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E993"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（格式）</w:t>
      </w:r>
      <w:bookmarkStart w:id="0" w:name="_GoBack"/>
      <w:bookmarkEnd w:id="0"/>
    </w:p>
    <w:p w14:paraId="3058B439">
      <w:pPr>
        <w:pStyle w:val="5"/>
        <w:ind w:firstLineChars="71"/>
        <w:rPr>
          <w:rFonts w:hint="eastAsia" w:ascii="宋体" w:hAnsi="宋体"/>
          <w:b/>
        </w:rPr>
      </w:pPr>
    </w:p>
    <w:p w14:paraId="0D022417"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 xml:space="preserve">单位公章）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27BDB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6888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E0A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0E3F5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9A1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38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924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8B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0CF5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 w14:paraId="4227764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85C3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 w14:paraId="471ACB4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 w14:paraId="42F5D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93B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121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68C56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573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5B3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D03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0FA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BD5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24E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7B028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523E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D867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A50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7FE0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27D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541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B880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70BD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2BD0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795E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C8C8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C3C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46E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8445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207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4443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3822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919A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73B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6A95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CC95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9B6F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3DC8E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BAC0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3F68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0256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D54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2B9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84C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EF2B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A769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AC3B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EF59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189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611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9CE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C6F5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E75D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FFBB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5848F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F181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7160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C3BC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0858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6893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F33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3BD1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479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362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60BB6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55E8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B36A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52EF6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79A20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AFB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3D01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D3D7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FAA3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610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5212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3EE6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5B4D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C9385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3399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2BD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0A5C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E29B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5C5E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FB0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87BB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A40CA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5E51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64D1811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 w14:paraId="56210E51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b/>
          <w:bCs/>
          <w:szCs w:val="21"/>
          <w:lang w:val="zh-CN"/>
        </w:rPr>
      </w:pPr>
      <w:r>
        <w:rPr>
          <w:rFonts w:hint="eastAsia" w:ascii="宋体" w:hAnsi="宋体"/>
          <w:b/>
          <w:bCs/>
          <w:szCs w:val="21"/>
          <w:lang w:val="zh-CN"/>
        </w:rPr>
        <w:t>其中：台式机、笔记本、教师机、学生机为强制节能。</w:t>
      </w:r>
    </w:p>
    <w:p w14:paraId="22359C0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  </w:t>
      </w:r>
    </w:p>
    <w:p w14:paraId="22E128B9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50B1D4A"/>
    <w:rsid w:val="1334483B"/>
    <w:rsid w:val="3AFD515B"/>
    <w:rsid w:val="4D3153BE"/>
    <w:rsid w:val="722D773B"/>
    <w:rsid w:val="776A18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0</TotalTime>
  <ScaleCrop>false</ScaleCrop>
  <LinksUpToDate>false</LinksUpToDate>
  <CharactersWithSpaces>312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2023-07-21T02:36:00Z</dcterms:created>
  <dc:creator>Administrator</dc:creator>
  <cp:lastModifiedBy>慢慢慢半拍</cp:lastModifiedBy>
  <dcterms:modified xsi:type="dcterms:W3CDTF">2025-04-02T07:16:58Z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BD224608BCB54942842197206FD695F2_13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