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178A0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投标分项报价表</w:t>
      </w:r>
      <w:r>
        <w:rPr>
          <w:rFonts w:hint="eastAsia" w:ascii="仿宋" w:hAnsi="仿宋" w:eastAsia="仿宋" w:cs="仿宋"/>
        </w:rPr>
        <w:t xml:space="preserve">      </w:t>
      </w:r>
    </w:p>
    <w:p w14:paraId="1F46D6FC">
      <w:pPr>
        <w:jc w:val="left"/>
        <w:rPr>
          <w:rFonts w:hint="eastAsia" w:ascii="仿宋" w:hAnsi="仿宋" w:eastAsia="仿宋" w:cs="仿宋"/>
          <w:bCs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Cs w:val="24"/>
          <w:lang w:val="en-US" w:eastAsia="zh-CN"/>
        </w:rPr>
        <w:t>标段名称：</w:t>
      </w:r>
    </w:p>
    <w:p w14:paraId="007AAB97">
      <w:pPr>
        <w:jc w:val="lef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                       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6E0E26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B06DCC5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szCs w:val="24"/>
              </w:rPr>
              <w:t>产品</w:t>
            </w:r>
          </w:p>
          <w:p w14:paraId="0E67F6B8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651D23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9B18F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53165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EB100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5BDA2B">
            <w:pPr>
              <w:spacing w:before="163" w:beforeLines="50"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57122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5DEC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4DF6C9A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35375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 w14:paraId="5212B08B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</w:tr>
      <w:tr w14:paraId="62452E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71415A2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B15902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18F01D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88148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BA53DE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4E6462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A99490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51BA15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0CCB2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1ADD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1F4066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662D46F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CFDC0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8FA6C6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BAF1F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568AB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B349CF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E1112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1A0B6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B52B6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B13A9D0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6836CCD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2B67B3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134F62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2DF848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C83BED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22AF2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74FB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50104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7BABB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477887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7D817AB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8174C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7BD6BBC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C5DB6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BFE3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22267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1082D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91065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9EF6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02211A">
            <w:pPr>
              <w:spacing w:before="327" w:beforeLines="1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D7FA9E8">
            <w:pPr>
              <w:spacing w:before="327" w:beforeLines="100"/>
              <w:jc w:val="center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B0AE50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E6A04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C391C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8BE899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4162C2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6E731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E6C59">
            <w:pPr>
              <w:spacing w:before="163" w:beforeLines="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9B82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611278D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5B7EB">
            <w:pPr>
              <w:spacing w:before="163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大写：                           小写：</w:t>
            </w:r>
          </w:p>
        </w:tc>
      </w:tr>
      <w:tr w14:paraId="0C57C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472A6F1"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2913F">
            <w:pPr>
              <w:spacing w:before="163" w:beforeLines="5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 w14:paraId="5DC3A74D">
      <w:pPr>
        <w:rPr>
          <w:rFonts w:hint="eastAsia" w:ascii="仿宋" w:hAnsi="仿宋" w:eastAsia="仿宋" w:cs="仿宋"/>
        </w:rPr>
      </w:pPr>
    </w:p>
    <w:p w14:paraId="0A662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  <w:u w:val="none"/>
        </w:rPr>
        <w:t>（盖单位公章）</w:t>
      </w:r>
    </w:p>
    <w:p w14:paraId="6CB41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 w14:paraId="6FADA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日    期： 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</w:rPr>
        <w:t xml:space="preserve"> 年   月    日</w:t>
      </w:r>
    </w:p>
    <w:p w14:paraId="3E6D8912">
      <w:pPr>
        <w:spacing w:line="56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如果按单价计算的结果与总价不一致，以单价为准修正总价。</w:t>
      </w:r>
    </w:p>
    <w:p w14:paraId="3615DD97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如果不提供详细分项报价将视为没有实质性响应招标文件。</w:t>
      </w:r>
    </w:p>
    <w:p w14:paraId="789ACBDB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3</w:t>
      </w:r>
      <w:r>
        <w:rPr>
          <w:rFonts w:hint="eastAsia" w:ascii="仿宋" w:hAnsi="仿宋" w:eastAsia="仿宋" w:cs="仿宋"/>
          <w:bCs/>
          <w:lang w:eastAsia="zh-CN"/>
        </w:rPr>
        <w:t>、供应商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 w14:paraId="0D53BB71">
      <w:pPr>
        <w:rPr>
          <w:rFonts w:hint="eastAsia" w:ascii="仿宋" w:hAnsi="仿宋" w:eastAsia="仿宋" w:cs="仿宋"/>
        </w:rPr>
      </w:pPr>
    </w:p>
    <w:p w14:paraId="78A4D3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5404734F"/>
    <w:rsid w:val="011A1A6A"/>
    <w:rsid w:val="5404734F"/>
    <w:rsid w:val="5FAD16DE"/>
    <w:rsid w:val="5FD9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1</TotalTime>
  <ScaleCrop>false</ScaleCrop>
  <LinksUpToDate>false</LinksUpToDate>
  <CharactersWithSpaces>347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2023-10-08T08:26:00Z</dcterms:created>
  <dc:creator>WPS</dc:creator>
  <cp:lastModifiedBy>它不懂</cp:lastModifiedBy>
  <dcterms:modified xsi:type="dcterms:W3CDTF">2024-08-20T08:32:08Z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4D95AAA290B34555A332ADB0F054B320_11</vt:lpwstr>
  </property>
</Properties>
</file>