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版本号：240822001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泥阳法庭科技法庭项目</w:t>
      </w:r>
    </w:p>
    <w:p>
      <w:pPr>
        <w:pStyle w:val="null3"/>
        <w:jc w:val="center"/>
        <w:outlineLvl w:val="2"/>
      </w:pPr>
      <w:r>
        <w:rPr>
          <w:sz w:val="28"/>
          <w:b/>
        </w:rPr>
        <w:t>采购项目编号：</w:t>
      </w:r>
      <w:r>
        <w:rPr>
          <w:sz w:val="28"/>
          <w:b/>
        </w:rPr>
        <w:t>YMD-2024225F.</w:t>
      </w:r>
      <w:r>
        <w:br/>
      </w:r>
      <w:r>
        <w:br/>
      </w:r>
      <w:r>
        <w:br/>
      </w:r>
    </w:p>
    <w:p>
      <w:pPr>
        <w:pStyle w:val="null3"/>
        <w:jc w:val="center"/>
        <w:outlineLvl w:val="2"/>
      </w:pPr>
      <w:r>
        <w:rPr>
          <w:sz w:val="28"/>
          <w:b/>
        </w:rPr>
        <w:t>铜川市耀州区人民法院</w:t>
      </w:r>
    </w:p>
    <w:p>
      <w:pPr>
        <w:pStyle w:val="null3"/>
        <w:jc w:val="center"/>
        <w:outlineLvl w:val="2"/>
      </w:pPr>
      <w:r>
        <w:rPr>
          <w:sz w:val="28"/>
          <w:b/>
        </w:rPr>
        <w:t>永明项目管理有限公司</w:t>
      </w:r>
      <w:r>
        <w:rPr>
          <w:sz w:val="28"/>
          <w:b/>
        </w:rPr>
        <w:t>共同编制</w:t>
      </w:r>
    </w:p>
    <w:p>
      <w:pPr>
        <w:pStyle w:val="null3"/>
        <w:jc w:val="center"/>
        <w:outlineLvl w:val="2"/>
      </w:pPr>
      <w:r>
        <w:rPr>
          <w:sz w:val="28"/>
          <w:b/>
        </w:rPr>
        <w:t>2024年08月22日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永明项目管理有限公司</w:t>
      </w:r>
      <w:r>
        <w:rPr/>
        <w:t>（以下简称“代理机构”）受</w:t>
      </w:r>
      <w:r>
        <w:rPr/>
        <w:t>铜川市耀州区人民法院</w:t>
      </w:r>
      <w:r>
        <w:rPr/>
        <w:t>委托，拟对</w:t>
      </w:r>
      <w:r>
        <w:rPr/>
        <w:t>泥阳法庭科技法庭项目</w:t>
      </w:r>
      <w:r>
        <w:rPr/>
        <w:t>采用竞争性谈判采购方式进行采购，兹邀请供应商参加本项目的竞争性谈判。</w:t>
      </w:r>
    </w:p>
    <w:p>
      <w:pPr>
        <w:pStyle w:val="null3"/>
        <w:outlineLvl w:val="2"/>
      </w:pPr>
      <w:r>
        <w:rPr>
          <w:sz w:val="28"/>
          <w:b/>
        </w:rPr>
        <w:t>一、项目编号：</w:t>
      </w:r>
      <w:r>
        <w:rPr>
          <w:sz w:val="28"/>
          <w:b/>
        </w:rPr>
        <w:t>YMD-2024225F.</w:t>
      </w:r>
    </w:p>
    <w:p>
      <w:pPr>
        <w:pStyle w:val="null3"/>
        <w:outlineLvl w:val="2"/>
      </w:pPr>
      <w:r>
        <w:rPr>
          <w:sz w:val="28"/>
          <w:b/>
        </w:rPr>
        <w:t>二、项目名称：</w:t>
      </w:r>
      <w:r>
        <w:rPr>
          <w:sz w:val="28"/>
          <w:b/>
        </w:rPr>
        <w:t>泥阳法庭科技法庭项目</w:t>
      </w:r>
    </w:p>
    <w:p>
      <w:pPr>
        <w:pStyle w:val="null3"/>
        <w:outlineLvl w:val="2"/>
      </w:pPr>
      <w:r>
        <w:rPr>
          <w:sz w:val="28"/>
          <w:b/>
        </w:rPr>
        <w:t>三、谈判项目简介：</w:t>
      </w:r>
    </w:p>
    <w:p>
      <w:pPr>
        <w:pStyle w:val="null3"/>
        <w:ind w:firstLine="480"/>
      </w:pPr>
      <w:r>
        <w:rPr/>
        <w:t>科技法庭系统利用先进的多媒体技术、集中控制技术、双向视频会议技术以及数据网络技术，通过实现对法庭内部声、光、电等各种设备进行集中自动联动控制，进行庭审的发言显示、远程证人/嫌疑人双向互动显示、证据展示、庭审笔录、庭审直播，司法直接监督的一种法庭模式</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泥阳法庭科技法庭项目采购特定资格要求：(1)在中华人民共和国境内注册，依法取得并有效存续的营业执照（含电子营业执照）\事业单位法人证书\民办非企业单位登记证书\非企业专业服务机构执业许可证等； (2)法定代表人（主要负责人）委托代理人参加投标时，应提供法定代表人（主要负责人）委托授权书；法定代表人（主要负责人） 亲自参加投标时，应提供法定代表人（主要负责人）身份证明书；供应商需在项目电子化交易系统中按要求上传相应证明文件并进行电子签章； (3)财务状况（任选其一）：①2022年度或2023年度经审计的财务会计报告（至少包括审计报告、资产负债表、现金流量表和利润表，成立时间至提交响应文件截止时间不足一年的可提供成立后任意时段的资产负债表）②提交响应文件截止时间三个月内其基本账户开户银行出具的资信证明； (4)提交响应文件截止时间前一年内至少一个月的纳税证明或完税证明，纳税证明或完税证明上应有代收机构或税务机关的公章或业务专用章。（依法免税的供应商应提供相应文件证明）； (5)提交响应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 (6)供应商不得为“信用中国” 网站(www.creditchina.gov.cn)、中国政府采购网(www.ccgp.gov.cn)被列入失信被执行人、重大税收违法案件当事人名单、政府采购严重违法失信行为记录名单； (7)参加本次政府采购活动前3年内在经营活动中没有重大违法记录，以及未被列入失信被执行人、重大税收违法案件当事人名单、政府采购严重违法失信行为记录名单的书面声明； (8)供应商提供具有履行本合同所必需的设备和专业技术能力的承诺函； (9)单位负责人为同一人或者存在直接控股、管理关系的不同供应商，不得参加同一合同项下的政府采购活动。</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铜川市耀州区人民法院</w:t>
      </w:r>
    </w:p>
    <w:p>
      <w:pPr>
        <w:pStyle w:val="null3"/>
      </w:pPr>
      <w:r>
        <w:rPr/>
        <w:t xml:space="preserve"> 地址： </w:t>
      </w:r>
      <w:r>
        <w:rPr/>
        <w:t>陕西省铜川市耀州区华祥路（锦阳新城）新审判大楼</w:t>
      </w:r>
    </w:p>
    <w:p>
      <w:pPr>
        <w:pStyle w:val="null3"/>
      </w:pPr>
      <w:r>
        <w:rPr/>
        <w:t xml:space="preserve"> 邮编： </w:t>
      </w:r>
      <w:r>
        <w:rPr/>
        <w:t>727100</w:t>
      </w:r>
    </w:p>
    <w:p>
      <w:pPr>
        <w:pStyle w:val="null3"/>
      </w:pPr>
      <w:r>
        <w:rPr/>
        <w:t xml:space="preserve"> 联系人： </w:t>
      </w:r>
      <w:r>
        <w:rPr/>
        <w:t>铜川市耀州区人民法院经办</w:t>
      </w:r>
    </w:p>
    <w:p>
      <w:pPr>
        <w:pStyle w:val="null3"/>
      </w:pPr>
      <w:r>
        <w:rPr/>
        <w:t xml:space="preserve"> 联系电话： </w:t>
      </w:r>
      <w:r>
        <w:rPr/>
        <w:t>0919-2850780</w:t>
      </w:r>
    </w:p>
    <w:p>
      <w:pPr>
        <w:pStyle w:val="null3"/>
        <w:outlineLvl w:val="3"/>
      </w:pPr>
      <w:r>
        <w:rPr>
          <w:sz w:val="24"/>
          <w:b/>
        </w:rPr>
        <w:t>代理机构：</w:t>
      </w:r>
      <w:r>
        <w:rPr>
          <w:sz w:val="24"/>
          <w:b/>
        </w:rPr>
        <w:t>永明项目管理有限公司</w:t>
      </w:r>
    </w:p>
    <w:p>
      <w:pPr>
        <w:pStyle w:val="null3"/>
      </w:pPr>
      <w:r>
        <w:rPr/>
        <w:t xml:space="preserve"> 地址： </w:t>
      </w:r>
      <w:r>
        <w:rPr/>
        <w:t>陕西省西咸新区沣西新城尚业路1309号总部经济园6号楼516室</w:t>
      </w:r>
    </w:p>
    <w:p>
      <w:pPr>
        <w:pStyle w:val="null3"/>
      </w:pPr>
      <w:r>
        <w:rPr/>
        <w:t xml:space="preserve"> 邮编： </w:t>
      </w:r>
      <w:r>
        <w:rPr/>
        <w:t>710065</w:t>
      </w:r>
    </w:p>
    <w:p>
      <w:pPr>
        <w:pStyle w:val="null3"/>
      </w:pPr>
      <w:r>
        <w:rPr/>
        <w:t xml:space="preserve"> 联系人： </w:t>
      </w:r>
      <w:r>
        <w:rPr/>
        <w:t>杨洲</w:t>
      </w:r>
    </w:p>
    <w:p>
      <w:pPr>
        <w:pStyle w:val="null3"/>
      </w:pPr>
      <w:r>
        <w:rPr/>
        <w:t xml:space="preserve"> 联系电话： </w:t>
      </w:r>
      <w:r>
        <w:rPr/>
        <w:t>18392304027</w:t>
      </w:r>
    </w:p>
    <w:p>
      <w:pPr>
        <w:pStyle w:val="null3"/>
        <w:outlineLvl w:val="3"/>
      </w:pPr>
      <w:r>
        <w:rPr>
          <w:sz w:val="24"/>
          <w:b/>
        </w:rPr>
        <w:t>采购监督机构：</w:t>
      </w:r>
      <w:r>
        <w:rPr>
          <w:sz w:val="24"/>
          <w:b/>
        </w:rPr>
        <w:t>铜川市财政局政府采购管理科</w:t>
      </w:r>
    </w:p>
    <w:p>
      <w:pPr>
        <w:pStyle w:val="null3"/>
        <w:ind w:firstLine="480"/>
      </w:pPr>
      <w:r>
        <w:rPr/>
        <w:t>联系人：</w:t>
      </w:r>
      <w:r>
        <w:rPr/>
        <w:t>郭老师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采购包1：385,500.00元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按国家计委颁发的《招标代理服务收费管理暂行办法》（计价格[2002]1980号）和《国家发展和改革委员会办公厅关于招标代理服务收费有关问题的通知》（发改办价格〔2003〕857号）文件中的有关规定计取。 代理服务费的币种：人民币； 代理服务费的支付时间：中标（成交）通知书发出前； 代理服务费的支付方式：由成交人一次性支付完毕 。</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铜川市耀州区人民法院</w:t>
      </w:r>
      <w:r>
        <w:rPr/>
        <w:t>和</w:t>
      </w:r>
      <w:r>
        <w:rPr/>
        <w:t>永明项目管理有限公司</w:t>
      </w:r>
      <w:r>
        <w:rPr/>
        <w:t>享有。竞争性谈判文件中供应商参加本次政府采购活动应当具备的条件、技术清单、参数、商务及其他要求由</w:t>
      </w:r>
      <w:r>
        <w:rPr/>
        <w:t>铜川市耀州区人民法院</w:t>
      </w:r>
      <w:r>
        <w:rPr/>
        <w:t>负责解释。除上述竞争性谈判文件内容，其他内容由</w:t>
      </w:r>
      <w:r>
        <w:rPr/>
        <w:t>永明项目管理有限公司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铜川市耀州区人民法院</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永明项目管理有限公司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严格按照招标文件及业主要求参数进行验收，同时满足国家相关规范、规定要求。</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永明项目管理有限公司</w:t>
      </w:r>
      <w:r>
        <w:rPr/>
        <w:t xml:space="preserve"> 负责答复；供应商对除采购需求外的采购文件的询问、质疑由</w:t>
      </w:r>
      <w:r>
        <w:rPr/>
        <w:t>永明项目管理有限公司</w:t>
      </w:r>
      <w:r>
        <w:rPr/>
        <w:t xml:space="preserve"> 负责答复；供应商对采购过程、采购结果的询问、质疑由 </w:t>
      </w:r>
      <w:r>
        <w:rPr/>
        <w:t>永明项目管理有限公司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联系人：杨洲</w:t>
      </w:r>
    </w:p>
    <w:p>
      <w:pPr>
        <w:pStyle w:val="null3"/>
      </w:pPr>
      <w:r>
        <w:rPr/>
        <w:t>联系电话：18392304027</w:t>
      </w:r>
    </w:p>
    <w:p>
      <w:pPr>
        <w:pStyle w:val="null3"/>
      </w:pPr>
      <w:r>
        <w:rPr/>
        <w:t>地址：陕西省西咸新区沣西新城尚业路1309号总部经济园6号楼516室</w:t>
      </w:r>
    </w:p>
    <w:p>
      <w:pPr>
        <w:pStyle w:val="null3"/>
      </w:pPr>
      <w:r>
        <w:rPr/>
        <w:t>邮编：710065</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科技法庭系统利用先进的多媒体技术、集中控制技术、双向视频会议技术以及数据网络技术，通过实现对法庭内部声、光、电等各种设备进行集中自动联动控制，进行庭审的发言显示、远程证人/嫌疑人双向互动显示、证据展示、庭审笔录、庭审直播，司法直接监督的一种法庭模式。</w:t>
      </w:r>
    </w:p>
    <w:p>
      <w:pPr>
        <w:pStyle w:val="null3"/>
        <w:outlineLvl w:val="2"/>
      </w:pPr>
      <w:r>
        <w:rPr>
          <w:sz w:val="28"/>
          <w:b/>
        </w:rPr>
        <w:t>3.2采购内容</w:t>
      </w:r>
    </w:p>
    <w:p>
      <w:pPr>
        <w:pStyle w:val="null3"/>
      </w:pPr>
      <w:r>
        <w:rPr/>
        <w:t>采购包1：</w:t>
      </w:r>
    </w:p>
    <w:p>
      <w:pPr>
        <w:pStyle w:val="null3"/>
      </w:pPr>
      <w:r>
        <w:rPr/>
        <w:t>采购包预算金额（元）: 385,500.00</w:t>
      </w:r>
    </w:p>
    <w:p>
      <w:pPr>
        <w:pStyle w:val="null3"/>
      </w:pPr>
      <w:r>
        <w:rPr/>
        <w:t>采购包最高限价（元）: 385,500.00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法庭支撑管理平台等设备</w:t>
            </w:r>
          </w:p>
        </w:tc>
        <w:tc>
          <w:tcPr>
            <w:tcW w:type="dxa" w:w="831"/>
          </w:tcPr>
          <w:p>
            <w:pPr>
              <w:pStyle w:val="null3"/>
              <w:jc w:val="right"/>
            </w:pPr>
            <w:r>
              <w:rPr/>
              <w:t>1.00</w:t>
            </w:r>
          </w:p>
        </w:tc>
        <w:tc>
          <w:tcPr>
            <w:tcW w:type="dxa" w:w="831"/>
          </w:tcPr>
          <w:p>
            <w:pPr>
              <w:pStyle w:val="null3"/>
              <w:jc w:val="right"/>
            </w:pPr>
            <w:r>
              <w:rPr/>
              <w:t>385,500.00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标的名称：法庭支撑管理平台等设备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18"/>
              </w:rPr>
              <w:t>法庭支撑管理平台：</w:t>
            </w:r>
            <w:r>
              <w:rPr>
                <w:rFonts w:ascii="宋体" w:hAnsi="宋体" w:cs="宋体" w:eastAsia="宋体"/>
                <w:sz w:val="18"/>
              </w:rPr>
              <w:t>实现法庭的后台管理和流媒体管理，为法庭提供业务能力支撑。</w:t>
            </w:r>
          </w:p>
          <w:p>
            <w:pPr>
              <w:pStyle w:val="null3"/>
            </w:pPr>
            <w:r>
              <w:rPr>
                <w:rFonts w:ascii="宋体" w:hAnsi="宋体" w:cs="宋体" w:eastAsia="宋体"/>
                <w:sz w:val="18"/>
              </w:rPr>
              <w:t>主要功能应包括：</w:t>
            </w:r>
          </w:p>
          <w:p>
            <w:pPr>
              <w:pStyle w:val="null3"/>
            </w:pPr>
            <w:r>
              <w:rPr>
                <w:rFonts w:ascii="宋体" w:hAnsi="宋体" w:cs="宋体" w:eastAsia="宋体"/>
                <w:sz w:val="18"/>
              </w:rPr>
              <w:t>1.排期管理：平台需要与法院所用案件信息管理系统对接，向法庭书记员提供案件基本信息(包括案号、案由、当事人、承办人、合议庭成员等)，支持庭审排期信息的维护管理；</w:t>
            </w:r>
          </w:p>
          <w:p>
            <w:pPr>
              <w:pStyle w:val="null3"/>
            </w:pPr>
            <w:r>
              <w:rPr>
                <w:rFonts w:ascii="宋体" w:hAnsi="宋体" w:cs="宋体" w:eastAsia="宋体"/>
                <w:sz w:val="18"/>
              </w:rPr>
              <w:t>2.庭审音视频管理：平台应支持对庭审音视频进行管理，对庭审视频的查看，刻录，下载庭审音视频等；</w:t>
            </w:r>
          </w:p>
          <w:p>
            <w:pPr>
              <w:pStyle w:val="null3"/>
            </w:pPr>
            <w:r>
              <w:rPr>
                <w:rFonts w:ascii="宋体" w:hAnsi="宋体" w:cs="宋体" w:eastAsia="宋体"/>
                <w:sz w:val="18"/>
              </w:rPr>
              <w:t>3.播控管理：平台应支持对庭审音视频的直播、点播进行管理；</w:t>
            </w:r>
          </w:p>
          <w:p>
            <w:pPr>
              <w:pStyle w:val="null3"/>
            </w:pPr>
            <w:r>
              <w:rPr>
                <w:rFonts w:ascii="宋体" w:hAnsi="宋体" w:cs="宋体" w:eastAsia="宋体"/>
                <w:sz w:val="18"/>
              </w:rPr>
              <w:t>4.权限管理：平台需能够用户进行权限的分配设置；</w:t>
            </w:r>
          </w:p>
          <w:p>
            <w:pPr>
              <w:pStyle w:val="null3"/>
            </w:pPr>
            <w:r>
              <w:rPr>
                <w:rFonts w:ascii="宋体" w:hAnsi="宋体" w:cs="宋体" w:eastAsia="宋体"/>
                <w:sz w:val="18"/>
              </w:rPr>
              <w:t>5.系统管理：平台需能够对系统内部门、职务、用户等进行管理；</w:t>
            </w:r>
          </w:p>
          <w:p>
            <w:pPr>
              <w:pStyle w:val="null3"/>
            </w:pPr>
            <w:r>
              <w:rPr>
                <w:rFonts w:ascii="宋体" w:hAnsi="宋体" w:cs="宋体" w:eastAsia="宋体"/>
                <w:sz w:val="18"/>
              </w:rPr>
              <w:t>6.日志管理：平台应为管理员提供用户日志、系统日志、播放日志的查询，并将管理员的主要操作记录在相应的日志里；</w:t>
            </w:r>
          </w:p>
          <w:p>
            <w:pPr>
              <w:pStyle w:val="null3"/>
            </w:pPr>
            <w:r>
              <w:rPr>
                <w:rFonts w:ascii="宋体" w:hAnsi="宋体" w:cs="宋体" w:eastAsia="宋体"/>
                <w:sz w:val="18"/>
              </w:rPr>
              <w:t>7.应用配置：平台应具备庭室配置、远程庭审配置、流媒体服务配置、互联网开庭配置、版本升级配置等功能，方便管理及运维人员进行管理；</w:t>
            </w: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sz w:val="18"/>
              </w:rPr>
              <w:t>书记员庭审应用系统：</w:t>
            </w:r>
          </w:p>
          <w:p>
            <w:pPr>
              <w:pStyle w:val="null3"/>
            </w:pPr>
            <w:r>
              <w:rPr>
                <w:rFonts w:ascii="宋体" w:hAnsi="宋体" w:cs="宋体" w:eastAsia="宋体"/>
                <w:sz w:val="18"/>
              </w:rPr>
              <w:t>1.提供软件著作权；</w:t>
            </w:r>
          </w:p>
          <w:p>
            <w:pPr>
              <w:pStyle w:val="null3"/>
            </w:pPr>
            <w:r>
              <w:rPr>
                <w:rFonts w:ascii="宋体" w:hAnsi="宋体" w:cs="宋体" w:eastAsia="宋体"/>
                <w:sz w:val="18"/>
              </w:rPr>
              <w:t>2.</w:t>
            </w:r>
            <w:r>
              <w:rPr>
                <w:rFonts w:ascii="宋体" w:hAnsi="宋体" w:cs="宋体" w:eastAsia="宋体"/>
                <w:sz w:val="18"/>
              </w:rPr>
              <w:t>统需在统一的界面上完成庭审模式及各类庭审控制、笔录速记、笔录校对等工作；</w:t>
            </w:r>
          </w:p>
          <w:p>
            <w:pPr>
              <w:pStyle w:val="null3"/>
            </w:pPr>
            <w:r>
              <w:rPr>
                <w:rFonts w:ascii="宋体" w:hAnsi="宋体" w:cs="宋体" w:eastAsia="宋体"/>
                <w:sz w:val="18"/>
              </w:rPr>
              <w:t>3.需支持直接调用审判流程管理系统中的案件基本信息和庭审排期信息；</w:t>
            </w:r>
          </w:p>
          <w:p>
            <w:pPr>
              <w:pStyle w:val="null3"/>
            </w:pPr>
            <w:r>
              <w:rPr>
                <w:rFonts w:ascii="宋体" w:hAnsi="宋体" w:cs="宋体" w:eastAsia="宋体"/>
                <w:sz w:val="18"/>
              </w:rPr>
              <w:t>4.系统需支持向法官客户端提供实时笔录同步信息；</w:t>
            </w:r>
          </w:p>
          <w:p>
            <w:pPr>
              <w:pStyle w:val="null3"/>
            </w:pPr>
            <w:r>
              <w:rPr>
                <w:rFonts w:ascii="宋体" w:hAnsi="宋体" w:cs="宋体" w:eastAsia="宋体"/>
                <w:sz w:val="18"/>
              </w:rPr>
              <w:t>5.支持对笔录段落进行打点标记功能，可在笔录校对时根据标记快速找到庭审录像对应起点，自动打点时间间隔可自定义，且具备手动打点功能，手动打点快捷键可自定义；</w:t>
            </w:r>
          </w:p>
          <w:p>
            <w:pPr>
              <w:pStyle w:val="null3"/>
            </w:pPr>
            <w:r>
              <w:rPr>
                <w:rFonts w:ascii="宋体" w:hAnsi="宋体" w:cs="宋体" w:eastAsia="宋体"/>
                <w:sz w:val="18"/>
              </w:rPr>
              <w:t>6.系统需支持与法官的庭审通讯指导功能，提示方式应采用对话框模式，但不得影响正常笔录工作；</w:t>
            </w:r>
          </w:p>
          <w:p>
            <w:pPr>
              <w:pStyle w:val="null3"/>
            </w:pPr>
            <w:r>
              <w:rPr>
                <w:rFonts w:ascii="宋体" w:hAnsi="宋体" w:cs="宋体" w:eastAsia="宋体"/>
                <w:sz w:val="18"/>
              </w:rPr>
              <w:t>7.需支持当庭笔录打印及庭后光盘刻录功能；</w:t>
            </w:r>
          </w:p>
          <w:p>
            <w:pPr>
              <w:pStyle w:val="null3"/>
            </w:pPr>
            <w:r>
              <w:rPr>
                <w:rFonts w:ascii="宋体" w:hAnsi="宋体" w:cs="宋体" w:eastAsia="宋体"/>
                <w:sz w:val="18"/>
              </w:rPr>
              <w:t>8.笔录界面同步显示视频窗口直播预览；</w:t>
            </w:r>
          </w:p>
          <w:p>
            <w:pPr>
              <w:pStyle w:val="null3"/>
            </w:pPr>
            <w:r>
              <w:rPr>
                <w:rFonts w:ascii="宋体" w:hAnsi="宋体" w:cs="宋体" w:eastAsia="宋体"/>
                <w:sz w:val="18"/>
              </w:rPr>
              <w:t>9.具备庭审设备控制功能，实现画面分割模式</w:t>
            </w:r>
            <w:r>
              <w:rPr>
                <w:rFonts w:ascii="宋体" w:hAnsi="宋体" w:cs="宋体" w:eastAsia="宋体"/>
                <w:sz w:val="18"/>
              </w:rPr>
              <w:t>/证据切换/摄像机控制等法庭各种设备的全面控制；</w:t>
            </w:r>
          </w:p>
          <w:p>
            <w:pPr>
              <w:pStyle w:val="null3"/>
            </w:pPr>
            <w:r>
              <w:rPr>
                <w:rFonts w:ascii="宋体" w:hAnsi="宋体" w:cs="宋体" w:eastAsia="宋体"/>
                <w:sz w:val="18"/>
              </w:rPr>
              <w:t>10.必须具备一键开庭、一键闭庭的快捷功能按键；</w:t>
            </w:r>
          </w:p>
          <w:p>
            <w:pPr>
              <w:pStyle w:val="null3"/>
            </w:pPr>
            <w:r>
              <w:rPr>
                <w:rFonts w:ascii="宋体" w:hAnsi="宋体" w:cs="宋体" w:eastAsia="宋体"/>
                <w:sz w:val="18"/>
              </w:rPr>
              <w:t>11.具备直播控制功能，快速实现允许</w:t>
            </w:r>
            <w:r>
              <w:rPr>
                <w:rFonts w:ascii="宋体" w:hAnsi="宋体" w:cs="宋体" w:eastAsia="宋体"/>
                <w:sz w:val="18"/>
              </w:rPr>
              <w:t>/禁止直播的切换；</w:t>
            </w:r>
          </w:p>
          <w:p>
            <w:pPr>
              <w:pStyle w:val="null3"/>
            </w:pPr>
            <w:r>
              <w:rPr>
                <w:rFonts w:ascii="宋体" w:hAnsi="宋体" w:cs="宋体" w:eastAsia="宋体"/>
                <w:sz w:val="18"/>
              </w:rPr>
              <w:t>12.应采用客户端嵌入</w:t>
            </w:r>
            <w:r>
              <w:rPr>
                <w:rFonts w:ascii="宋体" w:hAnsi="宋体" w:cs="宋体" w:eastAsia="宋体"/>
                <w:sz w:val="18"/>
              </w:rPr>
              <w:t>WORD程序的模式，采用WORD工作模式编辑笔录工作；</w:t>
            </w:r>
          </w:p>
          <w:p>
            <w:pPr>
              <w:pStyle w:val="null3"/>
            </w:pPr>
            <w:r>
              <w:rPr>
                <w:rFonts w:ascii="宋体" w:hAnsi="宋体" w:cs="宋体" w:eastAsia="宋体"/>
                <w:sz w:val="18"/>
              </w:rPr>
              <w:t>13.系统的统一界面需包含笔录、视频界面等，避免书记员切换影响工作效率；</w:t>
            </w:r>
          </w:p>
          <w:p>
            <w:pPr>
              <w:pStyle w:val="null3"/>
            </w:pPr>
            <w:r>
              <w:rPr>
                <w:rFonts w:ascii="宋体" w:hAnsi="宋体" w:cs="宋体" w:eastAsia="宋体"/>
                <w:sz w:val="18"/>
              </w:rPr>
              <w:t>14.具备语音播报庭审纪律的功能；</w:t>
            </w:r>
          </w:p>
          <w:p>
            <w:pPr>
              <w:pStyle w:val="null3"/>
            </w:pPr>
            <w:r>
              <w:rPr>
                <w:rFonts w:ascii="宋体" w:hAnsi="宋体" w:cs="宋体" w:eastAsia="宋体"/>
                <w:sz w:val="18"/>
              </w:rPr>
              <w:t>15.具备法庭报警按钮，配合法警值班系统，可实现请求法警支持的功能；</w:t>
            </w:r>
          </w:p>
          <w:p>
            <w:pPr>
              <w:pStyle w:val="null3"/>
            </w:pPr>
            <w:r>
              <w:rPr>
                <w:rFonts w:ascii="宋体" w:hAnsi="宋体" w:cs="宋体" w:eastAsia="宋体"/>
                <w:sz w:val="18"/>
              </w:rPr>
              <w:t>16.支持证人笔录便捷汇总整理，并可单独打印出来供证人作证后即可签字确认；</w:t>
            </w:r>
          </w:p>
          <w:p>
            <w:pPr>
              <w:pStyle w:val="null3"/>
            </w:pPr>
            <w:r>
              <w:rPr>
                <w:rFonts w:ascii="宋体" w:hAnsi="宋体" w:cs="宋体" w:eastAsia="宋体"/>
                <w:sz w:val="18"/>
              </w:rPr>
              <w:t>17.需具备一键排版功能，可根据法院相应笔录模版进行一键式排版，提高书记员整理笔录效率；</w:t>
            </w:r>
          </w:p>
          <w:p>
            <w:pPr>
              <w:pStyle w:val="null3"/>
            </w:pPr>
            <w:r>
              <w:rPr>
                <w:rFonts w:ascii="宋体" w:hAnsi="宋体" w:cs="宋体" w:eastAsia="宋体"/>
                <w:sz w:val="18"/>
              </w:rPr>
              <w:t>18.需集成远程提讯、远程开庭控制，支持讯问室或远端法庭远程呼叫的连接和管理，可以选择远程法庭或讯问室。</w:t>
            </w:r>
          </w:p>
        </w:tc>
      </w:tr>
      <w:tr>
        <w:tc>
          <w:tcPr>
            <w:tcW w:type="dxa" w:w="2769"/>
          </w:tcPr>
          <w:p>
            <w:pPr>
              <w:pStyle w:val="null3"/>
            </w:pPr>
            <w:r>
              <w:rPr/>
              <w:t>★</w:t>
            </w:r>
          </w:p>
        </w:tc>
        <w:tc>
          <w:tcPr>
            <w:tcW w:type="dxa" w:w="2769"/>
          </w:tcPr>
          <w:p>
            <w:pPr>
              <w:pStyle w:val="null3"/>
            </w:pPr>
            <w:r>
              <w:rPr/>
              <w:t>3</w:t>
            </w:r>
          </w:p>
        </w:tc>
        <w:tc>
          <w:tcPr>
            <w:tcW w:type="dxa" w:w="2769"/>
          </w:tcPr>
          <w:p>
            <w:pPr>
              <w:pStyle w:val="null3"/>
            </w:pPr>
            <w:r>
              <w:rPr>
                <w:rFonts w:ascii="宋体" w:hAnsi="宋体" w:cs="宋体" w:eastAsia="宋体"/>
                <w:sz w:val="18"/>
              </w:rPr>
              <w:t>高清数字媒体综合控制系统：</w:t>
            </w:r>
          </w:p>
          <w:p>
            <w:pPr>
              <w:pStyle w:val="null3"/>
            </w:pPr>
            <w:r>
              <w:rPr>
                <w:rFonts w:ascii="宋体" w:hAnsi="宋体" w:cs="宋体" w:eastAsia="宋体"/>
                <w:sz w:val="18"/>
              </w:rPr>
              <w:t>1.设备采用19英寸标准单一机箱，为一体化设备；</w:t>
            </w:r>
          </w:p>
          <w:p>
            <w:pPr>
              <w:pStyle w:val="null3"/>
            </w:pPr>
            <w:r>
              <w:rPr>
                <w:rFonts w:ascii="宋体" w:hAnsi="宋体" w:cs="宋体" w:eastAsia="宋体"/>
                <w:sz w:val="18"/>
              </w:rPr>
              <w:t>2.系统设备高度≤2U；</w:t>
            </w:r>
          </w:p>
          <w:p>
            <w:pPr>
              <w:pStyle w:val="null3"/>
            </w:pPr>
            <w:r>
              <w:rPr>
                <w:rFonts w:ascii="宋体" w:hAnsi="宋体" w:cs="宋体" w:eastAsia="宋体"/>
                <w:sz w:val="18"/>
              </w:rPr>
              <w:t>3.采用嵌入式架构，Linux操作系统；</w:t>
            </w:r>
          </w:p>
          <w:p>
            <w:pPr>
              <w:pStyle w:val="null3"/>
            </w:pPr>
            <w:r>
              <w:rPr>
                <w:rFonts w:ascii="宋体" w:hAnsi="宋体" w:cs="宋体" w:eastAsia="宋体"/>
                <w:sz w:val="18"/>
              </w:rPr>
              <w:t>4.支持通过网络方式对主机进行远程控制、管理、系统升级；</w:t>
            </w:r>
          </w:p>
          <w:p>
            <w:pPr>
              <w:pStyle w:val="null3"/>
            </w:pPr>
            <w:r>
              <w:rPr>
                <w:rFonts w:ascii="宋体" w:hAnsi="宋体" w:cs="宋体" w:eastAsia="宋体"/>
                <w:sz w:val="18"/>
              </w:rPr>
              <w:t>5.离线状态下，主机支持开庭运行，进行脱机庭审录音录像、法庭控制功能操作；</w:t>
            </w:r>
          </w:p>
          <w:p>
            <w:pPr>
              <w:pStyle w:val="null3"/>
            </w:pPr>
            <w:r>
              <w:rPr>
                <w:rFonts w:ascii="宋体" w:hAnsi="宋体" w:cs="宋体" w:eastAsia="宋体"/>
                <w:sz w:val="18"/>
              </w:rPr>
              <w:t>6.前面板需具备≥5个操作快捷按键；</w:t>
            </w:r>
          </w:p>
          <w:p>
            <w:pPr>
              <w:pStyle w:val="null3"/>
            </w:pPr>
            <w:r>
              <w:rPr>
                <w:rFonts w:ascii="宋体" w:hAnsi="宋体" w:cs="宋体" w:eastAsia="宋体"/>
                <w:sz w:val="18"/>
              </w:rPr>
              <w:t>7.需具备≥1T内置硬盘，用于庭审数据音视频备份存储；</w:t>
            </w:r>
          </w:p>
          <w:p>
            <w:pPr>
              <w:pStyle w:val="null3"/>
            </w:pPr>
            <w:r>
              <w:rPr>
                <w:rFonts w:ascii="宋体" w:hAnsi="宋体" w:cs="宋体" w:eastAsia="宋体"/>
                <w:sz w:val="18"/>
              </w:rPr>
              <w:t>8.字幕叠加：可在视频采集、编码、合成、解码端叠加字幕；支持颜色、字号切换；</w:t>
            </w:r>
          </w:p>
          <w:p>
            <w:pPr>
              <w:pStyle w:val="null3"/>
            </w:pPr>
            <w:r>
              <w:rPr>
                <w:rFonts w:ascii="宋体" w:hAnsi="宋体" w:cs="宋体" w:eastAsia="宋体"/>
                <w:sz w:val="18"/>
              </w:rPr>
              <w:t>9.通讯协议要求：需支持流媒体实时传输协议RTSP；并可以在不增加额外设备的前提下与H.323设备互联；</w:t>
            </w:r>
          </w:p>
          <w:p>
            <w:pPr>
              <w:pStyle w:val="null3"/>
            </w:pPr>
            <w:r>
              <w:rPr>
                <w:rFonts w:ascii="宋体" w:hAnsi="宋体" w:cs="宋体" w:eastAsia="宋体"/>
                <w:sz w:val="18"/>
              </w:rPr>
              <w:t>10.远程应用要求：在不增加其它额外设备的前提下，可以与符合最高院相关标准的第三方厂商庭审主机系统互联互通，实现远程庭审；</w:t>
            </w:r>
          </w:p>
          <w:p>
            <w:pPr>
              <w:pStyle w:val="null3"/>
            </w:pPr>
            <w:r>
              <w:rPr>
                <w:rFonts w:ascii="宋体" w:hAnsi="宋体" w:cs="宋体" w:eastAsia="宋体"/>
                <w:sz w:val="18"/>
              </w:rPr>
              <w:t>11.稳定性认证要求：平均故障间隔时间不低于100000小时；</w:t>
            </w:r>
          </w:p>
          <w:p>
            <w:pPr>
              <w:pStyle w:val="null3"/>
            </w:pPr>
            <w:r>
              <w:rPr>
                <w:rFonts w:ascii="宋体" w:hAnsi="宋体" w:cs="宋体" w:eastAsia="宋体"/>
                <w:sz w:val="18"/>
              </w:rPr>
              <w:t>12.视频输入要求：≥4路SDI高清信号输入接口，兼容HD-SDI和3G-SDI，分辨率支持≥1080P60/30、720P60/30；≥4路DVI-I证据视频输入接口，兼容≥DVI-D/HDMI/VGA/YPbPr等信号类型，分辨率≥1920×1080/1280×720/1280×1024/1024×768；</w:t>
            </w:r>
          </w:p>
          <w:p>
            <w:pPr>
              <w:pStyle w:val="null3"/>
            </w:pPr>
            <w:r>
              <w:rPr>
                <w:rFonts w:ascii="宋体" w:hAnsi="宋体" w:cs="宋体" w:eastAsia="宋体"/>
                <w:sz w:val="18"/>
              </w:rPr>
              <w:t>13.视频输出要求：≥2路高清DVI输出接口，支持输出DVI-D/HDMI/VGA信号；输出分辨率支持≥1080P60、720P60、1024×768、1280×1024；</w:t>
            </w:r>
          </w:p>
          <w:p>
            <w:pPr>
              <w:pStyle w:val="null3"/>
            </w:pPr>
            <w:r>
              <w:rPr>
                <w:rFonts w:ascii="宋体" w:hAnsi="宋体" w:cs="宋体" w:eastAsia="宋体"/>
                <w:sz w:val="18"/>
              </w:rPr>
              <w:t>14.切换要求：需具备内置高清混合矩阵，且支持多路信号的同步切换，具备语音激励功能；</w:t>
            </w:r>
          </w:p>
          <w:p>
            <w:pPr>
              <w:pStyle w:val="null3"/>
            </w:pPr>
            <w:r>
              <w:rPr>
                <w:rFonts w:ascii="宋体" w:hAnsi="宋体" w:cs="宋体" w:eastAsia="宋体"/>
                <w:sz w:val="18"/>
              </w:rPr>
              <w:t>15.画面合成要求：需具备硬件高清图像合成器，可提供2/4/6/8/9等多种合成画面格式，并同时支持2种不同类型的合成画面输出，合成画面的输出分辨率支持≥1080P、4K；</w:t>
            </w:r>
          </w:p>
          <w:p>
            <w:pPr>
              <w:pStyle w:val="null3"/>
            </w:pPr>
            <w:r>
              <w:rPr>
                <w:rFonts w:ascii="宋体" w:hAnsi="宋体" w:cs="宋体" w:eastAsia="宋体"/>
                <w:sz w:val="18"/>
              </w:rPr>
              <w:t>16.视频解码要求：支持≥2路远程1080P格式视频解码能力，可兼容标清D1格式解码，可用于远程提讯、远程三方庭审；</w:t>
            </w:r>
          </w:p>
          <w:p>
            <w:pPr>
              <w:pStyle w:val="null3"/>
            </w:pPr>
            <w:r>
              <w:rPr>
                <w:rFonts w:ascii="宋体" w:hAnsi="宋体" w:cs="宋体" w:eastAsia="宋体"/>
                <w:sz w:val="18"/>
              </w:rPr>
              <w:t>17.视频编码要求：支持≥2路1080P的H.264编码格式输出；码流速率从1-8Mbps可调；</w:t>
            </w:r>
          </w:p>
          <w:p>
            <w:pPr>
              <w:pStyle w:val="null3"/>
            </w:pPr>
            <w:r>
              <w:rPr>
                <w:rFonts w:ascii="宋体" w:hAnsi="宋体" w:cs="宋体" w:eastAsia="宋体"/>
                <w:sz w:val="18"/>
              </w:rPr>
              <w:t>18.编码输出格式：符合最高院要求MPEG4文件存放格式；</w:t>
            </w:r>
          </w:p>
          <w:p>
            <w:pPr>
              <w:pStyle w:val="null3"/>
            </w:pPr>
            <w:r>
              <w:rPr>
                <w:rFonts w:ascii="宋体" w:hAnsi="宋体" w:cs="宋体" w:eastAsia="宋体"/>
                <w:sz w:val="18"/>
              </w:rPr>
              <w:t>19.控制协议要求：具备RS-232和RS485端口，需兼容RS232、RS485/422等通用控制协议，可连接时序电源控制器、控制面板等多种集控设备；</w:t>
            </w:r>
          </w:p>
          <w:p>
            <w:pPr>
              <w:pStyle w:val="null3"/>
            </w:pPr>
            <w:r>
              <w:rPr>
                <w:rFonts w:ascii="宋体" w:hAnsi="宋体" w:cs="宋体" w:eastAsia="宋体"/>
                <w:sz w:val="18"/>
              </w:rPr>
              <w:t>20.隐蔽作证需求：具有隐蔽作证功能，能够进行证人变声处理，图像处理；</w:t>
            </w:r>
          </w:p>
          <w:p>
            <w:pPr>
              <w:pStyle w:val="null3"/>
            </w:pPr>
            <w:r>
              <w:rPr>
                <w:rFonts w:ascii="宋体" w:hAnsi="宋体" w:cs="宋体" w:eastAsia="宋体"/>
                <w:sz w:val="18"/>
              </w:rPr>
              <w:t>21.其他要求：音视频完全同步，直播延时小于200毫秒（LAN内）；</w:t>
            </w:r>
          </w:p>
          <w:p>
            <w:pPr>
              <w:pStyle w:val="null3"/>
            </w:pPr>
            <w:r>
              <w:rPr>
                <w:rFonts w:ascii="宋体" w:hAnsi="宋体" w:cs="宋体" w:eastAsia="宋体"/>
                <w:sz w:val="18"/>
              </w:rPr>
              <w:t>22.音频输入输出要求：支持≥11路MIC输入，≥5路线路音频输入，支持自动混音，并支持音量调节；支持≥4路音频信号输出端口；</w:t>
            </w:r>
          </w:p>
          <w:p>
            <w:pPr>
              <w:pStyle w:val="null3"/>
            </w:pPr>
            <w:r>
              <w:rPr>
                <w:rFonts w:ascii="宋体" w:hAnsi="宋体" w:cs="宋体" w:eastAsia="宋体"/>
                <w:sz w:val="18"/>
              </w:rPr>
              <w:t>23.音频编码要求：音频编解码支持协议：G.711、AAC；</w:t>
            </w:r>
          </w:p>
          <w:p>
            <w:pPr>
              <w:pStyle w:val="null3"/>
            </w:pPr>
            <w:r>
              <w:rPr>
                <w:rFonts w:ascii="宋体" w:hAnsi="宋体" w:cs="宋体" w:eastAsia="宋体"/>
                <w:sz w:val="18"/>
              </w:rPr>
              <w:t>24.支持将音频录制为独立文件MPEG4格式存放；</w:t>
            </w:r>
          </w:p>
          <w:p>
            <w:pPr>
              <w:pStyle w:val="null3"/>
            </w:pPr>
            <w:r>
              <w:rPr>
                <w:rFonts w:ascii="宋体" w:hAnsi="宋体" w:cs="宋体" w:eastAsia="宋体"/>
                <w:sz w:val="18"/>
              </w:rPr>
              <w:t>25.音质处理要求：具备内置数字音频处理器，具备自动混音、反馈消除、噪声抑制，回声消除、分组混音音频处理设置，每路输入均支持灵敏度调节、均 衡器调节、压缩器调节、变声处理，具备图像化控件软件；</w:t>
            </w:r>
          </w:p>
          <w:p>
            <w:pPr>
              <w:pStyle w:val="null3"/>
            </w:pPr>
            <w:r>
              <w:rPr>
                <w:rFonts w:ascii="宋体" w:hAnsi="宋体" w:cs="宋体" w:eastAsia="宋体"/>
                <w:sz w:val="18"/>
              </w:rPr>
              <w:t>26.自适应控制认证要求：为保证庭审音视频观看质量，庭审主机应能够根据网络吞吐自动调节网络数据包的发送速度和接受速度，以适应各种网络结构和多种网络带宽应用环境，支持基于网络带宽的流媒体文件传输方法的能力；</w:t>
            </w:r>
          </w:p>
          <w:p>
            <w:pPr>
              <w:pStyle w:val="null3"/>
            </w:pPr>
            <w:r>
              <w:rPr>
                <w:rFonts w:ascii="宋体" w:hAnsi="宋体" w:cs="宋体" w:eastAsia="宋体"/>
                <w:sz w:val="18"/>
              </w:rPr>
              <w:t>27.回声消除认证要求：为保证科技法庭庭审应用音频质量，避免庭审应用出现包括回音、啸叫等音频异常，需支持远程音频交互的回音消除的能力；</w:t>
            </w:r>
          </w:p>
          <w:p>
            <w:pPr>
              <w:pStyle w:val="null3"/>
            </w:pPr>
            <w:r>
              <w:rPr>
                <w:rFonts w:ascii="宋体" w:hAnsi="宋体" w:cs="宋体" w:eastAsia="宋体"/>
                <w:sz w:val="18"/>
              </w:rPr>
              <w:t>28.与陕西高级人民法院审务督察系统无缝对接，保证庭审音视频文件实时上报，提供可对接证明文件。</w:t>
            </w:r>
          </w:p>
        </w:tc>
      </w:tr>
      <w:tr>
        <w:tc>
          <w:tcPr>
            <w:tcW w:type="dxa" w:w="2769"/>
          </w:tcPr>
          <w:p/>
        </w:tc>
        <w:tc>
          <w:tcPr>
            <w:tcW w:type="dxa" w:w="2769"/>
          </w:tcPr>
          <w:p>
            <w:pPr>
              <w:pStyle w:val="null3"/>
            </w:pPr>
            <w:r>
              <w:rPr/>
              <w:t>4</w:t>
            </w:r>
          </w:p>
        </w:tc>
        <w:tc>
          <w:tcPr>
            <w:tcW w:type="dxa" w:w="2769"/>
          </w:tcPr>
          <w:p>
            <w:pPr>
              <w:pStyle w:val="null3"/>
            </w:pPr>
            <w:r>
              <w:rPr>
                <w:rFonts w:ascii="宋体" w:hAnsi="宋体" w:cs="宋体" w:eastAsia="宋体"/>
                <w:sz w:val="18"/>
              </w:rPr>
              <w:t>庭审摄像机：</w:t>
            </w:r>
          </w:p>
          <w:p>
            <w:pPr>
              <w:pStyle w:val="null3"/>
            </w:pPr>
            <w:r>
              <w:rPr>
                <w:rFonts w:ascii="宋体" w:hAnsi="宋体" w:cs="宋体" w:eastAsia="宋体"/>
                <w:sz w:val="18"/>
              </w:rPr>
              <w:t>1.图像传感器</w:t>
            </w:r>
            <w:r>
              <w:rPr>
                <w:rFonts w:ascii="宋体" w:hAnsi="宋体" w:cs="宋体" w:eastAsia="宋体"/>
                <w:sz w:val="18"/>
              </w:rPr>
              <w:t xml:space="preserve">1/2.8英寸500万高品质CMOS传感器；  </w:t>
            </w:r>
          </w:p>
          <w:p>
            <w:pPr>
              <w:pStyle w:val="null3"/>
            </w:pPr>
            <w:r>
              <w:rPr>
                <w:rFonts w:ascii="宋体" w:hAnsi="宋体" w:cs="宋体" w:eastAsia="宋体"/>
                <w:sz w:val="18"/>
              </w:rPr>
              <w:t>2.视频信号</w:t>
            </w:r>
            <w:r>
              <w:rPr>
                <w:rFonts w:ascii="宋体" w:hAnsi="宋体" w:cs="宋体" w:eastAsia="宋体"/>
                <w:sz w:val="18"/>
              </w:rPr>
              <w:t>1080P60/50/30/25/59.94/29.97 1080I60/50/59.94 720P60/50/30/25/59.94/29.97；</w:t>
            </w:r>
          </w:p>
          <w:p>
            <w:pPr>
              <w:pStyle w:val="null3"/>
            </w:pPr>
            <w:r>
              <w:rPr>
                <w:rFonts w:ascii="宋体" w:hAnsi="宋体" w:cs="宋体" w:eastAsia="宋体"/>
                <w:sz w:val="18"/>
              </w:rPr>
              <w:t>3.镜头光学变倍</w:t>
            </w:r>
            <w:r>
              <w:rPr>
                <w:rFonts w:ascii="宋体" w:hAnsi="宋体" w:cs="宋体" w:eastAsia="宋体"/>
                <w:sz w:val="18"/>
              </w:rPr>
              <w:t>20倍光学变焦f＝4.7～94mm；</w:t>
            </w:r>
          </w:p>
          <w:p>
            <w:pPr>
              <w:pStyle w:val="null3"/>
            </w:pPr>
            <w:r>
              <w:rPr>
                <w:rFonts w:ascii="宋体" w:hAnsi="宋体" w:cs="宋体" w:eastAsia="宋体"/>
                <w:sz w:val="18"/>
              </w:rPr>
              <w:t>4.视角</w:t>
            </w:r>
            <w:r>
              <w:rPr>
                <w:rFonts w:ascii="宋体" w:hAnsi="宋体" w:cs="宋体" w:eastAsia="宋体"/>
                <w:sz w:val="18"/>
              </w:rPr>
              <w:t>2.9°（窄角）～55.4°（广角）；</w:t>
            </w:r>
          </w:p>
          <w:p>
            <w:pPr>
              <w:pStyle w:val="null3"/>
            </w:pPr>
            <w:r>
              <w:rPr>
                <w:rFonts w:ascii="宋体" w:hAnsi="宋体" w:cs="宋体" w:eastAsia="宋体"/>
                <w:sz w:val="18"/>
              </w:rPr>
              <w:t>5.光圈系数</w:t>
            </w:r>
            <w:r>
              <w:rPr>
                <w:rFonts w:ascii="宋体" w:hAnsi="宋体" w:cs="宋体" w:eastAsia="宋体"/>
                <w:sz w:val="18"/>
              </w:rPr>
              <w:t xml:space="preserve">  </w:t>
            </w:r>
            <w:r>
              <w:rPr>
                <w:rFonts w:ascii="宋体" w:hAnsi="宋体" w:cs="宋体" w:eastAsia="宋体"/>
                <w:sz w:val="18"/>
              </w:rPr>
              <w:t>F1.6 ～ F3.5；</w:t>
            </w:r>
          </w:p>
          <w:p>
            <w:pPr>
              <w:pStyle w:val="null3"/>
            </w:pPr>
            <w:r>
              <w:rPr>
                <w:rFonts w:ascii="宋体" w:hAnsi="宋体" w:cs="宋体" w:eastAsia="宋体"/>
                <w:sz w:val="18"/>
              </w:rPr>
              <w:t>6.最低照度</w:t>
            </w:r>
            <w:r>
              <w:rPr>
                <w:rFonts w:ascii="宋体" w:hAnsi="宋体" w:cs="宋体" w:eastAsia="宋体"/>
                <w:sz w:val="18"/>
              </w:rPr>
              <w:t>0.5Lux(F1.8, AGC ON)；</w:t>
            </w:r>
          </w:p>
          <w:p>
            <w:pPr>
              <w:pStyle w:val="null3"/>
            </w:pPr>
            <w:r>
              <w:rPr>
                <w:rFonts w:ascii="宋体" w:hAnsi="宋体" w:cs="宋体" w:eastAsia="宋体"/>
                <w:sz w:val="18"/>
              </w:rPr>
              <w:t>7.数字降噪</w:t>
            </w:r>
            <w:r>
              <w:rPr>
                <w:rFonts w:ascii="宋体" w:hAnsi="宋体" w:cs="宋体" w:eastAsia="宋体"/>
                <w:sz w:val="18"/>
              </w:rPr>
              <w:t>2D﹠3D数字降噪；</w:t>
            </w:r>
          </w:p>
          <w:p>
            <w:pPr>
              <w:pStyle w:val="null3"/>
            </w:pPr>
            <w:r>
              <w:rPr>
                <w:rFonts w:ascii="宋体" w:hAnsi="宋体" w:cs="宋体" w:eastAsia="宋体"/>
                <w:sz w:val="18"/>
              </w:rPr>
              <w:t>8.白平衡</w:t>
            </w:r>
            <w:r>
              <w:rPr>
                <w:rFonts w:ascii="宋体" w:hAnsi="宋体" w:cs="宋体" w:eastAsia="宋体"/>
                <w:sz w:val="18"/>
              </w:rPr>
              <w:t>手动</w:t>
            </w:r>
            <w:r>
              <w:rPr>
                <w:rFonts w:ascii="宋体" w:hAnsi="宋体" w:cs="宋体" w:eastAsia="宋体"/>
                <w:sz w:val="18"/>
              </w:rPr>
              <w:t>/自动/一键白平衡/ 3000K/ 4000K/5000K/6500K；</w:t>
            </w:r>
          </w:p>
          <w:p>
            <w:pPr>
              <w:pStyle w:val="null3"/>
            </w:pPr>
            <w:r>
              <w:rPr>
                <w:rFonts w:ascii="宋体" w:hAnsi="宋体" w:cs="宋体" w:eastAsia="宋体"/>
                <w:sz w:val="18"/>
              </w:rPr>
              <w:t>9.视频调节</w:t>
            </w:r>
            <w:r>
              <w:rPr>
                <w:rFonts w:ascii="宋体" w:hAnsi="宋体" w:cs="宋体" w:eastAsia="宋体"/>
                <w:sz w:val="18"/>
              </w:rPr>
              <w:t>亮度、色度、饱和度、对比度、锐度、黑白模式、伽马曲线；</w:t>
            </w:r>
          </w:p>
          <w:p>
            <w:pPr>
              <w:pStyle w:val="null3"/>
            </w:pPr>
            <w:r>
              <w:rPr>
                <w:rFonts w:ascii="宋体" w:hAnsi="宋体" w:cs="宋体" w:eastAsia="宋体"/>
                <w:sz w:val="18"/>
              </w:rPr>
              <w:t>10.视频接口</w:t>
            </w:r>
            <w:r>
              <w:rPr>
                <w:rFonts w:ascii="宋体" w:hAnsi="宋体" w:cs="宋体" w:eastAsia="宋体"/>
                <w:sz w:val="18"/>
              </w:rPr>
              <w:t>3G-SDI，网络；</w:t>
            </w:r>
          </w:p>
          <w:p>
            <w:pPr>
              <w:pStyle w:val="null3"/>
            </w:pPr>
            <w:r>
              <w:rPr>
                <w:rFonts w:ascii="宋体" w:hAnsi="宋体" w:cs="宋体" w:eastAsia="宋体"/>
                <w:sz w:val="18"/>
              </w:rPr>
              <w:t>11.视频压缩格式</w:t>
            </w:r>
            <w:r>
              <w:rPr>
                <w:rFonts w:ascii="宋体" w:hAnsi="宋体" w:cs="宋体" w:eastAsia="宋体"/>
                <w:sz w:val="18"/>
              </w:rPr>
              <w:t>H.265、H.264；</w:t>
            </w:r>
          </w:p>
          <w:p>
            <w:pPr>
              <w:pStyle w:val="null3"/>
            </w:pPr>
            <w:r>
              <w:rPr>
                <w:rFonts w:ascii="宋体" w:hAnsi="宋体" w:cs="宋体" w:eastAsia="宋体"/>
                <w:sz w:val="18"/>
              </w:rPr>
              <w:t>12.控制协议</w:t>
            </w:r>
            <w:r>
              <w:rPr>
                <w:rFonts w:ascii="宋体" w:hAnsi="宋体" w:cs="宋体" w:eastAsia="宋体"/>
                <w:sz w:val="18"/>
              </w:rPr>
              <w:t xml:space="preserve">VISCA/Pelco-D/Pelco-P；     </w:t>
            </w:r>
          </w:p>
          <w:p>
            <w:pPr>
              <w:pStyle w:val="null3"/>
            </w:pPr>
            <w:r>
              <w:rPr>
                <w:rFonts w:ascii="宋体" w:hAnsi="宋体" w:cs="宋体" w:eastAsia="宋体"/>
                <w:sz w:val="18"/>
              </w:rPr>
              <w:t>13.波特率：</w:t>
            </w:r>
            <w:r>
              <w:rPr>
                <w:rFonts w:ascii="宋体" w:hAnsi="宋体" w:cs="宋体" w:eastAsia="宋体"/>
                <w:sz w:val="18"/>
              </w:rPr>
              <w:t>115200/9600/4800/2400bps。</w:t>
            </w:r>
          </w:p>
        </w:tc>
      </w:tr>
      <w:tr>
        <w:tc>
          <w:tcPr>
            <w:tcW w:type="dxa" w:w="2769"/>
          </w:tcPr>
          <w:p>
            <w:pPr>
              <w:pStyle w:val="null3"/>
            </w:pPr>
            <w:r>
              <w:rPr/>
              <w:t>★</w:t>
            </w:r>
          </w:p>
        </w:tc>
        <w:tc>
          <w:tcPr>
            <w:tcW w:type="dxa" w:w="2769"/>
          </w:tcPr>
          <w:p>
            <w:pPr>
              <w:pStyle w:val="null3"/>
            </w:pPr>
            <w:r>
              <w:rPr/>
              <w:t>5</w:t>
            </w:r>
          </w:p>
        </w:tc>
        <w:tc>
          <w:tcPr>
            <w:tcW w:type="dxa" w:w="2769"/>
          </w:tcPr>
          <w:p>
            <w:pPr>
              <w:pStyle w:val="null3"/>
            </w:pPr>
            <w:r>
              <w:rPr>
                <w:rFonts w:ascii="宋体" w:hAnsi="宋体" w:cs="宋体" w:eastAsia="宋体"/>
                <w:sz w:val="18"/>
              </w:rPr>
              <w:t>设备控制管理系统：</w:t>
            </w:r>
          </w:p>
          <w:p>
            <w:pPr>
              <w:pStyle w:val="null3"/>
            </w:pPr>
            <w:r>
              <w:rPr>
                <w:rFonts w:ascii="宋体" w:hAnsi="宋体" w:cs="宋体" w:eastAsia="宋体"/>
                <w:sz w:val="18"/>
              </w:rPr>
              <w:t>1.与庭审主机同一品牌；</w:t>
            </w:r>
          </w:p>
          <w:p>
            <w:pPr>
              <w:pStyle w:val="null3"/>
            </w:pPr>
            <w:r>
              <w:rPr>
                <w:rFonts w:ascii="宋体" w:hAnsi="宋体" w:cs="宋体" w:eastAsia="宋体"/>
                <w:sz w:val="18"/>
              </w:rPr>
              <w:t>2.电源输出接口：8路标准的多功能式；</w:t>
            </w:r>
          </w:p>
          <w:p>
            <w:pPr>
              <w:pStyle w:val="null3"/>
            </w:pPr>
            <w:r>
              <w:rPr>
                <w:rFonts w:ascii="宋体" w:hAnsi="宋体" w:cs="宋体" w:eastAsia="宋体"/>
                <w:sz w:val="18"/>
              </w:rPr>
              <w:t>3.通道负载输出单通道最大输出电流：</w:t>
            </w:r>
            <w:r>
              <w:rPr>
                <w:rFonts w:ascii="宋体" w:hAnsi="宋体" w:cs="宋体" w:eastAsia="宋体"/>
                <w:sz w:val="18"/>
              </w:rPr>
              <w:t>10A；</w:t>
            </w:r>
          </w:p>
          <w:p>
            <w:pPr>
              <w:pStyle w:val="null3"/>
            </w:pPr>
            <w:r>
              <w:rPr>
                <w:rFonts w:ascii="宋体" w:hAnsi="宋体" w:cs="宋体" w:eastAsia="宋体"/>
                <w:sz w:val="18"/>
              </w:rPr>
              <w:t>4.整机设备最大输出电流：</w:t>
            </w:r>
            <w:r>
              <w:rPr>
                <w:rFonts w:ascii="宋体" w:hAnsi="宋体" w:cs="宋体" w:eastAsia="宋体"/>
                <w:sz w:val="18"/>
              </w:rPr>
              <w:t>40A；</w:t>
            </w:r>
          </w:p>
          <w:p>
            <w:pPr>
              <w:pStyle w:val="null3"/>
            </w:pPr>
            <w:r>
              <w:rPr>
                <w:rFonts w:ascii="宋体" w:hAnsi="宋体" w:cs="宋体" w:eastAsia="宋体"/>
                <w:sz w:val="18"/>
              </w:rPr>
              <w:t>5.控制端口：</w:t>
            </w:r>
            <w:r>
              <w:rPr>
                <w:rFonts w:ascii="宋体" w:hAnsi="宋体" w:cs="宋体" w:eastAsia="宋体"/>
                <w:sz w:val="18"/>
              </w:rPr>
              <w:t>1个RJ45网口支持TCP/IP控制，1个RS485串口；</w:t>
            </w:r>
          </w:p>
          <w:p>
            <w:pPr>
              <w:pStyle w:val="null3"/>
            </w:pPr>
            <w:r>
              <w:rPr>
                <w:rFonts w:ascii="宋体" w:hAnsi="宋体" w:cs="宋体" w:eastAsia="宋体"/>
                <w:sz w:val="18"/>
              </w:rPr>
              <w:t>6.输入额定电压：</w:t>
            </w:r>
            <w:r>
              <w:rPr>
                <w:rFonts w:ascii="宋体" w:hAnsi="宋体" w:cs="宋体" w:eastAsia="宋体"/>
                <w:sz w:val="18"/>
              </w:rPr>
              <w:t>220V AC；</w:t>
            </w:r>
          </w:p>
          <w:p>
            <w:pPr>
              <w:pStyle w:val="null3"/>
            </w:pPr>
            <w:r>
              <w:rPr>
                <w:rFonts w:ascii="宋体" w:hAnsi="宋体" w:cs="宋体" w:eastAsia="宋体"/>
                <w:sz w:val="18"/>
              </w:rPr>
              <w:t>7.输出插座制式：国标五孔插座；</w:t>
            </w:r>
          </w:p>
          <w:p>
            <w:pPr>
              <w:pStyle w:val="null3"/>
            </w:pPr>
            <w:r>
              <w:rPr>
                <w:rFonts w:ascii="宋体" w:hAnsi="宋体" w:cs="宋体" w:eastAsia="宋体"/>
                <w:sz w:val="18"/>
              </w:rPr>
              <w:t>8.安装方式：镙钉固定；</w:t>
            </w:r>
          </w:p>
          <w:p>
            <w:pPr>
              <w:pStyle w:val="null3"/>
            </w:pPr>
            <w:r>
              <w:rPr>
                <w:rFonts w:ascii="宋体" w:hAnsi="宋体" w:cs="宋体" w:eastAsia="宋体"/>
                <w:sz w:val="18"/>
              </w:rPr>
              <w:t>9.外壳材料：铝型材壳体；</w:t>
            </w:r>
          </w:p>
          <w:p>
            <w:pPr>
              <w:pStyle w:val="null3"/>
            </w:pPr>
            <w:r>
              <w:rPr>
                <w:rFonts w:ascii="宋体" w:hAnsi="宋体" w:cs="宋体" w:eastAsia="宋体"/>
                <w:sz w:val="18"/>
              </w:rPr>
              <w:t>10.外壳颜色：黑色；</w:t>
            </w:r>
          </w:p>
          <w:p>
            <w:pPr>
              <w:pStyle w:val="null3"/>
            </w:pPr>
            <w:r>
              <w:rPr>
                <w:rFonts w:ascii="宋体" w:hAnsi="宋体" w:cs="宋体" w:eastAsia="宋体"/>
                <w:sz w:val="18"/>
              </w:rPr>
              <w:t>11.面板按键：时序控制开关、通道开关、直通开关、锁定开关；</w:t>
            </w:r>
          </w:p>
        </w:tc>
      </w:tr>
      <w:tr>
        <w:tc>
          <w:tcPr>
            <w:tcW w:type="dxa" w:w="2769"/>
          </w:tcPr>
          <w:p>
            <w:pPr>
              <w:pStyle w:val="null3"/>
            </w:pPr>
            <w:r>
              <w:rPr/>
              <w:t>★</w:t>
            </w:r>
          </w:p>
        </w:tc>
        <w:tc>
          <w:tcPr>
            <w:tcW w:type="dxa" w:w="2769"/>
          </w:tcPr>
          <w:p>
            <w:pPr>
              <w:pStyle w:val="null3"/>
            </w:pPr>
            <w:r>
              <w:rPr/>
              <w:t>6</w:t>
            </w:r>
          </w:p>
        </w:tc>
        <w:tc>
          <w:tcPr>
            <w:tcW w:type="dxa" w:w="2769"/>
          </w:tcPr>
          <w:p>
            <w:pPr>
              <w:pStyle w:val="null3"/>
            </w:pPr>
            <w:r>
              <w:rPr>
                <w:rFonts w:ascii="宋体" w:hAnsi="宋体" w:cs="宋体" w:eastAsia="宋体"/>
                <w:sz w:val="18"/>
              </w:rPr>
              <w:t>可编程面板：</w:t>
            </w:r>
          </w:p>
          <w:p>
            <w:pPr>
              <w:pStyle w:val="null3"/>
            </w:pPr>
            <w:r>
              <w:rPr>
                <w:rFonts w:ascii="宋体" w:hAnsi="宋体" w:cs="宋体" w:eastAsia="宋体"/>
                <w:sz w:val="18"/>
              </w:rPr>
              <w:t>1.与庭审主机同一品牌；</w:t>
            </w:r>
          </w:p>
          <w:p>
            <w:pPr>
              <w:pStyle w:val="null3"/>
            </w:pPr>
            <w:r>
              <w:rPr>
                <w:rFonts w:ascii="宋体" w:hAnsi="宋体" w:cs="宋体" w:eastAsia="宋体"/>
                <w:sz w:val="18"/>
              </w:rPr>
              <w:t>2.专为庭审设计，按键具备庭审控制所需的相关印刷标识；</w:t>
            </w:r>
          </w:p>
          <w:p>
            <w:pPr>
              <w:pStyle w:val="null3"/>
            </w:pPr>
            <w:r>
              <w:rPr>
                <w:rFonts w:ascii="宋体" w:hAnsi="宋体" w:cs="宋体" w:eastAsia="宋体"/>
                <w:sz w:val="18"/>
              </w:rPr>
              <w:t>3.安装简单方便，可以内嵌到桌面上或墙壁上；</w:t>
            </w:r>
          </w:p>
          <w:p>
            <w:pPr>
              <w:pStyle w:val="null3"/>
            </w:pPr>
            <w:r>
              <w:rPr>
                <w:rFonts w:ascii="宋体" w:hAnsi="宋体" w:cs="宋体" w:eastAsia="宋体"/>
                <w:sz w:val="18"/>
              </w:rPr>
              <w:t>4.每个按键功能支持自定义，现场可编程；</w:t>
            </w:r>
          </w:p>
          <w:p>
            <w:pPr>
              <w:pStyle w:val="null3"/>
            </w:pPr>
            <w:r>
              <w:rPr>
                <w:rFonts w:ascii="宋体" w:hAnsi="宋体" w:cs="宋体" w:eastAsia="宋体"/>
                <w:sz w:val="18"/>
              </w:rPr>
              <w:t>5.按键功能丝印需采用活动面膜设计；</w:t>
            </w:r>
          </w:p>
          <w:p>
            <w:pPr>
              <w:pStyle w:val="null3"/>
            </w:pPr>
            <w:r>
              <w:rPr>
                <w:rFonts w:ascii="宋体" w:hAnsi="宋体" w:cs="宋体" w:eastAsia="宋体"/>
                <w:sz w:val="18"/>
              </w:rPr>
              <w:t>6.运行稳定，可保证</w:t>
            </w:r>
            <w:r>
              <w:rPr>
                <w:rFonts w:ascii="宋体" w:hAnsi="宋体" w:cs="宋体" w:eastAsia="宋体"/>
                <w:sz w:val="18"/>
              </w:rPr>
              <w:t>7*24小时连续工作，平均故障间隔时间不得少于30000小时；</w:t>
            </w:r>
          </w:p>
          <w:p>
            <w:pPr>
              <w:pStyle w:val="null3"/>
            </w:pPr>
            <w:r>
              <w:rPr>
                <w:rFonts w:ascii="宋体" w:hAnsi="宋体" w:cs="宋体" w:eastAsia="宋体"/>
                <w:sz w:val="18"/>
              </w:rPr>
              <w:t>7.应配置底座，可放于桌面使用；</w:t>
            </w:r>
          </w:p>
          <w:p>
            <w:pPr>
              <w:pStyle w:val="null3"/>
            </w:pPr>
            <w:r>
              <w:rPr>
                <w:rFonts w:ascii="宋体" w:hAnsi="宋体" w:cs="宋体" w:eastAsia="宋体"/>
                <w:sz w:val="18"/>
              </w:rPr>
              <w:t>8.与数字庭审主机配套使用。</w:t>
            </w:r>
          </w:p>
        </w:tc>
      </w:tr>
      <w:tr>
        <w:tc>
          <w:tcPr>
            <w:tcW w:type="dxa" w:w="2769"/>
          </w:tcPr>
          <w:p/>
        </w:tc>
        <w:tc>
          <w:tcPr>
            <w:tcW w:type="dxa" w:w="2769"/>
          </w:tcPr>
          <w:p>
            <w:pPr>
              <w:pStyle w:val="null3"/>
            </w:pPr>
            <w:r>
              <w:rPr/>
              <w:t>7</w:t>
            </w:r>
          </w:p>
        </w:tc>
        <w:tc>
          <w:tcPr>
            <w:tcW w:type="dxa" w:w="2769"/>
          </w:tcPr>
          <w:p>
            <w:pPr>
              <w:pStyle w:val="null3"/>
            </w:pPr>
            <w:r>
              <w:rPr>
                <w:rFonts w:ascii="宋体" w:hAnsi="宋体" w:cs="宋体" w:eastAsia="宋体"/>
                <w:sz w:val="18"/>
              </w:rPr>
              <w:t>高拍仪：</w:t>
            </w:r>
          </w:p>
          <w:p>
            <w:pPr>
              <w:pStyle w:val="null3"/>
            </w:pPr>
            <w:r>
              <w:rPr>
                <w:rFonts w:ascii="宋体" w:hAnsi="宋体" w:cs="宋体" w:eastAsia="宋体"/>
                <w:sz w:val="18"/>
              </w:rPr>
              <w:t>1.传感器像素：≥1800万像素 CMOS；</w:t>
            </w:r>
          </w:p>
          <w:p>
            <w:pPr>
              <w:pStyle w:val="null3"/>
            </w:pPr>
            <w:r>
              <w:rPr>
                <w:rFonts w:ascii="宋体" w:hAnsi="宋体" w:cs="宋体" w:eastAsia="宋体"/>
                <w:sz w:val="18"/>
              </w:rPr>
              <w:t>2.感光面积：≥1/2.3英寸；</w:t>
            </w:r>
          </w:p>
          <w:p>
            <w:pPr>
              <w:pStyle w:val="null3"/>
            </w:pPr>
            <w:r>
              <w:rPr>
                <w:rFonts w:ascii="宋体" w:hAnsi="宋体" w:cs="宋体" w:eastAsia="宋体"/>
                <w:sz w:val="18"/>
              </w:rPr>
              <w:t>3.视角：80度；</w:t>
            </w:r>
          </w:p>
          <w:p>
            <w:pPr>
              <w:pStyle w:val="null3"/>
            </w:pPr>
            <w:r>
              <w:rPr>
                <w:rFonts w:ascii="宋体" w:hAnsi="宋体" w:cs="宋体" w:eastAsia="宋体"/>
                <w:sz w:val="18"/>
              </w:rPr>
              <w:t>4.畸变：＜0.5%；</w:t>
            </w:r>
          </w:p>
          <w:p>
            <w:pPr>
              <w:pStyle w:val="null3"/>
            </w:pPr>
            <w:r>
              <w:rPr>
                <w:rFonts w:ascii="宋体" w:hAnsi="宋体" w:cs="宋体" w:eastAsia="宋体"/>
                <w:sz w:val="18"/>
              </w:rPr>
              <w:t>5.扫描介质：文件、病例、证件、档案、表单、票据等；</w:t>
            </w:r>
          </w:p>
          <w:p>
            <w:pPr>
              <w:pStyle w:val="null3"/>
            </w:pPr>
            <w:r>
              <w:rPr>
                <w:rFonts w:ascii="宋体" w:hAnsi="宋体" w:cs="宋体" w:eastAsia="宋体"/>
                <w:sz w:val="18"/>
              </w:rPr>
              <w:t>6.扫描幅面：单页文件最大支持A3，已装订书籍最大A4；</w:t>
            </w:r>
          </w:p>
          <w:p>
            <w:pPr>
              <w:pStyle w:val="null3"/>
            </w:pPr>
            <w:r>
              <w:rPr>
                <w:rFonts w:ascii="宋体" w:hAnsi="宋体" w:cs="宋体" w:eastAsia="宋体"/>
                <w:sz w:val="18"/>
              </w:rPr>
              <w:t>7.采集速度：单页文件≤2秒/页；</w:t>
            </w:r>
          </w:p>
          <w:p>
            <w:pPr>
              <w:pStyle w:val="null3"/>
            </w:pPr>
            <w:r>
              <w:rPr>
                <w:rFonts w:ascii="宋体" w:hAnsi="宋体" w:cs="宋体" w:eastAsia="宋体"/>
                <w:sz w:val="18"/>
              </w:rPr>
              <w:t>8.分辨率：≥4800×3600；</w:t>
            </w:r>
          </w:p>
          <w:p>
            <w:pPr>
              <w:pStyle w:val="null3"/>
            </w:pPr>
            <w:r>
              <w:rPr>
                <w:rFonts w:ascii="宋体" w:hAnsi="宋体" w:cs="宋体" w:eastAsia="宋体"/>
                <w:sz w:val="18"/>
              </w:rPr>
              <w:t>9.图片格式：支持JPG, TIFF, PDF；</w:t>
            </w:r>
          </w:p>
          <w:p>
            <w:pPr>
              <w:pStyle w:val="null3"/>
            </w:pPr>
            <w:r>
              <w:rPr>
                <w:rFonts w:ascii="宋体" w:hAnsi="宋体" w:cs="宋体" w:eastAsia="宋体"/>
                <w:sz w:val="18"/>
              </w:rPr>
              <w:t>10.图像色彩：24位；</w:t>
            </w:r>
          </w:p>
          <w:p>
            <w:pPr>
              <w:pStyle w:val="null3"/>
            </w:pPr>
            <w:r>
              <w:rPr>
                <w:rFonts w:ascii="宋体" w:hAnsi="宋体" w:cs="宋体" w:eastAsia="宋体"/>
                <w:sz w:val="18"/>
              </w:rPr>
              <w:t>11.输出格式：JPG、PDF、WORD、Excel、双层PDF、TIFF；</w:t>
            </w:r>
          </w:p>
          <w:p>
            <w:pPr>
              <w:pStyle w:val="null3"/>
            </w:pPr>
            <w:r>
              <w:rPr>
                <w:rFonts w:ascii="宋体" w:hAnsi="宋体" w:cs="宋体" w:eastAsia="宋体"/>
                <w:sz w:val="18"/>
              </w:rPr>
              <w:t>12.输出信号要求：不低于1080i@30Fps；</w:t>
            </w:r>
          </w:p>
          <w:p>
            <w:pPr>
              <w:pStyle w:val="null3"/>
            </w:pPr>
            <w:r>
              <w:rPr>
                <w:rFonts w:ascii="宋体" w:hAnsi="宋体" w:cs="宋体" w:eastAsia="宋体"/>
                <w:sz w:val="18"/>
              </w:rPr>
              <w:t>13.输出接口：需具备HDMI和USB接口输出模式；</w:t>
            </w:r>
          </w:p>
          <w:p>
            <w:pPr>
              <w:pStyle w:val="null3"/>
            </w:pPr>
            <w:r>
              <w:rPr>
                <w:rFonts w:ascii="宋体" w:hAnsi="宋体" w:cs="宋体" w:eastAsia="宋体"/>
                <w:sz w:val="18"/>
              </w:rPr>
              <w:t>14.图像控制：自动亮度调整、饱和度调整、曝光值调整、锐度调整、色彩调整、增益控制等，也可以手动调整；</w:t>
            </w:r>
          </w:p>
          <w:p>
            <w:pPr>
              <w:pStyle w:val="null3"/>
            </w:pPr>
            <w:r>
              <w:rPr>
                <w:rFonts w:ascii="宋体" w:hAnsi="宋体" w:cs="宋体" w:eastAsia="宋体"/>
                <w:sz w:val="18"/>
              </w:rPr>
              <w:t>15.补光方式：需具备LED灯；</w:t>
            </w:r>
          </w:p>
          <w:p>
            <w:pPr>
              <w:pStyle w:val="null3"/>
            </w:pPr>
            <w:r>
              <w:rPr>
                <w:rFonts w:ascii="宋体" w:hAnsi="宋体" w:cs="宋体" w:eastAsia="宋体"/>
                <w:sz w:val="18"/>
              </w:rPr>
              <w:t>16.光源：自然光、LED灯补光机械开关，2个档位，根据外部光源环境不同，可以选择亮度；</w:t>
            </w:r>
          </w:p>
          <w:p>
            <w:pPr>
              <w:pStyle w:val="null3"/>
            </w:pPr>
            <w:r>
              <w:rPr>
                <w:rFonts w:ascii="宋体" w:hAnsi="宋体" w:cs="宋体" w:eastAsia="宋体"/>
                <w:sz w:val="18"/>
              </w:rPr>
              <w:t>17.扫描方式：支持检测翻页自动扫描、设备机身按键、PC软件触发，以及外接手按键、脚踏键五种方式；</w:t>
            </w:r>
          </w:p>
          <w:p>
            <w:pPr>
              <w:pStyle w:val="null3"/>
            </w:pPr>
            <w:r>
              <w:rPr>
                <w:rFonts w:ascii="宋体" w:hAnsi="宋体" w:cs="宋体" w:eastAsia="宋体"/>
                <w:sz w:val="18"/>
              </w:rPr>
              <w:t>18.处理器：需具备不低于32位 MIPS CPU，独立CPU；</w:t>
            </w:r>
          </w:p>
          <w:p>
            <w:pPr>
              <w:pStyle w:val="null3"/>
            </w:pPr>
            <w:r>
              <w:rPr>
                <w:rFonts w:ascii="宋体" w:hAnsi="宋体" w:cs="宋体" w:eastAsia="宋体"/>
                <w:sz w:val="18"/>
              </w:rPr>
              <w:t>19.需具备2.4英寸用于预览的屏幕；</w:t>
            </w:r>
          </w:p>
          <w:p>
            <w:pPr>
              <w:pStyle w:val="null3"/>
            </w:pPr>
            <w:r>
              <w:rPr>
                <w:rFonts w:ascii="宋体" w:hAnsi="宋体" w:cs="宋体" w:eastAsia="宋体"/>
                <w:sz w:val="18"/>
              </w:rPr>
              <w:t>20.软质文稿台：非固定硬质，摆放空间适应性更强功能要求。</w:t>
            </w:r>
          </w:p>
        </w:tc>
      </w:tr>
      <w:tr>
        <w:tc>
          <w:tcPr>
            <w:tcW w:type="dxa" w:w="2769"/>
          </w:tcPr>
          <w:p/>
        </w:tc>
        <w:tc>
          <w:tcPr>
            <w:tcW w:type="dxa" w:w="2769"/>
          </w:tcPr>
          <w:p>
            <w:pPr>
              <w:pStyle w:val="null3"/>
            </w:pPr>
            <w:r>
              <w:rPr/>
              <w:t>8</w:t>
            </w:r>
          </w:p>
        </w:tc>
        <w:tc>
          <w:tcPr>
            <w:tcW w:type="dxa" w:w="2769"/>
          </w:tcPr>
          <w:p>
            <w:pPr>
              <w:pStyle w:val="null3"/>
            </w:pPr>
            <w:r>
              <w:rPr>
                <w:rFonts w:ascii="宋体" w:hAnsi="宋体" w:cs="宋体" w:eastAsia="宋体"/>
                <w:sz w:val="18"/>
              </w:rPr>
              <w:t>音箱：</w:t>
            </w:r>
          </w:p>
          <w:p>
            <w:pPr>
              <w:pStyle w:val="null3"/>
            </w:pPr>
            <w:r>
              <w:rPr>
                <w:rFonts w:ascii="宋体" w:hAnsi="宋体" w:cs="宋体" w:eastAsia="宋体"/>
                <w:sz w:val="18"/>
              </w:rPr>
              <w:t>1.频响：90-20kHz单元配置：6寸35芯100磁低音单元；1.3寸34芯高音单元；</w:t>
            </w:r>
          </w:p>
          <w:p>
            <w:pPr>
              <w:pStyle w:val="null3"/>
            </w:pPr>
            <w:r>
              <w:rPr>
                <w:rFonts w:ascii="宋体" w:hAnsi="宋体" w:cs="宋体" w:eastAsia="宋体"/>
                <w:sz w:val="18"/>
              </w:rPr>
              <w:t>2.1.2mm多孔钢网内衬防尘布；</w:t>
            </w:r>
          </w:p>
          <w:p>
            <w:pPr>
              <w:pStyle w:val="null3"/>
            </w:pPr>
            <w:r>
              <w:rPr>
                <w:rFonts w:ascii="宋体" w:hAnsi="宋体" w:cs="宋体" w:eastAsia="宋体"/>
                <w:sz w:val="18"/>
              </w:rPr>
              <w:t>3.灵敏度：92dB；</w:t>
            </w:r>
          </w:p>
          <w:p>
            <w:pPr>
              <w:pStyle w:val="null3"/>
            </w:pPr>
            <w:r>
              <w:rPr>
                <w:rFonts w:ascii="宋体" w:hAnsi="宋体" w:cs="宋体" w:eastAsia="宋体"/>
                <w:sz w:val="18"/>
              </w:rPr>
              <w:t>4.阻抗：8Ω；</w:t>
            </w:r>
          </w:p>
          <w:p>
            <w:pPr>
              <w:pStyle w:val="null3"/>
            </w:pPr>
            <w:r>
              <w:rPr>
                <w:rFonts w:ascii="宋体" w:hAnsi="宋体" w:cs="宋体" w:eastAsia="宋体"/>
                <w:sz w:val="18"/>
              </w:rPr>
              <w:t>5.峰值：160W；</w:t>
            </w:r>
          </w:p>
          <w:p>
            <w:pPr>
              <w:pStyle w:val="null3"/>
            </w:pPr>
            <w:r>
              <w:rPr>
                <w:rFonts w:ascii="宋体" w:hAnsi="宋体" w:cs="宋体" w:eastAsia="宋体"/>
                <w:sz w:val="18"/>
              </w:rPr>
              <w:t>6.音箱材质：12mm中纤板；</w:t>
            </w:r>
          </w:p>
          <w:p>
            <w:pPr>
              <w:pStyle w:val="null3"/>
            </w:pPr>
            <w:r>
              <w:rPr>
                <w:rFonts w:ascii="宋体" w:hAnsi="宋体" w:cs="宋体" w:eastAsia="宋体"/>
                <w:sz w:val="18"/>
              </w:rPr>
              <w:t>7.频响：90-20kHz；</w:t>
            </w:r>
          </w:p>
          <w:p>
            <w:pPr>
              <w:pStyle w:val="null3"/>
            </w:pPr>
            <w:r>
              <w:rPr>
                <w:rFonts w:ascii="宋体" w:hAnsi="宋体" w:cs="宋体" w:eastAsia="宋体"/>
                <w:sz w:val="18"/>
              </w:rPr>
              <w:t>8.表面处理：点漆；</w:t>
            </w:r>
          </w:p>
          <w:p>
            <w:pPr>
              <w:pStyle w:val="null3"/>
            </w:pPr>
            <w:r>
              <w:rPr>
                <w:rFonts w:ascii="宋体" w:hAnsi="宋体" w:cs="宋体" w:eastAsia="宋体"/>
                <w:sz w:val="18"/>
              </w:rPr>
              <w:t xml:space="preserve">9.最大声压级：115dB；            </w:t>
            </w:r>
          </w:p>
          <w:p>
            <w:pPr>
              <w:pStyle w:val="null3"/>
            </w:pPr>
            <w:r>
              <w:rPr>
                <w:rFonts w:ascii="宋体" w:hAnsi="宋体" w:cs="宋体" w:eastAsia="宋体"/>
                <w:sz w:val="18"/>
              </w:rPr>
              <w:t xml:space="preserve">10.额定功率：80W；            </w:t>
            </w:r>
          </w:p>
          <w:p>
            <w:pPr>
              <w:pStyle w:val="null3"/>
            </w:pPr>
            <w:r>
              <w:rPr>
                <w:rFonts w:ascii="宋体" w:hAnsi="宋体" w:cs="宋体" w:eastAsia="宋体"/>
                <w:sz w:val="18"/>
              </w:rPr>
              <w:t>11.吊挂方式：底部支撑，顶部侧面吊挂；</w:t>
            </w:r>
          </w:p>
          <w:p>
            <w:pPr>
              <w:pStyle w:val="null3"/>
            </w:pPr>
            <w:r>
              <w:rPr>
                <w:rFonts w:ascii="宋体" w:hAnsi="宋体" w:cs="宋体" w:eastAsia="宋体"/>
                <w:sz w:val="18"/>
              </w:rPr>
              <w:t xml:space="preserve">12.连接方式：2xNL4 Speakon；                 </w:t>
            </w:r>
          </w:p>
          <w:p>
            <w:pPr>
              <w:pStyle w:val="null3"/>
            </w:pPr>
            <w:r>
              <w:rPr>
                <w:rFonts w:ascii="宋体" w:hAnsi="宋体" w:cs="宋体" w:eastAsia="宋体"/>
                <w:sz w:val="18"/>
              </w:rPr>
              <w:t>13.覆盖角度（H×V)：80°（H）×50°（V）。</w:t>
            </w:r>
          </w:p>
        </w:tc>
      </w:tr>
      <w:tr>
        <w:tc>
          <w:tcPr>
            <w:tcW w:type="dxa" w:w="2769"/>
          </w:tcPr>
          <w:p/>
        </w:tc>
        <w:tc>
          <w:tcPr>
            <w:tcW w:type="dxa" w:w="2769"/>
          </w:tcPr>
          <w:p>
            <w:pPr>
              <w:pStyle w:val="null3"/>
            </w:pPr>
            <w:r>
              <w:rPr/>
              <w:t>9</w:t>
            </w:r>
          </w:p>
        </w:tc>
        <w:tc>
          <w:tcPr>
            <w:tcW w:type="dxa" w:w="2769"/>
          </w:tcPr>
          <w:p>
            <w:pPr>
              <w:pStyle w:val="null3"/>
            </w:pPr>
            <w:r>
              <w:rPr>
                <w:rFonts w:ascii="宋体" w:hAnsi="宋体" w:cs="宋体" w:eastAsia="宋体"/>
                <w:sz w:val="18"/>
              </w:rPr>
              <w:t>合并式功率放大器：</w:t>
            </w:r>
          </w:p>
          <w:p>
            <w:pPr>
              <w:pStyle w:val="null3"/>
            </w:pPr>
            <w:r>
              <w:rPr>
                <w:rFonts w:ascii="宋体" w:hAnsi="宋体" w:cs="宋体" w:eastAsia="宋体"/>
                <w:sz w:val="18"/>
              </w:rPr>
              <w:t>1、输出功率：2 X 200W；</w:t>
            </w:r>
          </w:p>
          <w:p>
            <w:pPr>
              <w:pStyle w:val="null3"/>
            </w:pPr>
            <w:r>
              <w:rPr>
                <w:rFonts w:ascii="宋体" w:hAnsi="宋体" w:cs="宋体" w:eastAsia="宋体"/>
                <w:sz w:val="18"/>
              </w:rPr>
              <w:t>2、移频量:5HZ±1HZ；</w:t>
            </w:r>
          </w:p>
          <w:p>
            <w:pPr>
              <w:pStyle w:val="null3"/>
            </w:pPr>
            <w:r>
              <w:rPr>
                <w:rFonts w:ascii="宋体" w:hAnsi="宋体" w:cs="宋体" w:eastAsia="宋体"/>
                <w:sz w:val="18"/>
              </w:rPr>
              <w:t>3、输出:4-16Ω；</w:t>
            </w:r>
          </w:p>
          <w:p>
            <w:pPr>
              <w:pStyle w:val="null3"/>
            </w:pPr>
            <w:r>
              <w:rPr>
                <w:rFonts w:ascii="宋体" w:hAnsi="宋体" w:cs="宋体" w:eastAsia="宋体"/>
                <w:sz w:val="18"/>
              </w:rPr>
              <w:t>4、频率响应：非移频状态20Hz-20KHz；移频状态150Hz-15KHz；</w:t>
            </w:r>
          </w:p>
          <w:p>
            <w:pPr>
              <w:pStyle w:val="null3"/>
            </w:pPr>
            <w:r>
              <w:rPr>
                <w:rFonts w:ascii="宋体" w:hAnsi="宋体" w:cs="宋体" w:eastAsia="宋体"/>
                <w:sz w:val="18"/>
              </w:rPr>
              <w:t>5、线路输出阻抗:≤1000Ω；</w:t>
            </w:r>
          </w:p>
          <w:p>
            <w:pPr>
              <w:pStyle w:val="null3"/>
            </w:pPr>
            <w:r>
              <w:rPr>
                <w:rFonts w:ascii="宋体" w:hAnsi="宋体" w:cs="宋体" w:eastAsia="宋体"/>
                <w:sz w:val="18"/>
              </w:rPr>
              <w:t>6、线路输入阻抗:≥5KΩ；</w:t>
            </w:r>
          </w:p>
          <w:p>
            <w:pPr>
              <w:pStyle w:val="null3"/>
            </w:pPr>
            <w:r>
              <w:rPr>
                <w:rFonts w:ascii="宋体" w:hAnsi="宋体" w:cs="宋体" w:eastAsia="宋体"/>
                <w:sz w:val="18"/>
              </w:rPr>
              <w:t>7、信噪比：＞95dB；</w:t>
            </w:r>
          </w:p>
          <w:p>
            <w:pPr>
              <w:pStyle w:val="null3"/>
            </w:pPr>
            <w:r>
              <w:rPr>
                <w:rFonts w:ascii="宋体" w:hAnsi="宋体" w:cs="宋体" w:eastAsia="宋体"/>
                <w:sz w:val="18"/>
              </w:rPr>
              <w:t>8、供电方式：AC～220V-230V ，50/60Hz。</w:t>
            </w:r>
          </w:p>
        </w:tc>
      </w:tr>
      <w:tr>
        <w:tc>
          <w:tcPr>
            <w:tcW w:type="dxa" w:w="2769"/>
          </w:tcPr>
          <w:p/>
        </w:tc>
        <w:tc>
          <w:tcPr>
            <w:tcW w:type="dxa" w:w="2769"/>
          </w:tcPr>
          <w:p>
            <w:pPr>
              <w:pStyle w:val="null3"/>
            </w:pPr>
            <w:r>
              <w:rPr/>
              <w:t>10</w:t>
            </w:r>
          </w:p>
        </w:tc>
        <w:tc>
          <w:tcPr>
            <w:tcW w:type="dxa" w:w="2769"/>
          </w:tcPr>
          <w:p>
            <w:pPr>
              <w:pStyle w:val="null3"/>
            </w:pPr>
            <w:r>
              <w:rPr>
                <w:rFonts w:ascii="宋体" w:hAnsi="宋体" w:cs="宋体" w:eastAsia="宋体"/>
                <w:sz w:val="18"/>
              </w:rPr>
              <w:t>会议话筒：</w:t>
            </w:r>
          </w:p>
          <w:p>
            <w:pPr>
              <w:pStyle w:val="null3"/>
            </w:pPr>
            <w:r>
              <w:rPr>
                <w:rFonts w:ascii="宋体" w:hAnsi="宋体" w:cs="宋体" w:eastAsia="宋体"/>
                <w:sz w:val="18"/>
              </w:rPr>
              <w:t>1.咪线长度、配置：10米双芯、卡龙母+卡龙公；</w:t>
            </w:r>
          </w:p>
          <w:p>
            <w:pPr>
              <w:pStyle w:val="null3"/>
            </w:pPr>
            <w:r>
              <w:rPr>
                <w:rFonts w:ascii="宋体" w:hAnsi="宋体" w:cs="宋体" w:eastAsia="宋体"/>
                <w:sz w:val="18"/>
              </w:rPr>
              <w:t>2.供电电压(V): DC9V/幻象48V；</w:t>
            </w:r>
          </w:p>
          <w:p>
            <w:pPr>
              <w:pStyle w:val="null3"/>
            </w:pPr>
            <w:r>
              <w:rPr>
                <w:rFonts w:ascii="宋体" w:hAnsi="宋体" w:cs="宋体" w:eastAsia="宋体"/>
                <w:sz w:val="18"/>
              </w:rPr>
              <w:t>3.指向性: 心型指向；</w:t>
            </w:r>
          </w:p>
          <w:p>
            <w:pPr>
              <w:pStyle w:val="null3"/>
            </w:pPr>
            <w:r>
              <w:rPr>
                <w:rFonts w:ascii="宋体" w:hAnsi="宋体" w:cs="宋体" w:eastAsia="宋体"/>
                <w:sz w:val="18"/>
              </w:rPr>
              <w:t>4.输出阻抗（欧姆） : 200Ω；</w:t>
            </w:r>
          </w:p>
          <w:p>
            <w:pPr>
              <w:pStyle w:val="null3"/>
            </w:pPr>
            <w:r>
              <w:rPr>
                <w:rFonts w:ascii="宋体" w:hAnsi="宋体" w:cs="宋体" w:eastAsia="宋体"/>
                <w:sz w:val="18"/>
              </w:rPr>
              <w:t>5.频率响应: 40Hz-20KHz；</w:t>
            </w:r>
          </w:p>
          <w:p>
            <w:pPr>
              <w:pStyle w:val="null3"/>
            </w:pPr>
            <w:r>
              <w:rPr>
                <w:rFonts w:ascii="宋体" w:hAnsi="宋体" w:cs="宋体" w:eastAsia="宋体"/>
                <w:sz w:val="18"/>
              </w:rPr>
              <w:t>6.灵敏度 : -40dB±2dB；</w:t>
            </w:r>
          </w:p>
          <w:p>
            <w:pPr>
              <w:pStyle w:val="null3"/>
            </w:pPr>
            <w:r>
              <w:rPr>
                <w:rFonts w:ascii="宋体" w:hAnsi="宋体" w:cs="宋体" w:eastAsia="宋体"/>
                <w:sz w:val="18"/>
              </w:rPr>
              <w:t>7.咪管长度：460mm；</w:t>
            </w:r>
          </w:p>
          <w:p>
            <w:pPr>
              <w:pStyle w:val="null3"/>
            </w:pPr>
            <w:r>
              <w:rPr>
                <w:rFonts w:ascii="宋体" w:hAnsi="宋体" w:cs="宋体" w:eastAsia="宋体"/>
                <w:sz w:val="18"/>
              </w:rPr>
              <w:t>8.输出、指示：平衡、座灯；</w:t>
            </w:r>
          </w:p>
          <w:p>
            <w:pPr>
              <w:pStyle w:val="null3"/>
            </w:pPr>
            <w:r>
              <w:rPr>
                <w:rFonts w:ascii="宋体" w:hAnsi="宋体" w:cs="宋体" w:eastAsia="宋体"/>
                <w:sz w:val="18"/>
              </w:rPr>
              <w:t>9.单支话筒重量：0.88KG；</w:t>
            </w:r>
          </w:p>
          <w:p>
            <w:pPr>
              <w:pStyle w:val="null3"/>
            </w:pPr>
            <w:r>
              <w:rPr>
                <w:rFonts w:ascii="宋体" w:hAnsi="宋体" w:cs="宋体" w:eastAsia="宋体"/>
                <w:sz w:val="18"/>
              </w:rPr>
              <w:t>10.换能方式: 电容式；</w:t>
            </w:r>
          </w:p>
          <w:p>
            <w:pPr>
              <w:pStyle w:val="null3"/>
            </w:pPr>
            <w:r>
              <w:rPr>
                <w:rFonts w:ascii="宋体" w:hAnsi="宋体" w:cs="宋体" w:eastAsia="宋体"/>
                <w:sz w:val="18"/>
              </w:rPr>
              <w:t>11.开关：电子轻触；</w:t>
            </w:r>
          </w:p>
          <w:p>
            <w:pPr>
              <w:pStyle w:val="null3"/>
            </w:pPr>
            <w:r>
              <w:rPr>
                <w:rFonts w:ascii="宋体" w:hAnsi="宋体" w:cs="宋体" w:eastAsia="宋体"/>
                <w:sz w:val="18"/>
              </w:rPr>
              <w:t>12.抗手机、电磁、高频干扰。</w:t>
            </w:r>
          </w:p>
        </w:tc>
      </w:tr>
      <w:tr>
        <w:tc>
          <w:tcPr>
            <w:tcW w:type="dxa" w:w="2769"/>
          </w:tcPr>
          <w:p/>
        </w:tc>
        <w:tc>
          <w:tcPr>
            <w:tcW w:type="dxa" w:w="2769"/>
          </w:tcPr>
          <w:p>
            <w:pPr>
              <w:pStyle w:val="null3"/>
            </w:pPr>
            <w:r>
              <w:rPr/>
              <w:t>11</w:t>
            </w:r>
          </w:p>
        </w:tc>
        <w:tc>
          <w:tcPr>
            <w:tcW w:type="dxa" w:w="2769"/>
          </w:tcPr>
          <w:p>
            <w:pPr>
              <w:pStyle w:val="null3"/>
              <w:jc w:val="both"/>
            </w:pPr>
            <w:r>
              <w:rPr>
                <w:rFonts w:ascii="宋体" w:hAnsi="宋体" w:cs="宋体" w:eastAsia="宋体"/>
                <w:sz w:val="18"/>
              </w:rPr>
              <w:t>液晶显示器：</w:t>
            </w:r>
          </w:p>
          <w:p>
            <w:pPr>
              <w:pStyle w:val="null3"/>
              <w:jc w:val="both"/>
            </w:pPr>
            <w:r>
              <w:rPr>
                <w:rFonts w:ascii="宋体" w:hAnsi="宋体" w:cs="宋体" w:eastAsia="宋体"/>
                <w:sz w:val="18"/>
              </w:rPr>
              <w:t>1.≥</w:t>
            </w:r>
            <w:r>
              <w:rPr>
                <w:rFonts w:ascii="宋体" w:hAnsi="宋体" w:cs="宋体" w:eastAsia="宋体"/>
                <w:sz w:val="18"/>
              </w:rPr>
              <w:t>55</w:t>
            </w:r>
            <w:r>
              <w:rPr>
                <w:rFonts w:ascii="宋体" w:hAnsi="宋体" w:cs="宋体" w:eastAsia="宋体"/>
                <w:sz w:val="18"/>
              </w:rPr>
              <w:t>英寸，</w:t>
            </w:r>
            <w:r>
              <w:rPr>
                <w:rFonts w:ascii="宋体" w:hAnsi="宋体" w:cs="宋体" w:eastAsia="宋体"/>
                <w:sz w:val="18"/>
              </w:rPr>
              <w:t>LED背光源；</w:t>
            </w:r>
          </w:p>
          <w:p>
            <w:pPr>
              <w:pStyle w:val="null3"/>
              <w:jc w:val="both"/>
            </w:pPr>
            <w:r>
              <w:rPr>
                <w:rFonts w:ascii="宋体" w:hAnsi="宋体" w:cs="宋体" w:eastAsia="宋体"/>
                <w:sz w:val="18"/>
              </w:rPr>
              <w:t>2.</w:t>
            </w:r>
            <w:r>
              <w:rPr>
                <w:rFonts w:ascii="宋体" w:hAnsi="宋体" w:cs="宋体" w:eastAsia="宋体"/>
                <w:sz w:val="18"/>
              </w:rPr>
              <w:t>屏幕比例：</w:t>
            </w:r>
            <w:r>
              <w:rPr>
                <w:rFonts w:ascii="宋体" w:hAnsi="宋体" w:cs="宋体" w:eastAsia="宋体"/>
                <w:sz w:val="18"/>
              </w:rPr>
              <w:t>16：9；</w:t>
            </w:r>
          </w:p>
          <w:p>
            <w:pPr>
              <w:pStyle w:val="null3"/>
              <w:jc w:val="both"/>
            </w:pPr>
            <w:r>
              <w:rPr>
                <w:rFonts w:ascii="宋体" w:hAnsi="宋体" w:cs="宋体" w:eastAsia="宋体"/>
                <w:sz w:val="18"/>
              </w:rPr>
              <w:t>3.分辨率：3840*2160；</w:t>
            </w:r>
          </w:p>
          <w:p>
            <w:pPr>
              <w:pStyle w:val="null3"/>
              <w:jc w:val="both"/>
            </w:pPr>
            <w:r>
              <w:rPr>
                <w:rFonts w:ascii="宋体" w:hAnsi="宋体" w:cs="宋体" w:eastAsia="宋体"/>
                <w:sz w:val="18"/>
              </w:rPr>
              <w:t>4.可视角度178度；</w:t>
            </w:r>
          </w:p>
          <w:p>
            <w:pPr>
              <w:pStyle w:val="null3"/>
              <w:jc w:val="both"/>
            </w:pPr>
            <w:r>
              <w:rPr>
                <w:rFonts w:ascii="宋体" w:hAnsi="宋体" w:cs="宋体" w:eastAsia="宋体"/>
                <w:sz w:val="18"/>
              </w:rPr>
              <w:t>5.输入接口 HDMI。</w:t>
            </w:r>
          </w:p>
        </w:tc>
      </w:tr>
      <w:tr>
        <w:tc>
          <w:tcPr>
            <w:tcW w:type="dxa" w:w="2769"/>
          </w:tcPr>
          <w:p/>
        </w:tc>
        <w:tc>
          <w:tcPr>
            <w:tcW w:type="dxa" w:w="2769"/>
          </w:tcPr>
          <w:p>
            <w:pPr>
              <w:pStyle w:val="null3"/>
            </w:pPr>
            <w:r>
              <w:rPr/>
              <w:t>12</w:t>
            </w:r>
          </w:p>
        </w:tc>
        <w:tc>
          <w:tcPr>
            <w:tcW w:type="dxa" w:w="2769"/>
          </w:tcPr>
          <w:p>
            <w:pPr>
              <w:pStyle w:val="null3"/>
              <w:jc w:val="both"/>
            </w:pPr>
            <w:r>
              <w:rPr>
                <w:rFonts w:ascii="宋体" w:hAnsi="宋体" w:cs="宋体" w:eastAsia="宋体"/>
                <w:sz w:val="18"/>
              </w:rPr>
              <w:t>显示器挂架：</w:t>
            </w:r>
          </w:p>
          <w:p>
            <w:pPr>
              <w:pStyle w:val="null3"/>
              <w:jc w:val="both"/>
            </w:pPr>
            <w:r>
              <w:rPr>
                <w:rFonts w:ascii="宋体" w:hAnsi="宋体" w:cs="宋体" w:eastAsia="宋体"/>
                <w:sz w:val="18"/>
              </w:rPr>
              <w:t>1.≥40-70英寸大型长臂电视挂架；</w:t>
            </w:r>
          </w:p>
          <w:p>
            <w:pPr>
              <w:pStyle w:val="null3"/>
              <w:jc w:val="both"/>
            </w:pPr>
            <w:r>
              <w:rPr>
                <w:rFonts w:ascii="宋体" w:hAnsi="宋体" w:cs="宋体" w:eastAsia="宋体"/>
                <w:sz w:val="18"/>
              </w:rPr>
              <w:t>2.≥68KG大承重，稳固电视挂架。</w:t>
            </w:r>
          </w:p>
        </w:tc>
      </w:tr>
      <w:tr>
        <w:tc>
          <w:tcPr>
            <w:tcW w:type="dxa" w:w="2769"/>
          </w:tcPr>
          <w:p/>
        </w:tc>
        <w:tc>
          <w:tcPr>
            <w:tcW w:type="dxa" w:w="2769"/>
          </w:tcPr>
          <w:p>
            <w:pPr>
              <w:pStyle w:val="null3"/>
            </w:pPr>
            <w:r>
              <w:rPr/>
              <w:t>13</w:t>
            </w:r>
          </w:p>
        </w:tc>
        <w:tc>
          <w:tcPr>
            <w:tcW w:type="dxa" w:w="2769"/>
          </w:tcPr>
          <w:p>
            <w:pPr>
              <w:pStyle w:val="null3"/>
              <w:jc w:val="both"/>
            </w:pPr>
            <w:r>
              <w:rPr>
                <w:rFonts w:ascii="宋体" w:hAnsi="宋体" w:cs="宋体" w:eastAsia="宋体"/>
                <w:sz w:val="18"/>
              </w:rPr>
              <w:t>庭审显示终端：</w:t>
            </w:r>
          </w:p>
          <w:p>
            <w:pPr>
              <w:pStyle w:val="null3"/>
              <w:jc w:val="both"/>
            </w:pPr>
            <w:r>
              <w:rPr>
                <w:rFonts w:ascii="宋体" w:hAnsi="宋体" w:cs="宋体" w:eastAsia="宋体"/>
                <w:sz w:val="18"/>
              </w:rPr>
              <w:t>1.尺寸：</w:t>
            </w:r>
            <w:r>
              <w:rPr>
                <w:rFonts w:ascii="宋体" w:hAnsi="宋体" w:cs="宋体" w:eastAsia="宋体"/>
                <w:sz w:val="18"/>
              </w:rPr>
              <w:t>≥23.8英寸；</w:t>
            </w:r>
          </w:p>
          <w:p>
            <w:pPr>
              <w:pStyle w:val="null3"/>
              <w:jc w:val="both"/>
            </w:pPr>
            <w:r>
              <w:rPr>
                <w:rFonts w:ascii="宋体" w:hAnsi="宋体" w:cs="宋体" w:eastAsia="宋体"/>
                <w:sz w:val="18"/>
              </w:rPr>
              <w:t>2.分辨率：1080P</w:t>
            </w:r>
          </w:p>
          <w:p>
            <w:pPr>
              <w:pStyle w:val="null3"/>
              <w:jc w:val="both"/>
            </w:pPr>
            <w:r>
              <w:rPr>
                <w:rFonts w:ascii="宋体" w:hAnsi="宋体" w:cs="宋体" w:eastAsia="宋体"/>
                <w:sz w:val="18"/>
              </w:rPr>
              <w:t>3.屏幕比例：16:9；</w:t>
            </w:r>
          </w:p>
          <w:p>
            <w:pPr>
              <w:pStyle w:val="null3"/>
              <w:jc w:val="both"/>
            </w:pPr>
            <w:r>
              <w:rPr>
                <w:rFonts w:ascii="宋体" w:hAnsi="宋体" w:cs="宋体" w:eastAsia="宋体"/>
                <w:sz w:val="18"/>
              </w:rPr>
              <w:t>4.对比度：1000:1；</w:t>
            </w:r>
          </w:p>
          <w:p>
            <w:pPr>
              <w:pStyle w:val="null3"/>
              <w:jc w:val="both"/>
            </w:pPr>
            <w:r>
              <w:rPr>
                <w:rFonts w:ascii="宋体" w:hAnsi="宋体" w:cs="宋体" w:eastAsia="宋体"/>
                <w:sz w:val="18"/>
              </w:rPr>
              <w:t>5.可视角度：178°/178°。</w:t>
            </w:r>
          </w:p>
        </w:tc>
      </w:tr>
      <w:tr>
        <w:tc>
          <w:tcPr>
            <w:tcW w:type="dxa" w:w="2769"/>
          </w:tcPr>
          <w:p/>
        </w:tc>
        <w:tc>
          <w:tcPr>
            <w:tcW w:type="dxa" w:w="2769"/>
          </w:tcPr>
          <w:p>
            <w:pPr>
              <w:pStyle w:val="null3"/>
            </w:pPr>
            <w:r>
              <w:rPr/>
              <w:t>14</w:t>
            </w:r>
          </w:p>
        </w:tc>
        <w:tc>
          <w:tcPr>
            <w:tcW w:type="dxa" w:w="2769"/>
          </w:tcPr>
          <w:p>
            <w:pPr>
              <w:pStyle w:val="null3"/>
              <w:jc w:val="both"/>
            </w:pPr>
            <w:r>
              <w:rPr>
                <w:rFonts w:ascii="宋体" w:hAnsi="宋体" w:cs="宋体" w:eastAsia="宋体"/>
                <w:sz w:val="18"/>
              </w:rPr>
              <w:t>打印机：</w:t>
            </w:r>
          </w:p>
          <w:p>
            <w:pPr>
              <w:pStyle w:val="null3"/>
              <w:jc w:val="both"/>
            </w:pPr>
            <w:r>
              <w:rPr>
                <w:rFonts w:ascii="宋体" w:hAnsi="宋体" w:cs="宋体" w:eastAsia="宋体"/>
                <w:sz w:val="18"/>
              </w:rPr>
              <w:t>1.多功能黑白激光打印一体机</w:t>
            </w:r>
            <w:r>
              <w:rPr>
                <w:rFonts w:ascii="宋体" w:hAnsi="宋体" w:cs="宋体" w:eastAsia="宋体"/>
                <w:sz w:val="18"/>
              </w:rPr>
              <w:t>;最大打印幅面：A4；</w:t>
            </w:r>
          </w:p>
          <w:p>
            <w:pPr>
              <w:pStyle w:val="null3"/>
              <w:jc w:val="both"/>
            </w:pPr>
            <w:r>
              <w:rPr>
                <w:rFonts w:ascii="宋体" w:hAnsi="宋体" w:cs="宋体" w:eastAsia="宋体"/>
                <w:sz w:val="18"/>
              </w:rPr>
              <w:t>2.最高分辨率需支持：1200×1200dpi；</w:t>
            </w:r>
          </w:p>
          <w:p>
            <w:pPr>
              <w:pStyle w:val="null3"/>
              <w:jc w:val="both"/>
            </w:pPr>
            <w:r>
              <w:rPr>
                <w:rFonts w:ascii="宋体" w:hAnsi="宋体" w:cs="宋体" w:eastAsia="宋体"/>
                <w:sz w:val="18"/>
              </w:rPr>
              <w:t>3.耗材类型：硒鼓。</w:t>
            </w:r>
          </w:p>
        </w:tc>
      </w:tr>
      <w:tr>
        <w:tc>
          <w:tcPr>
            <w:tcW w:type="dxa" w:w="2769"/>
          </w:tcPr>
          <w:p/>
        </w:tc>
        <w:tc>
          <w:tcPr>
            <w:tcW w:type="dxa" w:w="2769"/>
          </w:tcPr>
          <w:p>
            <w:pPr>
              <w:pStyle w:val="null3"/>
            </w:pPr>
            <w:r>
              <w:rPr/>
              <w:t>15</w:t>
            </w:r>
          </w:p>
        </w:tc>
        <w:tc>
          <w:tcPr>
            <w:tcW w:type="dxa" w:w="2769"/>
          </w:tcPr>
          <w:p>
            <w:pPr>
              <w:pStyle w:val="null3"/>
              <w:jc w:val="both"/>
            </w:pPr>
            <w:r>
              <w:rPr>
                <w:rFonts w:ascii="宋体" w:hAnsi="宋体" w:cs="宋体" w:eastAsia="宋体"/>
                <w:sz w:val="18"/>
              </w:rPr>
              <w:t>视频分配器：</w:t>
            </w:r>
          </w:p>
          <w:p>
            <w:pPr>
              <w:pStyle w:val="null3"/>
              <w:jc w:val="both"/>
            </w:pPr>
            <w:r>
              <w:rPr>
                <w:rFonts w:ascii="宋体" w:hAnsi="宋体" w:cs="宋体" w:eastAsia="宋体"/>
                <w:sz w:val="18"/>
              </w:rPr>
              <w:t>1.国内知名品牌，</w:t>
            </w:r>
            <w:r>
              <w:rPr>
                <w:rFonts w:ascii="宋体" w:hAnsi="宋体" w:cs="宋体" w:eastAsia="宋体"/>
                <w:sz w:val="18"/>
              </w:rPr>
              <w:t>8路视频分配器；</w:t>
            </w:r>
          </w:p>
          <w:p>
            <w:pPr>
              <w:pStyle w:val="null3"/>
              <w:jc w:val="both"/>
            </w:pPr>
            <w:r>
              <w:rPr>
                <w:rFonts w:ascii="宋体" w:hAnsi="宋体" w:cs="宋体" w:eastAsia="宋体"/>
                <w:sz w:val="18"/>
              </w:rPr>
              <w:t>2.支持分辨率（dpi）：1920×1080，支持堆叠。</w:t>
            </w:r>
          </w:p>
        </w:tc>
      </w:tr>
      <w:tr>
        <w:tc>
          <w:tcPr>
            <w:tcW w:type="dxa" w:w="2769"/>
          </w:tcPr>
          <w:p/>
        </w:tc>
        <w:tc>
          <w:tcPr>
            <w:tcW w:type="dxa" w:w="2769"/>
          </w:tcPr>
          <w:p>
            <w:pPr>
              <w:pStyle w:val="null3"/>
            </w:pPr>
            <w:r>
              <w:rPr/>
              <w:t>16</w:t>
            </w:r>
          </w:p>
        </w:tc>
        <w:tc>
          <w:tcPr>
            <w:tcW w:type="dxa" w:w="2769"/>
          </w:tcPr>
          <w:p>
            <w:pPr>
              <w:pStyle w:val="null3"/>
              <w:jc w:val="both"/>
            </w:pPr>
            <w:r>
              <w:rPr>
                <w:rFonts w:ascii="宋体" w:hAnsi="宋体" w:cs="宋体" w:eastAsia="宋体"/>
                <w:sz w:val="18"/>
              </w:rPr>
              <w:t>交换机：</w:t>
            </w:r>
          </w:p>
          <w:p>
            <w:pPr>
              <w:pStyle w:val="null3"/>
              <w:jc w:val="both"/>
            </w:pPr>
            <w:r>
              <w:rPr>
                <w:rFonts w:ascii="宋体" w:hAnsi="宋体" w:cs="宋体" w:eastAsia="宋体"/>
                <w:sz w:val="18"/>
              </w:rPr>
              <w:t>1.24端口快速以太网机架式交换机；</w:t>
            </w:r>
          </w:p>
          <w:p>
            <w:pPr>
              <w:pStyle w:val="null3"/>
              <w:jc w:val="both"/>
            </w:pPr>
            <w:r>
              <w:rPr>
                <w:rFonts w:ascii="宋体" w:hAnsi="宋体" w:cs="宋体" w:eastAsia="宋体"/>
                <w:sz w:val="18"/>
              </w:rPr>
              <w:t>2.24口全千兆二层非网管交换机。</w:t>
            </w:r>
          </w:p>
        </w:tc>
      </w:tr>
      <w:tr>
        <w:tc>
          <w:tcPr>
            <w:tcW w:type="dxa" w:w="2769"/>
          </w:tcPr>
          <w:p/>
        </w:tc>
        <w:tc>
          <w:tcPr>
            <w:tcW w:type="dxa" w:w="2769"/>
          </w:tcPr>
          <w:p>
            <w:pPr>
              <w:pStyle w:val="null3"/>
            </w:pPr>
            <w:r>
              <w:rPr/>
              <w:t>17</w:t>
            </w:r>
          </w:p>
        </w:tc>
        <w:tc>
          <w:tcPr>
            <w:tcW w:type="dxa" w:w="2769"/>
          </w:tcPr>
          <w:p>
            <w:pPr>
              <w:pStyle w:val="null3"/>
              <w:jc w:val="both"/>
            </w:pPr>
            <w:r>
              <w:rPr>
                <w:rFonts w:ascii="宋体" w:hAnsi="宋体" w:cs="宋体" w:eastAsia="宋体"/>
                <w:sz w:val="18"/>
              </w:rPr>
              <w:t>机柜：</w:t>
            </w:r>
          </w:p>
          <w:p>
            <w:pPr>
              <w:pStyle w:val="null3"/>
              <w:jc w:val="both"/>
            </w:pPr>
            <w:r>
              <w:rPr>
                <w:rFonts w:ascii="宋体" w:hAnsi="宋体" w:cs="宋体" w:eastAsia="宋体"/>
                <w:sz w:val="18"/>
              </w:rPr>
              <w:t>1.19英寸标准机柜，黑色、网门。</w:t>
            </w:r>
          </w:p>
        </w:tc>
      </w:tr>
      <w:tr>
        <w:tc>
          <w:tcPr>
            <w:tcW w:type="dxa" w:w="2769"/>
          </w:tcPr>
          <w:p/>
        </w:tc>
        <w:tc>
          <w:tcPr>
            <w:tcW w:type="dxa" w:w="2769"/>
          </w:tcPr>
          <w:p>
            <w:pPr>
              <w:pStyle w:val="null3"/>
            </w:pPr>
            <w:r>
              <w:rPr/>
              <w:t>18</w:t>
            </w:r>
          </w:p>
        </w:tc>
        <w:tc>
          <w:tcPr>
            <w:tcW w:type="dxa" w:w="2769"/>
          </w:tcPr>
          <w:p>
            <w:pPr>
              <w:pStyle w:val="null3"/>
              <w:jc w:val="both"/>
            </w:pPr>
            <w:r>
              <w:rPr>
                <w:rFonts w:ascii="宋体" w:hAnsi="宋体" w:cs="宋体" w:eastAsia="宋体"/>
                <w:sz w:val="18"/>
              </w:rPr>
              <w:t>书记员电脑：</w:t>
            </w:r>
          </w:p>
          <w:p>
            <w:pPr>
              <w:pStyle w:val="null3"/>
              <w:jc w:val="both"/>
            </w:pPr>
            <w:r>
              <w:rPr>
                <w:rFonts w:ascii="宋体" w:hAnsi="宋体" w:cs="宋体" w:eastAsia="宋体"/>
                <w:sz w:val="18"/>
              </w:rPr>
              <w:t>1.信创台式电脑；</w:t>
            </w:r>
          </w:p>
          <w:p>
            <w:pPr>
              <w:pStyle w:val="null3"/>
              <w:jc w:val="both"/>
            </w:pPr>
            <w:r>
              <w:rPr>
                <w:rFonts w:ascii="宋体" w:hAnsi="宋体" w:cs="宋体" w:eastAsia="宋体"/>
                <w:sz w:val="18"/>
              </w:rPr>
              <w:t>2.国产飞腾</w:t>
            </w:r>
            <w:r>
              <w:rPr>
                <w:rFonts w:ascii="宋体" w:hAnsi="宋体" w:cs="宋体" w:eastAsia="宋体"/>
                <w:sz w:val="18"/>
              </w:rPr>
              <w:t>2000或兆芯KX-U6780A处理器；</w:t>
            </w:r>
          </w:p>
          <w:p>
            <w:pPr>
              <w:pStyle w:val="null3"/>
              <w:jc w:val="both"/>
            </w:pPr>
            <w:r>
              <w:rPr>
                <w:rFonts w:ascii="宋体" w:hAnsi="宋体" w:cs="宋体" w:eastAsia="宋体"/>
                <w:sz w:val="18"/>
              </w:rPr>
              <w:t>3.≥8G内存/固态≥512G/≥2G独显/DVDRW/麒麟KOS或统信V20激活版操作系统。</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30天</w:t>
      </w:r>
    </w:p>
    <w:p>
      <w:pPr>
        <w:pStyle w:val="null3"/>
        <w:outlineLvl w:val="3"/>
      </w:pPr>
      <w:r>
        <w:rPr>
          <w:sz w:val="24"/>
          <w:b/>
        </w:rPr>
        <w:t>3.4.2交货地点和方式</w:t>
      </w:r>
    </w:p>
    <w:p>
      <w:pPr>
        <w:pStyle w:val="null3"/>
      </w:pPr>
      <w:r>
        <w:rPr/>
        <w:t>采购包1：</w:t>
      </w:r>
    </w:p>
    <w:p>
      <w:pPr>
        <w:pStyle w:val="null3"/>
      </w:pPr>
      <w:r>
        <w:rPr/>
        <w:t>采购人指定的服务地点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项目验收合格后</w:t>
      </w:r>
      <w:r>
        <w:rPr/>
        <w:t xml:space="preserve"> ，达到付款条件起 </w:t>
      </w:r>
      <w:r>
        <w:rPr/>
        <w:t>15</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严格按照招标文件及业主要求参数进行验收，同时满足国家相关规范、规定要求。</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保修范围：本项目包含的所有内容；保修期：1年</w:t>
      </w:r>
    </w:p>
    <w:p>
      <w:pPr>
        <w:pStyle w:val="null3"/>
        <w:outlineLvl w:val="3"/>
      </w:pPr>
      <w:r>
        <w:rPr>
          <w:sz w:val="24"/>
          <w:b/>
        </w:rPr>
        <w:t>3.4.8违约责任及解决争议的方法</w:t>
      </w:r>
    </w:p>
    <w:p>
      <w:pPr>
        <w:pStyle w:val="null3"/>
      </w:pPr>
      <w:r>
        <w:rPr/>
        <w:t>采购包1：</w:t>
      </w:r>
    </w:p>
    <w:p>
      <w:pPr>
        <w:pStyle w:val="null3"/>
      </w:pPr>
      <w:r>
        <w:rPr/>
        <w:t>在买方对卖方违约而采取的任何补救措施不受影响的情况下，买方可向卖方发出书面违约通知书，提出终止部分或全部合同：（1）如果卖方未能在合同规定的期限内或买方根据规定同意延长的期限内提供部分或全部货物，或误期赔偿费达到最高限额。 （2）如果卖方未能履行合同规定的其它任何义务。 （3）如果买方认为卖方在本合同的竞争和实施过程中有腐败和欺诈行为。为此目的，定义下述条件： “腐败行为”是指提供、给予、接受或索取任何有价值的物品来影响买方在采购过程或合同实施过程中的行为。 “欺诈行为”是指为了影响采购过程或合同实施过程而谎报或隐瞒事实，损害买方利益的行为。 因执行本合同所发生的或与本合同有关的一切争议,双方应通过友好协商解决。 如果协商开始后六十天还不能解决，双方可依以下一种方式解决： 1、双方达成仲裁协议，向约定的仲裁委员会申请仲裁。 2、向有管辖权的人民法院起诉。</w:t>
      </w:r>
    </w:p>
    <w:p>
      <w:pPr>
        <w:pStyle w:val="null3"/>
        <w:jc w:val="left"/>
        <w:outlineLvl w:val="3"/>
      </w:pPr>
      <w:r>
        <w:rPr>
          <w:sz w:val="24"/>
          <w:b/>
        </w:rPr>
        <w:t>3.5其他要求</w:t>
      </w:r>
    </w:p>
    <w:p>
      <w:pPr>
        <w:pStyle w:val="null3"/>
      </w:pPr>
      <w:r>
        <w:rPr/>
        <w:t>采购包1：</w:t>
      </w:r>
    </w:p>
    <w:p>
      <w:pPr>
        <w:pStyle w:val="null3"/>
      </w:pPr>
      <w:r>
        <w:rPr/>
        <w:t>1、项目实施期间产生的人工费、材料费、安装费、调式费等其他费用均包含在项目总价内。</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泥阳法庭科技法庭项目采购特定资格要求</w:t>
            </w:r>
          </w:p>
        </w:tc>
        <w:tc>
          <w:tcPr>
            <w:tcW w:type="dxa" w:w="3322"/>
          </w:tcPr>
          <w:p>
            <w:pPr>
              <w:pStyle w:val="null3"/>
            </w:pPr>
            <w:r>
              <w:rPr/>
              <w:t>(1)在中华人民共和国境内注册，依法取得并有效存续的营业执照（含电子营业执照）\事业单位法人证书\民办非企业单位登记证书\非企业专业服务机构执业许可证等； (2)法定代表人（主要负责人）委托代理人参加投标时，应提供法定代表人（主要负责人）委托授权书；法定代表人（主要负责人） 亲自参加投标时，应提供法定代表人（主要负责人）身份证明书；供应商需在项目电子化交易系统中按要求上传相应证明文件并进行电子签章； (3)财务状况（任选其一）：①2022年度或2023年度经审计的财务会计报告（至少包括审计报告、资产负债表、现金流量表和利润表，成立时间至提交响应文件截止时间不足一年的可提供成立后任意时段的资产负债表）②提交响应文件截止时间三个月内其基本账户开户银行出具的资信证明； (4)提交响应文件截止时间前一年内至少一个月的纳税证明或完税证明，纳税证明或完税证明上应有代收机构或税务机关的公章或业务专用章。（依法免税的供应商应提供相应文件证明）； (5)提交响应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 (6)供应商不得为“信用中国” 网站(www.creditchina.gov.cn)、中国政府采购网(www.ccgp.gov.cn)被列入失信被执行人、重大税收违法案件当事人名单、政府采购严重违法失信行为记录名单； (7)参加本次政府采购活动前3年内在经营活动中没有重大违法记录，以及未被列入失信被执行人、重大税收违法案件当事人名单、政府采购严重违法失信行为记录名单的书面声明； (8)供应商提供具有履行本合同所必需的设备和专业技术能力的承诺函； (9)单位负责人为同一人或者存在直接控股、管理关系的不同供应商，不得参加同一合同项下的政府采购活动。</w:t>
            </w:r>
          </w:p>
        </w:tc>
        <w:tc>
          <w:tcPr>
            <w:tcW w:type="dxa" w:w="1661"/>
          </w:tcPr>
          <w:p>
            <w:pPr>
              <w:pStyle w:val="null3"/>
            </w:pPr>
            <w:r>
              <w:rPr/>
              <w:t>供应商应提交的相关资格证明材料 响应函</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产品技术参数表 标的清单 报价表</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响应文件封面 产品技术参数表 分项报价表 中小企业声明函 残疾人福利性单位声明函 商务应答表 标的清单 报价表 监狱企业的证明文件</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详见附件：政府采购合同（参考格式）.docx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