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b/>
          <w:bCs/>
          <w:sz w:val="32"/>
          <w:szCs w:val="40"/>
          <w:lang w:val="en-US" w:eastAsia="zh-CN"/>
        </w:rPr>
      </w:pPr>
      <w:r>
        <w:rPr>
          <w:rFonts w:hint="eastAsia"/>
          <w:b/>
          <w:bCs/>
          <w:sz w:val="32"/>
          <w:szCs w:val="40"/>
          <w:lang w:val="en-US" w:eastAsia="zh-CN"/>
        </w:rPr>
        <w:t>委托协议</w:t>
      </w:r>
    </w:p>
    <w:p>
      <w:pPr>
        <w:spacing w:line="360" w:lineRule="auto"/>
        <w:rPr>
          <w:rFonts w:hint="eastAsia"/>
          <w:sz w:val="24"/>
          <w:szCs w:val="32"/>
        </w:rPr>
      </w:pPr>
    </w:p>
    <w:p>
      <w:pPr>
        <w:spacing w:line="360" w:lineRule="auto"/>
        <w:rPr>
          <w:rFonts w:hint="eastAsia" w:eastAsiaTheme="minorEastAsia"/>
          <w:sz w:val="24"/>
          <w:szCs w:val="32"/>
          <w:lang w:eastAsia="zh-CN"/>
        </w:rPr>
      </w:pPr>
      <w:r>
        <w:rPr>
          <w:rFonts w:hint="eastAsia"/>
          <w:sz w:val="24"/>
          <w:szCs w:val="32"/>
        </w:rPr>
        <w:t>甲方</w:t>
      </w:r>
      <w:r>
        <w:rPr>
          <w:rFonts w:hint="eastAsia"/>
          <w:sz w:val="24"/>
          <w:szCs w:val="32"/>
          <w:lang w:eastAsia="zh-CN"/>
        </w:rPr>
        <w:t>：</w:t>
      </w:r>
      <w:r>
        <w:rPr>
          <w:rFonts w:hint="eastAsia"/>
          <w:sz w:val="24"/>
          <w:szCs w:val="32"/>
          <w:u w:val="single"/>
          <w:lang w:val="en-US" w:eastAsia="zh-CN"/>
        </w:rPr>
        <w:t xml:space="preserve">                          </w:t>
      </w:r>
      <w:r>
        <w:rPr>
          <w:rFonts w:hint="eastAsia"/>
          <w:sz w:val="24"/>
          <w:szCs w:val="32"/>
          <w:lang w:eastAsia="zh-CN"/>
        </w:rPr>
        <w:t>（</w:t>
      </w:r>
      <w:r>
        <w:rPr>
          <w:rFonts w:hint="eastAsia"/>
          <w:sz w:val="24"/>
          <w:szCs w:val="32"/>
        </w:rPr>
        <w:t>委托方</w:t>
      </w:r>
      <w:r>
        <w:rPr>
          <w:rFonts w:hint="eastAsia"/>
          <w:sz w:val="24"/>
          <w:szCs w:val="32"/>
          <w:lang w:eastAsia="zh-CN"/>
        </w:rPr>
        <w:t>）</w:t>
      </w:r>
    </w:p>
    <w:p>
      <w:pPr>
        <w:spacing w:line="360" w:lineRule="auto"/>
        <w:rPr>
          <w:rFonts w:hint="eastAsia" w:eastAsiaTheme="minorEastAsia"/>
          <w:sz w:val="24"/>
          <w:szCs w:val="32"/>
          <w:lang w:eastAsia="zh-CN"/>
        </w:rPr>
      </w:pPr>
      <w:r>
        <w:rPr>
          <w:rFonts w:hint="eastAsia"/>
          <w:sz w:val="24"/>
          <w:szCs w:val="32"/>
        </w:rPr>
        <w:t>乙方</w:t>
      </w:r>
      <w:r>
        <w:rPr>
          <w:rFonts w:hint="eastAsia"/>
          <w:sz w:val="24"/>
          <w:szCs w:val="32"/>
          <w:lang w:eastAsia="zh-CN"/>
        </w:rPr>
        <w:t>：</w:t>
      </w:r>
      <w:r>
        <w:rPr>
          <w:rFonts w:hint="eastAsia"/>
          <w:sz w:val="24"/>
          <w:szCs w:val="32"/>
          <w:u w:val="single"/>
          <w:lang w:val="en-US" w:eastAsia="zh-CN"/>
        </w:rPr>
        <w:t xml:space="preserve">                          </w:t>
      </w:r>
      <w:r>
        <w:rPr>
          <w:rFonts w:hint="eastAsia"/>
          <w:sz w:val="24"/>
          <w:szCs w:val="32"/>
          <w:lang w:eastAsia="zh-CN"/>
        </w:rPr>
        <w:t>（</w:t>
      </w:r>
      <w:r>
        <w:rPr>
          <w:rFonts w:hint="eastAsia"/>
          <w:sz w:val="24"/>
          <w:szCs w:val="32"/>
        </w:rPr>
        <w:t>受托方</w:t>
      </w:r>
      <w:r>
        <w:rPr>
          <w:rFonts w:hint="eastAsia"/>
          <w:sz w:val="24"/>
          <w:szCs w:val="32"/>
          <w:lang w:eastAsia="zh-CN"/>
        </w:rPr>
        <w:t>）</w:t>
      </w:r>
    </w:p>
    <w:p>
      <w:pPr>
        <w:spacing w:line="360" w:lineRule="auto"/>
        <w:ind w:firstLine="480" w:firstLineChars="200"/>
        <w:rPr>
          <w:rFonts w:hint="eastAsia"/>
          <w:sz w:val="24"/>
          <w:szCs w:val="32"/>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甲方是铜川市人力资源和社会保障局下属单位</w:t>
      </w:r>
      <w:r>
        <w:rPr>
          <w:rFonts w:hint="eastAsia"/>
          <w:sz w:val="24"/>
          <w:szCs w:val="32"/>
          <w:lang w:eastAsia="zh-CN"/>
        </w:rPr>
        <w:t>，</w:t>
      </w:r>
      <w:r>
        <w:rPr>
          <w:rFonts w:hint="eastAsia"/>
          <w:sz w:val="24"/>
          <w:szCs w:val="32"/>
        </w:rPr>
        <w:t>负贵铜川市人才公寓管理服务工作。</w:t>
      </w:r>
      <w:r>
        <w:rPr>
          <w:rFonts w:hint="eastAsia"/>
          <w:sz w:val="24"/>
          <w:szCs w:val="32"/>
          <w:lang w:val="en-US" w:eastAsia="zh-CN"/>
        </w:rPr>
        <w:t>本项目经过政府采购</w:t>
      </w:r>
      <w:r>
        <w:rPr>
          <w:rFonts w:hint="eastAsia"/>
          <w:sz w:val="24"/>
          <w:szCs w:val="32"/>
          <w:u w:val="single"/>
          <w:lang w:val="en-US" w:eastAsia="zh-CN"/>
        </w:rPr>
        <w:t xml:space="preserve">  竞争性磋商方式  </w:t>
      </w:r>
      <w:r>
        <w:rPr>
          <w:rFonts w:hint="eastAsia"/>
          <w:sz w:val="24"/>
          <w:szCs w:val="32"/>
          <w:u w:val="none"/>
          <w:lang w:val="en-US" w:eastAsia="zh-CN"/>
        </w:rPr>
        <w:t>确定</w:t>
      </w:r>
      <w:r>
        <w:rPr>
          <w:rFonts w:hint="eastAsia"/>
          <w:sz w:val="24"/>
          <w:szCs w:val="32"/>
        </w:rPr>
        <w:t>乙方</w:t>
      </w:r>
      <w:r>
        <w:rPr>
          <w:rFonts w:hint="eastAsia"/>
          <w:sz w:val="24"/>
          <w:szCs w:val="32"/>
          <w:u w:val="single"/>
          <w:lang w:val="en-US" w:eastAsia="zh-CN"/>
        </w:rPr>
        <w:t xml:space="preserve"> （成交单位名称）    </w:t>
      </w:r>
      <w:r>
        <w:rPr>
          <w:rFonts w:hint="eastAsia"/>
          <w:sz w:val="24"/>
          <w:szCs w:val="32"/>
          <w:lang w:val="en-US" w:eastAsia="zh-CN"/>
        </w:rPr>
        <w:t>为</w:t>
      </w:r>
      <w:r>
        <w:rPr>
          <w:rFonts w:hint="eastAsia"/>
          <w:sz w:val="24"/>
          <w:szCs w:val="32"/>
          <w:u w:val="none"/>
          <w:lang w:val="en-US" w:eastAsia="zh-CN"/>
        </w:rPr>
        <w:t>成交单位</w:t>
      </w:r>
      <w:r>
        <w:rPr>
          <w:rFonts w:hint="eastAsia"/>
          <w:sz w:val="24"/>
          <w:szCs w:val="32"/>
        </w:rPr>
        <w:t>，为了更好的做好人才公寓的服务工作</w:t>
      </w:r>
      <w:r>
        <w:rPr>
          <w:rFonts w:hint="eastAsia"/>
          <w:sz w:val="24"/>
          <w:szCs w:val="32"/>
          <w:lang w:eastAsia="zh-CN"/>
        </w:rPr>
        <w:t>，</w:t>
      </w:r>
      <w:r>
        <w:rPr>
          <w:rFonts w:hint="eastAsia"/>
          <w:sz w:val="24"/>
          <w:szCs w:val="32"/>
        </w:rPr>
        <w:t>根据局党组会会议精神</w:t>
      </w:r>
      <w:r>
        <w:rPr>
          <w:rFonts w:hint="eastAsia"/>
          <w:sz w:val="24"/>
          <w:szCs w:val="32"/>
          <w:lang w:val="en-US" w:eastAsia="zh-CN"/>
        </w:rPr>
        <w:t>及双方友好协商，</w:t>
      </w:r>
      <w:r>
        <w:rPr>
          <w:rFonts w:hint="eastAsia"/>
          <w:sz w:val="24"/>
          <w:szCs w:val="32"/>
        </w:rPr>
        <w:t>甲方委托乙方运营管理人才公寓日常工作，具体运营服务如下。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32"/>
          <w:highlight w:val="none"/>
          <w:lang w:val="en-US" w:eastAsia="zh-CN"/>
        </w:rPr>
      </w:pPr>
      <w:r>
        <w:rPr>
          <w:rFonts w:hint="eastAsia"/>
          <w:b/>
          <w:bCs/>
          <w:sz w:val="24"/>
          <w:szCs w:val="32"/>
          <w:lang w:eastAsia="zh-CN"/>
        </w:rPr>
        <w:t>一、运营服务期限：</w:t>
      </w:r>
      <w:r>
        <w:rPr>
          <w:rFonts w:hint="eastAsia"/>
          <w:sz w:val="24"/>
          <w:szCs w:val="32"/>
          <w:highlight w:val="none"/>
          <w:lang w:val="en-US" w:eastAsia="zh-CN"/>
        </w:rPr>
        <w:t>一年。</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32"/>
          <w:lang w:eastAsia="zh-CN"/>
        </w:rPr>
      </w:pPr>
      <w:r>
        <w:rPr>
          <w:rFonts w:hint="eastAsia"/>
          <w:b/>
          <w:bCs/>
          <w:sz w:val="24"/>
          <w:szCs w:val="32"/>
          <w:lang w:eastAsia="zh-CN"/>
        </w:rPr>
        <w:t>二、运营服务机构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建立健全人才公寓运营服务组织机构，负责人才公寓服务、管理和运营工作。主要包括</w:t>
      </w:r>
      <w:r>
        <w:rPr>
          <w:rFonts w:hint="eastAsia"/>
          <w:sz w:val="24"/>
          <w:szCs w:val="32"/>
          <w:lang w:eastAsia="zh-CN"/>
        </w:rPr>
        <w:t>：</w:t>
      </w:r>
      <w:r>
        <w:rPr>
          <w:rFonts w:hint="eastAsia"/>
          <w:sz w:val="24"/>
          <w:szCs w:val="32"/>
        </w:rPr>
        <w:t>申请入住人员信息初审、前台接待、办理入住手续、物业维护、日常入住人员管理等。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32"/>
          <w:lang w:eastAsia="zh-CN"/>
        </w:rPr>
      </w:pPr>
      <w:r>
        <w:rPr>
          <w:rFonts w:hint="eastAsia"/>
          <w:b/>
          <w:bCs/>
          <w:sz w:val="24"/>
          <w:szCs w:val="32"/>
          <w:lang w:eastAsia="zh-CN"/>
        </w:rPr>
        <w:t>三、运营服务内容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sz w:val="24"/>
          <w:szCs w:val="32"/>
          <w:lang w:eastAsia="zh-CN"/>
        </w:rPr>
      </w:pPr>
      <w:r>
        <w:rPr>
          <w:rFonts w:hint="eastAsia"/>
          <w:sz w:val="24"/>
          <w:szCs w:val="32"/>
        </w:rPr>
        <w:t>铜川市人才公寓服务包括</w:t>
      </w:r>
      <w:r>
        <w:rPr>
          <w:rFonts w:hint="eastAsia"/>
          <w:sz w:val="24"/>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sz w:val="24"/>
          <w:szCs w:val="32"/>
          <w:lang w:eastAsia="zh-CN"/>
        </w:rPr>
      </w:pPr>
      <w:r>
        <w:rPr>
          <w:rFonts w:hint="eastAsia"/>
          <w:sz w:val="24"/>
          <w:szCs w:val="32"/>
        </w:rPr>
        <w:t>1、为入住人员进行信息登记</w:t>
      </w:r>
      <w:r>
        <w:rPr>
          <w:rFonts w:hint="eastAsia"/>
          <w:sz w:val="24"/>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sz w:val="24"/>
          <w:szCs w:val="32"/>
          <w:lang w:eastAsia="zh-CN"/>
        </w:rPr>
      </w:pPr>
      <w:r>
        <w:rPr>
          <w:rFonts w:hint="eastAsia"/>
          <w:sz w:val="24"/>
          <w:szCs w:val="32"/>
        </w:rPr>
        <w:t>2、保管并分发房间钥匙、水电卡</w:t>
      </w:r>
      <w:r>
        <w:rPr>
          <w:rFonts w:hint="eastAsia"/>
          <w:sz w:val="24"/>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sz w:val="24"/>
          <w:szCs w:val="32"/>
          <w:lang w:eastAsia="zh-CN"/>
        </w:rPr>
      </w:pPr>
      <w:r>
        <w:rPr>
          <w:rFonts w:hint="eastAsia"/>
          <w:sz w:val="24"/>
          <w:szCs w:val="32"/>
        </w:rPr>
        <w:t>3、接待日常来访参观人员</w:t>
      </w:r>
      <w:r>
        <w:rPr>
          <w:rFonts w:hint="eastAsia"/>
          <w:sz w:val="24"/>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sz w:val="24"/>
          <w:szCs w:val="32"/>
          <w:lang w:eastAsia="zh-CN"/>
        </w:rPr>
      </w:pPr>
      <w:r>
        <w:rPr>
          <w:rFonts w:hint="eastAsia"/>
          <w:sz w:val="24"/>
          <w:szCs w:val="32"/>
        </w:rPr>
        <w:t>4、图书登记、管理以及借阅服务</w:t>
      </w:r>
      <w:r>
        <w:rPr>
          <w:rFonts w:hint="eastAsia"/>
          <w:sz w:val="24"/>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sz w:val="24"/>
          <w:szCs w:val="32"/>
          <w:lang w:eastAsia="zh-CN"/>
        </w:rPr>
      </w:pPr>
      <w:r>
        <w:rPr>
          <w:rFonts w:hint="eastAsia"/>
          <w:sz w:val="24"/>
          <w:szCs w:val="32"/>
        </w:rPr>
        <w:t>5、日常公务接待</w:t>
      </w:r>
      <w:r>
        <w:rPr>
          <w:rFonts w:hint="eastAsia"/>
          <w:sz w:val="24"/>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sz w:val="24"/>
          <w:szCs w:val="32"/>
          <w:lang w:eastAsia="zh-CN"/>
        </w:rPr>
      </w:pPr>
      <w:r>
        <w:rPr>
          <w:rFonts w:hint="eastAsia"/>
          <w:sz w:val="24"/>
          <w:szCs w:val="32"/>
        </w:rPr>
        <w:t>6、督促物业加强对公寓服务，履行物业合同</w:t>
      </w:r>
      <w:r>
        <w:rPr>
          <w:rFonts w:hint="eastAsia"/>
          <w:sz w:val="24"/>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sz w:val="24"/>
          <w:szCs w:val="32"/>
          <w:lang w:eastAsia="zh-CN"/>
        </w:rPr>
      </w:pPr>
      <w:r>
        <w:rPr>
          <w:rFonts w:hint="eastAsia"/>
          <w:sz w:val="24"/>
          <w:szCs w:val="32"/>
        </w:rPr>
        <w:t>7、安全保卫、卫生保洁、绿化维护、水电及公用设施维修</w:t>
      </w:r>
      <w:r>
        <w:rPr>
          <w:rFonts w:hint="eastAsia"/>
          <w:sz w:val="24"/>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8、为入住人员提供餐饮服务及订餐服务。</w:t>
      </w:r>
      <w:r>
        <w:rPr>
          <w:rFonts w:hint="eastAsia"/>
          <w:sz w:val="24"/>
          <w:szCs w:val="32"/>
        </w:rPr>
        <w:br w:type="textWrapping"/>
      </w:r>
      <w:r>
        <w:rPr>
          <w:rFonts w:hint="eastAsia"/>
          <w:b/>
          <w:bCs/>
          <w:sz w:val="24"/>
          <w:szCs w:val="32"/>
          <w:lang w:eastAsia="zh-CN"/>
        </w:rPr>
        <w:t>四、运营服务目标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sz w:val="24"/>
          <w:szCs w:val="32"/>
          <w:lang w:eastAsia="zh-CN"/>
        </w:rPr>
      </w:pPr>
      <w:r>
        <w:rPr>
          <w:rFonts w:hint="eastAsia"/>
          <w:sz w:val="24"/>
          <w:szCs w:val="32"/>
        </w:rPr>
        <w:t>1、公寓入住人员满意率80%</w:t>
      </w:r>
      <w:r>
        <w:rPr>
          <w:rFonts w:hint="eastAsia"/>
          <w:sz w:val="24"/>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sz w:val="24"/>
          <w:szCs w:val="32"/>
          <w:lang w:eastAsia="zh-CN"/>
        </w:rPr>
      </w:pPr>
      <w:r>
        <w:rPr>
          <w:rFonts w:hint="eastAsia"/>
          <w:sz w:val="24"/>
          <w:szCs w:val="32"/>
          <w:lang w:val="en-US" w:eastAsia="zh-CN"/>
        </w:rPr>
        <w:t>2</w:t>
      </w:r>
      <w:r>
        <w:rPr>
          <w:rFonts w:hint="eastAsia"/>
          <w:sz w:val="24"/>
          <w:szCs w:val="32"/>
        </w:rPr>
        <w:t>、202</w:t>
      </w:r>
      <w:r>
        <w:rPr>
          <w:rFonts w:hint="eastAsia"/>
          <w:sz w:val="24"/>
          <w:szCs w:val="32"/>
          <w:lang w:val="en-US" w:eastAsia="zh-CN"/>
        </w:rPr>
        <w:t>4</w:t>
      </w:r>
      <w:r>
        <w:rPr>
          <w:rFonts w:hint="eastAsia"/>
          <w:sz w:val="24"/>
          <w:szCs w:val="32"/>
        </w:rPr>
        <w:t>年</w:t>
      </w:r>
      <w:r>
        <w:rPr>
          <w:rFonts w:hint="eastAsia"/>
          <w:sz w:val="24"/>
          <w:szCs w:val="32"/>
          <w:lang w:val="en-US" w:eastAsia="zh-CN"/>
        </w:rPr>
        <w:t>度</w:t>
      </w:r>
      <w:r>
        <w:rPr>
          <w:rFonts w:hint="eastAsia"/>
          <w:sz w:val="24"/>
          <w:szCs w:val="32"/>
        </w:rPr>
        <w:t>入住率达到60%以上</w:t>
      </w:r>
      <w:r>
        <w:rPr>
          <w:rFonts w:hint="eastAsia"/>
          <w:sz w:val="24"/>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32"/>
          <w:lang w:eastAsia="zh-CN"/>
        </w:rPr>
      </w:pPr>
      <w:r>
        <w:rPr>
          <w:rFonts w:hint="eastAsia"/>
          <w:b/>
          <w:bCs/>
          <w:sz w:val="24"/>
          <w:szCs w:val="32"/>
          <w:lang w:eastAsia="zh-CN"/>
        </w:rPr>
        <w:t>五、运营服务费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eastAsiaTheme="minorEastAsia"/>
          <w:sz w:val="24"/>
          <w:szCs w:val="32"/>
          <w:u w:val="none"/>
          <w:lang w:val="en-US" w:eastAsia="zh-CN"/>
        </w:rPr>
      </w:pPr>
      <w:r>
        <w:rPr>
          <w:rFonts w:hint="eastAsia"/>
          <w:sz w:val="24"/>
          <w:szCs w:val="32"/>
        </w:rPr>
        <w:t>1、运营服务期间，每年运营服务费</w:t>
      </w:r>
      <w:r>
        <w:rPr>
          <w:rFonts w:hint="eastAsia"/>
          <w:sz w:val="24"/>
          <w:szCs w:val="32"/>
          <w:u w:val="single"/>
          <w:lang w:val="en-US" w:eastAsia="zh-CN"/>
        </w:rPr>
        <w:t>（成交金额）大写：   （小写：￥     ）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2、运营服务费是运营期间，甲方用于补贴运营过程中发生的水电气暖费及服务维修费、网络费及网络维修费、物业、管理人员工资劳务服务费等全部运营成本支出。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32"/>
          <w:lang w:eastAsia="zh-CN"/>
        </w:rPr>
      </w:pPr>
      <w:r>
        <w:rPr>
          <w:rFonts w:hint="eastAsia"/>
          <w:b/>
          <w:bCs/>
          <w:sz w:val="24"/>
          <w:szCs w:val="32"/>
          <w:lang w:eastAsia="zh-CN"/>
        </w:rPr>
        <w:t>六、</w:t>
      </w:r>
      <w:r>
        <w:rPr>
          <w:rFonts w:hint="eastAsia"/>
          <w:b/>
          <w:bCs/>
          <w:sz w:val="24"/>
          <w:szCs w:val="32"/>
          <w:lang w:val="en-US" w:eastAsia="zh-CN"/>
        </w:rPr>
        <w:t>人才</w:t>
      </w:r>
      <w:r>
        <w:rPr>
          <w:rFonts w:hint="eastAsia"/>
          <w:b/>
          <w:bCs/>
          <w:sz w:val="24"/>
          <w:szCs w:val="32"/>
          <w:lang w:eastAsia="zh-CN"/>
        </w:rPr>
        <w:t>公寓租金缴纳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乙方收取人才公寓租金，必须按照财政非税管理要求全额缴纳。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32"/>
          <w:lang w:eastAsia="zh-CN"/>
        </w:rPr>
      </w:pPr>
      <w:r>
        <w:rPr>
          <w:rFonts w:hint="eastAsia"/>
          <w:b/>
          <w:bCs/>
          <w:sz w:val="24"/>
          <w:szCs w:val="32"/>
          <w:lang w:eastAsia="zh-CN"/>
        </w:rPr>
        <w:t>七、支付方式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在本协议签定后生效，每年分两次支付，上半年六月底前支付</w:t>
      </w:r>
      <w:r>
        <w:rPr>
          <w:rFonts w:hint="eastAsia"/>
          <w:sz w:val="24"/>
          <w:szCs w:val="32"/>
          <w:lang w:val="en-US" w:eastAsia="zh-CN"/>
        </w:rPr>
        <w:t>合同额</w:t>
      </w:r>
      <w:r>
        <w:rPr>
          <w:rFonts w:hint="eastAsia"/>
          <w:sz w:val="24"/>
          <w:szCs w:val="32"/>
        </w:rPr>
        <w:t>的60%，剩余部分下半年年底前一次性付清。甲方每年年末对乙方运营服务情况进行考核。</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32"/>
          <w:lang w:eastAsia="zh-CN"/>
        </w:rPr>
      </w:pPr>
      <w:r>
        <w:rPr>
          <w:rFonts w:hint="eastAsia"/>
          <w:b/>
          <w:bCs/>
          <w:sz w:val="24"/>
          <w:szCs w:val="32"/>
          <w:lang w:eastAsia="zh-CN"/>
        </w:rPr>
        <w:t>八、甲方权利义务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lang w:eastAsia="zh-CN"/>
        </w:rPr>
        <w:t>（</w:t>
      </w:r>
      <w:r>
        <w:rPr>
          <w:rFonts w:hint="eastAsia"/>
          <w:sz w:val="24"/>
          <w:szCs w:val="32"/>
        </w:rPr>
        <w:t>一</w:t>
      </w:r>
      <w:r>
        <w:rPr>
          <w:rFonts w:hint="eastAsia"/>
          <w:sz w:val="24"/>
          <w:szCs w:val="32"/>
          <w:lang w:eastAsia="zh-CN"/>
        </w:rPr>
        <w:t>）</w:t>
      </w:r>
      <w:r>
        <w:rPr>
          <w:rFonts w:hint="eastAsia"/>
          <w:sz w:val="24"/>
          <w:szCs w:val="32"/>
        </w:rPr>
        <w:t>甲方的权利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1、甲方对乙方项目运营工作及实施相关政策的情况，进行有效的参与和监督，以确保人才公寓的合理合规化运营。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2、甲方有权对乙方派驻的项目运营团队进行评价，甲方有充分理由和证据认为乙方派驻人员不能胜任工作时，有权要求乙方更换运营人员。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3、乙方考核不合格的，甲方有权要求乙方限期进行整改，乙方拒不整改的，甲方有权解除运营合同。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lang w:eastAsia="zh-CN"/>
        </w:rPr>
        <w:t>（</w:t>
      </w:r>
      <w:r>
        <w:rPr>
          <w:rFonts w:hint="eastAsia"/>
          <w:sz w:val="24"/>
          <w:szCs w:val="32"/>
        </w:rPr>
        <w:t>二</w:t>
      </w:r>
      <w:r>
        <w:rPr>
          <w:rFonts w:hint="eastAsia"/>
          <w:sz w:val="24"/>
          <w:szCs w:val="32"/>
          <w:lang w:eastAsia="zh-CN"/>
        </w:rPr>
        <w:t>）</w:t>
      </w:r>
      <w:r>
        <w:rPr>
          <w:rFonts w:hint="eastAsia"/>
          <w:sz w:val="24"/>
          <w:szCs w:val="32"/>
        </w:rPr>
        <w:t>甲方的义务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eastAsia="zh-CN"/>
        </w:rPr>
      </w:pPr>
      <w:r>
        <w:rPr>
          <w:rFonts w:hint="eastAsia"/>
          <w:sz w:val="24"/>
          <w:szCs w:val="32"/>
        </w:rPr>
        <w:t>根据协议约定，对乙方运营情况进行考核。乙方履约情况符合本合同运营目标约定的，甲方应按照协议约定，及时、足额支付运营补始</w:t>
      </w:r>
      <w:r>
        <w:rPr>
          <w:rFonts w:hint="eastAsia"/>
          <w:sz w:val="24"/>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32"/>
          <w:lang w:eastAsia="zh-CN"/>
        </w:rPr>
      </w:pPr>
      <w:r>
        <w:rPr>
          <w:rFonts w:hint="eastAsia"/>
          <w:b/>
          <w:bCs/>
          <w:sz w:val="24"/>
          <w:szCs w:val="32"/>
          <w:lang w:eastAsia="zh-CN"/>
        </w:rPr>
        <w:t>九、乙方权利义务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eastAsia="zh-CN"/>
        </w:rPr>
      </w:pPr>
      <w:r>
        <w:rPr>
          <w:rFonts w:hint="eastAsia"/>
          <w:sz w:val="24"/>
          <w:szCs w:val="32"/>
          <w:lang w:eastAsia="zh-CN"/>
        </w:rPr>
        <w:t>（一）乙方权利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eastAsia="zh-CN"/>
        </w:rPr>
      </w:pPr>
      <w:r>
        <w:rPr>
          <w:rFonts w:hint="eastAsia"/>
          <w:sz w:val="24"/>
          <w:szCs w:val="32"/>
          <w:lang w:eastAsia="zh-CN"/>
        </w:rPr>
        <w:t>1、按照协议约定，及时、足额获得运营服务费。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eastAsia="zh-CN"/>
        </w:rPr>
      </w:pPr>
      <w:r>
        <w:rPr>
          <w:rFonts w:hint="eastAsia"/>
          <w:sz w:val="24"/>
          <w:szCs w:val="32"/>
          <w:lang w:eastAsia="zh-CN"/>
        </w:rPr>
        <w:t>2、本合同期满后，在同等条件下，乙方有优先合作权。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eastAsia="zh-CN"/>
        </w:rPr>
      </w:pPr>
      <w:r>
        <w:rPr>
          <w:rFonts w:hint="eastAsia"/>
          <w:sz w:val="24"/>
          <w:szCs w:val="32"/>
          <w:lang w:eastAsia="zh-CN"/>
        </w:rPr>
        <w:t>（二）乙方的义务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eastAsia="zh-CN"/>
        </w:rPr>
      </w:pPr>
      <w:r>
        <w:rPr>
          <w:rFonts w:hint="eastAsia"/>
          <w:sz w:val="24"/>
          <w:szCs w:val="32"/>
          <w:lang w:eastAsia="zh-CN"/>
        </w:rPr>
        <w:t>1、乙方应当按运营服务内容提供服务、管理和运营，合法管理，因乙方违法经营而给甲方造成的损失，由乙方负责赔偿。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eastAsia="zh-CN"/>
        </w:rPr>
      </w:pPr>
      <w:r>
        <w:rPr>
          <w:rFonts w:hint="eastAsia"/>
          <w:sz w:val="24"/>
          <w:szCs w:val="32"/>
          <w:lang w:eastAsia="zh-CN"/>
        </w:rPr>
        <w:t>2、乙方必须按法律规定和目标（本协议第三条和第四条）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eastAsia="zh-CN"/>
        </w:rPr>
      </w:pPr>
      <w:r>
        <w:rPr>
          <w:rFonts w:hint="eastAsia"/>
          <w:sz w:val="24"/>
          <w:szCs w:val="32"/>
          <w:lang w:eastAsia="zh-CN"/>
        </w:rPr>
        <w:t>3、乙方应加强对入住人员的安全管理和提醒，应当妥善保管甲方房屋和设施、设备的正常使用，因管理不善造成的房屋毁损或设施损坏的，乙方负责修复或承担赔偿责任。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eastAsia="zh-CN"/>
        </w:rPr>
      </w:pPr>
      <w:r>
        <w:rPr>
          <w:rFonts w:hint="eastAsia"/>
          <w:sz w:val="24"/>
          <w:szCs w:val="32"/>
          <w:lang w:eastAsia="zh-CN"/>
        </w:rPr>
        <w:t>4、积极配合甲方工作，经营管理期间因乙方经营管理而造成的一切人员伤害、安全及物品损失均由乙方承担，防止不安全事故发生，配合有关部门检查，协助甲方制定和实施有关铜川市人才公寓的相关政策。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eastAsia="zh-CN"/>
        </w:rPr>
      </w:pPr>
      <w:r>
        <w:rPr>
          <w:rFonts w:hint="eastAsia"/>
          <w:sz w:val="24"/>
          <w:szCs w:val="32"/>
          <w:lang w:eastAsia="zh-CN"/>
        </w:rPr>
        <w:t>5、乙方应围绕考核目标制定入住人员有关注意事项，每月以书面形式向甲方反馈运营进展情况并提供公寓月报表和年度工作总结。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32"/>
          <w:lang w:eastAsia="zh-CN"/>
        </w:rPr>
      </w:pPr>
      <w:r>
        <w:rPr>
          <w:rFonts w:hint="eastAsia"/>
          <w:b/>
          <w:bCs/>
          <w:sz w:val="24"/>
          <w:szCs w:val="32"/>
          <w:lang w:eastAsia="zh-CN"/>
        </w:rPr>
        <w:t>十、违约责任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eastAsia="zh-CN"/>
        </w:rPr>
      </w:pPr>
      <w:r>
        <w:rPr>
          <w:rFonts w:hint="eastAsia"/>
          <w:sz w:val="24"/>
          <w:szCs w:val="32"/>
          <w:lang w:eastAsia="zh-CN"/>
        </w:rPr>
        <w:t>1、甲乙双方应全面履行协议，不履行或不完全履行协议应负违约责任。除不可抗力外，任何一方拒不履行协议义务，视为违约行为。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eastAsia="zh-CN"/>
        </w:rPr>
      </w:pPr>
      <w:r>
        <w:rPr>
          <w:rFonts w:hint="eastAsia"/>
          <w:sz w:val="24"/>
          <w:szCs w:val="32"/>
          <w:lang w:eastAsia="zh-CN"/>
        </w:rPr>
        <w:t>2、乙方未达到本协议相关要求履约的，须按甲方要求限期整改整改仍未通过的，甲方有权终止合同。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32"/>
          <w:lang w:eastAsia="zh-CN"/>
        </w:rPr>
      </w:pPr>
      <w:r>
        <w:rPr>
          <w:rFonts w:hint="eastAsia"/>
          <w:b/>
          <w:bCs/>
          <w:sz w:val="24"/>
          <w:szCs w:val="32"/>
          <w:lang w:eastAsia="zh-CN"/>
        </w:rPr>
        <w:t>十一、合同争议、解除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eastAsia="zh-CN"/>
        </w:rPr>
      </w:pPr>
      <w:r>
        <w:rPr>
          <w:rFonts w:hint="eastAsia"/>
          <w:sz w:val="24"/>
          <w:szCs w:val="32"/>
          <w:lang w:eastAsia="zh-CN"/>
        </w:rPr>
        <w:t>1、因履行协议同引起的或与本合同有关的争议，甲、乙双方应通过友好协商解决，如果协商不能解决争议，任何一方均可向甲方所在地管辖权的人民法院提起诉讼。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eastAsia="zh-CN"/>
        </w:rPr>
      </w:pPr>
      <w:r>
        <w:rPr>
          <w:rFonts w:hint="eastAsia"/>
          <w:sz w:val="24"/>
          <w:szCs w:val="32"/>
          <w:lang w:eastAsia="zh-CN"/>
        </w:rPr>
        <w:t>2、因不可抗力使本合同无法履行时，经双方协商一致，可以解除合同。</w:t>
      </w:r>
    </w:p>
    <w:p>
      <w:pPr>
        <w:spacing w:line="360" w:lineRule="auto"/>
        <w:rPr>
          <w:rFonts w:hint="eastAsia"/>
          <w:sz w:val="24"/>
          <w:szCs w:val="32"/>
          <w:lang w:eastAsia="zh-CN"/>
        </w:rPr>
      </w:pPr>
    </w:p>
    <w:sectPr>
      <w:pgSz w:w="11906" w:h="16838"/>
      <w:pgMar w:top="1440" w:right="12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iN2YxNjhiMWY2MjU3ZTk1NTcyNzUwOWE2ZjIyNTQifQ=="/>
  </w:docVars>
  <w:rsids>
    <w:rsidRoot w:val="00000000"/>
    <w:rsid w:val="17A67D45"/>
    <w:rsid w:val="19D11E91"/>
    <w:rsid w:val="2DE96BD2"/>
    <w:rsid w:val="39FC0127"/>
    <w:rsid w:val="3B7844CB"/>
    <w:rsid w:val="4093151F"/>
    <w:rsid w:val="416C2EE1"/>
    <w:rsid w:val="57715B3F"/>
    <w:rsid w:val="580C2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63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2024-03-04T04:06:00Z</dcterms:created>
  <dc:creator>朱娟</dc:creator>
  <cp:lastModifiedBy>朱娟</cp:lastModifiedBy>
  <dcterms:modified xsi:type="dcterms:W3CDTF">2024-04-23T07:42:48Z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BB066C67F4704BDE8A20D602406BC270_13</vt:lpwstr>
  </property>
</Properties>
</file>