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0EDF87">
      <w:pPr>
        <w:jc w:val="center"/>
        <w:rPr>
          <w:rFonts w:hint="eastAsia" w:ascii="Calibri" w:hAnsi="Calibri" w:eastAsia="宋体" w:cs="Times New Roman"/>
          <w:b/>
          <w:kern w:val="0"/>
          <w:sz w:val="36"/>
          <w:szCs w:val="20"/>
          <w:lang w:val="en-US" w:eastAsia="zh-Hans"/>
        </w:rPr>
      </w:pPr>
      <w:r>
        <w:rPr>
          <w:rFonts w:hint="eastAsia" w:ascii="Calibri" w:hAnsi="Calibri" w:eastAsia="宋体" w:cs="Times New Roman"/>
          <w:b/>
          <w:kern w:val="0"/>
          <w:sz w:val="36"/>
          <w:szCs w:val="20"/>
          <w:lang w:val="en-US" w:eastAsia="zh-Hans"/>
        </w:rPr>
        <w:t>分项报价表</w:t>
      </w:r>
    </w:p>
    <w:p w14:paraId="1CF2EF38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采购项目名称：</w:t>
      </w:r>
    </w:p>
    <w:p w14:paraId="3995B3F1">
      <w:pPr>
        <w:rPr>
          <w:rFonts w:hint="eastAsia"/>
        </w:rPr>
      </w:pPr>
      <w:r>
        <w:rPr>
          <w:rFonts w:hint="eastAsia"/>
          <w:sz w:val="28"/>
          <w:szCs w:val="36"/>
        </w:rPr>
        <w:t>采购项目编号：</w:t>
      </w:r>
    </w:p>
    <w:tbl>
      <w:tblPr>
        <w:tblStyle w:val="2"/>
        <w:tblpPr w:leftFromText="180" w:rightFromText="180" w:vertAnchor="text" w:horzAnchor="page" w:tblpX="1642" w:tblpY="140"/>
        <w:tblOverlap w:val="never"/>
        <w:tblW w:w="933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2"/>
        <w:gridCol w:w="2370"/>
        <w:gridCol w:w="796"/>
        <w:gridCol w:w="1408"/>
        <w:gridCol w:w="1641"/>
        <w:gridCol w:w="1560"/>
        <w:gridCol w:w="1028"/>
      </w:tblGrid>
      <w:tr w14:paraId="1E247E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D52D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285F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清单项目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6386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3326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工程量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C66D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单价（元）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86C49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小计（元）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31BC7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备注</w:t>
            </w:r>
          </w:p>
        </w:tc>
      </w:tr>
      <w:tr w14:paraId="48A0F5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46FA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98DB8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地面清表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9D7F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415A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14512.12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915AD3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18B37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BA0D1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2FF8DC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A4715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8B03F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垃圾外运（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10km以内）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72988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m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³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22112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5804.85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4AA7B2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D10A2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20706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54668F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B8E1D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2CA6D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垃圾外运（外超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52km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0E52C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m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³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07FDC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5804.85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F40353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5FBFC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18890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08DC3E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9288D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590CD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装配式围墙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A39EA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A4E44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580.7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BE0829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E5C1C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83701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70091A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2A142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2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F7CF0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计：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65D91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D8AE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 w14:paraId="6FB8F415">
      <w:pPr>
        <w:rPr>
          <w:rFonts w:hint="eastAsia"/>
          <w:sz w:val="28"/>
          <w:szCs w:val="36"/>
        </w:rPr>
      </w:pPr>
    </w:p>
    <w:p w14:paraId="43A1EC2E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="宋体" w:hAnsi="宋体" w:eastAsia="宋体"/>
          <w:sz w:val="28"/>
          <w:szCs w:val="28"/>
        </w:rPr>
        <w:t>{</w:t>
      </w:r>
      <w:r>
        <w:rPr>
          <w:rFonts w:hint="eastAsia" w:ascii="宋体" w:hAnsi="宋体" w:eastAsia="宋体"/>
          <w:sz w:val="28"/>
          <w:szCs w:val="28"/>
          <w:lang w:eastAsia="zh-Hans"/>
        </w:rPr>
        <w:t>请填写</w:t>
      </w:r>
      <w:r>
        <w:rPr>
          <w:rFonts w:hint="eastAsia" w:ascii="宋体" w:hAnsi="宋体" w:eastAsia="宋体"/>
          <w:sz w:val="28"/>
          <w:szCs w:val="28"/>
        </w:rPr>
        <w:t>供应商名称}</w:t>
      </w:r>
    </w:p>
    <w:p w14:paraId="1BD54F79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/>
          <w:sz w:val="28"/>
          <w:szCs w:val="28"/>
        </w:rPr>
        <w:t>日</w:t>
      </w:r>
    </w:p>
    <w:p w14:paraId="27FFBF9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92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2025-03-24T09:22:55Z</dcterms:created>
  <dc:creator>Admin</dc:creator>
  <cp:lastModifiedBy>毛毛</cp:lastModifiedBy>
  <dcterms:modified xsi:type="dcterms:W3CDTF">2025-03-24T09:22:59Z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2052-12.1.0.20754</vt:lpwstr>
  </property>
  <property fmtid="{D5CDD505-2E9C-101B-9397-08002B2CF9AE}" pid="3" name="KSOTemplateDocerSaveRecord">
    <vt:lpwstr>eyJoZGlkIjoiNTgyZjQyMTk2MTNkNTgxNjk1NjkzMWVlMDUyYzU1MWYiLCJ1c2VySWQiOiIzMDA3MDk4NDQifQ==</vt:lpwstr>
  </property>
  <property fmtid="{D5CDD505-2E9C-101B-9397-08002B2CF9AE}" pid="4" name="ICV">
    <vt:lpwstr>6003314107E0434A804D4A4B4F8FDAC5_12</vt:lpwstr>
  </property>
</Properties>
</file>