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sz w:val="20"/>
          <w:szCs w:val="20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注：1、本表只填写响应文件中与磋商文件有偏离（包括正偏离和负偏离）的内容，响应文件中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sz w:val="20"/>
          <w:szCs w:val="20"/>
        </w:rPr>
        <w:t>响应与磋商文件要求完全一致的，不用在此表中列出，但必须提交空白表（需签字盖章）。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sz w:val="20"/>
          <w:szCs w:val="20"/>
        </w:rPr>
      </w:pPr>
    </w:p>
    <w:p w14:paraId="5A346924">
      <w:pPr>
        <w:pStyle w:val="2"/>
        <w:rPr>
          <w:rFonts w:hint="eastAsia" w:ascii="仿宋" w:hAnsi="仿宋" w:eastAsia="仿宋" w:cs="仿宋"/>
          <w:sz w:val="20"/>
          <w:szCs w:val="20"/>
        </w:rPr>
      </w:pPr>
    </w:p>
    <w:p w14:paraId="6E027C86">
      <w:pPr>
        <w:pStyle w:val="3"/>
        <w:rPr>
          <w:rFonts w:hint="eastAsia" w:ascii="仿宋" w:hAnsi="仿宋" w:eastAsia="仿宋" w:cs="仿宋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</w:t>
      </w:r>
    </w:p>
    <w:p w14:paraId="67D1E316">
      <w:pPr>
        <w:ind w:firstLine="2600" w:firstLineChars="1300"/>
      </w:pP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51FF5E68"/>
    <w:rsid w:val="64A2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213</Characters>
  <Lines>0</Lines>
  <Paragraphs>0</Paragraphs>
  <TotalTime>0</TotalTime>
  <ScaleCrop>false</ScaleCrop>
  <LinksUpToDate>false</LinksUpToDate>
  <CharactersWithSpaces>328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2024-01-29T12:43:00Z</dcterms:created>
  <dc:creator>Administrator</dc:creator>
  <cp:lastModifiedBy>82906579</cp:lastModifiedBy>
  <dcterms:modified xsi:type="dcterms:W3CDTF">2025-03-04T02:49:49Z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FDBA364A599D4C9B940C15D45B68200C_12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