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工程量清单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1363" w:tblpY="185"/>
        <w:tblOverlap w:val="never"/>
        <w:tblW w:w="99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936"/>
        <w:gridCol w:w="1263"/>
        <w:gridCol w:w="2161"/>
        <w:gridCol w:w="2214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exact"/>
        </w:trPr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  <w:t>文勘机械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21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both"/>
              <w:rPr>
                <w:rFonts w:hint="default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  <w:t>台班数量（预估）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全费用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综合单价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限价（元）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6.2米自卸车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台班</w:t>
            </w:r>
          </w:p>
        </w:tc>
        <w:tc>
          <w:tcPr>
            <w:tcW w:w="21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329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1900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380挖掘机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台班</w:t>
            </w:r>
          </w:p>
        </w:tc>
        <w:tc>
          <w:tcPr>
            <w:tcW w:w="21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132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4200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260挖掘机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台班</w:t>
            </w:r>
          </w:p>
        </w:tc>
        <w:tc>
          <w:tcPr>
            <w:tcW w:w="21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132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2500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20立方洒水车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台班</w:t>
            </w:r>
          </w:p>
        </w:tc>
        <w:tc>
          <w:tcPr>
            <w:tcW w:w="21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26</w:t>
            </w:r>
          </w:p>
        </w:tc>
        <w:tc>
          <w:tcPr>
            <w:tcW w:w="2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default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1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right="0" w:rightChars="0"/>
              <w:jc w:val="center"/>
              <w:rPr>
                <w:rFonts w:hint="eastAsia" w:ascii="宋体" w:hAnsi="宋体" w:eastAsia="宋体" w:cs="宋体"/>
                <w:color w:val="auto"/>
                <w:spacing w:val="-2"/>
                <w:position w:val="14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4A8D7579"/>
    <w:rsid w:val="4A8D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2025-01-13T12:16:00Z</dcterms:created>
  <dc:creator>나무</dc:creator>
  <cp:lastModifiedBy>나무</cp:lastModifiedBy>
  <dcterms:modified xsi:type="dcterms:W3CDTF">2025-01-13T12:22:42Z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1059350E813941ABA3F787FF978F4289_11</vt:lpwstr>
  </property>
</Properties>
</file>