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0EB7A">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1947DF3">
      <w:pPr>
        <w:widowControl/>
        <w:jc w:val="center"/>
        <w:rPr>
          <w:rFonts w:ascii="宋体" w:hAnsi="宋体"/>
          <w:b/>
          <w:color w:val="000000"/>
          <w:sz w:val="28"/>
          <w:szCs w:val="28"/>
        </w:rPr>
      </w:pPr>
    </w:p>
    <w:p w14:paraId="1B7F2C69">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以下资格审查资料在磋商响应文件中需提供加盖公章的复印件：</w:t>
      </w:r>
    </w:p>
    <w:p w14:paraId="409AFEFC">
      <w:pPr>
        <w:pStyle w:val="14"/>
        <w:keepNext w:val="0"/>
        <w:keepLines w:val="0"/>
        <w:pageBreakBefore w:val="0"/>
        <w:kinsoku/>
        <w:wordWrap/>
        <w:overflowPunct/>
        <w:topLinePunct w:val="0"/>
        <w:autoSpaceDE/>
        <w:autoSpaceDN/>
        <w:bidi w:val="0"/>
        <w:adjustRightInd/>
        <w:snapToGrid/>
        <w:spacing w:line="46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en-US" w:bidi="ar-SA"/>
        </w:rPr>
        <w:t>1、具有独立承担民事责任能力的法人、其他组织或自然人，并出具合法有效的营业执照或事业单位法人证书等国家规定的相关证明，自然人参与的提供其身份证明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000000"/>
          <w:spacing w:val="4"/>
          <w:sz w:val="24"/>
          <w:szCs w:val="24"/>
          <w:lang w:val="en-US" w:eastAsia="zh-CN" w:bidi="ar-SA"/>
        </w:rPr>
        <w:t>；</w:t>
      </w:r>
    </w:p>
    <w:p w14:paraId="56AEC32F">
      <w:pPr>
        <w:pStyle w:val="14"/>
        <w:keepNext w:val="0"/>
        <w:keepLines w:val="0"/>
        <w:pageBreakBefore w:val="0"/>
        <w:kinsoku/>
        <w:wordWrap/>
        <w:overflowPunct/>
        <w:topLinePunct w:val="0"/>
        <w:autoSpaceDE/>
        <w:autoSpaceDN/>
        <w:bidi w:val="0"/>
        <w:adjustRightInd/>
        <w:snapToGrid/>
        <w:spacing w:line="460" w:lineRule="exact"/>
        <w:ind w:firstLine="496" w:firstLineChars="200"/>
        <w:textAlignment w:val="auto"/>
        <w:rPr>
          <w:rFonts w:hint="eastAsia"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en-US" w:bidi="ar-SA"/>
        </w:rPr>
        <w:t>2、</w:t>
      </w:r>
      <w:r>
        <w:rPr>
          <w:rFonts w:hint="eastAsia" w:ascii="宋体" w:hAnsi="宋体" w:eastAsia="宋体" w:cs="宋体"/>
          <w:color w:val="000000"/>
          <w:spacing w:val="4"/>
          <w:sz w:val="24"/>
          <w:szCs w:val="24"/>
          <w:lang w:val="en-US" w:eastAsia="zh-CN" w:bidi="ar-SA"/>
        </w:rPr>
        <w:t>财务状况报告：</w:t>
      </w:r>
      <w:r>
        <w:rPr>
          <w:rFonts w:hint="eastAsia" w:ascii="宋体" w:hAnsi="宋体" w:eastAsia="宋体" w:cs="宋体"/>
          <w:color w:val="000000"/>
          <w:spacing w:val="4"/>
          <w:sz w:val="24"/>
          <w:szCs w:val="24"/>
          <w:lang w:val="en-US" w:eastAsia="en-US" w:bidi="ar-SA"/>
        </w:rPr>
        <w:t>提供具有财务审计资质单位出具的2023年度的财务报告（成立时间至投标时间不足一年的可提供成立后任意时段的资产负债表）或投标前六个月内其基本账户银行出具的资信证明（附开户许可证或基本账户缴存信息）或政府采购信用担保机构出具的投标担保函；</w:t>
      </w:r>
    </w:p>
    <w:p w14:paraId="0B9C3E53">
      <w:pPr>
        <w:pStyle w:val="14"/>
        <w:keepNext w:val="0"/>
        <w:keepLines w:val="0"/>
        <w:pageBreakBefore w:val="0"/>
        <w:kinsoku/>
        <w:wordWrap/>
        <w:overflowPunct/>
        <w:topLinePunct w:val="0"/>
        <w:autoSpaceDE/>
        <w:autoSpaceDN/>
        <w:bidi w:val="0"/>
        <w:adjustRightInd/>
        <w:snapToGrid/>
        <w:spacing w:line="460" w:lineRule="exact"/>
        <w:ind w:firstLine="496" w:firstLineChars="200"/>
        <w:textAlignment w:val="auto"/>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3、</w:t>
      </w:r>
      <w:r>
        <w:rPr>
          <w:rFonts w:hint="eastAsia" w:ascii="宋体" w:hAnsi="宋体" w:eastAsia="宋体" w:cs="宋体"/>
          <w:color w:val="000000"/>
          <w:spacing w:val="4"/>
          <w:sz w:val="24"/>
          <w:szCs w:val="24"/>
          <w:lang w:val="en-US" w:eastAsia="en-US" w:bidi="ar-SA"/>
        </w:rPr>
        <w:t>税收缴纳证明：提供自2023年9月1日至今已缴纳的至少一个月的纳税证明或完税证明，纳税证明或完税证明上应有代收机构或税务机关的公章或业务专用章，依法免税的服务商应提供相关文件证明；</w:t>
      </w:r>
    </w:p>
    <w:p w14:paraId="40A5EE21">
      <w:pPr>
        <w:pStyle w:val="14"/>
        <w:keepNext w:val="0"/>
        <w:keepLines w:val="0"/>
        <w:pageBreakBefore w:val="0"/>
        <w:kinsoku/>
        <w:wordWrap/>
        <w:overflowPunct/>
        <w:topLinePunct w:val="0"/>
        <w:autoSpaceDE/>
        <w:autoSpaceDN/>
        <w:bidi w:val="0"/>
        <w:adjustRightInd/>
        <w:snapToGrid/>
        <w:spacing w:line="46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4、</w:t>
      </w:r>
      <w:r>
        <w:rPr>
          <w:rFonts w:hint="eastAsia" w:ascii="宋体" w:hAnsi="宋体" w:eastAsia="宋体" w:cs="宋体"/>
          <w:color w:val="000000"/>
          <w:spacing w:val="4"/>
          <w:sz w:val="24"/>
          <w:szCs w:val="24"/>
          <w:lang w:val="en-US" w:eastAsia="en-US" w:bidi="ar-SA"/>
        </w:rPr>
        <w:t>社会保障资金缴纳证明：提供供应商2023年9月1日至今已缴存的任意一个月的社会保障资金缴存单据或社保机构开具的社会保险参保缴费情况证明；依法不需要缴纳社会保障资金的应提供相关文件证明；</w:t>
      </w:r>
    </w:p>
    <w:p w14:paraId="1B0ADD23">
      <w:pPr>
        <w:pStyle w:val="14"/>
        <w:keepNext w:val="0"/>
        <w:keepLines w:val="0"/>
        <w:pageBreakBefore w:val="0"/>
        <w:kinsoku/>
        <w:wordWrap/>
        <w:overflowPunct/>
        <w:topLinePunct w:val="0"/>
        <w:autoSpaceDE/>
        <w:autoSpaceDN/>
        <w:bidi w:val="0"/>
        <w:adjustRightInd/>
        <w:snapToGrid/>
        <w:spacing w:line="460" w:lineRule="exact"/>
        <w:ind w:firstLine="496" w:firstLineChars="200"/>
        <w:textAlignment w:val="auto"/>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5、</w:t>
      </w:r>
      <w:r>
        <w:rPr>
          <w:rFonts w:hint="eastAsia" w:ascii="宋体" w:hAnsi="宋体" w:eastAsia="宋体" w:cs="宋体"/>
          <w:color w:val="000000"/>
          <w:spacing w:val="4"/>
          <w:sz w:val="24"/>
          <w:szCs w:val="24"/>
          <w:lang w:val="en-US" w:eastAsia="en-US" w:bidi="ar-SA"/>
        </w:rPr>
        <w:t>法定代表人授权书：法定代表人授权书或法定代表人身份证明：法定代表人授权书（附法定代表人、被授权人身份证复印件）；法定代表人直接参加投标，须提供法定代表人身份证明；</w:t>
      </w:r>
    </w:p>
    <w:p w14:paraId="3E86EBCD">
      <w:pPr>
        <w:pStyle w:val="14"/>
        <w:keepNext w:val="0"/>
        <w:keepLines w:val="0"/>
        <w:pageBreakBefore w:val="0"/>
        <w:kinsoku/>
        <w:wordWrap/>
        <w:overflowPunct/>
        <w:topLinePunct w:val="0"/>
        <w:autoSpaceDE/>
        <w:autoSpaceDN/>
        <w:bidi w:val="0"/>
        <w:adjustRightInd/>
        <w:snapToGrid/>
        <w:spacing w:line="460" w:lineRule="exact"/>
        <w:ind w:firstLine="496" w:firstLineChars="200"/>
        <w:textAlignment w:val="auto"/>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6、提供具有履行本合同所必需的设备和专业技术能力的声明；</w:t>
      </w:r>
    </w:p>
    <w:p w14:paraId="25E61D79">
      <w:pPr>
        <w:pStyle w:val="14"/>
        <w:keepNext w:val="0"/>
        <w:keepLines w:val="0"/>
        <w:pageBreakBefore w:val="0"/>
        <w:kinsoku/>
        <w:wordWrap/>
        <w:overflowPunct/>
        <w:topLinePunct w:val="0"/>
        <w:autoSpaceDE/>
        <w:autoSpaceDN/>
        <w:bidi w:val="0"/>
        <w:adjustRightInd/>
        <w:snapToGrid/>
        <w:spacing w:line="460" w:lineRule="exact"/>
        <w:ind w:firstLine="496" w:firstLineChars="200"/>
        <w:textAlignment w:val="auto"/>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7</w:t>
      </w:r>
      <w:r>
        <w:rPr>
          <w:rFonts w:hint="eastAsia" w:ascii="宋体" w:hAnsi="宋体" w:eastAsia="宋体" w:cs="宋体"/>
          <w:color w:val="000000"/>
          <w:spacing w:val="4"/>
          <w:sz w:val="24"/>
          <w:szCs w:val="24"/>
          <w:lang w:val="en-US" w:eastAsia="en-US" w:bidi="ar-SA"/>
        </w:rPr>
        <w:t>、提供参加本次政府采购活动前3年内，在经营活动中没有重大违法记录的书面声明；</w:t>
      </w:r>
    </w:p>
    <w:p w14:paraId="1E25E3C3">
      <w:pPr>
        <w:pStyle w:val="14"/>
        <w:keepNext w:val="0"/>
        <w:keepLines w:val="0"/>
        <w:pageBreakBefore w:val="0"/>
        <w:kinsoku/>
        <w:wordWrap/>
        <w:overflowPunct/>
        <w:topLinePunct w:val="0"/>
        <w:autoSpaceDE/>
        <w:autoSpaceDN/>
        <w:bidi w:val="0"/>
        <w:adjustRightInd/>
        <w:snapToGrid/>
        <w:spacing w:line="46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8</w:t>
      </w:r>
      <w:r>
        <w:rPr>
          <w:rFonts w:hint="eastAsia" w:ascii="宋体" w:hAnsi="宋体" w:eastAsia="宋体" w:cs="宋体"/>
          <w:color w:val="000000"/>
          <w:spacing w:val="4"/>
          <w:sz w:val="24"/>
          <w:szCs w:val="24"/>
          <w:lang w:val="en-US" w:eastAsia="en-US" w:bidi="ar-SA"/>
        </w:rPr>
        <w:t>、供应商具备建设行政主管部门颁发的建筑工程施工总承包三级及以上资质；同时具有合格有效的安全生产许可证</w:t>
      </w:r>
      <w:r>
        <w:rPr>
          <w:rFonts w:hint="eastAsia" w:ascii="宋体" w:hAnsi="宋体" w:eastAsia="宋体" w:cs="宋体"/>
          <w:color w:val="000000"/>
          <w:spacing w:val="4"/>
          <w:sz w:val="24"/>
          <w:szCs w:val="24"/>
          <w:lang w:val="en-US" w:eastAsia="zh-CN" w:bidi="ar-SA"/>
        </w:rPr>
        <w:t>；</w:t>
      </w:r>
    </w:p>
    <w:p w14:paraId="6CB1F33D">
      <w:pPr>
        <w:keepNext w:val="0"/>
        <w:keepLines w:val="0"/>
        <w:pageBreakBefore w:val="0"/>
        <w:kinsoku/>
        <w:wordWrap/>
        <w:overflowPunct/>
        <w:topLinePunct w:val="0"/>
        <w:autoSpaceDE/>
        <w:autoSpaceDN/>
        <w:bidi w:val="0"/>
        <w:adjustRightInd/>
        <w:snapToGrid/>
        <w:spacing w:line="460" w:lineRule="exact"/>
        <w:ind w:firstLine="496" w:firstLineChars="200"/>
        <w:textAlignment w:val="auto"/>
        <w:rPr>
          <w:rFonts w:hint="eastAsia" w:ascii="宋体" w:hAnsi="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9</w:t>
      </w:r>
      <w:r>
        <w:rPr>
          <w:rFonts w:hint="eastAsia" w:ascii="宋体" w:hAnsi="宋体" w:eastAsia="宋体" w:cs="宋体"/>
          <w:color w:val="000000"/>
          <w:spacing w:val="4"/>
          <w:sz w:val="24"/>
          <w:szCs w:val="24"/>
          <w:lang w:val="en-US" w:eastAsia="en-US" w:bidi="ar-SA"/>
        </w:rPr>
        <w:t>、拟派项目经理须具有建筑工程专业二级及以上注册建造师证书和有效的安全生产考核证书（B证）在本单位注册，且无在建工程（提供无在建工程承诺书）</w:t>
      </w:r>
      <w:r>
        <w:rPr>
          <w:rFonts w:hint="eastAsia" w:ascii="宋体" w:hAnsi="宋体" w:cs="宋体"/>
          <w:color w:val="000000"/>
          <w:spacing w:val="4"/>
          <w:sz w:val="24"/>
          <w:szCs w:val="24"/>
          <w:lang w:val="en-US" w:eastAsia="zh-CN" w:bidi="ar-SA"/>
        </w:rPr>
        <w:t>；</w:t>
      </w:r>
    </w:p>
    <w:p w14:paraId="7E24C912">
      <w:pPr>
        <w:pStyle w:val="4"/>
        <w:keepNext w:val="0"/>
        <w:keepLines w:val="0"/>
        <w:pageBreakBefore w:val="0"/>
        <w:kinsoku/>
        <w:wordWrap/>
        <w:overflowPunct/>
        <w:topLinePunct w:val="0"/>
        <w:autoSpaceDE/>
        <w:autoSpaceDN/>
        <w:bidi w:val="0"/>
        <w:adjustRightInd/>
        <w:snapToGrid/>
        <w:spacing w:line="460" w:lineRule="exact"/>
        <w:textAlignment w:val="auto"/>
        <w:rPr>
          <w:rFonts w:hint="default"/>
          <w:lang w:val="en-US" w:eastAsia="zh-CN"/>
        </w:rPr>
      </w:pPr>
      <w:r>
        <w:rPr>
          <w:rFonts w:hint="eastAsia" w:ascii="宋体" w:hAnsi="宋体" w:cs="宋体"/>
          <w:color w:val="000000"/>
          <w:spacing w:val="4"/>
          <w:sz w:val="24"/>
          <w:szCs w:val="24"/>
          <w:lang w:val="en-US" w:eastAsia="zh-CN" w:bidi="ar-SA"/>
        </w:rPr>
        <w:t>10、本项目不接受联合体磋商，单位负责人为同一人或者存在直接控股、管理关系的不同供应商，不得参加同一合同项下的政府采购活动。</w:t>
      </w:r>
    </w:p>
    <w:p w14:paraId="06FD6174">
      <w:pPr>
        <w:keepNext w:val="0"/>
        <w:keepLines w:val="0"/>
        <w:pageBreakBefore w:val="0"/>
        <w:kinsoku/>
        <w:wordWrap/>
        <w:overflowPunct/>
        <w:topLinePunct w:val="0"/>
        <w:autoSpaceDE/>
        <w:autoSpaceDN/>
        <w:bidi w:val="0"/>
        <w:adjustRightInd/>
        <w:snapToGrid/>
        <w:spacing w:line="46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rPr>
        <w:t>备注：后附相应格式的，按照相关格式进行提供。</w:t>
      </w:r>
    </w:p>
    <w:p w14:paraId="7F759899">
      <w:pPr>
        <w:spacing w:line="336" w:lineRule="auto"/>
        <w:jc w:val="left"/>
        <w:rPr>
          <w:rFonts w:hint="eastAsia" w:ascii="宋体" w:hAnsi="宋体"/>
          <w:b/>
          <w:color w:val="000000"/>
          <w:szCs w:val="21"/>
        </w:rPr>
      </w:pPr>
      <w:bookmarkStart w:id="0" w:name="_Toc485396124"/>
      <w:bookmarkStart w:id="1" w:name="_Toc20128"/>
      <w:bookmarkStart w:id="2" w:name="_Toc8191"/>
      <w:bookmarkStart w:id="3" w:name="_Toc421778388"/>
      <w:bookmarkStart w:id="4" w:name="_Toc420591669"/>
      <w:bookmarkStart w:id="5" w:name="_Toc425240483"/>
      <w:r>
        <w:rPr>
          <w:rFonts w:hint="eastAsia" w:ascii="宋体" w:hAnsi="宋体"/>
          <w:b/>
          <w:color w:val="000000"/>
          <w:sz w:val="36"/>
          <w:szCs w:val="36"/>
        </w:rPr>
        <w:br w:type="page"/>
      </w:r>
      <w:r>
        <w:rPr>
          <w:rFonts w:hint="eastAsia" w:ascii="宋体" w:hAnsi="宋体"/>
          <w:b/>
          <w:color w:val="000000"/>
          <w:szCs w:val="21"/>
        </w:rPr>
        <w:t>附件1：</w:t>
      </w:r>
    </w:p>
    <w:p w14:paraId="3F4A6F06">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31B23211">
      <w:pPr>
        <w:spacing w:line="360" w:lineRule="auto"/>
        <w:rPr>
          <w:rFonts w:ascii="宋体" w:hAnsi="宋体"/>
          <w:b/>
          <w:color w:val="000000"/>
          <w:spacing w:val="4"/>
          <w:sz w:val="30"/>
          <w:szCs w:val="30"/>
          <w:u w:val="single"/>
        </w:rPr>
      </w:pPr>
    </w:p>
    <w:p w14:paraId="4D911F93">
      <w:pPr>
        <w:pStyle w:val="10"/>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304BA447">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503AF45C">
      <w:pPr>
        <w:spacing w:before="240" w:beforeLines="100" w:after="120" w:afterLines="50" w:line="360" w:lineRule="auto"/>
        <w:ind w:firstLine="170"/>
        <w:rPr>
          <w:rFonts w:ascii="宋体" w:hAnsi="宋体"/>
          <w:color w:val="000000"/>
          <w:spacing w:val="4"/>
          <w:sz w:val="24"/>
          <w:szCs w:val="24"/>
        </w:rPr>
      </w:pPr>
    </w:p>
    <w:p w14:paraId="50A3DC17">
      <w:pPr>
        <w:spacing w:before="240" w:beforeLines="100" w:after="120" w:afterLines="50" w:line="360" w:lineRule="auto"/>
        <w:ind w:firstLine="170"/>
        <w:rPr>
          <w:rFonts w:ascii="宋体" w:hAnsi="宋体"/>
          <w:color w:val="000000"/>
          <w:spacing w:val="4"/>
          <w:sz w:val="24"/>
          <w:szCs w:val="24"/>
        </w:rPr>
      </w:pPr>
    </w:p>
    <w:p w14:paraId="5C6E5881">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p>
    <w:p w14:paraId="31259C37">
      <w:pPr>
        <w:spacing w:line="440" w:lineRule="exact"/>
        <w:ind w:right="480"/>
        <w:jc w:val="center"/>
        <w:rPr>
          <w:rFonts w:ascii="宋体" w:hAnsi="宋体"/>
          <w:color w:val="000000"/>
          <w:sz w:val="24"/>
        </w:rPr>
      </w:pPr>
    </w:p>
    <w:p w14:paraId="0D82C8C3">
      <w:pPr>
        <w:spacing w:line="440" w:lineRule="exact"/>
        <w:ind w:right="480"/>
        <w:jc w:val="center"/>
        <w:rPr>
          <w:rFonts w:ascii="宋体" w:hAnsi="宋体"/>
          <w:color w:val="000000"/>
          <w:sz w:val="24"/>
        </w:rPr>
      </w:pPr>
      <w:r>
        <w:rPr>
          <w:rFonts w:hint="eastAsia" w:ascii="宋体" w:hAnsi="宋体"/>
          <w:color w:val="000000"/>
          <w:sz w:val="24"/>
        </w:rPr>
        <w:t xml:space="preserve">                               日    期：</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日</w:t>
      </w:r>
    </w:p>
    <w:p w14:paraId="3F1EDAC0">
      <w:pPr>
        <w:spacing w:line="440" w:lineRule="exact"/>
        <w:ind w:right="480"/>
        <w:jc w:val="center"/>
        <w:rPr>
          <w:rFonts w:ascii="宋体" w:hAnsi="宋体"/>
          <w:color w:val="000000"/>
          <w:kern w:val="0"/>
          <w:sz w:val="24"/>
        </w:rPr>
      </w:pPr>
    </w:p>
    <w:p w14:paraId="73D6E371">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393A408E">
      <w:pPr>
        <w:spacing w:line="360" w:lineRule="auto"/>
        <w:jc w:val="left"/>
        <w:rPr>
          <w:rFonts w:hint="eastAsia" w:ascii="宋体" w:hAnsi="宋体"/>
          <w:b/>
          <w:color w:val="000000"/>
          <w:szCs w:val="21"/>
        </w:rPr>
      </w:pPr>
      <w:r>
        <w:rPr>
          <w:rFonts w:hint="eastAsia" w:ascii="宋体" w:hAnsi="宋体"/>
          <w:b/>
          <w:color w:val="000000"/>
          <w:szCs w:val="21"/>
        </w:rPr>
        <w:t>附件2：</w:t>
      </w:r>
    </w:p>
    <w:p w14:paraId="074F6E04">
      <w:pPr>
        <w:adjustRightInd w:val="0"/>
        <w:snapToGrid w:val="0"/>
        <w:spacing w:line="360" w:lineRule="auto"/>
        <w:jc w:val="center"/>
        <w:rPr>
          <w:rFonts w:hint="eastAsia" w:ascii="宋体" w:hAnsi="宋体"/>
          <w:b/>
          <w:color w:val="000000"/>
          <w:sz w:val="28"/>
          <w:szCs w:val="36"/>
        </w:rPr>
      </w:pPr>
    </w:p>
    <w:p w14:paraId="6E044B21">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50E3961B">
      <w:pPr>
        <w:pStyle w:val="7"/>
        <w:adjustRightInd w:val="0"/>
        <w:snapToGrid w:val="0"/>
        <w:spacing w:line="360" w:lineRule="auto"/>
        <w:jc w:val="center"/>
        <w:outlineLvl w:val="9"/>
        <w:rPr>
          <w:rFonts w:hint="eastAsia" w:hAnsi="宋体" w:cs="宋体"/>
          <w:b/>
        </w:rPr>
      </w:pPr>
    </w:p>
    <w:p w14:paraId="2F2A81AC">
      <w:pPr>
        <w:spacing w:line="480" w:lineRule="auto"/>
        <w:outlineLvl w:val="9"/>
        <w:rPr>
          <w:rFonts w:hint="eastAsia" w:ascii="宋体" w:hAnsi="宋体" w:cs="宋体"/>
          <w:spacing w:val="4"/>
          <w:sz w:val="24"/>
          <w:szCs w:val="24"/>
          <w:u w:val="single"/>
        </w:rPr>
      </w:pPr>
      <w:r>
        <w:rPr>
          <w:rFonts w:hint="eastAsia" w:ascii="宋体" w:hAnsi="宋体" w:cs="宋体"/>
          <w:spacing w:val="4"/>
          <w:sz w:val="24"/>
          <w:szCs w:val="24"/>
          <w:u w:val="single"/>
        </w:rPr>
        <w:t xml:space="preserve">     （采购人名称）    ：</w:t>
      </w:r>
    </w:p>
    <w:p w14:paraId="7EBD1817">
      <w:pPr>
        <w:pStyle w:val="7"/>
        <w:adjustRightInd w:val="0"/>
        <w:snapToGrid w:val="0"/>
        <w:spacing w:line="480" w:lineRule="auto"/>
        <w:outlineLvl w:val="9"/>
        <w:rPr>
          <w:rFonts w:hint="eastAsia" w:hAnsi="宋体" w:cs="宋体"/>
          <w:spacing w:val="4"/>
          <w:sz w:val="24"/>
          <w:szCs w:val="24"/>
        </w:rPr>
      </w:pPr>
      <w:r>
        <w:rPr>
          <w:rFonts w:hint="eastAsia" w:hAnsi="宋体" w:cs="宋体"/>
          <w:spacing w:val="4"/>
          <w:sz w:val="24"/>
          <w:szCs w:val="24"/>
        </w:rPr>
        <w:t xml:space="preserve">   </w:t>
      </w:r>
      <w:r>
        <w:rPr>
          <w:rFonts w:hint="eastAsia" w:hAnsi="宋体" w:cs="宋体"/>
          <w:spacing w:val="4"/>
          <w:sz w:val="24"/>
          <w:szCs w:val="24"/>
          <w:u w:val="single"/>
        </w:rPr>
        <w:t xml:space="preserve">      （供应商名称）    </w:t>
      </w:r>
      <w:r>
        <w:rPr>
          <w:rFonts w:hint="eastAsia" w:hAnsi="宋体" w:cs="宋体"/>
          <w:spacing w:val="4"/>
          <w:sz w:val="24"/>
          <w:szCs w:val="24"/>
        </w:rPr>
        <w:t xml:space="preserve"> 于</w:t>
      </w:r>
      <w:r>
        <w:rPr>
          <w:rFonts w:hint="eastAsia" w:hAnsi="宋体" w:cs="宋体"/>
          <w:spacing w:val="4"/>
          <w:sz w:val="24"/>
          <w:szCs w:val="24"/>
          <w:u w:val="single"/>
        </w:rPr>
        <w:t xml:space="preserve">     </w:t>
      </w:r>
      <w:r>
        <w:rPr>
          <w:rFonts w:hint="eastAsia" w:hAnsi="宋体" w:cs="宋体"/>
          <w:spacing w:val="4"/>
          <w:sz w:val="24"/>
          <w:szCs w:val="24"/>
        </w:rPr>
        <w:t>年</w:t>
      </w:r>
      <w:r>
        <w:rPr>
          <w:rFonts w:hint="eastAsia" w:hAnsi="宋体" w:cs="宋体"/>
          <w:spacing w:val="4"/>
          <w:sz w:val="24"/>
          <w:szCs w:val="24"/>
          <w:u w:val="single"/>
        </w:rPr>
        <w:t xml:space="preserve">    </w:t>
      </w:r>
      <w:r>
        <w:rPr>
          <w:rFonts w:hint="eastAsia" w:hAnsi="宋体" w:cs="宋体"/>
          <w:spacing w:val="4"/>
          <w:sz w:val="24"/>
          <w:szCs w:val="24"/>
        </w:rPr>
        <w:t>月</w:t>
      </w:r>
      <w:r>
        <w:rPr>
          <w:rFonts w:hint="eastAsia" w:hAnsi="宋体" w:cs="宋体"/>
          <w:spacing w:val="4"/>
          <w:sz w:val="24"/>
          <w:szCs w:val="24"/>
          <w:u w:val="single"/>
        </w:rPr>
        <w:t xml:space="preserve">   </w:t>
      </w:r>
      <w:r>
        <w:rPr>
          <w:rFonts w:hint="eastAsia" w:hAnsi="宋体" w:cs="宋体"/>
          <w:spacing w:val="4"/>
          <w:sz w:val="24"/>
          <w:szCs w:val="24"/>
        </w:rPr>
        <w:t>日在中华人民共和国境内</w:t>
      </w:r>
      <w:r>
        <w:rPr>
          <w:rFonts w:hint="eastAsia" w:hAnsi="宋体" w:cs="宋体"/>
          <w:spacing w:val="4"/>
          <w:sz w:val="24"/>
          <w:szCs w:val="24"/>
          <w:u w:val="single"/>
        </w:rPr>
        <w:t xml:space="preserve">               （详细注册地址）     </w:t>
      </w:r>
      <w:r>
        <w:rPr>
          <w:rFonts w:hint="eastAsia" w:hAnsi="宋体" w:cs="宋体"/>
          <w:spacing w:val="4"/>
          <w:sz w:val="24"/>
          <w:szCs w:val="24"/>
        </w:rPr>
        <w:t>合法注册并经营，公司主营业务为</w:t>
      </w:r>
      <w:r>
        <w:rPr>
          <w:rFonts w:hint="eastAsia" w:hAnsi="宋体" w:cs="宋体"/>
          <w:spacing w:val="4"/>
          <w:sz w:val="24"/>
          <w:szCs w:val="24"/>
          <w:u w:val="single"/>
        </w:rPr>
        <w:t xml:space="preserve">                 </w:t>
      </w:r>
      <w:r>
        <w:rPr>
          <w:rFonts w:hint="eastAsia" w:hAnsi="宋体" w:cs="宋体"/>
          <w:spacing w:val="4"/>
          <w:sz w:val="24"/>
          <w:szCs w:val="24"/>
        </w:rPr>
        <w:t>，营业（生产经营）面积为</w:t>
      </w:r>
      <w:r>
        <w:rPr>
          <w:rFonts w:hint="eastAsia" w:hAnsi="宋体" w:cs="宋体"/>
          <w:spacing w:val="4"/>
          <w:sz w:val="24"/>
          <w:szCs w:val="24"/>
          <w:u w:val="single"/>
        </w:rPr>
        <w:t xml:space="preserve">             </w:t>
      </w:r>
      <w:r>
        <w:rPr>
          <w:rFonts w:hint="eastAsia" w:hAnsi="宋体" w:cs="宋体"/>
          <w:spacing w:val="4"/>
          <w:sz w:val="24"/>
          <w:szCs w:val="24"/>
        </w:rPr>
        <w:t xml:space="preserve"> ，现有员工数量为</w:t>
      </w:r>
      <w:r>
        <w:rPr>
          <w:rFonts w:hint="eastAsia" w:hAnsi="宋体" w:cs="宋体"/>
          <w:spacing w:val="4"/>
          <w:sz w:val="24"/>
          <w:szCs w:val="24"/>
          <w:u w:val="single"/>
        </w:rPr>
        <w:t xml:space="preserve">         </w:t>
      </w:r>
      <w:r>
        <w:rPr>
          <w:rFonts w:hint="eastAsia" w:hAnsi="宋体" w:cs="宋体"/>
          <w:spacing w:val="4"/>
          <w:sz w:val="24"/>
          <w:szCs w:val="24"/>
        </w:rPr>
        <w:t>，其中与履行本合同相关的专业技术人员有（</w:t>
      </w:r>
      <w:r>
        <w:rPr>
          <w:rFonts w:hint="eastAsia" w:hAnsi="宋体" w:cs="宋体"/>
          <w:spacing w:val="4"/>
          <w:sz w:val="24"/>
          <w:szCs w:val="24"/>
          <w:u w:val="single"/>
        </w:rPr>
        <w:t xml:space="preserve">             专业能力、数量        </w:t>
      </w:r>
      <w:r>
        <w:rPr>
          <w:rFonts w:hint="eastAsia" w:hAnsi="宋体" w:cs="宋体"/>
          <w:spacing w:val="4"/>
          <w:sz w:val="24"/>
          <w:szCs w:val="24"/>
        </w:rPr>
        <w:t>），本公司郑重承诺，具有履行本合同所必需的设备和专业技术能力。</w:t>
      </w:r>
    </w:p>
    <w:p w14:paraId="2F4B1903">
      <w:pPr>
        <w:spacing w:line="360" w:lineRule="auto"/>
        <w:rPr>
          <w:rFonts w:ascii="宋体" w:hAnsi="宋体"/>
          <w:color w:val="000000"/>
          <w:sz w:val="24"/>
          <w:szCs w:val="24"/>
        </w:rPr>
      </w:pPr>
    </w:p>
    <w:p w14:paraId="3C3FCD21">
      <w:pPr>
        <w:spacing w:line="360" w:lineRule="auto"/>
        <w:rPr>
          <w:rFonts w:ascii="宋体" w:hAnsi="宋体"/>
          <w:color w:val="000000"/>
          <w:sz w:val="24"/>
          <w:szCs w:val="24"/>
        </w:rPr>
      </w:pPr>
    </w:p>
    <w:p w14:paraId="1EB8A990">
      <w:pPr>
        <w:spacing w:line="360" w:lineRule="auto"/>
        <w:rPr>
          <w:rFonts w:ascii="宋体" w:hAnsi="宋体"/>
          <w:color w:val="000000"/>
          <w:sz w:val="24"/>
          <w:szCs w:val="24"/>
        </w:rPr>
      </w:pPr>
    </w:p>
    <w:p w14:paraId="2A206AFE">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1F400F33">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4A063F9C">
      <w:pPr>
        <w:spacing w:line="360" w:lineRule="auto"/>
        <w:jc w:val="left"/>
        <w:rPr>
          <w:rFonts w:hint="eastAsia" w:ascii="宋体" w:hAnsi="宋体"/>
          <w:b/>
          <w:color w:val="000000"/>
          <w:szCs w:val="21"/>
        </w:rPr>
      </w:pPr>
    </w:p>
    <w:p w14:paraId="35A7C0AC">
      <w:pPr>
        <w:spacing w:line="360" w:lineRule="auto"/>
        <w:jc w:val="left"/>
        <w:rPr>
          <w:rFonts w:hint="eastAsia" w:ascii="宋体" w:hAnsi="宋体"/>
          <w:b/>
          <w:color w:val="000000"/>
          <w:szCs w:val="21"/>
        </w:rPr>
      </w:pPr>
    </w:p>
    <w:p w14:paraId="7B78A299">
      <w:pPr>
        <w:spacing w:line="360" w:lineRule="auto"/>
        <w:jc w:val="left"/>
        <w:rPr>
          <w:rFonts w:hint="eastAsia" w:ascii="宋体" w:hAnsi="宋体"/>
          <w:b/>
          <w:color w:val="000000"/>
          <w:szCs w:val="21"/>
        </w:rPr>
      </w:pPr>
    </w:p>
    <w:p w14:paraId="3910D79B">
      <w:pPr>
        <w:spacing w:line="360" w:lineRule="auto"/>
        <w:jc w:val="left"/>
        <w:rPr>
          <w:rFonts w:hint="eastAsia" w:ascii="宋体" w:hAnsi="宋体"/>
          <w:b/>
          <w:color w:val="000000"/>
          <w:szCs w:val="21"/>
        </w:rPr>
      </w:pPr>
    </w:p>
    <w:p w14:paraId="55214F11">
      <w:pPr>
        <w:spacing w:line="360" w:lineRule="auto"/>
        <w:jc w:val="left"/>
        <w:rPr>
          <w:rFonts w:hint="eastAsia" w:ascii="宋体" w:hAnsi="宋体"/>
          <w:b/>
          <w:color w:val="000000"/>
          <w:szCs w:val="21"/>
        </w:rPr>
      </w:pPr>
    </w:p>
    <w:p w14:paraId="5710508F">
      <w:pPr>
        <w:spacing w:line="360" w:lineRule="auto"/>
        <w:jc w:val="left"/>
        <w:rPr>
          <w:rFonts w:hint="eastAsia" w:ascii="宋体" w:hAnsi="宋体"/>
          <w:b/>
          <w:color w:val="000000"/>
          <w:szCs w:val="21"/>
        </w:rPr>
      </w:pPr>
    </w:p>
    <w:p w14:paraId="2447F78D">
      <w:pPr>
        <w:spacing w:line="360" w:lineRule="auto"/>
        <w:jc w:val="left"/>
        <w:rPr>
          <w:rFonts w:hint="eastAsia" w:ascii="宋体" w:hAnsi="宋体"/>
          <w:b/>
          <w:color w:val="000000"/>
          <w:szCs w:val="21"/>
        </w:rPr>
      </w:pPr>
    </w:p>
    <w:p w14:paraId="1E74FA5C">
      <w:pPr>
        <w:spacing w:line="360" w:lineRule="auto"/>
        <w:jc w:val="left"/>
        <w:rPr>
          <w:rFonts w:hint="eastAsia" w:ascii="宋体" w:hAnsi="宋体"/>
          <w:b/>
          <w:color w:val="000000"/>
          <w:szCs w:val="21"/>
        </w:rPr>
      </w:pPr>
    </w:p>
    <w:p w14:paraId="6AF7CD27">
      <w:pPr>
        <w:spacing w:line="360" w:lineRule="auto"/>
        <w:jc w:val="left"/>
        <w:rPr>
          <w:rFonts w:hint="eastAsia" w:ascii="宋体" w:hAnsi="宋体"/>
          <w:b/>
          <w:color w:val="000000"/>
          <w:szCs w:val="21"/>
        </w:rPr>
      </w:pPr>
    </w:p>
    <w:p w14:paraId="5B34FF1B">
      <w:pPr>
        <w:spacing w:line="360" w:lineRule="auto"/>
        <w:jc w:val="left"/>
        <w:rPr>
          <w:rFonts w:hint="eastAsia" w:ascii="宋体" w:hAnsi="宋体"/>
          <w:b/>
          <w:color w:val="000000"/>
          <w:szCs w:val="21"/>
        </w:rPr>
      </w:pPr>
    </w:p>
    <w:p w14:paraId="6108B636">
      <w:pPr>
        <w:spacing w:line="360" w:lineRule="auto"/>
        <w:jc w:val="left"/>
        <w:rPr>
          <w:rFonts w:hint="eastAsia" w:ascii="宋体" w:hAnsi="宋体"/>
          <w:b/>
          <w:color w:val="000000"/>
          <w:szCs w:val="21"/>
        </w:rPr>
      </w:pPr>
      <w:r>
        <w:rPr>
          <w:rFonts w:hint="eastAsia" w:ascii="宋体" w:hAnsi="宋体"/>
          <w:b/>
          <w:color w:val="000000"/>
          <w:szCs w:val="21"/>
        </w:rPr>
        <w:t>附件3：</w:t>
      </w:r>
    </w:p>
    <w:p w14:paraId="1C83E3A0">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14:paraId="580C89D5">
      <w:pPr>
        <w:spacing w:line="360" w:lineRule="auto"/>
        <w:ind w:firstLine="420" w:firstLineChars="200"/>
        <w:rPr>
          <w:rFonts w:ascii="宋体" w:hAnsi="宋体"/>
          <w:color w:val="000000"/>
        </w:rPr>
      </w:pPr>
    </w:p>
    <w:p w14:paraId="49E69CC7">
      <w:pPr>
        <w:spacing w:line="480" w:lineRule="auto"/>
        <w:ind w:firstLine="480" w:firstLineChars="200"/>
        <w:rPr>
          <w:rFonts w:ascii="宋体" w:hAnsi="宋体"/>
          <w:color w:val="000000"/>
          <w:sz w:val="24"/>
        </w:rPr>
      </w:pPr>
      <w:r>
        <w:rPr>
          <w:rFonts w:hint="eastAsia" w:ascii="宋体" w:hAnsi="宋体"/>
          <w:color w:val="000000"/>
          <w:sz w:val="24"/>
        </w:rPr>
        <w:t>供应商名称：</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p>
    <w:p w14:paraId="3CF0464A">
      <w:pPr>
        <w:spacing w:line="480" w:lineRule="auto"/>
        <w:ind w:firstLine="480" w:firstLineChars="200"/>
        <w:rPr>
          <w:rFonts w:ascii="宋体" w:hAnsi="宋体"/>
          <w:color w:val="000000"/>
          <w:sz w:val="24"/>
        </w:rPr>
      </w:pPr>
      <w:r>
        <w:rPr>
          <w:rFonts w:hint="eastAsia" w:ascii="宋体" w:hAnsi="宋体"/>
          <w:color w:val="000000"/>
          <w:sz w:val="24"/>
        </w:rPr>
        <w:t>单位性质：</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p>
    <w:p w14:paraId="6958DA01">
      <w:pPr>
        <w:spacing w:line="480" w:lineRule="auto"/>
        <w:ind w:firstLine="480" w:firstLineChars="200"/>
        <w:rPr>
          <w:rFonts w:hint="default" w:ascii="宋体" w:hAnsi="宋体" w:eastAsia="宋体"/>
          <w:color w:val="000000"/>
          <w:sz w:val="24"/>
          <w:lang w:val="en-US" w:eastAsia="zh-CN"/>
        </w:rPr>
      </w:pPr>
      <w:r>
        <w:rPr>
          <w:rFonts w:hint="eastAsia" w:ascii="宋体" w:hAnsi="宋体"/>
          <w:color w:val="000000"/>
          <w:sz w:val="24"/>
        </w:rPr>
        <w:t>地    址：</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p>
    <w:p w14:paraId="29DAE4DC">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日</w:t>
      </w:r>
    </w:p>
    <w:p w14:paraId="4ECCB693">
      <w:pPr>
        <w:spacing w:line="480" w:lineRule="auto"/>
        <w:ind w:firstLine="480" w:firstLineChars="200"/>
        <w:rPr>
          <w:rFonts w:ascii="宋体" w:hAnsi="宋体"/>
          <w:color w:val="000000"/>
          <w:sz w:val="24"/>
        </w:rPr>
      </w:pPr>
      <w:r>
        <w:rPr>
          <w:rFonts w:hint="eastAsia" w:ascii="宋体" w:hAnsi="宋体"/>
          <w:color w:val="000000"/>
          <w:sz w:val="24"/>
        </w:rPr>
        <w:t>经营期限：</w:t>
      </w:r>
    </w:p>
    <w:p w14:paraId="03F374AF">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4EB2732B">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14:paraId="7F56D685">
      <w:pPr>
        <w:spacing w:line="480" w:lineRule="auto"/>
        <w:ind w:firstLine="480" w:firstLineChars="200"/>
        <w:rPr>
          <w:rFonts w:ascii="宋体" w:hAnsi="宋体"/>
          <w:color w:val="000000"/>
          <w:sz w:val="24"/>
        </w:rPr>
      </w:pPr>
      <w:r>
        <w:rPr>
          <w:rFonts w:hint="eastAsia" w:ascii="宋体" w:hAnsi="宋体"/>
          <w:color w:val="000000"/>
          <w:sz w:val="24"/>
        </w:rPr>
        <w:t>特此证明</w:t>
      </w:r>
    </w:p>
    <w:p w14:paraId="6A602909">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14:paraId="5AC28D70">
      <w:pPr>
        <w:spacing w:line="360" w:lineRule="auto"/>
        <w:ind w:firstLine="480" w:firstLineChars="200"/>
        <w:rPr>
          <w:rFonts w:ascii="宋体" w:hAnsi="宋体"/>
          <w:color w:val="000000"/>
          <w:sz w:val="24"/>
        </w:rPr>
      </w:pPr>
    </w:p>
    <w:p w14:paraId="3ACA0328">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413E6BD2">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68C8E160">
      <w:pPr>
        <w:spacing w:line="360" w:lineRule="auto"/>
        <w:ind w:firstLine="420" w:firstLineChars="200"/>
        <w:rPr>
          <w:rFonts w:ascii="宋体" w:hAnsi="宋体"/>
          <w:color w:val="000000"/>
        </w:rPr>
        <w:sectPr>
          <w:headerReference r:id="rId3" w:type="default"/>
          <w:footerReference r:id="rId5" w:type="default"/>
          <w:headerReference r:id="rId4" w:type="even"/>
          <w:footerReference r:id="rId6" w:type="even"/>
          <w:pgSz w:w="11906" w:h="16838"/>
          <w:pgMar w:top="1440" w:right="1800" w:bottom="1440" w:left="1800" w:header="851" w:footer="992" w:gutter="0"/>
          <w:cols w:space="720" w:num="1"/>
          <w:docGrid w:type="lines" w:linePitch="312" w:charSpace="0"/>
        </w:sectPr>
      </w:pPr>
    </w:p>
    <w:p w14:paraId="2C3BA4E9">
      <w:pPr>
        <w:spacing w:line="360" w:lineRule="auto"/>
        <w:jc w:val="left"/>
        <w:rPr>
          <w:rFonts w:hint="eastAsia" w:ascii="宋体" w:hAnsi="宋体"/>
          <w:b/>
          <w:color w:val="000000"/>
          <w:szCs w:val="21"/>
        </w:rPr>
      </w:pPr>
      <w:r>
        <w:rPr>
          <w:rFonts w:hint="eastAsia" w:ascii="宋体" w:hAnsi="宋体"/>
          <w:b/>
          <w:color w:val="000000"/>
          <w:szCs w:val="21"/>
        </w:rPr>
        <w:t>附件4：</w:t>
      </w:r>
    </w:p>
    <w:p w14:paraId="207E2F9A">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64029DE2">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磋商响应文件、签订合同和处理有关事宜，其法律后果由我方承担。</w:t>
      </w:r>
    </w:p>
    <w:p w14:paraId="776FCBF8">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1F6D4F82">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7739A0AB">
      <w:pPr>
        <w:spacing w:line="360" w:lineRule="auto"/>
        <w:ind w:firstLine="480" w:firstLineChars="200"/>
        <w:rPr>
          <w:rFonts w:ascii="宋体" w:hAnsi="宋体"/>
          <w:color w:val="000000"/>
          <w:sz w:val="24"/>
        </w:rPr>
      </w:pPr>
      <w:bookmarkStart w:id="6" w:name="_Toc201637979"/>
      <w:bookmarkStart w:id="7" w:name="_Toc214090947"/>
      <w:r>
        <w:rPr>
          <w:rFonts w:hint="eastAsia" w:ascii="宋体" w:hAnsi="宋体"/>
          <w:color w:val="000000"/>
          <w:sz w:val="24"/>
        </w:rPr>
        <w:t>法定代表人签字或盖章：               被授权人签字或盖章：</w:t>
      </w:r>
      <w:bookmarkEnd w:id="6"/>
      <w:bookmarkEnd w:id="7"/>
    </w:p>
    <w:p w14:paraId="60E8A5CD">
      <w:pPr>
        <w:spacing w:line="360" w:lineRule="auto"/>
        <w:ind w:firstLine="480" w:firstLineChars="200"/>
        <w:rPr>
          <w:rFonts w:ascii="宋体" w:hAnsi="宋体"/>
          <w:color w:val="000000"/>
          <w:sz w:val="24"/>
        </w:rPr>
      </w:pPr>
      <w:bookmarkStart w:id="8" w:name="_Toc214090948"/>
      <w:bookmarkStart w:id="9" w:name="_Toc201637980"/>
      <w:r>
        <w:rPr>
          <w:rFonts w:hint="eastAsia" w:ascii="宋体" w:hAnsi="宋体"/>
          <w:color w:val="000000"/>
          <w:sz w:val="24"/>
        </w:rPr>
        <w:t xml:space="preserve">职          务：                     </w:t>
      </w:r>
      <w:bookmarkEnd w:id="8"/>
      <w:bookmarkEnd w:id="9"/>
      <w:r>
        <w:rPr>
          <w:rFonts w:hint="eastAsia" w:ascii="宋体" w:hAnsi="宋体"/>
          <w:color w:val="000000"/>
          <w:sz w:val="24"/>
        </w:rPr>
        <w:t>职          务：</w:t>
      </w:r>
    </w:p>
    <w:p w14:paraId="4675F883">
      <w:pPr>
        <w:spacing w:line="360" w:lineRule="auto"/>
        <w:ind w:firstLine="480" w:firstLineChars="200"/>
        <w:rPr>
          <w:rFonts w:ascii="宋体" w:hAnsi="宋体"/>
          <w:color w:val="000000"/>
          <w:sz w:val="24"/>
        </w:rPr>
      </w:pPr>
      <w:bookmarkStart w:id="10" w:name="_Toc201637981"/>
      <w:bookmarkStart w:id="11" w:name="_Toc214090949"/>
      <w:r>
        <w:rPr>
          <w:rFonts w:hint="eastAsia" w:ascii="宋体" w:hAnsi="宋体"/>
          <w:color w:val="000000"/>
          <w:sz w:val="24"/>
        </w:rPr>
        <w:t>身  份  证  号：                     身  份  证  号：</w:t>
      </w:r>
      <w:bookmarkEnd w:id="10"/>
      <w:bookmarkEnd w:id="11"/>
    </w:p>
    <w:p w14:paraId="480A7AB2">
      <w:pPr>
        <w:spacing w:line="360" w:lineRule="auto"/>
        <w:rPr>
          <w:rFonts w:ascii="宋体" w:hAnsi="宋体"/>
          <w:color w:val="000000"/>
          <w:sz w:val="24"/>
        </w:rPr>
      </w:pPr>
    </w:p>
    <w:p w14:paraId="747EE24A">
      <w:pPr>
        <w:spacing w:line="360" w:lineRule="auto"/>
        <w:rPr>
          <w:rFonts w:ascii="宋体" w:hAnsi="宋体"/>
          <w:color w:val="000000"/>
          <w:sz w:val="24"/>
        </w:rPr>
      </w:pPr>
      <w:bookmarkStart w:id="12" w:name="_Toc201637982"/>
      <w:bookmarkStart w:id="13" w:name="_Toc214090950"/>
      <w:r>
        <w:rPr>
          <w:rFonts w:hint="eastAsia" w:ascii="宋体" w:hAnsi="宋体"/>
          <w:color w:val="000000"/>
          <w:sz w:val="24"/>
        </w:rPr>
        <w:t>附：法定代表人、被授权人身份证复印件。（二代身份证正、反两面都需复印）</w:t>
      </w:r>
      <w:bookmarkEnd w:id="12"/>
      <w:bookmarkEnd w:id="13"/>
    </w:p>
    <w:tbl>
      <w:tblPr>
        <w:tblStyle w:val="11"/>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1A52E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14:paraId="43ACF638">
            <w:pPr>
              <w:spacing w:line="360" w:lineRule="auto"/>
              <w:jc w:val="center"/>
              <w:rPr>
                <w:rFonts w:ascii="宋体" w:hAnsi="宋体"/>
                <w:color w:val="000000"/>
              </w:rPr>
            </w:pPr>
            <w:bookmarkStart w:id="14" w:name="_Toc201637983"/>
            <w:bookmarkStart w:id="15" w:name="_Toc214090951"/>
            <w:r>
              <w:rPr>
                <w:rFonts w:hint="eastAsia" w:ascii="宋体" w:hAnsi="宋体"/>
                <w:color w:val="000000"/>
              </w:rPr>
              <w:t>法定代表人身份证复印件</w:t>
            </w:r>
            <w:bookmarkEnd w:id="14"/>
            <w:bookmarkEnd w:id="15"/>
          </w:p>
          <w:p w14:paraId="77B9892F">
            <w:pPr>
              <w:spacing w:line="360" w:lineRule="auto"/>
              <w:jc w:val="center"/>
              <w:rPr>
                <w:rFonts w:ascii="宋体" w:hAnsi="宋体"/>
                <w:color w:val="000000"/>
              </w:rPr>
            </w:pPr>
            <w:bookmarkStart w:id="16" w:name="_Toc201637984"/>
            <w:bookmarkStart w:id="17" w:name="_Toc214090952"/>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14:paraId="348B1562">
            <w:pPr>
              <w:spacing w:line="360" w:lineRule="auto"/>
              <w:jc w:val="center"/>
              <w:rPr>
                <w:rFonts w:ascii="宋体" w:hAnsi="宋体"/>
                <w:color w:val="000000"/>
              </w:rPr>
            </w:pPr>
            <w:bookmarkStart w:id="18" w:name="_Toc201637985"/>
            <w:bookmarkStart w:id="19" w:name="_Toc214090953"/>
            <w:r>
              <w:rPr>
                <w:rFonts w:hint="eastAsia" w:ascii="宋体" w:hAnsi="宋体"/>
                <w:color w:val="000000"/>
              </w:rPr>
              <w:t>被授权人身份证复印件</w:t>
            </w:r>
            <w:bookmarkEnd w:id="18"/>
            <w:bookmarkEnd w:id="19"/>
          </w:p>
          <w:p w14:paraId="324856D7">
            <w:pPr>
              <w:spacing w:line="360" w:lineRule="auto"/>
              <w:jc w:val="center"/>
              <w:rPr>
                <w:rFonts w:ascii="宋体" w:hAnsi="宋体"/>
                <w:color w:val="000000"/>
              </w:rPr>
            </w:pPr>
            <w:bookmarkStart w:id="20" w:name="_Toc214090957"/>
            <w:bookmarkStart w:id="21" w:name="_Toc201637989"/>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14:paraId="6F07A96C">
      <w:pPr>
        <w:spacing w:line="360" w:lineRule="auto"/>
        <w:ind w:firstLine="4440" w:firstLineChars="1850"/>
        <w:rPr>
          <w:rFonts w:hint="eastAsia" w:ascii="宋体" w:hAnsi="宋体"/>
          <w:color w:val="000000"/>
          <w:sz w:val="24"/>
        </w:rPr>
      </w:pPr>
    </w:p>
    <w:p w14:paraId="2D0F6807">
      <w:pPr>
        <w:spacing w:line="360" w:lineRule="auto"/>
        <w:ind w:firstLine="4440" w:firstLineChars="1850"/>
        <w:rPr>
          <w:rFonts w:ascii="宋体" w:hAnsi="宋体"/>
          <w:color w:val="000000"/>
          <w:sz w:val="24"/>
        </w:rPr>
      </w:pPr>
      <w:r>
        <w:rPr>
          <w:rFonts w:hint="eastAsia" w:ascii="宋体" w:hAnsi="宋体"/>
          <w:color w:val="000000"/>
          <w:sz w:val="24"/>
        </w:rPr>
        <w:t xml:space="preserve"> 供应商名称（加盖单位公章）：</w:t>
      </w:r>
    </w:p>
    <w:p w14:paraId="6624BA7B">
      <w:pPr>
        <w:spacing w:line="440" w:lineRule="exact"/>
        <w:ind w:right="480"/>
        <w:jc w:val="center"/>
        <w:rPr>
          <w:rFonts w:hint="eastAsia"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日    期：    年    月     日</w:t>
      </w:r>
    </w:p>
    <w:p w14:paraId="4F478FF0">
      <w:pPr>
        <w:spacing w:line="440" w:lineRule="exact"/>
        <w:ind w:right="480"/>
        <w:jc w:val="left"/>
        <w:rPr>
          <w:rFonts w:hint="eastAsia" w:ascii="宋体" w:hAnsi="宋体"/>
          <w:color w:val="000000"/>
          <w:sz w:val="24"/>
        </w:rPr>
      </w:pPr>
    </w:p>
    <w:p w14:paraId="4519B917">
      <w:pPr>
        <w:spacing w:line="440" w:lineRule="exact"/>
        <w:ind w:right="480"/>
        <w:jc w:val="left"/>
        <w:rPr>
          <w:rFonts w:hint="eastAsia"/>
          <w:color w:val="000000"/>
          <w:sz w:val="24"/>
          <w:lang w:eastAsia="zh-CN"/>
        </w:rPr>
      </w:pPr>
      <w:r>
        <w:rPr>
          <w:rFonts w:hint="eastAsia" w:ascii="宋体" w:hAnsi="宋体"/>
          <w:color w:val="000000"/>
          <w:sz w:val="24"/>
        </w:rPr>
        <w:t>备注：法定代表人参加</w:t>
      </w:r>
      <w:r>
        <w:rPr>
          <w:rFonts w:hint="eastAsia"/>
          <w:color w:val="000000"/>
          <w:sz w:val="24"/>
          <w:lang w:val="en-US" w:eastAsia="zh-CN"/>
        </w:rPr>
        <w:t>磋商</w:t>
      </w:r>
      <w:r>
        <w:rPr>
          <w:rFonts w:hint="eastAsia" w:ascii="宋体" w:hAnsi="宋体"/>
          <w:color w:val="000000"/>
          <w:sz w:val="24"/>
        </w:rPr>
        <w:t>的无需提供“法定代表人授权委托书”</w:t>
      </w:r>
      <w:r>
        <w:rPr>
          <w:rFonts w:hint="eastAsia"/>
          <w:color w:val="000000"/>
          <w:sz w:val="24"/>
          <w:lang w:eastAsia="zh-CN"/>
        </w:rPr>
        <w:t>。</w:t>
      </w:r>
      <w:bookmarkStart w:id="22" w:name="_GoBack"/>
      <w:bookmarkEnd w:id="22"/>
    </w:p>
    <w:p w14:paraId="546B8843">
      <w:pPr>
        <w:pStyle w:val="4"/>
        <w:rPr>
          <w:rFonts w:hint="eastAsia"/>
          <w:color w:val="000000"/>
          <w:sz w:val="24"/>
          <w:lang w:eastAsia="zh-CN"/>
        </w:rPr>
      </w:pPr>
    </w:p>
    <w:p w14:paraId="0535DCC2">
      <w:pPr>
        <w:spacing w:line="588" w:lineRule="exact"/>
        <w:jc w:val="center"/>
        <w:rPr>
          <w:rFonts w:hint="eastAsia" w:ascii="宋体" w:hAnsi="宋体" w:cs="宋体"/>
          <w:b/>
          <w:color w:val="000000"/>
          <w:spacing w:val="6"/>
          <w:sz w:val="24"/>
          <w:szCs w:val="24"/>
        </w:rPr>
      </w:pPr>
    </w:p>
    <w:p w14:paraId="5A6B2C05">
      <w:pPr>
        <w:rPr>
          <w:sz w:val="24"/>
          <w:szCs w:val="24"/>
        </w:rPr>
      </w:pPr>
    </w:p>
    <w:p w14:paraId="4D190B55">
      <w:pPr>
        <w:pStyle w:val="4"/>
        <w:rPr>
          <w:sz w:val="24"/>
          <w:szCs w:val="24"/>
        </w:rPr>
      </w:pPr>
    </w:p>
    <w:p w14:paraId="621E0A32">
      <w:pPr>
        <w:pStyle w:val="4"/>
        <w:rPr>
          <w:sz w:val="24"/>
          <w:szCs w:val="24"/>
        </w:rPr>
      </w:pPr>
    </w:p>
    <w:p w14:paraId="742F5F94">
      <w:pPr>
        <w:pStyle w:val="4"/>
        <w:rPr>
          <w:sz w:val="24"/>
          <w:szCs w:val="24"/>
        </w:rPr>
      </w:pPr>
    </w:p>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附件5：</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5"/>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3"/>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20B5A457">
      <w:pPr>
        <w:pStyle w:val="4"/>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F9C2A">
    <w:pPr>
      <w:pStyle w:val="8"/>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93D6B3">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593D6B3">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59507">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07D94E">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D07D94E">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EAC20">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35E18">
    <w:pPr>
      <w:pStyle w:val="9"/>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9D80F06"/>
    <w:rsid w:val="18890233"/>
    <w:rsid w:val="1D864D41"/>
    <w:rsid w:val="48EC3D42"/>
    <w:rsid w:val="4DE3768C"/>
    <w:rsid w:val="547671A0"/>
    <w:rsid w:val="58874C42"/>
    <w:rsid w:val="58F76517"/>
    <w:rsid w:val="6D6C0E2A"/>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4">
    <w:name w:val="Normal Indent"/>
    <w:basedOn w:val="1"/>
    <w:qFormat/>
    <w:uiPriority w:val="0"/>
    <w:pPr>
      <w:ind w:firstLine="420"/>
    </w:pPr>
    <w:rPr>
      <w:rFonts w:ascii="Times New Roman" w:hAnsi="Times New Roman"/>
      <w:szCs w:val="20"/>
    </w:rPr>
  </w:style>
  <w:style w:type="paragraph" w:styleId="5">
    <w:name w:val="annotation text"/>
    <w:basedOn w:val="1"/>
    <w:qFormat/>
    <w:uiPriority w:val="0"/>
    <w:pPr>
      <w:jc w:val="left"/>
    </w:pPr>
    <w:rPr>
      <w:rFonts w:ascii="Times New Roman" w:hAnsi="Times New Roman"/>
      <w:kern w:val="0"/>
      <w:sz w:val="18"/>
      <w:szCs w:val="18"/>
    </w:rPr>
  </w:style>
  <w:style w:type="paragraph" w:styleId="6">
    <w:name w:val="Body Text"/>
    <w:basedOn w:val="1"/>
    <w:next w:val="1"/>
    <w:qFormat/>
    <w:uiPriority w:val="0"/>
    <w:pPr>
      <w:spacing w:after="120"/>
    </w:pPr>
  </w:style>
  <w:style w:type="paragraph" w:styleId="7">
    <w:name w:val="Plain Text"/>
    <w:basedOn w:val="1"/>
    <w:qFormat/>
    <w:uiPriority w:val="0"/>
    <w:rPr>
      <w:rFonts w:ascii="宋体" w:hAnsi="Courier New"/>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3">
    <w:name w:val="列表段落1"/>
    <w:basedOn w:val="1"/>
    <w:qFormat/>
    <w:uiPriority w:val="99"/>
    <w:pPr>
      <w:ind w:firstLine="420" w:firstLineChars="200"/>
    </w:pPr>
  </w:style>
  <w:style w:type="paragraph" w:customStyle="1" w:styleId="14">
    <w:name w:val="null3"/>
    <w:autoRedefine/>
    <w:hidden/>
    <w:qFormat/>
    <w:uiPriority w:val="0"/>
    <w:rPr>
      <w:rFonts w:hint="eastAsia" w:asciiTheme="minorHAnsi" w:hAnsiTheme="minorHAnsi" w:eastAsiaTheme="minorEastAsia" w:cstheme="minorBidi"/>
      <w:lang w:val="en-US" w:eastAsia="zh-CN" w:bidi="ar-SA"/>
    </w:rPr>
  </w:style>
  <w:style w:type="paragraph" w:customStyle="1" w:styleId="1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1413</Words>
  <Characters>1423</Characters>
  <Lines>1</Lines>
  <Paragraphs>1</Paragraphs>
  <TotalTime>3</TotalTime>
  <ScaleCrop>false</ScaleCrop>
  <LinksUpToDate>false</LinksUpToDate>
  <CharactersWithSpaces>1827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Administrator</cp:lastModifiedBy>
  <dcterms:modified xsi:type="dcterms:W3CDTF">2024-09-27T06:52:07Z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2F37A051BD7D4F24856642FB0E52F86C_12</vt:lpwstr>
  </property>
</Properties>
</file>