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B43B4">
      <w:pPr>
        <w:pStyle w:val="3"/>
        <w:jc w:val="center"/>
        <w:outlineLvl w:val="1"/>
        <w:rPr>
          <w:rFonts w:hint="eastAsia"/>
        </w:rPr>
      </w:pPr>
      <w:r>
        <w:rPr>
          <w:rFonts w:hint="eastAsia" w:ascii="仿宋" w:hAnsi="仿宋" w:eastAsia="仿宋" w:cs="仿宋"/>
          <w:b/>
          <w:bCs/>
          <w:spacing w:val="1"/>
          <w:sz w:val="44"/>
          <w:szCs w:val="44"/>
        </w:rPr>
        <w:t>响应方案说明</w:t>
      </w:r>
    </w:p>
    <w:p w14:paraId="20D40B8F">
      <w:pPr>
        <w:pStyle w:val="3"/>
        <w:rPr>
          <w:rFonts w:hint="eastAsia"/>
        </w:rPr>
      </w:pPr>
    </w:p>
    <w:p w14:paraId="306875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1、供应商企业简介；</w:t>
      </w:r>
    </w:p>
    <w:p w14:paraId="7EA9D5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2、根据项目具体情况制定详细完善的场站运维管理服务方案；</w:t>
      </w:r>
    </w:p>
    <w:p w14:paraId="40B281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3、针对本项目制定详细的人员配备方案；</w:t>
      </w:r>
    </w:p>
    <w:p w14:paraId="57BF41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4、针对本项目有明确、切实可行的管理制度；</w:t>
      </w:r>
    </w:p>
    <w:p w14:paraId="544FD8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5、针对本项目有具体可行的安全文明作业措施；</w:t>
      </w:r>
    </w:p>
    <w:p w14:paraId="387F65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6、针对本项目有具体可行的质量保证措施；</w:t>
      </w:r>
    </w:p>
    <w:p w14:paraId="38505D3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7、具有针对投诉纠纷的处理办法及形式；</w:t>
      </w:r>
    </w:p>
    <w:p w14:paraId="581450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8、提供有效的保密和安全性防范措施；</w:t>
      </w:r>
    </w:p>
    <w:p w14:paraId="06E461B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9、针对本项目情况及采购人需求，提供培训方案；</w:t>
      </w:r>
    </w:p>
    <w:p w14:paraId="1F7EDA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10、有针对本项目突发事件的应对措施；</w:t>
      </w:r>
    </w:p>
    <w:p w14:paraId="7A5D79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11、针对本项目有具体可行的合理化建议及增值服务；</w:t>
      </w:r>
    </w:p>
    <w:p w14:paraId="5FB9D8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12、服务承诺；</w:t>
      </w:r>
    </w:p>
    <w:p w14:paraId="1DAE14EE">
      <w:pPr>
        <w:ind w:firstLine="560" w:firstLineChars="200"/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13、供应商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认为有必要提供而增加其竞争性的其它资料。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ZmQyOWM0YzhmZTA0MzUxM2QxZGZiODk3MTllMDgifQ=="/>
  </w:docVars>
  <w:rsids>
    <w:rsidRoot w:val="13451D05"/>
    <w:rsid w:val="1345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3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2024-08-23T08:16:00Z</dcterms:created>
  <dc:creator>西安辰和</dc:creator>
  <cp:lastModifiedBy>西安辰和</cp:lastModifiedBy>
  <dcterms:modified xsi:type="dcterms:W3CDTF">2024-08-23T08:16:45Z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3CB8A73622D94000A2E51C8F2D95FC4A_11</vt:lpwstr>
  </property>
</Properties>
</file>