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4E4B4">
      <w:pPr>
        <w:spacing w:before="62" w:line="220" w:lineRule="auto"/>
        <w:ind w:left="2893"/>
        <w:outlineLvl w:val="1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报价一览表及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分项报价表</w:t>
      </w:r>
    </w:p>
    <w:p w14:paraId="4C4710B7">
      <w:pPr>
        <w:pStyle w:val="4"/>
        <w:rPr>
          <w:rFonts w:hint="eastAsia"/>
        </w:rPr>
      </w:pPr>
    </w:p>
    <w:p w14:paraId="0E66751A">
      <w:pPr>
        <w:pStyle w:val="4"/>
        <w:rPr>
          <w:rFonts w:hint="eastAsia"/>
        </w:rPr>
      </w:pPr>
    </w:p>
    <w:p w14:paraId="33AA6362">
      <w:pPr>
        <w:spacing w:line="500" w:lineRule="atLeast"/>
        <w:jc w:val="center"/>
        <w:outlineLvl w:val="9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报价一览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0"/>
          <w:szCs w:val="40"/>
        </w:rPr>
        <w:t>表</w:t>
      </w:r>
    </w:p>
    <w:p w14:paraId="4562731B">
      <w:pPr>
        <w:spacing w:line="360" w:lineRule="auto"/>
        <w:ind w:left="1261" w:leftChars="-66" w:hanging="1400" w:hangingChars="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项目编号：</w:t>
      </w:r>
    </w:p>
    <w:p w14:paraId="44E84C85">
      <w:pPr>
        <w:spacing w:line="360" w:lineRule="auto"/>
        <w:ind w:left="1261" w:leftChars="-66" w:hanging="1400" w:hangingChars="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2126"/>
        <w:gridCol w:w="2139"/>
        <w:gridCol w:w="2741"/>
        <w:gridCol w:w="793"/>
      </w:tblGrid>
      <w:tr w14:paraId="050A5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157" w:type="dxa"/>
            <w:noWrap w:val="0"/>
            <w:vAlign w:val="center"/>
          </w:tcPr>
          <w:p w14:paraId="65609087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  <w:t>服务内容</w:t>
            </w:r>
          </w:p>
        </w:tc>
        <w:tc>
          <w:tcPr>
            <w:tcW w:w="2126" w:type="dxa"/>
            <w:noWrap w:val="0"/>
            <w:vAlign w:val="center"/>
          </w:tcPr>
          <w:p w14:paraId="05DBC96E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报价</w:t>
            </w:r>
          </w:p>
          <w:p w14:paraId="0236F1C8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2139" w:type="dxa"/>
            <w:noWrap w:val="0"/>
            <w:vAlign w:val="center"/>
          </w:tcPr>
          <w:p w14:paraId="27170C6A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en-US" w:eastAsia="zh-CN"/>
              </w:rPr>
              <w:t>服务期</w:t>
            </w:r>
          </w:p>
          <w:p w14:paraId="05C8633A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）</w:t>
            </w:r>
          </w:p>
        </w:tc>
        <w:tc>
          <w:tcPr>
            <w:tcW w:w="2741" w:type="dxa"/>
            <w:noWrap w:val="0"/>
            <w:vAlign w:val="center"/>
          </w:tcPr>
          <w:p w14:paraId="5F981414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质量标准</w:t>
            </w:r>
          </w:p>
          <w:p w14:paraId="7726EA1B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/不合格）</w:t>
            </w:r>
          </w:p>
        </w:tc>
        <w:tc>
          <w:tcPr>
            <w:tcW w:w="793" w:type="dxa"/>
            <w:noWrap w:val="0"/>
            <w:vAlign w:val="center"/>
          </w:tcPr>
          <w:p w14:paraId="76F60743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  <w:t>备注</w:t>
            </w:r>
          </w:p>
        </w:tc>
      </w:tr>
      <w:tr w14:paraId="020BA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2157" w:type="dxa"/>
            <w:noWrap w:val="0"/>
            <w:vAlign w:val="center"/>
          </w:tcPr>
          <w:p w14:paraId="1C460B7A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C372ADF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2272B81A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741" w:type="dxa"/>
            <w:noWrap w:val="0"/>
            <w:vAlign w:val="center"/>
          </w:tcPr>
          <w:p w14:paraId="7420AFE5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793" w:type="dxa"/>
            <w:noWrap w:val="0"/>
            <w:vAlign w:val="center"/>
          </w:tcPr>
          <w:p w14:paraId="73199B02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</w:tr>
      <w:tr w14:paraId="6588C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9956" w:type="dxa"/>
            <w:gridSpan w:val="5"/>
            <w:noWrap w:val="0"/>
            <w:vAlign w:val="center"/>
          </w:tcPr>
          <w:p w14:paraId="5EB49129">
            <w:pPr>
              <w:pStyle w:val="8"/>
              <w:spacing w:line="500" w:lineRule="atLeast"/>
              <w:jc w:val="both"/>
              <w:rPr>
                <w:rFonts w:ascii="仿宋" w:hAnsi="仿宋" w:eastAsia="仿宋" w:cs="仿宋"/>
                <w:b w:val="0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报价</w:t>
            </w: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  <w:t>（大写）：</w:t>
            </w:r>
          </w:p>
        </w:tc>
      </w:tr>
    </w:tbl>
    <w:p w14:paraId="579C1FC0">
      <w:pPr>
        <w:pStyle w:val="8"/>
        <w:spacing w:line="500" w:lineRule="atLeast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</w:t>
      </w:r>
      <w:r>
        <w:rPr>
          <w:rFonts w:hint="eastAsia" w:ascii="仿宋" w:hAnsi="仿宋" w:eastAsia="仿宋" w:cs="仿宋"/>
          <w:bCs/>
          <w:sz w:val="28"/>
          <w:szCs w:val="28"/>
        </w:rPr>
        <w:t>各供应商的磋商报价不得高于最高限价，否则视为无效报价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73C05014">
      <w:pPr>
        <w:pStyle w:val="8"/>
        <w:spacing w:line="500" w:lineRule="atLeast"/>
        <w:jc w:val="both"/>
        <w:rPr>
          <w:rFonts w:hint="eastAsia" w:ascii="仿宋" w:hAnsi="仿宋" w:eastAsia="仿宋" w:cs="仿宋"/>
          <w:sz w:val="28"/>
          <w:szCs w:val="28"/>
          <w:highlight w:val="yellow"/>
        </w:rPr>
      </w:pPr>
    </w:p>
    <w:p w14:paraId="6F071883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</w:p>
    <w:p w14:paraId="098B0E6F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</w:p>
    <w:p w14:paraId="7E2DB789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  应  商：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</w:rPr>
        <w:t>（公      章）</w:t>
      </w:r>
    </w:p>
    <w:p w14:paraId="2A210D2F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（签字或盖章）</w:t>
      </w:r>
    </w:p>
    <w:p w14:paraId="3FCCAEF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日  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601BEF65">
      <w:pPr>
        <w:pStyle w:val="3"/>
        <w:rPr>
          <w:rFonts w:hint="eastAsia" w:ascii="仿宋" w:hAnsi="仿宋" w:eastAsia="仿宋" w:cs="仿宋"/>
          <w:sz w:val="28"/>
          <w:szCs w:val="28"/>
        </w:rPr>
      </w:pPr>
    </w:p>
    <w:p w14:paraId="55A3BE8E">
      <w:pPr>
        <w:rPr>
          <w:rFonts w:hint="eastAsia"/>
        </w:rPr>
      </w:pPr>
    </w:p>
    <w:p w14:paraId="0F94A8DF">
      <w:pPr>
        <w:pStyle w:val="3"/>
        <w:rPr>
          <w:rFonts w:hint="eastAsia"/>
        </w:rPr>
      </w:pPr>
    </w:p>
    <w:p w14:paraId="60889DE1">
      <w:pPr>
        <w:pStyle w:val="3"/>
        <w:rPr>
          <w:rFonts w:hint="eastAsia"/>
        </w:rPr>
      </w:pPr>
    </w:p>
    <w:p w14:paraId="00629F9F">
      <w:pPr>
        <w:pStyle w:val="3"/>
        <w:rPr>
          <w:rFonts w:hint="eastAsia"/>
        </w:rPr>
      </w:pPr>
    </w:p>
    <w:p w14:paraId="1614C344">
      <w:pPr>
        <w:pStyle w:val="3"/>
        <w:rPr>
          <w:rFonts w:hint="eastAsia"/>
        </w:rPr>
      </w:pPr>
    </w:p>
    <w:p w14:paraId="5FD17A9B">
      <w:pPr>
        <w:pStyle w:val="3"/>
        <w:rPr>
          <w:rFonts w:hint="eastAsia"/>
        </w:rPr>
      </w:pPr>
    </w:p>
    <w:p w14:paraId="3159E7F0">
      <w:pPr>
        <w:pStyle w:val="3"/>
        <w:rPr>
          <w:rFonts w:hint="eastAsia"/>
        </w:rPr>
      </w:pPr>
    </w:p>
    <w:p w14:paraId="6329672A">
      <w:pPr>
        <w:pStyle w:val="3"/>
        <w:rPr>
          <w:rFonts w:hint="eastAsia"/>
        </w:rPr>
      </w:pPr>
    </w:p>
    <w:p w14:paraId="40797CF8">
      <w:pPr>
        <w:pStyle w:val="3"/>
        <w:rPr>
          <w:rFonts w:hint="eastAsia"/>
        </w:rPr>
      </w:pPr>
    </w:p>
    <w:p w14:paraId="15BC7DD4">
      <w:pPr>
        <w:pStyle w:val="3"/>
        <w:rPr>
          <w:rFonts w:hint="eastAsia"/>
        </w:rPr>
      </w:pPr>
    </w:p>
    <w:p w14:paraId="310072C7">
      <w:pPr>
        <w:pStyle w:val="3"/>
        <w:rPr>
          <w:rFonts w:hint="eastAsia"/>
        </w:rPr>
        <w:sectPr>
          <w:footnotePr>
            <w:numFmt w:val="decimalEnclosedCircleChinese"/>
          </w:footnotePr>
          <w:pgSz w:w="11906" w:h="16838"/>
          <w:pgMar w:top="1134" w:right="1134" w:bottom="1134" w:left="1134" w:header="850" w:footer="964" w:gutter="0"/>
          <w:pgNumType w:fmt="decimal"/>
          <w:cols w:space="720" w:num="1"/>
          <w:docGrid w:linePitch="312" w:charSpace="0"/>
        </w:sectPr>
      </w:pPr>
    </w:p>
    <w:p w14:paraId="388E006C">
      <w:pPr>
        <w:pStyle w:val="4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分项报价表</w:t>
      </w:r>
    </w:p>
    <w:p w14:paraId="0DFF4D39">
      <w:pPr>
        <w:pStyle w:val="8"/>
        <w:spacing w:line="500" w:lineRule="atLeast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项目编号：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 </w:t>
      </w:r>
    </w:p>
    <w:p w14:paraId="28963F02">
      <w:pPr>
        <w:pStyle w:val="8"/>
        <w:spacing w:line="500" w:lineRule="atLeast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项目名称：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  </w:t>
      </w:r>
    </w:p>
    <w:p w14:paraId="59DC8EA9">
      <w:pPr>
        <w:pStyle w:val="4"/>
        <w:spacing w:before="91" w:line="330" w:lineRule="auto"/>
        <w:ind w:left="17" w:right="162" w:firstLine="1"/>
        <w:jc w:val="both"/>
        <w:rPr>
          <w:sz w:val="28"/>
          <w:szCs w:val="28"/>
        </w:rPr>
      </w:pPr>
    </w:p>
    <w:p w14:paraId="232C7A42">
      <w:pPr>
        <w:pStyle w:val="4"/>
        <w:spacing w:before="91" w:line="330" w:lineRule="auto"/>
        <w:ind w:left="17" w:right="162" w:firstLine="1"/>
        <w:jc w:val="both"/>
        <w:rPr>
          <w:sz w:val="28"/>
          <w:szCs w:val="28"/>
        </w:rPr>
      </w:pPr>
    </w:p>
    <w:p w14:paraId="7ACEA1EE">
      <w:pPr>
        <w:pStyle w:val="4"/>
        <w:spacing w:before="91" w:line="330" w:lineRule="auto"/>
        <w:ind w:left="17" w:right="162" w:firstLine="1"/>
        <w:jc w:val="both"/>
        <w:rPr>
          <w:sz w:val="28"/>
          <w:szCs w:val="28"/>
          <w:highlight w:val="none"/>
        </w:rPr>
      </w:pPr>
    </w:p>
    <w:p w14:paraId="0AF23391">
      <w:pPr>
        <w:pStyle w:val="4"/>
        <w:spacing w:before="91" w:line="330" w:lineRule="auto"/>
        <w:ind w:right="162"/>
        <w:jc w:val="both"/>
        <w:rPr>
          <w:rFonts w:hint="eastAsia" w:ascii="仿宋" w:hAnsi="仿宋" w:eastAsia="仿宋" w:cs="仿宋"/>
          <w:spacing w:val="-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说明：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对磋商报价组成进行详细说明包括但不限于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人工费（全年薪资奖金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、加班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TW" w:eastAsia="zh-CN"/>
        </w:rPr>
        <w:t>补贴及相关福利、节假日补助、交通费、住宿费、保险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福利等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）、日常办公耗材费、物料费、管理费、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系统更新升级费、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TW" w:eastAsia="zh-CN"/>
        </w:rPr>
        <w:t>人员服装、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培训费、维修保养费、利润、税金、招标代理服务费、风险及完成验收阶段等所需的全部费用。</w:t>
      </w:r>
      <w:r>
        <w:rPr>
          <w:rFonts w:hint="eastAsia" w:ascii="仿宋" w:hAnsi="仿宋" w:eastAsia="仿宋" w:cs="仿宋"/>
          <w:spacing w:val="-2"/>
          <w:sz w:val="28"/>
          <w:szCs w:val="28"/>
          <w:highlight w:val="none"/>
        </w:rPr>
        <w:t>各供应商自行</w:t>
      </w:r>
      <w:r>
        <w:rPr>
          <w:rFonts w:hint="eastAsia" w:ascii="仿宋" w:hAnsi="仿宋" w:eastAsia="仿宋" w:cs="仿宋"/>
          <w:spacing w:val="-2"/>
          <w:sz w:val="28"/>
          <w:szCs w:val="28"/>
          <w:highlight w:val="none"/>
          <w:lang w:val="en-US" w:eastAsia="zh-CN"/>
        </w:rPr>
        <w:t>制表</w:t>
      </w:r>
      <w:r>
        <w:rPr>
          <w:rFonts w:hint="eastAsia" w:ascii="仿宋" w:hAnsi="仿宋" w:eastAsia="仿宋" w:cs="仿宋"/>
          <w:spacing w:val="-2"/>
          <w:sz w:val="28"/>
          <w:szCs w:val="28"/>
          <w:highlight w:val="none"/>
        </w:rPr>
        <w:t>填写，格式自拟。</w:t>
      </w:r>
    </w:p>
    <w:p w14:paraId="380017AE">
      <w:pPr>
        <w:pStyle w:val="8"/>
        <w:spacing w:line="500" w:lineRule="exact"/>
        <w:jc w:val="both"/>
        <w:rPr>
          <w:spacing w:val="-3"/>
          <w:sz w:val="28"/>
          <w:szCs w:val="28"/>
        </w:rPr>
      </w:pPr>
    </w:p>
    <w:p w14:paraId="78614DB9">
      <w:pPr>
        <w:pStyle w:val="8"/>
        <w:spacing w:line="500" w:lineRule="exact"/>
        <w:jc w:val="both"/>
        <w:rPr>
          <w:spacing w:val="-3"/>
          <w:sz w:val="28"/>
          <w:szCs w:val="28"/>
        </w:rPr>
      </w:pPr>
    </w:p>
    <w:p w14:paraId="43591867">
      <w:pPr>
        <w:pStyle w:val="8"/>
        <w:spacing w:line="500" w:lineRule="exact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1、本表合计金额须与报价一览表中磋商报价金额一致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317D24F7">
      <w:pPr>
        <w:pStyle w:val="8"/>
        <w:numPr>
          <w:ilvl w:val="0"/>
          <w:numId w:val="1"/>
        </w:numPr>
        <w:spacing w:line="500" w:lineRule="exact"/>
        <w:ind w:firstLine="562"/>
        <w:jc w:val="both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分项报价按照最终报价与第一次报价的比例进行同比例下浮。</w:t>
      </w:r>
    </w:p>
    <w:p w14:paraId="4BCD2752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</w:p>
    <w:p w14:paraId="5382D724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</w:p>
    <w:p w14:paraId="20F92085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</w:p>
    <w:p w14:paraId="7E702816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章）</w:t>
      </w:r>
    </w:p>
    <w:p w14:paraId="5CA30860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（签字或盖章）</w:t>
      </w:r>
    </w:p>
    <w:p w14:paraId="4CC46FAA">
      <w:pPr>
        <w:pStyle w:val="5"/>
        <w:ind w:firstLine="2520" w:firstLineChars="900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日</w:t>
      </w:r>
    </w:p>
    <w:p w14:paraId="4CBBE8D4">
      <w:pPr>
        <w:pStyle w:val="5"/>
        <w:ind w:firstLine="2520" w:firstLineChars="900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</w:p>
    <w:p w14:paraId="661E36C2">
      <w:pPr>
        <w:pStyle w:val="2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AD448F"/>
    <w:multiLevelType w:val="singleLevel"/>
    <w:tmpl w:val="6CAD448F"/>
    <w:lvl w:ilvl="0" w:tentative="0">
      <w:start w:val="2"/>
      <w:numFmt w:val="decimal"/>
      <w:suff w:val="nothing"/>
      <w:lvlText w:val="%1、"/>
      <w:lvlJc w:val="left"/>
      <w:pPr>
        <w:ind w:left="6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ZmQyOWM0YzhmZTA0MzUxM2QxZGZiODk3MTllMDgifQ=="/>
  </w:docVars>
  <w:rsids>
    <w:rsidRoot w:val="47051462"/>
    <w:rsid w:val="4705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/>
    </w:pPr>
  </w:style>
  <w:style w:type="paragraph" w:styleId="4">
    <w:name w:val="Body Text"/>
    <w:basedOn w:val="5"/>
    <w:next w:val="5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2024-08-23T08:14:00Z</dcterms:created>
  <dc:creator>西安辰和</dc:creator>
  <cp:lastModifiedBy>西安辰和</cp:lastModifiedBy>
  <dcterms:modified xsi:type="dcterms:W3CDTF">2024-08-23T08:15:55Z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415420C8CB2B4403A2E44859F6679900_11</vt:lpwstr>
  </property>
</Properties>
</file>