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D4C274">
      <w:pPr>
        <w:pStyle w:val="3"/>
        <w:numPr>
          <w:ilvl w:val="0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5085CD5C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617C0819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3BE7B889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 </w:t>
      </w:r>
    </w:p>
    <w:tbl>
      <w:tblPr>
        <w:tblStyle w:val="10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680"/>
        <w:gridCol w:w="2029"/>
        <w:gridCol w:w="2171"/>
        <w:gridCol w:w="1466"/>
        <w:gridCol w:w="1023"/>
      </w:tblGrid>
      <w:tr w14:paraId="02E66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20B756BE">
            <w:pPr>
              <w:pStyle w:val="6"/>
              <w:spacing w:line="336" w:lineRule="auto"/>
              <w:jc w:val="center"/>
              <w:rPr>
                <w:rFonts w:hint="eastAsia" w:ascii="仿宋" w:hAnsi="仿宋" w:eastAsia="宋体" w:cs="Times New Roman"/>
                <w:sz w:val="24"/>
                <w:szCs w:val="24"/>
              </w:rPr>
            </w:pPr>
            <w:r>
              <w:rPr>
                <w:rFonts w:hint="eastAsia" w:ascii="仿宋" w:hAnsi="仿宋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 w14:paraId="165CD14D">
            <w:pPr>
              <w:pStyle w:val="6"/>
              <w:spacing w:line="336" w:lineRule="auto"/>
              <w:jc w:val="center"/>
              <w:rPr>
                <w:rFonts w:hint="eastAsia" w:ascii="仿宋" w:hAnsi="仿宋" w:eastAsia="宋体" w:cs="Times New Roman"/>
                <w:sz w:val="24"/>
                <w:szCs w:val="24"/>
              </w:rPr>
            </w:pPr>
            <w:r>
              <w:rPr>
                <w:rFonts w:hint="eastAsia" w:ascii="仿宋" w:hAnsi="仿宋" w:eastAsia="宋体" w:cs="Times New Roman"/>
                <w:sz w:val="24"/>
                <w:szCs w:val="24"/>
              </w:rPr>
              <w:t>标的名称</w:t>
            </w:r>
          </w:p>
        </w:tc>
        <w:tc>
          <w:tcPr>
            <w:tcW w:w="2029" w:type="dxa"/>
            <w:noWrap w:val="0"/>
            <w:vAlign w:val="center"/>
          </w:tcPr>
          <w:p w14:paraId="75F97715">
            <w:pPr>
              <w:pStyle w:val="6"/>
              <w:spacing w:line="336" w:lineRule="auto"/>
              <w:jc w:val="center"/>
              <w:rPr>
                <w:rFonts w:hint="eastAsia" w:ascii="仿宋" w:hAnsi="仿宋" w:eastAsia="宋体" w:cs="Times New Roman"/>
                <w:sz w:val="24"/>
                <w:szCs w:val="24"/>
              </w:rPr>
            </w:pPr>
            <w:r>
              <w:rPr>
                <w:rFonts w:hint="eastAsia" w:ascii="仿宋" w:hAnsi="仿宋" w:eastAsia="宋体" w:cs="Times New Roman"/>
                <w:sz w:val="24"/>
                <w:szCs w:val="24"/>
              </w:rPr>
              <w:t>磋商文件要求</w:t>
            </w:r>
          </w:p>
        </w:tc>
        <w:tc>
          <w:tcPr>
            <w:tcW w:w="2171" w:type="dxa"/>
            <w:noWrap w:val="0"/>
            <w:vAlign w:val="center"/>
          </w:tcPr>
          <w:p w14:paraId="6BBF6F60">
            <w:pPr>
              <w:pStyle w:val="6"/>
              <w:spacing w:line="336" w:lineRule="auto"/>
              <w:jc w:val="center"/>
              <w:rPr>
                <w:rFonts w:hint="eastAsia" w:ascii="仿宋" w:hAnsi="仿宋" w:eastAsia="宋体" w:cs="Times New Roman"/>
                <w:sz w:val="24"/>
                <w:szCs w:val="24"/>
              </w:rPr>
            </w:pPr>
            <w:r>
              <w:rPr>
                <w:rFonts w:hint="eastAsia" w:ascii="仿宋" w:hAnsi="仿宋" w:eastAsia="宋体" w:cs="Times New Roman"/>
                <w:sz w:val="24"/>
                <w:szCs w:val="24"/>
              </w:rPr>
              <w:t>响应产品技术参数</w:t>
            </w:r>
          </w:p>
        </w:tc>
        <w:tc>
          <w:tcPr>
            <w:tcW w:w="1466" w:type="dxa"/>
            <w:noWrap w:val="0"/>
            <w:vAlign w:val="center"/>
          </w:tcPr>
          <w:p w14:paraId="21C8441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偏离情况</w:t>
            </w:r>
          </w:p>
        </w:tc>
        <w:tc>
          <w:tcPr>
            <w:tcW w:w="1023" w:type="dxa"/>
            <w:noWrap w:val="0"/>
            <w:vAlign w:val="center"/>
          </w:tcPr>
          <w:p w14:paraId="1622EFA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 w14:paraId="72995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1128BE2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1680" w:type="dxa"/>
            <w:noWrap w:val="0"/>
            <w:vAlign w:val="center"/>
          </w:tcPr>
          <w:p w14:paraId="3C9A370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9" w:type="dxa"/>
            <w:noWrap w:val="0"/>
            <w:vAlign w:val="center"/>
          </w:tcPr>
          <w:p w14:paraId="3911968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1" w:type="dxa"/>
            <w:noWrap w:val="0"/>
            <w:vAlign w:val="center"/>
          </w:tcPr>
          <w:p w14:paraId="5A6F66B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0354669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1D50C7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3A370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3845683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1680" w:type="dxa"/>
            <w:noWrap w:val="0"/>
            <w:vAlign w:val="center"/>
          </w:tcPr>
          <w:p w14:paraId="5E6C67D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9" w:type="dxa"/>
            <w:noWrap w:val="0"/>
            <w:vAlign w:val="center"/>
          </w:tcPr>
          <w:p w14:paraId="688BDEE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1" w:type="dxa"/>
            <w:noWrap w:val="0"/>
            <w:vAlign w:val="center"/>
          </w:tcPr>
          <w:p w14:paraId="65A71B6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FA0698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324B27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9FCA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28105C4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1680" w:type="dxa"/>
            <w:noWrap w:val="0"/>
            <w:vAlign w:val="center"/>
          </w:tcPr>
          <w:p w14:paraId="4842E1B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9" w:type="dxa"/>
            <w:noWrap w:val="0"/>
            <w:vAlign w:val="center"/>
          </w:tcPr>
          <w:p w14:paraId="4598562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1" w:type="dxa"/>
            <w:noWrap w:val="0"/>
            <w:vAlign w:val="center"/>
          </w:tcPr>
          <w:p w14:paraId="50245FD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777A3DC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A01BB6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413F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2413CE2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4</w:t>
            </w:r>
          </w:p>
        </w:tc>
        <w:tc>
          <w:tcPr>
            <w:tcW w:w="1680" w:type="dxa"/>
            <w:noWrap w:val="0"/>
            <w:vAlign w:val="center"/>
          </w:tcPr>
          <w:p w14:paraId="4931628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9" w:type="dxa"/>
            <w:noWrap w:val="0"/>
            <w:vAlign w:val="center"/>
          </w:tcPr>
          <w:p w14:paraId="59359FD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1" w:type="dxa"/>
            <w:noWrap w:val="0"/>
            <w:vAlign w:val="center"/>
          </w:tcPr>
          <w:p w14:paraId="3748D92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D2F852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E827D7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6DBE2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26C044E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1680" w:type="dxa"/>
            <w:noWrap w:val="0"/>
            <w:vAlign w:val="center"/>
          </w:tcPr>
          <w:p w14:paraId="371B82E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9" w:type="dxa"/>
            <w:noWrap w:val="0"/>
            <w:vAlign w:val="center"/>
          </w:tcPr>
          <w:p w14:paraId="0B3FEF9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1" w:type="dxa"/>
            <w:noWrap w:val="0"/>
            <w:vAlign w:val="center"/>
          </w:tcPr>
          <w:p w14:paraId="7B80E88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795A941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8BB77D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7992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1850CFC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1680" w:type="dxa"/>
            <w:noWrap w:val="0"/>
            <w:vAlign w:val="center"/>
          </w:tcPr>
          <w:p w14:paraId="05F562C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9" w:type="dxa"/>
            <w:noWrap w:val="0"/>
            <w:vAlign w:val="center"/>
          </w:tcPr>
          <w:p w14:paraId="2094EAE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1" w:type="dxa"/>
            <w:noWrap w:val="0"/>
            <w:vAlign w:val="center"/>
          </w:tcPr>
          <w:p w14:paraId="50375D9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35AAB9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F6F531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3ED2E68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14:paraId="7D347822">
      <w:pPr>
        <w:spacing w:line="360" w:lineRule="auto"/>
        <w:rPr>
          <w:rFonts w:hint="default" w:eastAsia="宋体" w:cs="Times New Roman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注</w:t>
      </w:r>
      <w:r>
        <w:rPr>
          <w:rFonts w:hint="eastAsia" w:eastAsia="宋体" w:cs="Times New Roman"/>
          <w:sz w:val="28"/>
          <w:szCs w:val="28"/>
        </w:rPr>
        <w:t>：</w:t>
      </w:r>
      <w:r>
        <w:rPr>
          <w:rFonts w:hint="eastAsia" w:eastAsia="宋体" w:cs="Times New Roman"/>
          <w:sz w:val="28"/>
          <w:szCs w:val="28"/>
          <w:lang w:val="en-US" w:eastAsia="zh-CN"/>
        </w:rPr>
        <w:t>1、“</w:t>
      </w:r>
      <w:r>
        <w:rPr>
          <w:rFonts w:hint="eastAsia" w:eastAsia="宋体" w:cs="Times New Roman"/>
          <w:sz w:val="28"/>
          <w:szCs w:val="28"/>
        </w:rPr>
        <w:t>标的名称</w:t>
      </w:r>
      <w:r>
        <w:rPr>
          <w:rFonts w:hint="eastAsia" w:eastAsia="宋体" w:cs="Times New Roman"/>
          <w:sz w:val="28"/>
          <w:szCs w:val="28"/>
          <w:lang w:eastAsia="zh-CN"/>
        </w:rPr>
        <w:t>”</w:t>
      </w:r>
      <w:r>
        <w:rPr>
          <w:rFonts w:hint="eastAsia" w:eastAsia="宋体" w:cs="Times New Roman"/>
          <w:sz w:val="28"/>
          <w:szCs w:val="28"/>
        </w:rPr>
        <w:t>一栏应填写</w:t>
      </w:r>
      <w:r>
        <w:rPr>
          <w:rFonts w:hint="eastAsia" w:eastAsia="宋体" w:cs="Times New Roman"/>
          <w:sz w:val="28"/>
          <w:szCs w:val="28"/>
          <w:lang w:val="en-US" w:eastAsia="zh-CN"/>
        </w:rPr>
        <w:t>磋商</w:t>
      </w:r>
      <w:r>
        <w:rPr>
          <w:rFonts w:hint="eastAsia" w:eastAsia="宋体" w:cs="Times New Roman"/>
          <w:sz w:val="28"/>
          <w:szCs w:val="28"/>
        </w:rPr>
        <w:t>文件</w:t>
      </w:r>
      <w:r>
        <w:rPr>
          <w:rFonts w:hint="eastAsia" w:cs="Times New Roman"/>
          <w:sz w:val="28"/>
          <w:szCs w:val="28"/>
          <w:lang w:val="en-US" w:eastAsia="zh-CN"/>
        </w:rPr>
        <w:t>产品</w:t>
      </w:r>
      <w:r>
        <w:rPr>
          <w:rFonts w:hint="eastAsia" w:eastAsia="宋体" w:cs="Times New Roman"/>
          <w:sz w:val="28"/>
          <w:szCs w:val="28"/>
          <w:lang w:val="en-US" w:eastAsia="zh-CN"/>
        </w:rPr>
        <w:t>名称；</w:t>
      </w:r>
    </w:p>
    <w:p w14:paraId="30D1F614">
      <w:pPr>
        <w:spacing w:line="360" w:lineRule="auto"/>
        <w:rPr>
          <w:rFonts w:hint="eastAsia" w:eastAsia="宋体" w:cs="Times New Roman"/>
          <w:sz w:val="28"/>
          <w:szCs w:val="28"/>
        </w:rPr>
      </w:pPr>
      <w:r>
        <w:rPr>
          <w:rFonts w:hint="eastAsia" w:eastAsia="宋体" w:cs="Times New Roman"/>
          <w:sz w:val="28"/>
          <w:szCs w:val="28"/>
          <w:lang w:val="en-US" w:eastAsia="zh-CN"/>
        </w:rPr>
        <w:t>2</w:t>
      </w:r>
      <w:r>
        <w:rPr>
          <w:rFonts w:hint="eastAsia" w:eastAsia="宋体" w:cs="Times New Roman"/>
          <w:sz w:val="28"/>
          <w:szCs w:val="28"/>
        </w:rPr>
        <w:t>、“磋商文件要求”一栏应填写</w:t>
      </w:r>
      <w:r>
        <w:rPr>
          <w:rFonts w:hint="eastAsia" w:eastAsia="宋体" w:cs="Times New Roman"/>
          <w:sz w:val="28"/>
          <w:szCs w:val="28"/>
          <w:lang w:val="en-US" w:eastAsia="zh-CN"/>
        </w:rPr>
        <w:t>磋商</w:t>
      </w:r>
      <w:r>
        <w:rPr>
          <w:rFonts w:hint="eastAsia" w:eastAsia="宋体" w:cs="Times New Roman"/>
          <w:sz w:val="28"/>
          <w:szCs w:val="28"/>
        </w:rPr>
        <w:t>文件</w:t>
      </w:r>
      <w:r>
        <w:rPr>
          <w:rFonts w:hint="eastAsia" w:eastAsia="宋体" w:cs="Times New Roman"/>
          <w:sz w:val="28"/>
          <w:szCs w:val="28"/>
          <w:lang w:val="en-US" w:eastAsia="zh-CN"/>
        </w:rPr>
        <w:t>尺寸要求</w:t>
      </w:r>
      <w:r>
        <w:rPr>
          <w:rFonts w:hint="eastAsia" w:cs="Times New Roman"/>
          <w:sz w:val="28"/>
          <w:szCs w:val="28"/>
          <w:lang w:val="en-US" w:eastAsia="zh-CN"/>
        </w:rPr>
        <w:t>及</w:t>
      </w:r>
      <w:r>
        <w:rPr>
          <w:rFonts w:hint="eastAsia" w:eastAsia="宋体" w:cs="Times New Roman"/>
          <w:sz w:val="28"/>
          <w:szCs w:val="28"/>
        </w:rPr>
        <w:t>技术参数</w:t>
      </w:r>
      <w:r>
        <w:rPr>
          <w:rFonts w:hint="eastAsia" w:eastAsia="宋体" w:cs="Times New Roman"/>
          <w:sz w:val="28"/>
          <w:szCs w:val="28"/>
          <w:lang w:val="en-US" w:eastAsia="zh-CN"/>
        </w:rPr>
        <w:t>要求</w:t>
      </w:r>
      <w:r>
        <w:rPr>
          <w:rFonts w:hint="eastAsia" w:eastAsia="宋体" w:cs="Times New Roman"/>
          <w:sz w:val="28"/>
          <w:szCs w:val="28"/>
        </w:rPr>
        <w:t>的内容；</w:t>
      </w:r>
    </w:p>
    <w:p w14:paraId="5AA58A31">
      <w:pPr>
        <w:spacing w:line="360" w:lineRule="auto"/>
        <w:rPr>
          <w:rFonts w:hint="eastAsia" w:eastAsia="宋体" w:cs="Times New Roman"/>
          <w:sz w:val="28"/>
          <w:szCs w:val="28"/>
        </w:rPr>
      </w:pPr>
      <w:r>
        <w:rPr>
          <w:rFonts w:hint="eastAsia" w:eastAsia="宋体" w:cs="Times New Roman"/>
          <w:sz w:val="28"/>
          <w:szCs w:val="28"/>
          <w:lang w:val="en-US" w:eastAsia="zh-CN"/>
        </w:rPr>
        <w:t>3</w:t>
      </w:r>
      <w:r>
        <w:rPr>
          <w:rFonts w:hint="eastAsia" w:eastAsia="宋体" w:cs="Times New Roman"/>
          <w:sz w:val="28"/>
          <w:szCs w:val="28"/>
        </w:rPr>
        <w:t>、“</w:t>
      </w:r>
      <w:r>
        <w:rPr>
          <w:rFonts w:hint="eastAsia" w:eastAsia="宋体" w:cs="Times New Roman"/>
          <w:sz w:val="28"/>
          <w:szCs w:val="28"/>
          <w:lang w:val="en-US" w:eastAsia="zh-CN"/>
        </w:rPr>
        <w:t>响应产品技术参数</w:t>
      </w:r>
      <w:r>
        <w:rPr>
          <w:rFonts w:hint="eastAsia" w:eastAsia="宋体" w:cs="Times New Roman"/>
          <w:sz w:val="28"/>
          <w:szCs w:val="28"/>
        </w:rPr>
        <w:t>”一栏必须详细填写投标产品的具体</w:t>
      </w:r>
      <w:r>
        <w:rPr>
          <w:rFonts w:hint="eastAsia" w:eastAsia="宋体" w:cs="Times New Roman"/>
          <w:sz w:val="28"/>
          <w:szCs w:val="28"/>
          <w:lang w:val="en-US" w:eastAsia="zh-CN"/>
        </w:rPr>
        <w:t>尺寸及</w:t>
      </w:r>
      <w:bookmarkStart w:id="0" w:name="_GoBack"/>
      <w:bookmarkEnd w:id="0"/>
      <w:r>
        <w:rPr>
          <w:rFonts w:hint="eastAsia" w:eastAsia="宋体" w:cs="Times New Roman"/>
          <w:sz w:val="28"/>
          <w:szCs w:val="28"/>
        </w:rPr>
        <w:t>参数，并应对照</w:t>
      </w:r>
      <w:r>
        <w:rPr>
          <w:rFonts w:hint="eastAsia" w:eastAsia="宋体" w:cs="Times New Roman"/>
          <w:sz w:val="28"/>
          <w:szCs w:val="28"/>
          <w:lang w:val="en-US" w:eastAsia="zh-CN"/>
        </w:rPr>
        <w:t>磋商文件</w:t>
      </w:r>
      <w:r>
        <w:rPr>
          <w:rFonts w:hint="eastAsia" w:eastAsia="宋体" w:cs="Times New Roman"/>
          <w:sz w:val="28"/>
          <w:szCs w:val="28"/>
        </w:rPr>
        <w:t>技术要求一一对应响应；</w:t>
      </w:r>
    </w:p>
    <w:p w14:paraId="7A7089F7">
      <w:pPr>
        <w:spacing w:line="360" w:lineRule="auto"/>
        <w:rPr>
          <w:rFonts w:hint="default" w:eastAsia="宋体" w:cs="Times New Roman"/>
          <w:sz w:val="28"/>
          <w:szCs w:val="28"/>
          <w:lang w:val="en-US" w:eastAsia="zh-CN"/>
        </w:rPr>
      </w:pPr>
      <w:r>
        <w:rPr>
          <w:rFonts w:hint="eastAsia" w:eastAsia="宋体" w:cs="Times New Roman"/>
          <w:sz w:val="28"/>
          <w:szCs w:val="28"/>
          <w:lang w:val="en-US" w:eastAsia="zh-CN"/>
        </w:rPr>
        <w:t>4</w:t>
      </w:r>
      <w:r>
        <w:rPr>
          <w:rFonts w:hint="eastAsia" w:eastAsia="宋体" w:cs="Times New Roman"/>
          <w:sz w:val="28"/>
          <w:szCs w:val="28"/>
        </w:rPr>
        <w:t>、“偏离情况”一栏应如实填写“正偏离”、“负偏离”或“无偏离”</w:t>
      </w:r>
      <w:r>
        <w:rPr>
          <w:rFonts w:hint="eastAsia" w:eastAsia="宋体" w:cs="Times New Roman"/>
          <w:sz w:val="28"/>
          <w:szCs w:val="28"/>
          <w:lang w:val="en-US" w:eastAsia="zh-CN"/>
        </w:rPr>
        <w:t>。</w:t>
      </w:r>
    </w:p>
    <w:p w14:paraId="38B9A5D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0NzVkNjI4ZjJjMzJjM2RiY2ZmNjcxMjRlMjYxZjcifQ=="/>
  </w:docVars>
  <w:rsids>
    <w:rsidRoot w:val="67299E01"/>
    <w:rsid w:val="00036DD3"/>
    <w:rsid w:val="00090778"/>
    <w:rsid w:val="00232381"/>
    <w:rsid w:val="002B77CF"/>
    <w:rsid w:val="004E088D"/>
    <w:rsid w:val="005E2A3A"/>
    <w:rsid w:val="00A5507E"/>
    <w:rsid w:val="00C3242D"/>
    <w:rsid w:val="00D403AD"/>
    <w:rsid w:val="08666C7C"/>
    <w:rsid w:val="10BE4C49"/>
    <w:rsid w:val="2C862667"/>
    <w:rsid w:val="592E180D"/>
    <w:rsid w:val="648A1C97"/>
    <w:rsid w:val="67299E01"/>
    <w:rsid w:val="6E034F06"/>
    <w:rsid w:val="778D45D6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3"/>
    <w:autoRedefine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4">
    <w:name w:val="annotation text"/>
    <w:basedOn w:val="1"/>
    <w:link w:val="14"/>
    <w:autoRedefine/>
    <w:unhideWhenUsed/>
    <w:qFormat/>
    <w:uiPriority w:val="0"/>
    <w:pPr>
      <w:jc w:val="left"/>
    </w:pPr>
  </w:style>
  <w:style w:type="paragraph" w:styleId="5">
    <w:name w:val="Body Text"/>
    <w:basedOn w:val="1"/>
    <w:next w:val="1"/>
    <w:autoRedefine/>
    <w:qFormat/>
    <w:uiPriority w:val="0"/>
    <w:pPr>
      <w:spacing w:after="120"/>
    </w:p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styleId="7">
    <w:name w:val="foot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2"/>
    <w:basedOn w:val="1"/>
    <w:next w:val="1"/>
    <w:autoRedefine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styleId="12">
    <w:name w:val="annotation reference"/>
    <w:basedOn w:val="11"/>
    <w:autoRedefine/>
    <w:unhideWhenUsed/>
    <w:qFormat/>
    <w:uiPriority w:val="99"/>
    <w:rPr>
      <w:sz w:val="21"/>
      <w:szCs w:val="21"/>
    </w:rPr>
  </w:style>
  <w:style w:type="character" w:customStyle="1" w:styleId="13">
    <w:name w:val="标题 3 字符"/>
    <w:basedOn w:val="11"/>
    <w:link w:val="3"/>
    <w:autoRedefine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4">
    <w:name w:val="批注文字 字符"/>
    <w:basedOn w:val="11"/>
    <w:link w:val="4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5">
    <w:name w:val="页眉 字符"/>
    <w:basedOn w:val="11"/>
    <w:link w:val="8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6">
    <w:name w:val="页脚 字符"/>
    <w:basedOn w:val="11"/>
    <w:link w:val="7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225</Characters>
  <Lines>1</Lines>
  <Paragraphs>1</Paragraphs>
  <TotalTime>0</TotalTime>
  <ScaleCrop>false</ScaleCrop>
  <LinksUpToDate>false</LinksUpToDate>
  <CharactersWithSpaces>244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WPS_1534732809</cp:lastModifiedBy>
  <dcterms:modified xsi:type="dcterms:W3CDTF">2024-07-15T09:33:37Z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4DE510B9407E47E2988143FD044BD160_12</vt:lpwstr>
  </property>
</Properties>
</file>