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69C6F">
      <w:pPr>
        <w:tabs>
          <w:tab w:val="left" w:pos="2040"/>
        </w:tabs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商务偏离表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3E586C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4FED5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D5305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竞争性磋商文件商务条款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245EC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磋商商务响应条款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6147F0D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7B327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F9AB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6DDC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9318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F0CA37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3E15B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43AE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4EEA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E1B8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71CFDE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68A70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2E77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050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6F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4ECCF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1161C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E3EA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7323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8E90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4CA6EE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F2A2C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6876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F7DD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F8E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D2590A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93955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C41C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BB94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DFB8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826216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5FD6B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8CEF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6A95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C756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3BBBF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9646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ECBD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2B3A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907A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ED1D96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7C36D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1574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5220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C2A7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275FA4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6406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2429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692C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D76D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2D496E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409A2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AD25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D5F4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CFA1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E3F5DE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36AE8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8D8C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2054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CC08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09854C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3BAF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F5C3EB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E6BBEB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04EC20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B1CB50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0D00C4D5">
      <w:pPr>
        <w:overflowPunct w:val="0"/>
        <w:spacing w:line="420" w:lineRule="exact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说明：1.本表只填写响应文件中与磋商文件有偏离（包括正偏离和负偏离）的内容，响应文件中商务响应与磋商文件要求完全一致的，不用在此表中列出，但必须提交空白表。</w:t>
      </w:r>
    </w:p>
    <w:p w14:paraId="0A286856">
      <w:pPr>
        <w:overflowPunct w:val="0"/>
        <w:spacing w:line="42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2.投标供应商必须据实填写，不得虚假响应，否则将取消其响应或成交资格，并按有关规定进处罚。</w:t>
      </w:r>
    </w:p>
    <w:p w14:paraId="7FEBF176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2DFA9E43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14B0F91B">
      <w:pPr>
        <w:spacing w:line="360" w:lineRule="auto"/>
        <w:ind w:left="483" w:leftChars="230" w:firstLine="1995" w:firstLineChars="950"/>
        <w:rPr>
          <w:rFonts w:hint="eastAsia" w:ascii="宋体" w:hAnsi="宋体" w:cs="宋体"/>
          <w:color w:val="000000"/>
          <w:szCs w:val="21"/>
          <w:highlight w:val="none"/>
        </w:rPr>
      </w:pPr>
    </w:p>
    <w:p w14:paraId="0AD9EA2B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  <w:r>
        <w:rPr>
          <w:rFonts w:hint="eastAsia"/>
          <w:kern w:val="1"/>
          <w:szCs w:val="24"/>
        </w:rPr>
        <w:t>供应商</w:t>
      </w:r>
      <w:r>
        <w:rPr>
          <w:kern w:val="1"/>
          <w:szCs w:val="24"/>
        </w:rPr>
        <w:t xml:space="preserve">：（盖章）                </w:t>
      </w:r>
    </w:p>
    <w:p w14:paraId="02110786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法定代表人或授权代表：（签字</w:t>
      </w:r>
      <w:r>
        <w:rPr>
          <w:rFonts w:hint="eastAsia" w:eastAsia="宋体"/>
          <w:kern w:val="1"/>
          <w:szCs w:val="24"/>
          <w:lang w:val="en-US" w:eastAsia="zh-CN"/>
        </w:rPr>
        <w:t>或盖章</w:t>
      </w:r>
      <w:r>
        <w:rPr>
          <w:kern w:val="1"/>
          <w:szCs w:val="24"/>
        </w:rPr>
        <w:t>）</w:t>
      </w:r>
    </w:p>
    <w:p w14:paraId="502FF8DE">
      <w:pPr>
        <w:spacing w:line="360" w:lineRule="auto"/>
        <w:ind w:left="483" w:leftChars="230" w:firstLine="1995" w:firstLineChars="950"/>
        <w:rPr>
          <w:kern w:val="1"/>
          <w:szCs w:val="24"/>
        </w:rPr>
      </w:pPr>
      <w:r>
        <w:rPr>
          <w:kern w:val="1"/>
          <w:szCs w:val="24"/>
        </w:rPr>
        <w:t>日期：</w:t>
      </w:r>
    </w:p>
    <w:p w14:paraId="7C0DBE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0NGQ4MGM5OWU4YzVjNjVkMmVkMGNmYjk1NGQzMWUifQ=="/>
  </w:docVars>
  <w:rsids>
    <w:rsidRoot w:val="00000000"/>
    <w:rsid w:val="67BC0CB8"/>
    <w:rsid w:val="76DB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192</Characters>
  <Lines>0</Lines>
  <Paragraphs>0</Paragraphs>
  <TotalTime>0</TotalTime>
  <ScaleCrop>false</ScaleCrop>
  <LinksUpToDate>false</LinksUpToDate>
  <CharactersWithSpaces>209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2024-08-15T06:04:00Z</dcterms:created>
  <dc:creator>Administrator</dc:creator>
  <cp:lastModifiedBy>两情相悦</cp:lastModifiedBy>
  <dcterms:modified xsi:type="dcterms:W3CDTF">2024-08-15T06:05:16Z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A2D85741F95A4D47AC9AEE162585BDB3_12</vt:lpwstr>
  </property>
</Properties>
</file>