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EA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采购需求</w:t>
      </w:r>
    </w:p>
    <w:p w14:paraId="5A7BD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</w:rPr>
        <w:t>一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</w:rPr>
        <w:t>招标项目</w:t>
      </w:r>
    </w:p>
    <w:p w14:paraId="3086B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西安浐灞国际港（浐灞片区）2025-2026年道路清扫保洁服务项目（商贸产业园）</w:t>
      </w:r>
    </w:p>
    <w:p w14:paraId="045CE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</w:rPr>
        <w:t>二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</w:rPr>
        <w:t>服务范围（详见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val="en-US" w:eastAsia="zh-CN"/>
        </w:rPr>
        <w:t>附表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</w:rPr>
        <w:t>）</w:t>
      </w:r>
    </w:p>
    <w:p w14:paraId="6A410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</w:rPr>
        <w:t>三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</w:rPr>
        <w:t>服务内容</w:t>
      </w:r>
    </w:p>
    <w:p w14:paraId="78C0C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项目具体工作内容包括但不限于道路清扫保洁、绿地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白色垃圾捡拾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公共厕所管护、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城市家具擦拭、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道路垃圾和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野广告清理、扫雪除冰、保洁员维稳及安全管理、辖区舆情上报、道路抛洒应急处置等。</w:t>
      </w:r>
    </w:p>
    <w:p w14:paraId="70EC7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其他要求详见招标文件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C282E"/>
    <w:rsid w:val="49274FE0"/>
    <w:rsid w:val="76A4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159</Characters>
  <Lines>0</Lines>
  <Paragraphs>0</Paragraphs>
  <TotalTime>0</TotalTime>
  <ScaleCrop>false</ScaleCrop>
  <LinksUpToDate>false</LinksUpToDate>
  <CharactersWithSpaces>159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2024-12-20T06:20:00Z</dcterms:created>
  <dc:creator>Administrator</dc:creator>
  <cp:lastModifiedBy>Jun</cp:lastModifiedBy>
  <dcterms:modified xsi:type="dcterms:W3CDTF">2024-12-20T08:39:42Z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2DFB154203A9408BA0924B9C0D0EDAF2_12</vt:lpwstr>
  </property>
</Properties>
</file>