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4CE1" w14:textId="77777777" w:rsidR="009F220A" w:rsidRDefault="00C76CC8">
      <w:pPr>
        <w:spacing w:line="560" w:lineRule="exact"/>
        <w:jc w:val="left"/>
        <w:rPr>
          <w:rFonts w:ascii="宋体" w:eastAsia="宋体" w:hAnsi="宋体" w:cs="宋体"/>
          <w:sz w:val="22"/>
        </w:rPr>
      </w:pPr>
      <w:r>
        <w:rPr>
          <w:rFonts w:ascii="宋体" w:eastAsia="宋体" w:hAnsi="宋体" w:cs="宋体" w:hint="eastAsia"/>
          <w:sz w:val="22"/>
        </w:rPr>
        <w:t>附件二</w:t>
      </w:r>
    </w:p>
    <w:p w14:paraId="77972B67" w14:textId="77777777" w:rsidR="009F220A" w:rsidRDefault="00C76CC8">
      <w:pPr>
        <w:adjustRightInd w:val="0"/>
        <w:snapToGrid w:val="0"/>
        <w:spacing w:beforeLines="50" w:before="156" w:afterLines="50" w:after="156"/>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项目详细技术参数</w:t>
      </w:r>
    </w:p>
    <w:tbl>
      <w:tblPr>
        <w:tblStyle w:val="ab"/>
        <w:tblW w:w="8926" w:type="dxa"/>
        <w:jc w:val="center"/>
        <w:tblLayout w:type="fixed"/>
        <w:tblLook w:val="04A0" w:firstRow="1" w:lastRow="0" w:firstColumn="1" w:lastColumn="0" w:noHBand="0" w:noVBand="1"/>
      </w:tblPr>
      <w:tblGrid>
        <w:gridCol w:w="421"/>
        <w:gridCol w:w="425"/>
        <w:gridCol w:w="567"/>
        <w:gridCol w:w="5812"/>
        <w:gridCol w:w="567"/>
        <w:gridCol w:w="708"/>
        <w:gridCol w:w="426"/>
      </w:tblGrid>
      <w:tr w:rsidR="00120B39" w:rsidRPr="00A5015B" w14:paraId="3863F628" w14:textId="77777777" w:rsidTr="00A5015B">
        <w:trPr>
          <w:jc w:val="center"/>
        </w:trPr>
        <w:tc>
          <w:tcPr>
            <w:tcW w:w="421" w:type="dxa"/>
            <w:noWrap/>
            <w:vAlign w:val="center"/>
          </w:tcPr>
          <w:p w14:paraId="7D68FC2F"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序号</w:t>
            </w:r>
          </w:p>
        </w:tc>
        <w:tc>
          <w:tcPr>
            <w:tcW w:w="425" w:type="dxa"/>
            <w:vAlign w:val="center"/>
          </w:tcPr>
          <w:p w14:paraId="3F9F9B53"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类别</w:t>
            </w:r>
          </w:p>
        </w:tc>
        <w:tc>
          <w:tcPr>
            <w:tcW w:w="567" w:type="dxa"/>
            <w:vAlign w:val="center"/>
          </w:tcPr>
          <w:p w14:paraId="6916898E"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项目名称</w:t>
            </w:r>
          </w:p>
        </w:tc>
        <w:tc>
          <w:tcPr>
            <w:tcW w:w="5812" w:type="dxa"/>
            <w:vAlign w:val="center"/>
          </w:tcPr>
          <w:p w14:paraId="20A7F497"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规格技术参数</w:t>
            </w:r>
          </w:p>
        </w:tc>
        <w:tc>
          <w:tcPr>
            <w:tcW w:w="567" w:type="dxa"/>
            <w:vAlign w:val="center"/>
          </w:tcPr>
          <w:p w14:paraId="665EFCD3"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计量单位</w:t>
            </w:r>
          </w:p>
        </w:tc>
        <w:tc>
          <w:tcPr>
            <w:tcW w:w="708" w:type="dxa"/>
            <w:vAlign w:val="center"/>
          </w:tcPr>
          <w:p w14:paraId="65161ECA" w14:textId="26A27F22"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单价最高限价</w:t>
            </w:r>
          </w:p>
          <w:p w14:paraId="1CA81A0E"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（元）</w:t>
            </w:r>
          </w:p>
        </w:tc>
        <w:tc>
          <w:tcPr>
            <w:tcW w:w="426" w:type="dxa"/>
            <w:noWrap/>
            <w:vAlign w:val="center"/>
          </w:tcPr>
          <w:p w14:paraId="77FC496C"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数量</w:t>
            </w:r>
          </w:p>
        </w:tc>
      </w:tr>
      <w:tr w:rsidR="00120B39" w:rsidRPr="00A5015B" w14:paraId="47F0FD6F" w14:textId="77777777" w:rsidTr="00A5015B">
        <w:trPr>
          <w:jc w:val="center"/>
        </w:trPr>
        <w:tc>
          <w:tcPr>
            <w:tcW w:w="421" w:type="dxa"/>
            <w:noWrap/>
            <w:vAlign w:val="center"/>
          </w:tcPr>
          <w:p w14:paraId="3386D608"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1</w:t>
            </w:r>
          </w:p>
        </w:tc>
        <w:tc>
          <w:tcPr>
            <w:tcW w:w="425" w:type="dxa"/>
            <w:vMerge w:val="restart"/>
            <w:textDirection w:val="tbRlV"/>
            <w:vAlign w:val="center"/>
          </w:tcPr>
          <w:p w14:paraId="56CDB637"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计算机及软件</w:t>
            </w:r>
          </w:p>
        </w:tc>
        <w:tc>
          <w:tcPr>
            <w:tcW w:w="567" w:type="dxa"/>
            <w:textDirection w:val="tbRlV"/>
            <w:vAlign w:val="center"/>
          </w:tcPr>
          <w:p w14:paraId="2CD4367F" w14:textId="77777777" w:rsidR="00120B39" w:rsidRPr="00A5015B" w:rsidRDefault="00120B39">
            <w:pPr>
              <w:widowControl/>
              <w:ind w:left="113" w:right="113"/>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教师办公计算机</w:t>
            </w:r>
          </w:p>
        </w:tc>
        <w:tc>
          <w:tcPr>
            <w:tcW w:w="5812" w:type="dxa"/>
            <w:vAlign w:val="center"/>
          </w:tcPr>
          <w:p w14:paraId="643B69CC"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1.</w:t>
            </w:r>
            <w:r w:rsidRPr="00A5015B">
              <w:rPr>
                <w:rFonts w:ascii="Times New Roman" w:eastAsia="宋体" w:hAnsi="Times New Roman" w:cs="Times New Roman"/>
                <w:color w:val="000000"/>
                <w:kern w:val="0"/>
                <w:sz w:val="16"/>
                <w:szCs w:val="16"/>
                <w:lang w:bidi="ar"/>
              </w:rPr>
              <w:t>处理器：</w:t>
            </w:r>
            <w:r w:rsidRPr="00A5015B">
              <w:rPr>
                <w:rFonts w:ascii="Times New Roman" w:eastAsia="宋体" w:hAnsi="Times New Roman" w:cs="Times New Roman"/>
                <w:color w:val="000000"/>
                <w:kern w:val="0"/>
                <w:sz w:val="16"/>
                <w:szCs w:val="16"/>
                <w:lang w:bidi="ar"/>
              </w:rPr>
              <w:t>ARM</w:t>
            </w:r>
            <w:r w:rsidRPr="00A5015B">
              <w:rPr>
                <w:rFonts w:ascii="Times New Roman" w:eastAsia="宋体" w:hAnsi="Times New Roman" w:cs="Times New Roman"/>
                <w:color w:val="000000"/>
                <w:kern w:val="0"/>
                <w:sz w:val="16"/>
                <w:szCs w:val="16"/>
                <w:lang w:bidi="ar"/>
              </w:rPr>
              <w:t>架构处理器</w:t>
            </w:r>
            <w:r w:rsidRPr="00A5015B">
              <w:rPr>
                <w:rFonts w:ascii="Times New Roman" w:eastAsia="宋体" w:hAnsi="Times New Roman" w:cs="Times New Roman"/>
                <w:color w:val="000000"/>
                <w:kern w:val="0"/>
                <w:sz w:val="16"/>
                <w:szCs w:val="16"/>
                <w:lang w:bidi="ar"/>
              </w:rPr>
              <w:t>≥8</w:t>
            </w:r>
            <w:r w:rsidRPr="00A5015B">
              <w:rPr>
                <w:rFonts w:ascii="Times New Roman" w:eastAsia="宋体" w:hAnsi="Times New Roman" w:cs="Times New Roman"/>
                <w:color w:val="000000"/>
                <w:kern w:val="0"/>
                <w:sz w:val="16"/>
                <w:szCs w:val="16"/>
                <w:lang w:bidi="ar"/>
              </w:rPr>
              <w:t>核，主频</w:t>
            </w:r>
            <w:r w:rsidRPr="00A5015B">
              <w:rPr>
                <w:rFonts w:ascii="Times New Roman" w:eastAsia="宋体" w:hAnsi="Times New Roman" w:cs="Times New Roman"/>
                <w:color w:val="000000"/>
                <w:kern w:val="0"/>
                <w:sz w:val="16"/>
                <w:szCs w:val="16"/>
                <w:lang w:bidi="ar"/>
              </w:rPr>
              <w:t>≥2.</w:t>
            </w:r>
            <w:r w:rsidRPr="00A5015B">
              <w:rPr>
                <w:rFonts w:ascii="Times New Roman" w:eastAsia="宋体" w:hAnsi="Times New Roman" w:cs="Times New Roman" w:hint="eastAsia"/>
                <w:color w:val="000000"/>
                <w:kern w:val="0"/>
                <w:sz w:val="16"/>
                <w:szCs w:val="16"/>
                <w:lang w:bidi="ar"/>
              </w:rPr>
              <w:t>3</w:t>
            </w:r>
            <w:r w:rsidRPr="00A5015B">
              <w:rPr>
                <w:rFonts w:ascii="Times New Roman" w:eastAsia="宋体" w:hAnsi="Times New Roman" w:cs="Times New Roman"/>
                <w:color w:val="000000"/>
                <w:kern w:val="0"/>
                <w:sz w:val="16"/>
                <w:szCs w:val="16"/>
                <w:lang w:bidi="ar"/>
              </w:rPr>
              <w:t xml:space="preserve">GHz </w:t>
            </w:r>
          </w:p>
          <w:p w14:paraId="565691C6"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2.</w:t>
            </w:r>
            <w:r w:rsidRPr="00A5015B">
              <w:rPr>
                <w:rFonts w:ascii="Times New Roman" w:eastAsia="宋体" w:hAnsi="Times New Roman" w:cs="Times New Roman"/>
                <w:color w:val="000000"/>
                <w:kern w:val="0"/>
                <w:sz w:val="16"/>
                <w:szCs w:val="16"/>
                <w:lang w:bidi="ar"/>
              </w:rPr>
              <w:t>内存：</w:t>
            </w:r>
            <w:r w:rsidRPr="00A5015B">
              <w:rPr>
                <w:rFonts w:ascii="Times New Roman" w:eastAsia="宋体" w:hAnsi="Times New Roman" w:cs="Times New Roman"/>
                <w:color w:val="000000"/>
                <w:kern w:val="0"/>
                <w:sz w:val="16"/>
                <w:szCs w:val="16"/>
                <w:lang w:bidi="ar"/>
              </w:rPr>
              <w:t xml:space="preserve">≥ 8G DDR4 3200MHz </w:t>
            </w:r>
            <w:r w:rsidRPr="00A5015B">
              <w:rPr>
                <w:rFonts w:ascii="Times New Roman" w:eastAsia="宋体" w:hAnsi="Times New Roman" w:cs="Times New Roman"/>
                <w:color w:val="000000"/>
                <w:kern w:val="0"/>
                <w:sz w:val="16"/>
                <w:szCs w:val="16"/>
                <w:lang w:bidi="ar"/>
              </w:rPr>
              <w:t>内存</w:t>
            </w:r>
          </w:p>
          <w:p w14:paraId="52232A87"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3.</w:t>
            </w:r>
            <w:r w:rsidRPr="00A5015B">
              <w:rPr>
                <w:rFonts w:ascii="Times New Roman" w:eastAsia="宋体" w:hAnsi="Times New Roman" w:cs="Times New Roman"/>
                <w:color w:val="000000"/>
                <w:kern w:val="0"/>
                <w:sz w:val="16"/>
                <w:szCs w:val="16"/>
                <w:lang w:bidi="ar"/>
              </w:rPr>
              <w:t>硬盘：</w:t>
            </w:r>
            <w:r w:rsidRPr="00A5015B">
              <w:rPr>
                <w:rFonts w:ascii="Times New Roman" w:eastAsia="宋体" w:hAnsi="Times New Roman" w:cs="Times New Roman"/>
                <w:color w:val="000000"/>
                <w:kern w:val="0"/>
                <w:sz w:val="16"/>
                <w:szCs w:val="16"/>
                <w:lang w:bidi="ar"/>
              </w:rPr>
              <w:t>≥512SSD M.2 NVME SSD</w:t>
            </w:r>
          </w:p>
          <w:p w14:paraId="2A234F77"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4.</w:t>
            </w:r>
            <w:r w:rsidRPr="00A5015B">
              <w:rPr>
                <w:rFonts w:ascii="Times New Roman" w:eastAsia="宋体" w:hAnsi="Times New Roman" w:cs="Times New Roman"/>
                <w:color w:val="000000"/>
                <w:kern w:val="0"/>
                <w:sz w:val="16"/>
                <w:szCs w:val="16"/>
                <w:lang w:bidi="ar"/>
              </w:rPr>
              <w:t>显卡：</w:t>
            </w:r>
            <w:r w:rsidRPr="00A5015B">
              <w:rPr>
                <w:rFonts w:ascii="Times New Roman" w:eastAsia="宋体" w:hAnsi="Times New Roman" w:cs="Times New Roman"/>
                <w:color w:val="000000"/>
                <w:kern w:val="0"/>
                <w:sz w:val="16"/>
                <w:szCs w:val="16"/>
                <w:lang w:bidi="ar"/>
              </w:rPr>
              <w:t>≥</w:t>
            </w:r>
            <w:r w:rsidRPr="00A5015B">
              <w:rPr>
                <w:rFonts w:ascii="Times New Roman" w:eastAsia="宋体" w:hAnsi="Times New Roman" w:cs="Times New Roman"/>
                <w:color w:val="000000"/>
                <w:kern w:val="0"/>
                <w:sz w:val="16"/>
                <w:szCs w:val="16"/>
                <w:lang w:bidi="ar"/>
              </w:rPr>
              <w:t>集成显卡</w:t>
            </w:r>
            <w:r w:rsidRPr="00A5015B">
              <w:rPr>
                <w:rFonts w:ascii="Times New Roman" w:eastAsia="宋体" w:hAnsi="Times New Roman" w:cs="Times New Roman" w:hint="eastAsia"/>
                <w:color w:val="000000"/>
                <w:kern w:val="0"/>
                <w:sz w:val="16"/>
                <w:szCs w:val="16"/>
                <w:lang w:bidi="ar"/>
              </w:rPr>
              <w:t>或国产独立显卡</w:t>
            </w:r>
          </w:p>
          <w:p w14:paraId="27AC5A94"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5.</w:t>
            </w:r>
            <w:r w:rsidRPr="00A5015B">
              <w:rPr>
                <w:rFonts w:ascii="Times New Roman" w:eastAsia="宋体" w:hAnsi="Times New Roman" w:cs="Times New Roman"/>
                <w:color w:val="000000"/>
                <w:kern w:val="0"/>
                <w:sz w:val="16"/>
                <w:szCs w:val="16"/>
                <w:lang w:bidi="ar"/>
              </w:rPr>
              <w:t>声卡：集成显卡，接口支持</w:t>
            </w:r>
            <w:r w:rsidRPr="00A5015B">
              <w:rPr>
                <w:rFonts w:ascii="Times New Roman" w:eastAsia="宋体" w:hAnsi="Times New Roman" w:cs="Times New Roman"/>
                <w:color w:val="000000"/>
                <w:kern w:val="0"/>
                <w:sz w:val="16"/>
                <w:szCs w:val="16"/>
                <w:lang w:bidi="ar"/>
              </w:rPr>
              <w:t>HDMI+VGA</w:t>
            </w:r>
          </w:p>
          <w:p w14:paraId="1A1BAB25"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6.</w:t>
            </w:r>
            <w:r w:rsidRPr="00A5015B">
              <w:rPr>
                <w:rFonts w:ascii="Times New Roman" w:eastAsia="宋体" w:hAnsi="Times New Roman" w:cs="Times New Roman"/>
                <w:color w:val="000000"/>
                <w:kern w:val="0"/>
                <w:sz w:val="16"/>
                <w:szCs w:val="16"/>
                <w:lang w:bidi="ar"/>
              </w:rPr>
              <w:t>网卡：集成</w:t>
            </w:r>
            <w:r w:rsidRPr="00A5015B">
              <w:rPr>
                <w:rFonts w:ascii="Times New Roman" w:eastAsia="宋体" w:hAnsi="Times New Roman" w:cs="Times New Roman"/>
                <w:color w:val="000000"/>
                <w:kern w:val="0"/>
                <w:sz w:val="16"/>
                <w:szCs w:val="16"/>
                <w:lang w:bidi="ar"/>
              </w:rPr>
              <w:t>10/100/1000M</w:t>
            </w:r>
            <w:r w:rsidRPr="00A5015B">
              <w:rPr>
                <w:rFonts w:ascii="Times New Roman" w:eastAsia="宋体" w:hAnsi="Times New Roman" w:cs="Times New Roman"/>
                <w:color w:val="000000"/>
                <w:kern w:val="0"/>
                <w:sz w:val="16"/>
                <w:szCs w:val="16"/>
                <w:lang w:bidi="ar"/>
              </w:rPr>
              <w:t>以太网卡；</w:t>
            </w:r>
          </w:p>
          <w:p w14:paraId="328179F1"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7.</w:t>
            </w:r>
            <w:r w:rsidRPr="00A5015B">
              <w:rPr>
                <w:rFonts w:ascii="Times New Roman" w:eastAsia="宋体" w:hAnsi="Times New Roman" w:cs="Times New Roman"/>
                <w:color w:val="000000"/>
                <w:kern w:val="0"/>
                <w:sz w:val="16"/>
                <w:szCs w:val="16"/>
                <w:lang w:bidi="ar"/>
              </w:rPr>
              <w:t>键鼠：同品牌抗菌键盘、抗菌鼠标</w:t>
            </w:r>
          </w:p>
          <w:p w14:paraId="2C2FE1AD"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8.</w:t>
            </w:r>
            <w:r w:rsidRPr="00A5015B">
              <w:rPr>
                <w:rFonts w:ascii="Times New Roman" w:eastAsia="宋体" w:hAnsi="Times New Roman" w:cs="Times New Roman"/>
                <w:color w:val="000000"/>
                <w:kern w:val="0"/>
                <w:sz w:val="16"/>
                <w:szCs w:val="16"/>
                <w:lang w:bidi="ar"/>
              </w:rPr>
              <w:t>接口：</w:t>
            </w:r>
            <w:r w:rsidRPr="00A5015B">
              <w:rPr>
                <w:rFonts w:ascii="Times New Roman" w:eastAsia="宋体" w:hAnsi="Times New Roman" w:cs="Times New Roman"/>
                <w:color w:val="000000"/>
                <w:kern w:val="0"/>
                <w:sz w:val="16"/>
                <w:szCs w:val="16"/>
                <w:lang w:bidi="ar"/>
              </w:rPr>
              <w:t>≥8</w:t>
            </w:r>
            <w:r w:rsidRPr="00A5015B">
              <w:rPr>
                <w:rFonts w:ascii="Times New Roman" w:eastAsia="宋体" w:hAnsi="Times New Roman" w:cs="Times New Roman"/>
                <w:color w:val="000000"/>
                <w:kern w:val="0"/>
                <w:sz w:val="16"/>
                <w:szCs w:val="16"/>
                <w:lang w:bidi="ar"/>
              </w:rPr>
              <w:t>个主板原生</w:t>
            </w:r>
            <w:r w:rsidRPr="00A5015B">
              <w:rPr>
                <w:rFonts w:ascii="Times New Roman" w:eastAsia="宋体" w:hAnsi="Times New Roman" w:cs="Times New Roman"/>
                <w:color w:val="000000"/>
                <w:kern w:val="0"/>
                <w:sz w:val="16"/>
                <w:szCs w:val="16"/>
                <w:lang w:bidi="ar"/>
              </w:rPr>
              <w:t>USB</w:t>
            </w:r>
            <w:r w:rsidRPr="00A5015B">
              <w:rPr>
                <w:rFonts w:ascii="Times New Roman" w:eastAsia="宋体" w:hAnsi="Times New Roman" w:cs="Times New Roman"/>
                <w:color w:val="000000"/>
                <w:kern w:val="0"/>
                <w:sz w:val="16"/>
                <w:szCs w:val="16"/>
                <w:lang w:bidi="ar"/>
              </w:rPr>
              <w:t>接口（含</w:t>
            </w:r>
            <w:r w:rsidRPr="00A5015B">
              <w:rPr>
                <w:rFonts w:ascii="Times New Roman" w:eastAsia="宋体" w:hAnsi="Times New Roman" w:cs="Times New Roman"/>
                <w:color w:val="000000"/>
                <w:kern w:val="0"/>
                <w:sz w:val="16"/>
                <w:szCs w:val="16"/>
                <w:lang w:bidi="ar"/>
              </w:rPr>
              <w:t>Type-C</w:t>
            </w:r>
            <w:r w:rsidRPr="00A5015B">
              <w:rPr>
                <w:rFonts w:ascii="Times New Roman" w:eastAsia="宋体" w:hAnsi="Times New Roman" w:cs="Times New Roman"/>
                <w:color w:val="000000"/>
                <w:kern w:val="0"/>
                <w:sz w:val="16"/>
                <w:szCs w:val="16"/>
                <w:lang w:bidi="ar"/>
              </w:rPr>
              <w:t>），其中原生</w:t>
            </w:r>
            <w:r w:rsidRPr="00A5015B">
              <w:rPr>
                <w:rFonts w:ascii="Times New Roman" w:eastAsia="宋体" w:hAnsi="Times New Roman" w:cs="Times New Roman"/>
                <w:color w:val="000000"/>
                <w:kern w:val="0"/>
                <w:sz w:val="16"/>
                <w:szCs w:val="16"/>
                <w:lang w:bidi="ar"/>
              </w:rPr>
              <w:t>USB 3.0</w:t>
            </w:r>
            <w:r w:rsidRPr="00A5015B">
              <w:rPr>
                <w:rFonts w:ascii="Times New Roman" w:eastAsia="宋体" w:hAnsi="Times New Roman" w:cs="Times New Roman"/>
                <w:color w:val="000000"/>
                <w:kern w:val="0"/>
                <w:sz w:val="16"/>
                <w:szCs w:val="16"/>
                <w:lang w:bidi="ar"/>
              </w:rPr>
              <w:t>接口</w:t>
            </w:r>
            <w:r w:rsidRPr="00A5015B">
              <w:rPr>
                <w:rFonts w:ascii="Times New Roman" w:eastAsia="宋体" w:hAnsi="Times New Roman" w:cs="Times New Roman"/>
                <w:color w:val="000000"/>
                <w:kern w:val="0"/>
                <w:sz w:val="16"/>
                <w:szCs w:val="16"/>
                <w:lang w:bidi="ar"/>
              </w:rPr>
              <w:t>≥6</w:t>
            </w:r>
            <w:r w:rsidRPr="00A5015B">
              <w:rPr>
                <w:rFonts w:ascii="Times New Roman" w:eastAsia="宋体" w:hAnsi="Times New Roman" w:cs="Times New Roman"/>
                <w:color w:val="000000"/>
                <w:kern w:val="0"/>
                <w:sz w:val="16"/>
                <w:szCs w:val="16"/>
                <w:lang w:bidi="ar"/>
              </w:rPr>
              <w:t>个；</w:t>
            </w:r>
            <w:r w:rsidRPr="00A5015B">
              <w:rPr>
                <w:rFonts w:ascii="Times New Roman" w:eastAsia="宋体" w:hAnsi="Times New Roman" w:cs="Times New Roman"/>
                <w:color w:val="000000"/>
                <w:kern w:val="0"/>
                <w:sz w:val="16"/>
                <w:szCs w:val="16"/>
                <w:lang w:bidi="ar"/>
              </w:rPr>
              <w:t xml:space="preserve"> </w:t>
            </w:r>
          </w:p>
          <w:p w14:paraId="43F17C7E"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9.</w:t>
            </w:r>
            <w:r w:rsidRPr="00A5015B">
              <w:rPr>
                <w:rFonts w:ascii="Times New Roman" w:eastAsia="宋体" w:hAnsi="Times New Roman" w:cs="Times New Roman"/>
                <w:color w:val="000000"/>
                <w:kern w:val="0"/>
                <w:sz w:val="16"/>
                <w:szCs w:val="16"/>
                <w:lang w:bidi="ar"/>
              </w:rPr>
              <w:t>显示器：</w:t>
            </w:r>
            <w:r w:rsidRPr="00A5015B">
              <w:rPr>
                <w:rFonts w:ascii="Times New Roman" w:eastAsia="宋体" w:hAnsi="Times New Roman" w:cs="Times New Roman"/>
                <w:color w:val="000000"/>
                <w:kern w:val="0"/>
                <w:sz w:val="16"/>
                <w:szCs w:val="16"/>
                <w:lang w:bidi="ar"/>
              </w:rPr>
              <w:t>≥23.8</w:t>
            </w:r>
            <w:r w:rsidRPr="00A5015B">
              <w:rPr>
                <w:rFonts w:ascii="Times New Roman" w:eastAsia="宋体" w:hAnsi="Times New Roman" w:cs="Times New Roman"/>
                <w:color w:val="000000"/>
                <w:kern w:val="0"/>
                <w:sz w:val="16"/>
                <w:szCs w:val="16"/>
                <w:lang w:bidi="ar"/>
              </w:rPr>
              <w:t>英寸，支持</w:t>
            </w:r>
            <w:r w:rsidRPr="00A5015B">
              <w:rPr>
                <w:rFonts w:ascii="Times New Roman" w:eastAsia="宋体" w:hAnsi="Times New Roman" w:cs="Times New Roman"/>
                <w:color w:val="000000"/>
                <w:kern w:val="0"/>
                <w:sz w:val="16"/>
                <w:szCs w:val="16"/>
                <w:lang w:bidi="ar"/>
              </w:rPr>
              <w:t>VGA/HDMI/DP</w:t>
            </w:r>
            <w:r w:rsidRPr="00A5015B">
              <w:rPr>
                <w:rFonts w:ascii="Times New Roman" w:eastAsia="宋体" w:hAnsi="Times New Roman" w:cs="Times New Roman"/>
                <w:color w:val="000000"/>
                <w:kern w:val="0"/>
                <w:sz w:val="16"/>
                <w:szCs w:val="16"/>
                <w:lang w:bidi="ar"/>
              </w:rPr>
              <w:t>其中两种或以上接口，支持莱茵低蓝光</w:t>
            </w:r>
          </w:p>
          <w:p w14:paraId="2BEF07ED" w14:textId="4E971248" w:rsidR="00120B39" w:rsidRPr="00A5015B" w:rsidRDefault="00120B39">
            <w:pPr>
              <w:widowControl/>
              <w:spacing w:line="220" w:lineRule="exact"/>
              <w:jc w:val="left"/>
              <w:textAlignment w:val="center"/>
              <w:rPr>
                <w:rFonts w:ascii="Times New Roman" w:eastAsia="宋体" w:hAnsi="Times New Roman" w:cs="Times New Roman" w:hint="eastAsia"/>
                <w:color w:val="000000"/>
                <w:kern w:val="0"/>
                <w:sz w:val="16"/>
                <w:szCs w:val="16"/>
                <w:lang w:bidi="ar"/>
              </w:rPr>
            </w:pPr>
            <w:r w:rsidRPr="00A5015B">
              <w:rPr>
                <w:rFonts w:ascii="Times New Roman" w:eastAsia="宋体" w:hAnsi="Times New Roman" w:cs="Times New Roman"/>
                <w:color w:val="000000"/>
                <w:kern w:val="0"/>
                <w:sz w:val="16"/>
                <w:szCs w:val="16"/>
                <w:lang w:bidi="ar"/>
              </w:rPr>
              <w:t>10.</w:t>
            </w:r>
            <w:r w:rsidRPr="00A5015B">
              <w:rPr>
                <w:rFonts w:ascii="Times New Roman" w:eastAsia="宋体" w:hAnsi="Times New Roman" w:cs="Times New Roman"/>
                <w:color w:val="000000"/>
                <w:kern w:val="0"/>
                <w:sz w:val="16"/>
                <w:szCs w:val="16"/>
                <w:lang w:bidi="ar"/>
              </w:rPr>
              <w:t>操作系统：</w:t>
            </w:r>
            <w:r w:rsidRPr="00A5015B">
              <w:rPr>
                <w:rFonts w:ascii="Times New Roman" w:eastAsia="宋体" w:hAnsi="Times New Roman" w:cs="Times New Roman" w:hint="eastAsia"/>
                <w:color w:val="000000"/>
                <w:kern w:val="0"/>
                <w:sz w:val="16"/>
                <w:szCs w:val="16"/>
                <w:lang w:bidi="ar"/>
              </w:rPr>
              <w:t>预装正版国产化系统（最少支持一年授权服务）</w:t>
            </w:r>
          </w:p>
        </w:tc>
        <w:tc>
          <w:tcPr>
            <w:tcW w:w="567" w:type="dxa"/>
            <w:vAlign w:val="center"/>
          </w:tcPr>
          <w:p w14:paraId="0C0FD59C"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color w:val="000000"/>
                <w:kern w:val="0"/>
                <w:sz w:val="16"/>
                <w:szCs w:val="16"/>
                <w:lang w:bidi="ar"/>
              </w:rPr>
              <w:t>台</w:t>
            </w:r>
          </w:p>
        </w:tc>
        <w:tc>
          <w:tcPr>
            <w:tcW w:w="708" w:type="dxa"/>
            <w:vAlign w:val="center"/>
          </w:tcPr>
          <w:p w14:paraId="56827239"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微软雅黑" w:hAnsi="Times New Roman" w:cs="Times New Roman"/>
                <w:color w:val="000000"/>
                <w:kern w:val="0"/>
                <w:sz w:val="16"/>
                <w:szCs w:val="16"/>
                <w:lang w:bidi="ar"/>
              </w:rPr>
              <w:t>6600</w:t>
            </w:r>
          </w:p>
        </w:tc>
        <w:tc>
          <w:tcPr>
            <w:tcW w:w="426" w:type="dxa"/>
            <w:noWrap/>
            <w:vAlign w:val="center"/>
          </w:tcPr>
          <w:p w14:paraId="6564E985"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sz w:val="16"/>
                <w:szCs w:val="16"/>
              </w:rPr>
              <w:t>44</w:t>
            </w:r>
          </w:p>
        </w:tc>
      </w:tr>
      <w:tr w:rsidR="00120B39" w:rsidRPr="00A5015B" w14:paraId="48A2F412" w14:textId="77777777" w:rsidTr="00A5015B">
        <w:trPr>
          <w:jc w:val="center"/>
        </w:trPr>
        <w:tc>
          <w:tcPr>
            <w:tcW w:w="421" w:type="dxa"/>
            <w:noWrap/>
            <w:vAlign w:val="center"/>
          </w:tcPr>
          <w:p w14:paraId="03376D69"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2</w:t>
            </w:r>
          </w:p>
        </w:tc>
        <w:tc>
          <w:tcPr>
            <w:tcW w:w="425" w:type="dxa"/>
            <w:vMerge/>
            <w:textDirection w:val="tbRlV"/>
            <w:vAlign w:val="center"/>
          </w:tcPr>
          <w:p w14:paraId="006CFFB5"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p>
        </w:tc>
        <w:tc>
          <w:tcPr>
            <w:tcW w:w="567" w:type="dxa"/>
            <w:textDirection w:val="tbRlV"/>
            <w:vAlign w:val="center"/>
          </w:tcPr>
          <w:p w14:paraId="709A7CD3"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操作系统</w:t>
            </w:r>
          </w:p>
        </w:tc>
        <w:tc>
          <w:tcPr>
            <w:tcW w:w="5812" w:type="dxa"/>
            <w:vAlign w:val="center"/>
          </w:tcPr>
          <w:p w14:paraId="71B392B8"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操作系统：提供正版国产化操作系统，具备以下功能：</w:t>
            </w:r>
          </w:p>
          <w:p w14:paraId="57D89DE2" w14:textId="1EE28CD2" w:rsidR="00120B39" w:rsidRPr="00A5015B" w:rsidRDefault="00120B39">
            <w:pPr>
              <w:widowControl/>
              <w:spacing w:line="220" w:lineRule="exact"/>
              <w:jc w:val="left"/>
              <w:textAlignment w:val="center"/>
              <w:rPr>
                <w:rFonts w:ascii="Times New Roman" w:eastAsia="宋体" w:hAnsi="Times New Roman" w:cs="Times New Roman" w:hint="eastAsia"/>
                <w:color w:val="000000"/>
                <w:kern w:val="0"/>
                <w:sz w:val="16"/>
                <w:szCs w:val="16"/>
                <w:lang w:bidi="ar"/>
              </w:rPr>
            </w:pPr>
            <w:r w:rsidRPr="00A5015B">
              <w:rPr>
                <w:rFonts w:ascii="Times New Roman" w:eastAsia="宋体" w:hAnsi="Times New Roman" w:cs="Times New Roman"/>
                <w:b/>
                <w:bCs/>
                <w:color w:val="000000"/>
                <w:kern w:val="0"/>
                <w:sz w:val="16"/>
                <w:szCs w:val="16"/>
                <w:lang w:bidi="ar"/>
              </w:rPr>
              <w:t>*</w:t>
            </w:r>
            <w:r w:rsidRPr="00A5015B">
              <w:rPr>
                <w:rFonts w:ascii="Times New Roman" w:eastAsia="宋体" w:hAnsi="Times New Roman" w:cs="Times New Roman" w:hint="eastAsia"/>
                <w:color w:val="000000"/>
                <w:kern w:val="0"/>
                <w:sz w:val="16"/>
                <w:szCs w:val="16"/>
                <w:lang w:bidi="ar"/>
              </w:rPr>
              <w:t>1.CPU</w:t>
            </w:r>
            <w:r w:rsidRPr="00A5015B">
              <w:rPr>
                <w:rFonts w:ascii="Times New Roman" w:eastAsia="宋体" w:hAnsi="Times New Roman" w:cs="Times New Roman" w:hint="eastAsia"/>
                <w:color w:val="000000"/>
                <w:kern w:val="0"/>
                <w:sz w:val="16"/>
                <w:szCs w:val="16"/>
                <w:lang w:bidi="ar"/>
              </w:rPr>
              <w:t>支持：支持海光、兆芯、鲲鹏、</w:t>
            </w:r>
            <w:proofErr w:type="gramStart"/>
            <w:r w:rsidRPr="00A5015B">
              <w:rPr>
                <w:rFonts w:ascii="Times New Roman" w:eastAsia="宋体" w:hAnsi="Times New Roman" w:cs="Times New Roman" w:hint="eastAsia"/>
                <w:color w:val="000000"/>
                <w:kern w:val="0"/>
                <w:sz w:val="16"/>
                <w:szCs w:val="16"/>
                <w:lang w:bidi="ar"/>
              </w:rPr>
              <w:t>海思麒麟</w:t>
            </w:r>
            <w:proofErr w:type="gramEnd"/>
            <w:r w:rsidRPr="00A5015B">
              <w:rPr>
                <w:rFonts w:ascii="Times New Roman" w:eastAsia="宋体" w:hAnsi="Times New Roman" w:cs="Times New Roman" w:hint="eastAsia"/>
                <w:color w:val="000000"/>
                <w:kern w:val="0"/>
                <w:sz w:val="16"/>
                <w:szCs w:val="16"/>
                <w:lang w:bidi="ar"/>
              </w:rPr>
              <w:t>、飞腾、龙芯、</w:t>
            </w:r>
            <w:proofErr w:type="gramStart"/>
            <w:r w:rsidRPr="00A5015B">
              <w:rPr>
                <w:rFonts w:ascii="Times New Roman" w:eastAsia="宋体" w:hAnsi="Times New Roman" w:cs="Times New Roman" w:hint="eastAsia"/>
                <w:color w:val="000000"/>
                <w:kern w:val="0"/>
                <w:sz w:val="16"/>
                <w:szCs w:val="16"/>
                <w:lang w:bidi="ar"/>
              </w:rPr>
              <w:t>瑞芯微</w:t>
            </w:r>
            <w:proofErr w:type="gramEnd"/>
            <w:r w:rsidRPr="00A5015B">
              <w:rPr>
                <w:rFonts w:ascii="Times New Roman" w:eastAsia="宋体" w:hAnsi="Times New Roman" w:cs="Times New Roman" w:hint="eastAsia"/>
                <w:color w:val="000000"/>
                <w:kern w:val="0"/>
                <w:sz w:val="16"/>
                <w:szCs w:val="16"/>
                <w:lang w:bidi="ar"/>
              </w:rPr>
              <w:t>等</w:t>
            </w:r>
            <w:r w:rsidRPr="00A5015B">
              <w:rPr>
                <w:rFonts w:ascii="Times New Roman" w:eastAsia="宋体" w:hAnsi="Times New Roman" w:cs="Times New Roman" w:hint="eastAsia"/>
                <w:color w:val="000000"/>
                <w:kern w:val="0"/>
                <w:sz w:val="16"/>
                <w:szCs w:val="16"/>
                <w:lang w:bidi="ar"/>
              </w:rPr>
              <w:t>CPU</w:t>
            </w:r>
            <w:r w:rsidRPr="00A5015B">
              <w:rPr>
                <w:rFonts w:ascii="Times New Roman" w:eastAsia="宋体" w:hAnsi="Times New Roman" w:cs="Times New Roman" w:hint="eastAsia"/>
                <w:color w:val="000000"/>
                <w:kern w:val="0"/>
                <w:sz w:val="16"/>
                <w:szCs w:val="16"/>
                <w:lang w:bidi="ar"/>
              </w:rPr>
              <w:t>型号，需提供相关证明材料（包括但不限于检测报告、</w:t>
            </w:r>
            <w:proofErr w:type="gramStart"/>
            <w:r w:rsidRPr="00A5015B">
              <w:rPr>
                <w:rFonts w:ascii="Times New Roman" w:eastAsia="宋体" w:hAnsi="Times New Roman" w:cs="Times New Roman" w:hint="eastAsia"/>
                <w:color w:val="000000"/>
                <w:kern w:val="0"/>
                <w:sz w:val="16"/>
                <w:szCs w:val="16"/>
                <w:lang w:bidi="ar"/>
              </w:rPr>
              <w:t>官网截</w:t>
            </w:r>
            <w:proofErr w:type="gramEnd"/>
            <w:r w:rsidRPr="00A5015B">
              <w:rPr>
                <w:rFonts w:ascii="Times New Roman" w:eastAsia="宋体" w:hAnsi="Times New Roman" w:cs="Times New Roman" w:hint="eastAsia"/>
                <w:color w:val="000000"/>
                <w:kern w:val="0"/>
                <w:sz w:val="16"/>
                <w:szCs w:val="16"/>
                <w:lang w:bidi="ar"/>
              </w:rPr>
              <w:t>图和功能截图、厂家授权等）。</w:t>
            </w:r>
          </w:p>
        </w:tc>
        <w:tc>
          <w:tcPr>
            <w:tcW w:w="567" w:type="dxa"/>
            <w:vAlign w:val="center"/>
          </w:tcPr>
          <w:p w14:paraId="2C2DD3C0"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套</w:t>
            </w:r>
          </w:p>
        </w:tc>
        <w:tc>
          <w:tcPr>
            <w:tcW w:w="708" w:type="dxa"/>
            <w:vAlign w:val="center"/>
          </w:tcPr>
          <w:p w14:paraId="75212EC2"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微软雅黑" w:hAnsi="Times New Roman" w:cs="Times New Roman"/>
                <w:color w:val="000000"/>
                <w:kern w:val="0"/>
                <w:sz w:val="16"/>
                <w:szCs w:val="16"/>
                <w:lang w:bidi="ar"/>
              </w:rPr>
              <w:t>600</w:t>
            </w:r>
          </w:p>
        </w:tc>
        <w:tc>
          <w:tcPr>
            <w:tcW w:w="426" w:type="dxa"/>
            <w:noWrap/>
            <w:vAlign w:val="center"/>
          </w:tcPr>
          <w:p w14:paraId="150BC9A8"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hint="eastAsia"/>
                <w:sz w:val="16"/>
                <w:szCs w:val="16"/>
              </w:rPr>
              <w:t>44</w:t>
            </w:r>
          </w:p>
        </w:tc>
      </w:tr>
      <w:tr w:rsidR="00120B39" w:rsidRPr="00A5015B" w14:paraId="7532203F" w14:textId="77777777" w:rsidTr="00A5015B">
        <w:trPr>
          <w:jc w:val="center"/>
        </w:trPr>
        <w:tc>
          <w:tcPr>
            <w:tcW w:w="421" w:type="dxa"/>
            <w:noWrap/>
            <w:vAlign w:val="center"/>
          </w:tcPr>
          <w:p w14:paraId="2E7A29A3"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3</w:t>
            </w:r>
          </w:p>
        </w:tc>
        <w:tc>
          <w:tcPr>
            <w:tcW w:w="425" w:type="dxa"/>
            <w:vMerge/>
            <w:textDirection w:val="tbRlV"/>
            <w:vAlign w:val="center"/>
          </w:tcPr>
          <w:p w14:paraId="1F9C24F0"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p>
        </w:tc>
        <w:tc>
          <w:tcPr>
            <w:tcW w:w="567" w:type="dxa"/>
            <w:textDirection w:val="tbRlV"/>
            <w:vAlign w:val="center"/>
          </w:tcPr>
          <w:p w14:paraId="4441D30B"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流式软件</w:t>
            </w:r>
          </w:p>
        </w:tc>
        <w:tc>
          <w:tcPr>
            <w:tcW w:w="5812" w:type="dxa"/>
            <w:vAlign w:val="center"/>
          </w:tcPr>
          <w:p w14:paraId="2C4A2E41"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1.</w:t>
            </w:r>
            <w:r w:rsidRPr="00A5015B">
              <w:rPr>
                <w:rFonts w:ascii="Times New Roman" w:eastAsia="宋体" w:hAnsi="Times New Roman" w:cs="Times New Roman" w:hint="eastAsia"/>
                <w:color w:val="000000"/>
                <w:kern w:val="0"/>
                <w:sz w:val="16"/>
                <w:szCs w:val="16"/>
                <w:lang w:bidi="ar"/>
              </w:rPr>
              <w:t>磋商产品客户端</w:t>
            </w:r>
            <w:proofErr w:type="gramStart"/>
            <w:r w:rsidRPr="00A5015B">
              <w:rPr>
                <w:rFonts w:ascii="Times New Roman" w:eastAsia="宋体" w:hAnsi="Times New Roman" w:cs="Times New Roman" w:hint="eastAsia"/>
                <w:color w:val="000000"/>
                <w:kern w:val="0"/>
                <w:sz w:val="16"/>
                <w:szCs w:val="16"/>
                <w:lang w:bidi="ar"/>
              </w:rPr>
              <w:t>需支持</w:t>
            </w:r>
            <w:proofErr w:type="gramEnd"/>
            <w:r w:rsidRPr="00A5015B">
              <w:rPr>
                <w:rFonts w:ascii="Times New Roman" w:eastAsia="宋体" w:hAnsi="Times New Roman" w:cs="Times New Roman" w:hint="eastAsia"/>
                <w:color w:val="000000"/>
                <w:kern w:val="0"/>
                <w:sz w:val="16"/>
                <w:szCs w:val="16"/>
                <w:lang w:bidi="ar"/>
              </w:rPr>
              <w:t>龙芯、飞腾、鲲鹏、兆芯、申威等国产</w:t>
            </w:r>
            <w:r w:rsidRPr="00A5015B">
              <w:rPr>
                <w:rFonts w:ascii="Times New Roman" w:eastAsia="宋体" w:hAnsi="Times New Roman" w:cs="Times New Roman" w:hint="eastAsia"/>
                <w:color w:val="000000"/>
                <w:kern w:val="0"/>
                <w:sz w:val="16"/>
                <w:szCs w:val="16"/>
                <w:lang w:bidi="ar"/>
              </w:rPr>
              <w:t>CPU</w:t>
            </w:r>
            <w:r w:rsidRPr="00A5015B">
              <w:rPr>
                <w:rFonts w:ascii="Times New Roman" w:eastAsia="宋体" w:hAnsi="Times New Roman" w:cs="Times New Roman" w:hint="eastAsia"/>
                <w:color w:val="000000"/>
                <w:kern w:val="0"/>
                <w:sz w:val="16"/>
                <w:szCs w:val="16"/>
                <w:lang w:bidi="ar"/>
              </w:rPr>
              <w:t>；支持</w:t>
            </w:r>
            <w:r w:rsidRPr="00A5015B">
              <w:rPr>
                <w:rFonts w:ascii="Times New Roman" w:eastAsia="宋体" w:hAnsi="Times New Roman" w:cs="Times New Roman" w:hint="eastAsia"/>
                <w:color w:val="000000"/>
                <w:kern w:val="0"/>
                <w:sz w:val="16"/>
                <w:szCs w:val="16"/>
                <w:lang w:bidi="ar"/>
              </w:rPr>
              <w:t>UOS</w:t>
            </w:r>
            <w:r w:rsidRPr="00A5015B">
              <w:rPr>
                <w:rFonts w:ascii="Times New Roman" w:eastAsia="宋体" w:hAnsi="Times New Roman" w:cs="Times New Roman" w:hint="eastAsia"/>
                <w:color w:val="000000"/>
                <w:kern w:val="0"/>
                <w:sz w:val="16"/>
                <w:szCs w:val="16"/>
                <w:lang w:bidi="ar"/>
              </w:rPr>
              <w:t>、麒麟、中科方德、深度等国产操作系统上运行的</w:t>
            </w:r>
            <w:r w:rsidRPr="00A5015B">
              <w:rPr>
                <w:rFonts w:ascii="Times New Roman" w:eastAsia="宋体" w:hAnsi="Times New Roman" w:cs="Times New Roman" w:hint="eastAsia"/>
                <w:color w:val="000000"/>
                <w:kern w:val="0"/>
                <w:sz w:val="16"/>
                <w:szCs w:val="16"/>
                <w:lang w:bidi="ar"/>
              </w:rPr>
              <w:t>Office</w:t>
            </w:r>
            <w:r w:rsidRPr="00A5015B">
              <w:rPr>
                <w:rFonts w:ascii="Times New Roman" w:eastAsia="宋体" w:hAnsi="Times New Roman" w:cs="Times New Roman" w:hint="eastAsia"/>
                <w:color w:val="000000"/>
                <w:kern w:val="0"/>
                <w:sz w:val="16"/>
                <w:szCs w:val="16"/>
                <w:lang w:bidi="ar"/>
              </w:rPr>
              <w:t>办公软件产品；</w:t>
            </w:r>
          </w:p>
          <w:p w14:paraId="34DD449D" w14:textId="77777777"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2.</w:t>
            </w:r>
            <w:r w:rsidRPr="00A5015B">
              <w:rPr>
                <w:rFonts w:ascii="Times New Roman" w:eastAsia="宋体" w:hAnsi="Times New Roman" w:cs="Times New Roman" w:hint="eastAsia"/>
                <w:color w:val="000000"/>
                <w:kern w:val="0"/>
                <w:sz w:val="16"/>
                <w:szCs w:val="16"/>
                <w:lang w:bidi="ar"/>
              </w:rPr>
              <w:t>软件包含文字处理、表格计算、幻灯片演示三个模块。</w:t>
            </w:r>
          </w:p>
          <w:p w14:paraId="694BA4FF" w14:textId="1ED66B48" w:rsidR="00120B39" w:rsidRPr="00A5015B" w:rsidRDefault="00120B39">
            <w:pPr>
              <w:widowControl/>
              <w:spacing w:line="220" w:lineRule="exact"/>
              <w:jc w:val="left"/>
              <w:textAlignment w:val="center"/>
              <w:rPr>
                <w:rFonts w:ascii="Times New Roman" w:eastAsia="宋体" w:hAnsi="Times New Roman" w:cs="Times New Roman" w:hint="eastAsia"/>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用于处理文字、表格及幻灯片的流式办公软件教育版，</w:t>
            </w:r>
          </w:p>
        </w:tc>
        <w:tc>
          <w:tcPr>
            <w:tcW w:w="567" w:type="dxa"/>
            <w:vAlign w:val="center"/>
          </w:tcPr>
          <w:p w14:paraId="1605BF87"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套</w:t>
            </w:r>
          </w:p>
        </w:tc>
        <w:tc>
          <w:tcPr>
            <w:tcW w:w="708" w:type="dxa"/>
            <w:vAlign w:val="center"/>
          </w:tcPr>
          <w:p w14:paraId="75915F4D"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微软雅黑" w:hAnsi="Times New Roman" w:cs="Times New Roman"/>
                <w:color w:val="000000"/>
                <w:kern w:val="0"/>
                <w:sz w:val="16"/>
                <w:szCs w:val="16"/>
                <w:lang w:bidi="ar"/>
              </w:rPr>
              <w:t>600</w:t>
            </w:r>
          </w:p>
        </w:tc>
        <w:tc>
          <w:tcPr>
            <w:tcW w:w="426" w:type="dxa"/>
            <w:noWrap/>
            <w:vAlign w:val="center"/>
          </w:tcPr>
          <w:p w14:paraId="65021531"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hint="eastAsia"/>
                <w:sz w:val="16"/>
                <w:szCs w:val="16"/>
              </w:rPr>
              <w:t>44</w:t>
            </w:r>
          </w:p>
        </w:tc>
      </w:tr>
      <w:tr w:rsidR="00120B39" w:rsidRPr="00A5015B" w14:paraId="204A74BE" w14:textId="77777777" w:rsidTr="00A5015B">
        <w:trPr>
          <w:jc w:val="center"/>
        </w:trPr>
        <w:tc>
          <w:tcPr>
            <w:tcW w:w="421" w:type="dxa"/>
            <w:noWrap/>
            <w:vAlign w:val="center"/>
          </w:tcPr>
          <w:p w14:paraId="1F0BFEF5"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4</w:t>
            </w:r>
          </w:p>
        </w:tc>
        <w:tc>
          <w:tcPr>
            <w:tcW w:w="425" w:type="dxa"/>
            <w:vMerge/>
            <w:textDirection w:val="tbRlV"/>
            <w:vAlign w:val="center"/>
          </w:tcPr>
          <w:p w14:paraId="2A40D067"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p>
        </w:tc>
        <w:tc>
          <w:tcPr>
            <w:tcW w:w="567" w:type="dxa"/>
            <w:textDirection w:val="tbRlV"/>
            <w:vAlign w:val="center"/>
          </w:tcPr>
          <w:p w14:paraId="1387B944" w14:textId="77777777" w:rsidR="00120B39" w:rsidRPr="00A5015B" w:rsidRDefault="00120B39">
            <w:pPr>
              <w:widowControl/>
              <w:ind w:left="113" w:right="113"/>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杀毒软件</w:t>
            </w:r>
          </w:p>
        </w:tc>
        <w:tc>
          <w:tcPr>
            <w:tcW w:w="5812" w:type="dxa"/>
            <w:vAlign w:val="center"/>
          </w:tcPr>
          <w:p w14:paraId="58DB21DF" w14:textId="00FB778A" w:rsidR="00120B39" w:rsidRPr="00A5015B" w:rsidRDefault="00120B3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提供终端病毒查杀能力，病毒查杀引擎</w:t>
            </w:r>
            <w:proofErr w:type="gramStart"/>
            <w:r w:rsidRPr="00A5015B">
              <w:rPr>
                <w:rFonts w:ascii="Times New Roman" w:eastAsia="宋体" w:hAnsi="Times New Roman" w:cs="Times New Roman" w:hint="eastAsia"/>
                <w:color w:val="000000"/>
                <w:kern w:val="0"/>
                <w:sz w:val="16"/>
                <w:szCs w:val="16"/>
                <w:lang w:bidi="ar"/>
              </w:rPr>
              <w:t>包括云查杀</w:t>
            </w:r>
            <w:proofErr w:type="gramEnd"/>
            <w:r w:rsidRPr="00A5015B">
              <w:rPr>
                <w:rFonts w:ascii="Times New Roman" w:eastAsia="宋体" w:hAnsi="Times New Roman" w:cs="Times New Roman" w:hint="eastAsia"/>
                <w:color w:val="000000"/>
                <w:kern w:val="0"/>
                <w:sz w:val="16"/>
                <w:szCs w:val="16"/>
                <w:lang w:bidi="ar"/>
              </w:rPr>
              <w:t>引擎、鲲鹏（含</w:t>
            </w:r>
            <w:r w:rsidRPr="00A5015B">
              <w:rPr>
                <w:rFonts w:ascii="Times New Roman" w:eastAsia="宋体" w:hAnsi="Times New Roman" w:cs="Times New Roman" w:hint="eastAsia"/>
                <w:color w:val="000000"/>
                <w:kern w:val="0"/>
                <w:sz w:val="16"/>
                <w:szCs w:val="16"/>
                <w:lang w:bidi="ar"/>
              </w:rPr>
              <w:t>AVE</w:t>
            </w:r>
            <w:r w:rsidRPr="00A5015B">
              <w:rPr>
                <w:rFonts w:ascii="Times New Roman" w:eastAsia="宋体" w:hAnsi="Times New Roman" w:cs="Times New Roman" w:hint="eastAsia"/>
                <w:color w:val="000000"/>
                <w:kern w:val="0"/>
                <w:sz w:val="16"/>
                <w:szCs w:val="16"/>
                <w:lang w:bidi="ar"/>
              </w:rPr>
              <w:t>引擎）、</w:t>
            </w:r>
            <w:r w:rsidRPr="00A5015B">
              <w:rPr>
                <w:rFonts w:ascii="Times New Roman" w:eastAsia="宋体" w:hAnsi="Times New Roman" w:cs="Times New Roman" w:hint="eastAsia"/>
                <w:color w:val="000000"/>
                <w:kern w:val="0"/>
                <w:sz w:val="16"/>
                <w:szCs w:val="16"/>
                <w:lang w:bidi="ar"/>
              </w:rPr>
              <w:t>Behavioral</w:t>
            </w:r>
            <w:r w:rsidRPr="00A5015B">
              <w:rPr>
                <w:rFonts w:ascii="Times New Roman" w:eastAsia="宋体" w:hAnsi="Times New Roman" w:cs="Times New Roman" w:hint="eastAsia"/>
                <w:color w:val="000000"/>
                <w:kern w:val="0"/>
                <w:sz w:val="16"/>
                <w:szCs w:val="16"/>
                <w:lang w:bidi="ar"/>
              </w:rPr>
              <w:t>脚本引擎（</w:t>
            </w:r>
            <w:r w:rsidRPr="00A5015B">
              <w:rPr>
                <w:rFonts w:ascii="Times New Roman" w:eastAsia="宋体" w:hAnsi="Times New Roman" w:cs="Times New Roman" w:hint="eastAsia"/>
                <w:color w:val="000000"/>
                <w:kern w:val="0"/>
                <w:sz w:val="16"/>
                <w:szCs w:val="16"/>
                <w:lang w:bidi="ar"/>
              </w:rPr>
              <w:t>QEX</w:t>
            </w:r>
            <w:r w:rsidRPr="00A5015B">
              <w:rPr>
                <w:rFonts w:ascii="Times New Roman" w:eastAsia="宋体" w:hAnsi="Times New Roman" w:cs="Times New Roman" w:hint="eastAsia"/>
                <w:color w:val="000000"/>
                <w:kern w:val="0"/>
                <w:sz w:val="16"/>
                <w:szCs w:val="16"/>
                <w:lang w:bidi="ar"/>
              </w:rPr>
              <w:t>）、</w:t>
            </w:r>
            <w:r w:rsidRPr="00A5015B">
              <w:rPr>
                <w:rFonts w:ascii="Times New Roman" w:eastAsia="宋体" w:hAnsi="Times New Roman" w:cs="Times New Roman" w:hint="eastAsia"/>
                <w:color w:val="000000"/>
                <w:kern w:val="0"/>
                <w:sz w:val="16"/>
                <w:szCs w:val="16"/>
                <w:lang w:bidi="ar"/>
              </w:rPr>
              <w:t>QVM</w:t>
            </w:r>
            <w:r w:rsidRPr="00A5015B">
              <w:rPr>
                <w:rFonts w:ascii="Times New Roman" w:eastAsia="宋体" w:hAnsi="Times New Roman" w:cs="Times New Roman" w:hint="eastAsia"/>
                <w:color w:val="000000"/>
                <w:kern w:val="0"/>
                <w:sz w:val="16"/>
                <w:szCs w:val="16"/>
                <w:lang w:bidi="ar"/>
              </w:rPr>
              <w:t>等引擎</w:t>
            </w:r>
            <w:r w:rsidR="00BE4E09">
              <w:rPr>
                <w:rFonts w:ascii="Times New Roman" w:eastAsia="宋体" w:hAnsi="Times New Roman" w:cs="Times New Roman" w:hint="eastAsia"/>
                <w:color w:val="000000"/>
                <w:kern w:val="0"/>
                <w:sz w:val="16"/>
                <w:szCs w:val="16"/>
                <w:lang w:bidi="ar"/>
              </w:rPr>
              <w:t>。</w:t>
            </w:r>
          </w:p>
        </w:tc>
        <w:tc>
          <w:tcPr>
            <w:tcW w:w="567" w:type="dxa"/>
            <w:vAlign w:val="center"/>
          </w:tcPr>
          <w:p w14:paraId="69AF3C61"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套</w:t>
            </w:r>
          </w:p>
        </w:tc>
        <w:tc>
          <w:tcPr>
            <w:tcW w:w="708" w:type="dxa"/>
            <w:vAlign w:val="center"/>
          </w:tcPr>
          <w:p w14:paraId="02AC4350" w14:textId="77777777" w:rsidR="00120B39" w:rsidRPr="00A5015B" w:rsidRDefault="00120B3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200</w:t>
            </w:r>
          </w:p>
        </w:tc>
        <w:tc>
          <w:tcPr>
            <w:tcW w:w="426" w:type="dxa"/>
            <w:noWrap/>
            <w:vAlign w:val="center"/>
          </w:tcPr>
          <w:p w14:paraId="259F0105" w14:textId="77777777" w:rsidR="00120B39" w:rsidRPr="00A5015B" w:rsidRDefault="00120B3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hint="eastAsia"/>
                <w:sz w:val="16"/>
                <w:szCs w:val="16"/>
              </w:rPr>
              <w:t>44</w:t>
            </w:r>
          </w:p>
        </w:tc>
      </w:tr>
      <w:tr w:rsidR="00BE4E09" w:rsidRPr="00A5015B" w14:paraId="3F013E58" w14:textId="77777777" w:rsidTr="00A5015B">
        <w:trPr>
          <w:jc w:val="center"/>
        </w:trPr>
        <w:tc>
          <w:tcPr>
            <w:tcW w:w="421" w:type="dxa"/>
            <w:noWrap/>
            <w:vAlign w:val="center"/>
          </w:tcPr>
          <w:p w14:paraId="5AD5D713" w14:textId="5EDA370E" w:rsidR="00BE4E09" w:rsidRPr="00A5015B" w:rsidRDefault="00BE4E0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sz w:val="16"/>
                <w:szCs w:val="16"/>
              </w:rPr>
              <w:t>5</w:t>
            </w:r>
          </w:p>
        </w:tc>
        <w:tc>
          <w:tcPr>
            <w:tcW w:w="425" w:type="dxa"/>
            <w:vMerge w:val="restart"/>
            <w:textDirection w:val="tbRlV"/>
            <w:vAlign w:val="center"/>
          </w:tcPr>
          <w:p w14:paraId="58A8E0B2" w14:textId="77777777" w:rsidR="00BE4E09" w:rsidRPr="00BE4E09" w:rsidRDefault="00BE4E09" w:rsidP="00BE4E09">
            <w:pPr>
              <w:rPr>
                <w:rFonts w:ascii="宋体" w:eastAsia="宋体" w:hAnsi="宋体"/>
                <w:sz w:val="16"/>
                <w:szCs w:val="16"/>
              </w:rPr>
            </w:pPr>
            <w:r w:rsidRPr="00BE4E09">
              <w:rPr>
                <w:rFonts w:ascii="宋体" w:eastAsia="宋体" w:hAnsi="宋体" w:hint="eastAsia"/>
                <w:sz w:val="16"/>
                <w:szCs w:val="16"/>
              </w:rPr>
              <w:t>智慧黑板</w:t>
            </w:r>
          </w:p>
        </w:tc>
        <w:tc>
          <w:tcPr>
            <w:tcW w:w="567" w:type="dxa"/>
            <w:textDirection w:val="tbRlV"/>
            <w:vAlign w:val="center"/>
          </w:tcPr>
          <w:p w14:paraId="61C102F9" w14:textId="77777777" w:rsidR="00BE4E09" w:rsidRPr="00A5015B" w:rsidRDefault="00BE4E09">
            <w:pPr>
              <w:widowControl/>
              <w:ind w:left="113" w:right="113"/>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智慧黑板</w:t>
            </w:r>
          </w:p>
        </w:tc>
        <w:tc>
          <w:tcPr>
            <w:tcW w:w="5812" w:type="dxa"/>
            <w:vAlign w:val="center"/>
          </w:tcPr>
          <w:p w14:paraId="449C0364" w14:textId="77777777" w:rsidR="00BE4E09" w:rsidRPr="00A5015B" w:rsidRDefault="00BE4E0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一、整体设计</w:t>
            </w:r>
            <w:r w:rsidRPr="00A5015B">
              <w:rPr>
                <w:rFonts w:ascii="Times New Roman" w:eastAsia="宋体" w:hAnsi="Times New Roman" w:cs="Times New Roman" w:hint="eastAsia"/>
                <w:color w:val="000000"/>
                <w:kern w:val="0"/>
                <w:sz w:val="16"/>
                <w:szCs w:val="16"/>
                <w:lang w:bidi="ar"/>
              </w:rPr>
              <w:br/>
              <w:t>1.</w:t>
            </w:r>
            <w:r w:rsidRPr="00A5015B">
              <w:rPr>
                <w:rFonts w:ascii="Times New Roman" w:eastAsia="宋体" w:hAnsi="Times New Roman" w:cs="Times New Roman" w:hint="eastAsia"/>
                <w:color w:val="000000"/>
                <w:kern w:val="0"/>
                <w:sz w:val="16"/>
                <w:szCs w:val="16"/>
                <w:lang w:bidi="ar"/>
              </w:rPr>
              <w:t>整机屏幕采用不小于</w:t>
            </w:r>
            <w:r w:rsidRPr="00A5015B">
              <w:rPr>
                <w:rFonts w:ascii="Times New Roman" w:eastAsia="宋体" w:hAnsi="Times New Roman" w:cs="Times New Roman" w:hint="eastAsia"/>
                <w:color w:val="000000"/>
                <w:kern w:val="0"/>
                <w:sz w:val="16"/>
                <w:szCs w:val="16"/>
                <w:lang w:bidi="ar"/>
              </w:rPr>
              <w:t>86</w:t>
            </w:r>
            <w:r w:rsidRPr="00A5015B">
              <w:rPr>
                <w:rFonts w:ascii="Times New Roman" w:eastAsia="宋体" w:hAnsi="Times New Roman" w:cs="Times New Roman" w:hint="eastAsia"/>
                <w:color w:val="000000"/>
                <w:kern w:val="0"/>
                <w:sz w:val="16"/>
                <w:szCs w:val="16"/>
                <w:lang w:bidi="ar"/>
              </w:rPr>
              <w:t>英寸超高清</w:t>
            </w:r>
            <w:r w:rsidRPr="00A5015B">
              <w:rPr>
                <w:rFonts w:ascii="Times New Roman" w:eastAsia="宋体" w:hAnsi="Times New Roman" w:cs="Times New Roman" w:hint="eastAsia"/>
                <w:color w:val="000000"/>
                <w:kern w:val="0"/>
                <w:sz w:val="16"/>
                <w:szCs w:val="16"/>
                <w:lang w:bidi="ar"/>
              </w:rPr>
              <w:t xml:space="preserve">LED </w:t>
            </w:r>
            <w:r w:rsidRPr="00A5015B">
              <w:rPr>
                <w:rFonts w:ascii="Times New Roman" w:eastAsia="宋体" w:hAnsi="Times New Roman" w:cs="Times New Roman" w:hint="eastAsia"/>
                <w:color w:val="000000"/>
                <w:kern w:val="0"/>
                <w:sz w:val="16"/>
                <w:szCs w:val="16"/>
                <w:lang w:bidi="ar"/>
              </w:rPr>
              <w:t>液晶屏，显示比例</w:t>
            </w:r>
            <w:r w:rsidRPr="00A5015B">
              <w:rPr>
                <w:rFonts w:ascii="Times New Roman" w:eastAsia="宋体" w:hAnsi="Times New Roman" w:cs="Times New Roman" w:hint="eastAsia"/>
                <w:color w:val="000000"/>
                <w:kern w:val="0"/>
                <w:sz w:val="16"/>
                <w:szCs w:val="16"/>
                <w:lang w:bidi="ar"/>
              </w:rPr>
              <w:t>16:9</w:t>
            </w:r>
            <w:r w:rsidRPr="00A5015B">
              <w:rPr>
                <w:rFonts w:ascii="Times New Roman" w:eastAsia="宋体" w:hAnsi="Times New Roman" w:cs="Times New Roman" w:hint="eastAsia"/>
                <w:color w:val="000000"/>
                <w:kern w:val="0"/>
                <w:sz w:val="16"/>
                <w:szCs w:val="16"/>
                <w:lang w:bidi="ar"/>
              </w:rPr>
              <w:t>，屏幕分辨率不低于</w:t>
            </w:r>
            <w:r w:rsidRPr="00A5015B">
              <w:rPr>
                <w:rFonts w:ascii="Times New Roman" w:eastAsia="宋体" w:hAnsi="Times New Roman" w:cs="Times New Roman" w:hint="eastAsia"/>
                <w:color w:val="000000"/>
                <w:kern w:val="0"/>
                <w:sz w:val="16"/>
                <w:szCs w:val="16"/>
                <w:lang w:bidi="ar"/>
              </w:rPr>
              <w:t>3840*2160</w:t>
            </w:r>
            <w:r w:rsidRPr="00A5015B">
              <w:rPr>
                <w:rFonts w:ascii="Times New Roman" w:eastAsia="宋体" w:hAnsi="Times New Roman" w:cs="Times New Roman" w:hint="eastAsia"/>
                <w:color w:val="000000"/>
                <w:kern w:val="0"/>
                <w:sz w:val="16"/>
                <w:szCs w:val="16"/>
                <w:lang w:bidi="ar"/>
              </w:rPr>
              <w:t>。</w:t>
            </w:r>
          </w:p>
          <w:p w14:paraId="4D0F6472" w14:textId="2D2EF662" w:rsidR="00BE4E09" w:rsidRPr="00A5015B" w:rsidRDefault="00BE4E09" w:rsidP="00BE4E09">
            <w:pPr>
              <w:widowControl/>
              <w:spacing w:line="220" w:lineRule="exact"/>
              <w:jc w:val="left"/>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hint="eastAsia"/>
                <w:color w:val="000000"/>
                <w:kern w:val="0"/>
                <w:sz w:val="16"/>
                <w:szCs w:val="16"/>
                <w:lang w:bidi="ar"/>
              </w:rPr>
              <w:t>2.</w:t>
            </w:r>
            <w:r w:rsidRPr="00A5015B">
              <w:rPr>
                <w:rFonts w:ascii="Times New Roman" w:eastAsia="宋体" w:hAnsi="Times New Roman" w:cs="Times New Roman" w:hint="eastAsia"/>
                <w:color w:val="000000"/>
                <w:kern w:val="0"/>
                <w:sz w:val="16"/>
                <w:szCs w:val="16"/>
                <w:lang w:bidi="ar"/>
              </w:rPr>
              <w:t>整机尺寸宽度不小于</w:t>
            </w:r>
            <w:r w:rsidRPr="00A5015B">
              <w:rPr>
                <w:rFonts w:ascii="Times New Roman" w:eastAsia="宋体" w:hAnsi="Times New Roman" w:cs="Times New Roman" w:hint="eastAsia"/>
                <w:color w:val="000000"/>
                <w:kern w:val="0"/>
                <w:sz w:val="16"/>
                <w:szCs w:val="16"/>
                <w:lang w:bidi="ar"/>
              </w:rPr>
              <w:t>4200mm</w:t>
            </w:r>
            <w:r w:rsidRPr="00A5015B">
              <w:rPr>
                <w:rFonts w:ascii="Times New Roman" w:eastAsia="宋体" w:hAnsi="Times New Roman" w:cs="Times New Roman" w:hint="eastAsia"/>
                <w:color w:val="000000"/>
                <w:kern w:val="0"/>
                <w:sz w:val="16"/>
                <w:szCs w:val="16"/>
                <w:lang w:bidi="ar"/>
              </w:rPr>
              <w:t>，高度不小于</w:t>
            </w:r>
            <w:r w:rsidRPr="00A5015B">
              <w:rPr>
                <w:rFonts w:ascii="Times New Roman" w:eastAsia="宋体" w:hAnsi="Times New Roman" w:cs="Times New Roman" w:hint="eastAsia"/>
                <w:color w:val="000000"/>
                <w:kern w:val="0"/>
                <w:sz w:val="16"/>
                <w:szCs w:val="16"/>
                <w:lang w:bidi="ar"/>
              </w:rPr>
              <w:t>1200mm</w:t>
            </w:r>
            <w:r w:rsidRPr="00A5015B">
              <w:rPr>
                <w:rFonts w:ascii="Times New Roman" w:eastAsia="宋体" w:hAnsi="Times New Roman" w:cs="Times New Roman" w:hint="eastAsia"/>
                <w:color w:val="000000"/>
                <w:kern w:val="0"/>
                <w:sz w:val="16"/>
                <w:szCs w:val="16"/>
                <w:lang w:bidi="ar"/>
              </w:rPr>
              <w:t>。</w:t>
            </w:r>
          </w:p>
        </w:tc>
        <w:tc>
          <w:tcPr>
            <w:tcW w:w="567" w:type="dxa"/>
            <w:noWrap/>
            <w:vAlign w:val="center"/>
          </w:tcPr>
          <w:p w14:paraId="628D5815" w14:textId="77777777" w:rsidR="00BE4E09" w:rsidRPr="00A5015B" w:rsidRDefault="00BE4E09">
            <w:pPr>
              <w:jc w:val="center"/>
              <w:rPr>
                <w:rStyle w:val="font71"/>
                <w:rFonts w:ascii="Times New Roman" w:hAnsi="Times New Roman" w:cs="Times New Roman" w:hint="default"/>
                <w:sz w:val="16"/>
                <w:szCs w:val="16"/>
                <w:lang w:bidi="ar"/>
              </w:rPr>
            </w:pPr>
            <w:r w:rsidRPr="00A5015B">
              <w:rPr>
                <w:rStyle w:val="font71"/>
                <w:rFonts w:ascii="Times New Roman" w:hAnsi="Times New Roman" w:cs="Times New Roman" w:hint="default"/>
                <w:sz w:val="16"/>
                <w:szCs w:val="16"/>
                <w:lang w:bidi="ar"/>
              </w:rPr>
              <w:t>台</w:t>
            </w:r>
          </w:p>
        </w:tc>
        <w:tc>
          <w:tcPr>
            <w:tcW w:w="708" w:type="dxa"/>
            <w:noWrap/>
            <w:vAlign w:val="center"/>
          </w:tcPr>
          <w:p w14:paraId="63790255" w14:textId="77777777" w:rsidR="00BE4E09" w:rsidRPr="00A5015B" w:rsidRDefault="00BE4E0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28000</w:t>
            </w:r>
          </w:p>
        </w:tc>
        <w:tc>
          <w:tcPr>
            <w:tcW w:w="426" w:type="dxa"/>
            <w:noWrap/>
            <w:vAlign w:val="center"/>
          </w:tcPr>
          <w:p w14:paraId="345B5584" w14:textId="77777777" w:rsidR="00BE4E09" w:rsidRPr="00A5015B" w:rsidRDefault="00BE4E0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9</w:t>
            </w:r>
          </w:p>
        </w:tc>
      </w:tr>
      <w:tr w:rsidR="00BE4E09" w:rsidRPr="00A5015B" w14:paraId="27972819" w14:textId="77777777" w:rsidTr="00A5015B">
        <w:trPr>
          <w:jc w:val="center"/>
        </w:trPr>
        <w:tc>
          <w:tcPr>
            <w:tcW w:w="421" w:type="dxa"/>
            <w:noWrap/>
            <w:vAlign w:val="center"/>
          </w:tcPr>
          <w:p w14:paraId="2DC19C2C" w14:textId="08F06985" w:rsidR="00BE4E09" w:rsidRPr="00A5015B" w:rsidRDefault="00BE4E09">
            <w:pPr>
              <w:widowControl/>
              <w:jc w:val="center"/>
              <w:textAlignment w:val="center"/>
              <w:rPr>
                <w:rFonts w:ascii="Times New Roman" w:eastAsia="宋体" w:hAnsi="Times New Roman" w:cs="Times New Roman"/>
                <w:sz w:val="16"/>
                <w:szCs w:val="16"/>
              </w:rPr>
            </w:pPr>
            <w:r w:rsidRPr="00A5015B">
              <w:rPr>
                <w:rFonts w:ascii="Times New Roman" w:eastAsia="宋体" w:hAnsi="Times New Roman" w:cs="Times New Roman"/>
                <w:sz w:val="16"/>
                <w:szCs w:val="16"/>
              </w:rPr>
              <w:t>6</w:t>
            </w:r>
          </w:p>
        </w:tc>
        <w:tc>
          <w:tcPr>
            <w:tcW w:w="425" w:type="dxa"/>
            <w:vMerge/>
            <w:textDirection w:val="tbRlV"/>
            <w:vAlign w:val="center"/>
          </w:tcPr>
          <w:p w14:paraId="77911487" w14:textId="77777777" w:rsidR="00BE4E09" w:rsidRPr="00A5015B" w:rsidRDefault="00BE4E09">
            <w:pPr>
              <w:widowControl/>
              <w:spacing w:line="480" w:lineRule="auto"/>
              <w:ind w:left="113" w:right="113"/>
              <w:jc w:val="center"/>
              <w:textAlignment w:val="center"/>
              <w:rPr>
                <w:rFonts w:ascii="Times New Roman" w:eastAsia="宋体" w:hAnsi="Times New Roman" w:cs="Times New Roman"/>
                <w:color w:val="000000"/>
                <w:kern w:val="0"/>
                <w:sz w:val="16"/>
                <w:szCs w:val="16"/>
                <w:lang w:bidi="ar"/>
              </w:rPr>
            </w:pPr>
          </w:p>
        </w:tc>
        <w:tc>
          <w:tcPr>
            <w:tcW w:w="567" w:type="dxa"/>
            <w:vAlign w:val="center"/>
          </w:tcPr>
          <w:p w14:paraId="13CD895D" w14:textId="77777777" w:rsidR="00BE4E09" w:rsidRPr="00A5015B" w:rsidRDefault="00BE4E09" w:rsidP="009367D1">
            <w:pPr>
              <w:widowControl/>
              <w:spacing w:line="220" w:lineRule="exact"/>
              <w:jc w:val="center"/>
              <w:textAlignment w:val="center"/>
              <w:rPr>
                <w:rFonts w:ascii="Times New Roman" w:eastAsia="宋体" w:hAnsi="Times New Roman" w:cs="Times New Roman"/>
                <w:kern w:val="0"/>
                <w:sz w:val="16"/>
                <w:szCs w:val="16"/>
                <w:lang w:bidi="ar"/>
              </w:rPr>
            </w:pPr>
            <w:r w:rsidRPr="00A5015B">
              <w:rPr>
                <w:rFonts w:ascii="Times New Roman" w:eastAsia="宋体" w:hAnsi="Times New Roman" w:cs="Times New Roman"/>
                <w:kern w:val="0"/>
                <w:sz w:val="16"/>
                <w:szCs w:val="16"/>
                <w:lang w:bidi="ar"/>
              </w:rPr>
              <w:t>智</w:t>
            </w:r>
          </w:p>
          <w:p w14:paraId="4F1B7440" w14:textId="77777777" w:rsidR="00BE4E09" w:rsidRPr="00A5015B" w:rsidRDefault="00BE4E09" w:rsidP="009367D1">
            <w:pPr>
              <w:widowControl/>
              <w:spacing w:line="220" w:lineRule="exact"/>
              <w:jc w:val="center"/>
              <w:textAlignment w:val="center"/>
              <w:rPr>
                <w:rFonts w:ascii="Times New Roman" w:eastAsia="宋体" w:hAnsi="Times New Roman" w:cs="Times New Roman"/>
                <w:kern w:val="0"/>
                <w:sz w:val="16"/>
                <w:szCs w:val="16"/>
                <w:lang w:bidi="ar"/>
              </w:rPr>
            </w:pPr>
            <w:r w:rsidRPr="00A5015B">
              <w:rPr>
                <w:rFonts w:ascii="Times New Roman" w:eastAsia="宋体" w:hAnsi="Times New Roman" w:cs="Times New Roman" w:hint="eastAsia"/>
                <w:kern w:val="0"/>
                <w:sz w:val="16"/>
                <w:szCs w:val="16"/>
                <w:lang w:bidi="ar"/>
              </w:rPr>
              <w:t>慧</w:t>
            </w:r>
          </w:p>
          <w:p w14:paraId="6B478F51" w14:textId="77777777" w:rsidR="00BE4E09" w:rsidRPr="00A5015B" w:rsidRDefault="00BE4E09" w:rsidP="009367D1">
            <w:pPr>
              <w:widowControl/>
              <w:spacing w:line="220" w:lineRule="exact"/>
              <w:jc w:val="center"/>
              <w:textAlignment w:val="center"/>
              <w:rPr>
                <w:rFonts w:ascii="Times New Roman" w:eastAsia="宋体" w:hAnsi="Times New Roman" w:cs="Times New Roman"/>
                <w:kern w:val="0"/>
                <w:sz w:val="16"/>
                <w:szCs w:val="16"/>
                <w:lang w:bidi="ar"/>
              </w:rPr>
            </w:pPr>
            <w:r w:rsidRPr="00A5015B">
              <w:rPr>
                <w:rFonts w:ascii="Times New Roman" w:eastAsia="宋体" w:hAnsi="Times New Roman" w:cs="Times New Roman" w:hint="eastAsia"/>
                <w:kern w:val="0"/>
                <w:sz w:val="16"/>
                <w:szCs w:val="16"/>
                <w:lang w:bidi="ar"/>
              </w:rPr>
              <w:t>黑</w:t>
            </w:r>
          </w:p>
          <w:p w14:paraId="33520EFD" w14:textId="77777777" w:rsidR="00BE4E09" w:rsidRPr="00A5015B" w:rsidRDefault="00BE4E09" w:rsidP="009367D1">
            <w:pPr>
              <w:widowControl/>
              <w:spacing w:line="220" w:lineRule="exact"/>
              <w:jc w:val="center"/>
              <w:textAlignment w:val="center"/>
              <w:rPr>
                <w:rFonts w:ascii="Times New Roman" w:eastAsia="宋体" w:hAnsi="Times New Roman" w:cs="Times New Roman"/>
                <w:kern w:val="0"/>
                <w:sz w:val="16"/>
                <w:szCs w:val="16"/>
                <w:lang w:bidi="ar"/>
              </w:rPr>
            </w:pPr>
            <w:r w:rsidRPr="00A5015B">
              <w:rPr>
                <w:rFonts w:ascii="Times New Roman" w:eastAsia="宋体" w:hAnsi="Times New Roman" w:cs="Times New Roman" w:hint="eastAsia"/>
                <w:kern w:val="0"/>
                <w:sz w:val="16"/>
                <w:szCs w:val="16"/>
                <w:lang w:bidi="ar"/>
              </w:rPr>
              <w:t>板</w:t>
            </w:r>
          </w:p>
          <w:p w14:paraId="6E15BD6C" w14:textId="77777777" w:rsidR="00BE4E09" w:rsidRPr="00A5015B" w:rsidRDefault="00BE4E09" w:rsidP="009367D1">
            <w:pPr>
              <w:widowControl/>
              <w:spacing w:line="220" w:lineRule="exact"/>
              <w:jc w:val="center"/>
              <w:textAlignment w:val="center"/>
              <w:rPr>
                <w:rFonts w:ascii="Times New Roman" w:eastAsia="宋体" w:hAnsi="Times New Roman" w:cs="Times New Roman"/>
                <w:kern w:val="0"/>
                <w:sz w:val="16"/>
                <w:szCs w:val="16"/>
                <w:lang w:bidi="ar"/>
              </w:rPr>
            </w:pPr>
            <w:r w:rsidRPr="00A5015B">
              <w:rPr>
                <w:rFonts w:ascii="Times New Roman" w:eastAsia="宋体" w:hAnsi="Times New Roman" w:cs="Times New Roman" w:hint="eastAsia"/>
                <w:kern w:val="0"/>
                <w:sz w:val="16"/>
                <w:szCs w:val="16"/>
                <w:lang w:bidi="ar"/>
              </w:rPr>
              <w:t>软</w:t>
            </w:r>
          </w:p>
          <w:p w14:paraId="4906E9F4" w14:textId="66E0744E" w:rsidR="00BE4E09" w:rsidRPr="00A5015B" w:rsidRDefault="00BE4E09" w:rsidP="00BE4E09">
            <w:pPr>
              <w:widowControl/>
              <w:spacing w:line="220" w:lineRule="exact"/>
              <w:jc w:val="center"/>
              <w:textAlignment w:val="center"/>
              <w:rPr>
                <w:rFonts w:ascii="Times New Roman" w:eastAsia="宋体" w:hAnsi="Times New Roman" w:cs="Times New Roman" w:hint="eastAsia"/>
                <w:kern w:val="0"/>
                <w:sz w:val="16"/>
                <w:szCs w:val="16"/>
                <w:lang w:bidi="ar"/>
              </w:rPr>
            </w:pPr>
            <w:r w:rsidRPr="00A5015B">
              <w:rPr>
                <w:rFonts w:ascii="Times New Roman" w:eastAsia="宋体" w:hAnsi="Times New Roman" w:cs="Times New Roman" w:hint="eastAsia"/>
                <w:kern w:val="0"/>
                <w:sz w:val="16"/>
                <w:szCs w:val="16"/>
                <w:lang w:bidi="ar"/>
              </w:rPr>
              <w:t>件</w:t>
            </w:r>
          </w:p>
        </w:tc>
        <w:tc>
          <w:tcPr>
            <w:tcW w:w="5812" w:type="dxa"/>
            <w:vAlign w:val="center"/>
          </w:tcPr>
          <w:p w14:paraId="194952F8" w14:textId="77777777" w:rsidR="00BE4E09" w:rsidRPr="00A5015B" w:rsidRDefault="00BE4E09">
            <w:pPr>
              <w:widowControl/>
              <w:spacing w:line="220" w:lineRule="exact"/>
              <w:jc w:val="left"/>
              <w:textAlignment w:val="center"/>
              <w:rPr>
                <w:rFonts w:ascii="Times New Roman" w:eastAsia="宋体" w:hAnsi="Times New Roman" w:cs="Times New Roman"/>
                <w:kern w:val="0"/>
                <w:sz w:val="16"/>
                <w:szCs w:val="16"/>
                <w:lang w:bidi="ar"/>
              </w:rPr>
            </w:pPr>
            <w:r w:rsidRPr="00A5015B">
              <w:rPr>
                <w:rFonts w:ascii="Times New Roman" w:eastAsia="宋体" w:hAnsi="Times New Roman" w:cs="Times New Roman" w:hint="eastAsia"/>
                <w:kern w:val="0"/>
                <w:sz w:val="16"/>
                <w:szCs w:val="16"/>
                <w:lang w:bidi="ar"/>
              </w:rPr>
              <w:t>1.</w:t>
            </w:r>
            <w:r w:rsidRPr="00A5015B">
              <w:rPr>
                <w:rFonts w:ascii="Times New Roman" w:eastAsia="宋体" w:hAnsi="Times New Roman" w:cs="Times New Roman" w:hint="eastAsia"/>
                <w:kern w:val="0"/>
                <w:sz w:val="16"/>
                <w:szCs w:val="16"/>
                <w:lang w:bidi="ar"/>
              </w:rPr>
              <w:t>系统基于</w:t>
            </w:r>
            <w:r w:rsidRPr="00A5015B">
              <w:rPr>
                <w:rFonts w:ascii="Times New Roman" w:eastAsia="宋体" w:hAnsi="Times New Roman" w:cs="Times New Roman" w:hint="eastAsia"/>
                <w:kern w:val="0"/>
                <w:sz w:val="16"/>
                <w:szCs w:val="16"/>
                <w:lang w:bidi="ar"/>
              </w:rPr>
              <w:t xml:space="preserve"> SaaS </w:t>
            </w:r>
            <w:r w:rsidRPr="00A5015B">
              <w:rPr>
                <w:rFonts w:ascii="Times New Roman" w:eastAsia="宋体" w:hAnsi="Times New Roman" w:cs="Times New Roman" w:hint="eastAsia"/>
                <w:kern w:val="0"/>
                <w:sz w:val="16"/>
                <w:szCs w:val="16"/>
                <w:lang w:bidi="ar"/>
              </w:rPr>
              <w:t>布局，应用界面采用</w:t>
            </w:r>
            <w:r w:rsidRPr="00A5015B">
              <w:rPr>
                <w:rFonts w:ascii="Times New Roman" w:eastAsia="宋体" w:hAnsi="Times New Roman" w:cs="Times New Roman" w:hint="eastAsia"/>
                <w:kern w:val="0"/>
                <w:sz w:val="16"/>
                <w:szCs w:val="16"/>
                <w:lang w:bidi="ar"/>
              </w:rPr>
              <w:t xml:space="preserve"> B/S </w:t>
            </w:r>
            <w:r w:rsidRPr="00A5015B">
              <w:rPr>
                <w:rFonts w:ascii="Times New Roman" w:eastAsia="宋体" w:hAnsi="Times New Roman" w:cs="Times New Roman" w:hint="eastAsia"/>
                <w:kern w:val="0"/>
                <w:sz w:val="16"/>
                <w:szCs w:val="16"/>
                <w:lang w:bidi="ar"/>
              </w:rPr>
              <w:t>架构设计，支持学校管理员</w:t>
            </w:r>
            <w:r w:rsidRPr="00A5015B">
              <w:rPr>
                <w:rFonts w:ascii="Times New Roman" w:eastAsia="宋体" w:hAnsi="Times New Roman" w:cs="Times New Roman" w:hint="eastAsia"/>
                <w:kern w:val="0"/>
                <w:sz w:val="16"/>
                <w:szCs w:val="16"/>
                <w:lang w:bidi="ar"/>
              </w:rPr>
              <w:t xml:space="preserve"> </w:t>
            </w:r>
          </w:p>
          <w:p w14:paraId="42661913" w14:textId="5C08BB0F" w:rsidR="00BE4E09" w:rsidRPr="00A5015B" w:rsidRDefault="00BE4E09">
            <w:pPr>
              <w:widowControl/>
              <w:spacing w:line="220" w:lineRule="exact"/>
              <w:jc w:val="left"/>
              <w:textAlignment w:val="center"/>
              <w:rPr>
                <w:rFonts w:ascii="Times New Roman" w:eastAsia="宋体" w:hAnsi="Times New Roman" w:cs="Times New Roman" w:hint="eastAsia"/>
                <w:kern w:val="0"/>
                <w:sz w:val="16"/>
                <w:szCs w:val="16"/>
                <w:lang w:bidi="ar"/>
              </w:rPr>
            </w:pPr>
            <w:r w:rsidRPr="00A5015B">
              <w:rPr>
                <w:rFonts w:ascii="Times New Roman" w:eastAsia="宋体" w:hAnsi="Times New Roman" w:cs="Times New Roman" w:hint="eastAsia"/>
                <w:kern w:val="0"/>
                <w:sz w:val="16"/>
                <w:szCs w:val="16"/>
                <w:lang w:bidi="ar"/>
              </w:rPr>
              <w:t>在</w:t>
            </w:r>
            <w:r w:rsidRPr="00A5015B">
              <w:rPr>
                <w:rFonts w:ascii="Times New Roman" w:eastAsia="宋体" w:hAnsi="Times New Roman" w:cs="Times New Roman" w:hint="eastAsia"/>
                <w:kern w:val="0"/>
                <w:sz w:val="16"/>
                <w:szCs w:val="16"/>
                <w:lang w:bidi="ar"/>
              </w:rPr>
              <w:t xml:space="preserve"> Windows</w:t>
            </w:r>
            <w:r w:rsidRPr="00A5015B">
              <w:rPr>
                <w:rFonts w:ascii="Times New Roman" w:eastAsia="宋体" w:hAnsi="Times New Roman" w:cs="Times New Roman" w:hint="eastAsia"/>
                <w:kern w:val="0"/>
                <w:sz w:val="16"/>
                <w:szCs w:val="16"/>
                <w:lang w:bidi="ar"/>
              </w:rPr>
              <w:t>、</w:t>
            </w:r>
            <w:r w:rsidRPr="00A5015B">
              <w:rPr>
                <w:rFonts w:ascii="Times New Roman" w:eastAsia="宋体" w:hAnsi="Times New Roman" w:cs="Times New Roman" w:hint="eastAsia"/>
                <w:kern w:val="0"/>
                <w:sz w:val="16"/>
                <w:szCs w:val="16"/>
                <w:lang w:bidi="ar"/>
              </w:rPr>
              <w:t>Linux</w:t>
            </w:r>
            <w:r w:rsidRPr="00A5015B">
              <w:rPr>
                <w:rFonts w:ascii="Times New Roman" w:eastAsia="宋体" w:hAnsi="Times New Roman" w:cs="Times New Roman" w:hint="eastAsia"/>
                <w:kern w:val="0"/>
                <w:sz w:val="16"/>
                <w:szCs w:val="16"/>
                <w:lang w:bidi="ar"/>
              </w:rPr>
              <w:t>、</w:t>
            </w:r>
            <w:r w:rsidRPr="00A5015B">
              <w:rPr>
                <w:rFonts w:ascii="Times New Roman" w:eastAsia="宋体" w:hAnsi="Times New Roman" w:cs="Times New Roman" w:hint="eastAsia"/>
                <w:kern w:val="0"/>
                <w:sz w:val="16"/>
                <w:szCs w:val="16"/>
                <w:lang w:bidi="ar"/>
              </w:rPr>
              <w:t>Android</w:t>
            </w:r>
            <w:r w:rsidRPr="00A5015B">
              <w:rPr>
                <w:rFonts w:ascii="Times New Roman" w:eastAsia="宋体" w:hAnsi="Times New Roman" w:cs="Times New Roman" w:hint="eastAsia"/>
                <w:kern w:val="0"/>
                <w:sz w:val="16"/>
                <w:szCs w:val="16"/>
                <w:lang w:bidi="ar"/>
              </w:rPr>
              <w:t>、</w:t>
            </w:r>
            <w:r w:rsidRPr="00A5015B">
              <w:rPr>
                <w:rFonts w:ascii="Times New Roman" w:eastAsia="宋体" w:hAnsi="Times New Roman" w:cs="Times New Roman" w:hint="eastAsia"/>
                <w:kern w:val="0"/>
                <w:sz w:val="16"/>
                <w:szCs w:val="16"/>
                <w:lang w:bidi="ar"/>
              </w:rPr>
              <w:t xml:space="preserve">IOS </w:t>
            </w:r>
            <w:r w:rsidRPr="00A5015B">
              <w:rPr>
                <w:rFonts w:ascii="Times New Roman" w:eastAsia="宋体" w:hAnsi="Times New Roman" w:cs="Times New Roman" w:hint="eastAsia"/>
                <w:kern w:val="0"/>
                <w:sz w:val="16"/>
                <w:szCs w:val="16"/>
                <w:lang w:bidi="ar"/>
              </w:rPr>
              <w:t>等多种不同的操作系统上通过网页浏览器登录进行所有管理指令操作。</w:t>
            </w:r>
            <w:r w:rsidRPr="00A5015B">
              <w:rPr>
                <w:rFonts w:ascii="Times New Roman" w:eastAsia="宋体" w:hAnsi="Times New Roman" w:cs="Times New Roman" w:hint="eastAsia"/>
                <w:kern w:val="0"/>
                <w:sz w:val="16"/>
                <w:szCs w:val="16"/>
                <w:lang w:bidi="ar"/>
              </w:rPr>
              <w:t xml:space="preserve"> </w:t>
            </w:r>
          </w:p>
        </w:tc>
        <w:tc>
          <w:tcPr>
            <w:tcW w:w="567" w:type="dxa"/>
            <w:noWrap/>
            <w:vAlign w:val="center"/>
          </w:tcPr>
          <w:p w14:paraId="61DCBF7F" w14:textId="77777777" w:rsidR="00BE4E09" w:rsidRPr="00A5015B" w:rsidRDefault="00BE4E09">
            <w:pPr>
              <w:jc w:val="center"/>
              <w:rPr>
                <w:rStyle w:val="font71"/>
                <w:rFonts w:ascii="Times New Roman" w:hAnsi="Times New Roman" w:cs="Times New Roman" w:hint="default"/>
                <w:sz w:val="16"/>
                <w:szCs w:val="16"/>
                <w:lang w:bidi="ar"/>
              </w:rPr>
            </w:pPr>
            <w:proofErr w:type="gramStart"/>
            <w:r w:rsidRPr="00A5015B">
              <w:rPr>
                <w:rStyle w:val="font71"/>
                <w:rFonts w:ascii="Times New Roman" w:hAnsi="Times New Roman" w:cs="Times New Roman" w:hint="default"/>
                <w:sz w:val="16"/>
                <w:szCs w:val="16"/>
                <w:lang w:bidi="ar"/>
              </w:rPr>
              <w:t>个</w:t>
            </w:r>
            <w:proofErr w:type="gramEnd"/>
          </w:p>
        </w:tc>
        <w:tc>
          <w:tcPr>
            <w:tcW w:w="708" w:type="dxa"/>
            <w:noWrap/>
            <w:vAlign w:val="center"/>
          </w:tcPr>
          <w:p w14:paraId="6CAB63EB" w14:textId="77777777" w:rsidR="00BE4E09" w:rsidRPr="00A5015B" w:rsidRDefault="00BE4E0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2000</w:t>
            </w:r>
          </w:p>
        </w:tc>
        <w:tc>
          <w:tcPr>
            <w:tcW w:w="426" w:type="dxa"/>
            <w:noWrap/>
            <w:vAlign w:val="center"/>
          </w:tcPr>
          <w:p w14:paraId="06252716" w14:textId="77777777" w:rsidR="00BE4E09" w:rsidRPr="00A5015B" w:rsidRDefault="00BE4E09">
            <w:pPr>
              <w:widowControl/>
              <w:jc w:val="center"/>
              <w:textAlignment w:val="center"/>
              <w:rPr>
                <w:rFonts w:ascii="Times New Roman" w:eastAsia="宋体" w:hAnsi="Times New Roman" w:cs="Times New Roman"/>
                <w:color w:val="000000"/>
                <w:kern w:val="0"/>
                <w:sz w:val="16"/>
                <w:szCs w:val="16"/>
                <w:lang w:bidi="ar"/>
              </w:rPr>
            </w:pPr>
            <w:r w:rsidRPr="00A5015B">
              <w:rPr>
                <w:rFonts w:ascii="Times New Roman" w:eastAsia="宋体" w:hAnsi="Times New Roman" w:cs="Times New Roman"/>
                <w:color w:val="000000"/>
                <w:kern w:val="0"/>
                <w:sz w:val="16"/>
                <w:szCs w:val="16"/>
                <w:lang w:bidi="ar"/>
              </w:rPr>
              <w:t>9</w:t>
            </w:r>
          </w:p>
        </w:tc>
      </w:tr>
    </w:tbl>
    <w:p w14:paraId="05F63824" w14:textId="4CE9C41B" w:rsidR="009F220A" w:rsidRDefault="009F220A" w:rsidP="00120B39">
      <w:pPr>
        <w:spacing w:line="560" w:lineRule="exact"/>
        <w:ind w:right="280"/>
        <w:jc w:val="right"/>
        <w:rPr>
          <w:rFonts w:ascii="仿宋_GB2312" w:eastAsia="仿宋_GB2312" w:hAnsi="仿宋_GB2312" w:cs="仿宋_GB2312"/>
          <w:sz w:val="28"/>
          <w:szCs w:val="28"/>
        </w:rPr>
      </w:pPr>
    </w:p>
    <w:tbl>
      <w:tblPr>
        <w:tblStyle w:val="ab"/>
        <w:tblW w:w="9067" w:type="dxa"/>
        <w:jc w:val="center"/>
        <w:tblLayout w:type="fixed"/>
        <w:tblLook w:val="04A0" w:firstRow="1" w:lastRow="0" w:firstColumn="1" w:lastColumn="0" w:noHBand="0" w:noVBand="1"/>
      </w:tblPr>
      <w:tblGrid>
        <w:gridCol w:w="425"/>
        <w:gridCol w:w="426"/>
        <w:gridCol w:w="562"/>
        <w:gridCol w:w="5816"/>
        <w:gridCol w:w="567"/>
        <w:gridCol w:w="709"/>
        <w:gridCol w:w="562"/>
      </w:tblGrid>
      <w:tr w:rsidR="00E21505" w:rsidRPr="002054FA" w14:paraId="6A8C0C59" w14:textId="77777777" w:rsidTr="002054FA">
        <w:trPr>
          <w:jc w:val="center"/>
        </w:trPr>
        <w:tc>
          <w:tcPr>
            <w:tcW w:w="425" w:type="dxa"/>
            <w:noWrap/>
            <w:vAlign w:val="center"/>
          </w:tcPr>
          <w:p w14:paraId="267A7301" w14:textId="77777777" w:rsidR="00E21505" w:rsidRPr="002054FA" w:rsidRDefault="00E21505" w:rsidP="00665B81">
            <w:pPr>
              <w:widowControl/>
              <w:jc w:val="center"/>
              <w:textAlignment w:val="center"/>
              <w:rPr>
                <w:rFonts w:ascii="Times New Roman" w:eastAsia="宋体" w:hAnsi="Times New Roman" w:cs="Times New Roman"/>
                <w:sz w:val="16"/>
                <w:szCs w:val="16"/>
              </w:rPr>
            </w:pPr>
            <w:r w:rsidRPr="002054FA">
              <w:rPr>
                <w:rFonts w:ascii="Times New Roman" w:eastAsia="宋体" w:hAnsi="Times New Roman" w:cs="Times New Roman"/>
                <w:color w:val="000000"/>
                <w:kern w:val="0"/>
                <w:sz w:val="16"/>
                <w:szCs w:val="16"/>
                <w:lang w:bidi="ar"/>
              </w:rPr>
              <w:t>序号</w:t>
            </w:r>
          </w:p>
        </w:tc>
        <w:tc>
          <w:tcPr>
            <w:tcW w:w="426" w:type="dxa"/>
            <w:vAlign w:val="center"/>
          </w:tcPr>
          <w:p w14:paraId="429AC661"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类别</w:t>
            </w:r>
          </w:p>
        </w:tc>
        <w:tc>
          <w:tcPr>
            <w:tcW w:w="562" w:type="dxa"/>
            <w:vAlign w:val="center"/>
          </w:tcPr>
          <w:p w14:paraId="46B948FC" w14:textId="77777777" w:rsidR="00E21505" w:rsidRPr="002054FA" w:rsidRDefault="00E21505" w:rsidP="00665B81">
            <w:pPr>
              <w:widowControl/>
              <w:jc w:val="center"/>
              <w:textAlignment w:val="center"/>
              <w:rPr>
                <w:rFonts w:ascii="Times New Roman" w:eastAsia="宋体" w:hAnsi="Times New Roman" w:cs="Times New Roman"/>
                <w:sz w:val="16"/>
                <w:szCs w:val="16"/>
              </w:rPr>
            </w:pPr>
            <w:r w:rsidRPr="002054FA">
              <w:rPr>
                <w:rFonts w:ascii="Times New Roman" w:eastAsia="宋体" w:hAnsi="Times New Roman" w:cs="Times New Roman"/>
                <w:color w:val="000000"/>
                <w:kern w:val="0"/>
                <w:sz w:val="16"/>
                <w:szCs w:val="16"/>
                <w:lang w:bidi="ar"/>
              </w:rPr>
              <w:t>项目名称</w:t>
            </w:r>
          </w:p>
        </w:tc>
        <w:tc>
          <w:tcPr>
            <w:tcW w:w="5816" w:type="dxa"/>
            <w:vAlign w:val="center"/>
          </w:tcPr>
          <w:p w14:paraId="4D31CBE7" w14:textId="77777777" w:rsidR="00E21505" w:rsidRPr="002054FA" w:rsidRDefault="00E21505" w:rsidP="00665B81">
            <w:pPr>
              <w:widowControl/>
              <w:jc w:val="center"/>
              <w:textAlignment w:val="center"/>
              <w:rPr>
                <w:rFonts w:ascii="Times New Roman" w:eastAsia="宋体" w:hAnsi="Times New Roman" w:cs="Times New Roman"/>
                <w:sz w:val="16"/>
                <w:szCs w:val="16"/>
              </w:rPr>
            </w:pPr>
            <w:r w:rsidRPr="002054FA">
              <w:rPr>
                <w:rFonts w:ascii="Times New Roman" w:eastAsia="宋体" w:hAnsi="Times New Roman" w:cs="Times New Roman"/>
                <w:color w:val="000000"/>
                <w:kern w:val="0"/>
                <w:sz w:val="16"/>
                <w:szCs w:val="16"/>
                <w:lang w:bidi="ar"/>
              </w:rPr>
              <w:t>规格技术参数</w:t>
            </w:r>
          </w:p>
        </w:tc>
        <w:tc>
          <w:tcPr>
            <w:tcW w:w="567" w:type="dxa"/>
            <w:vAlign w:val="center"/>
          </w:tcPr>
          <w:p w14:paraId="0A684D64" w14:textId="77777777" w:rsidR="00E21505" w:rsidRPr="002054FA" w:rsidRDefault="00E21505" w:rsidP="00665B81">
            <w:pPr>
              <w:widowControl/>
              <w:jc w:val="center"/>
              <w:textAlignment w:val="center"/>
              <w:rPr>
                <w:rFonts w:ascii="Times New Roman" w:eastAsia="宋体" w:hAnsi="Times New Roman" w:cs="Times New Roman"/>
                <w:sz w:val="16"/>
                <w:szCs w:val="16"/>
              </w:rPr>
            </w:pPr>
            <w:r w:rsidRPr="002054FA">
              <w:rPr>
                <w:rFonts w:ascii="Times New Roman" w:eastAsia="宋体" w:hAnsi="Times New Roman" w:cs="Times New Roman"/>
                <w:color w:val="000000"/>
                <w:kern w:val="0"/>
                <w:sz w:val="16"/>
                <w:szCs w:val="16"/>
                <w:lang w:bidi="ar"/>
              </w:rPr>
              <w:t>计量单位</w:t>
            </w:r>
          </w:p>
        </w:tc>
        <w:tc>
          <w:tcPr>
            <w:tcW w:w="709" w:type="dxa"/>
            <w:vAlign w:val="center"/>
          </w:tcPr>
          <w:p w14:paraId="5E6D9B17" w14:textId="311047FD"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单价最高限价</w:t>
            </w:r>
          </w:p>
          <w:p w14:paraId="2DE3B02D"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（元）</w:t>
            </w:r>
          </w:p>
        </w:tc>
        <w:tc>
          <w:tcPr>
            <w:tcW w:w="562" w:type="dxa"/>
            <w:noWrap/>
            <w:vAlign w:val="center"/>
          </w:tcPr>
          <w:p w14:paraId="12EA7AA1" w14:textId="77777777" w:rsidR="00E21505" w:rsidRPr="002054FA" w:rsidRDefault="00E21505" w:rsidP="00665B81">
            <w:pPr>
              <w:widowControl/>
              <w:jc w:val="center"/>
              <w:textAlignment w:val="center"/>
              <w:rPr>
                <w:rFonts w:ascii="Times New Roman" w:eastAsia="宋体" w:hAnsi="Times New Roman" w:cs="Times New Roman"/>
                <w:sz w:val="16"/>
                <w:szCs w:val="16"/>
              </w:rPr>
            </w:pPr>
            <w:r w:rsidRPr="002054FA">
              <w:rPr>
                <w:rFonts w:ascii="Times New Roman" w:eastAsia="宋体" w:hAnsi="Times New Roman" w:cs="Times New Roman"/>
                <w:color w:val="000000"/>
                <w:kern w:val="0"/>
                <w:sz w:val="16"/>
                <w:szCs w:val="16"/>
                <w:lang w:bidi="ar"/>
              </w:rPr>
              <w:t>数量</w:t>
            </w:r>
          </w:p>
        </w:tc>
      </w:tr>
      <w:tr w:rsidR="00E21505" w:rsidRPr="002054FA" w14:paraId="2D46E910" w14:textId="77777777" w:rsidTr="002054FA">
        <w:trPr>
          <w:jc w:val="center"/>
        </w:trPr>
        <w:tc>
          <w:tcPr>
            <w:tcW w:w="425" w:type="dxa"/>
            <w:noWrap/>
            <w:vAlign w:val="center"/>
          </w:tcPr>
          <w:p w14:paraId="387B8F79" w14:textId="2147209C"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7</w:t>
            </w:r>
          </w:p>
        </w:tc>
        <w:tc>
          <w:tcPr>
            <w:tcW w:w="426" w:type="dxa"/>
            <w:vAlign w:val="center"/>
          </w:tcPr>
          <w:p w14:paraId="773BD864"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工</w:t>
            </w:r>
          </w:p>
          <w:p w14:paraId="4DE96073"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位</w:t>
            </w:r>
          </w:p>
        </w:tc>
        <w:tc>
          <w:tcPr>
            <w:tcW w:w="562" w:type="dxa"/>
            <w:textDirection w:val="tbRlV"/>
            <w:vAlign w:val="center"/>
          </w:tcPr>
          <w:p w14:paraId="0D25F9D1" w14:textId="77777777" w:rsidR="00E21505" w:rsidRPr="002054FA" w:rsidRDefault="00E21505" w:rsidP="00665B81">
            <w:pPr>
              <w:widowControl/>
              <w:ind w:left="113" w:right="113"/>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教师工位（含办公椅）</w:t>
            </w:r>
          </w:p>
        </w:tc>
        <w:tc>
          <w:tcPr>
            <w:tcW w:w="5816" w:type="dxa"/>
            <w:vAlign w:val="center"/>
          </w:tcPr>
          <w:p w14:paraId="04ED78D5"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hint="eastAsia"/>
                <w:kern w:val="0"/>
                <w:sz w:val="16"/>
                <w:szCs w:val="16"/>
                <w:lang w:bidi="ar"/>
              </w:rPr>
              <w:t>（一）</w:t>
            </w:r>
            <w:r w:rsidRPr="002054FA">
              <w:rPr>
                <w:rFonts w:ascii="Times New Roman" w:eastAsia="宋体" w:hAnsi="Times New Roman" w:cs="Times New Roman"/>
                <w:kern w:val="0"/>
                <w:sz w:val="16"/>
                <w:szCs w:val="16"/>
                <w:lang w:bidi="ar"/>
              </w:rPr>
              <w:t>桌子</w:t>
            </w:r>
            <w:r w:rsidRPr="002054FA">
              <w:rPr>
                <w:rFonts w:ascii="Times New Roman" w:eastAsia="宋体" w:hAnsi="Times New Roman" w:cs="Times New Roman" w:hint="eastAsia"/>
                <w:kern w:val="0"/>
                <w:sz w:val="16"/>
                <w:szCs w:val="16"/>
                <w:lang w:bidi="ar"/>
              </w:rPr>
              <w:t>：</w:t>
            </w:r>
          </w:p>
          <w:p w14:paraId="254135CF"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sz w:val="16"/>
                <w:szCs w:val="16"/>
              </w:rPr>
            </w:pPr>
            <w:r w:rsidRPr="002054FA">
              <w:rPr>
                <w:rFonts w:ascii="Times New Roman" w:eastAsia="宋体" w:hAnsi="Times New Roman" w:cs="Times New Roman"/>
                <w:kern w:val="0"/>
                <w:sz w:val="16"/>
                <w:szCs w:val="16"/>
                <w:lang w:bidi="ar"/>
              </w:rPr>
              <w:t>规格：</w:t>
            </w:r>
            <w:r w:rsidRPr="002054FA">
              <w:rPr>
                <w:rFonts w:ascii="Times New Roman" w:eastAsia="宋体" w:hAnsi="Times New Roman" w:cs="Times New Roman" w:hint="eastAsia"/>
                <w:kern w:val="0"/>
                <w:sz w:val="16"/>
                <w:szCs w:val="16"/>
                <w:lang w:bidi="ar"/>
              </w:rPr>
              <w:t>约</w:t>
            </w:r>
            <w:r w:rsidRPr="002054FA">
              <w:rPr>
                <w:rFonts w:ascii="Times New Roman" w:eastAsia="宋体" w:hAnsi="Times New Roman" w:cs="Times New Roman"/>
                <w:kern w:val="0"/>
                <w:sz w:val="16"/>
                <w:szCs w:val="16"/>
                <w:lang w:bidi="ar"/>
              </w:rPr>
              <w:t>1400*600*750mm</w:t>
            </w:r>
            <w:r w:rsidRPr="002054FA">
              <w:rPr>
                <w:rFonts w:ascii="Times New Roman" w:eastAsia="宋体" w:hAnsi="Times New Roman" w:cs="Times New Roman" w:hint="eastAsia"/>
                <w:kern w:val="0"/>
                <w:sz w:val="16"/>
                <w:szCs w:val="16"/>
                <w:lang w:bidi="ar"/>
              </w:rPr>
              <w:t>，</w:t>
            </w:r>
            <w:r w:rsidRPr="002054FA">
              <w:rPr>
                <w:rFonts w:ascii="Times New Roman" w:eastAsia="宋体" w:hAnsi="Times New Roman" w:cs="Times New Roman"/>
                <w:kern w:val="0"/>
                <w:sz w:val="16"/>
                <w:szCs w:val="16"/>
                <w:lang w:bidi="ar"/>
              </w:rPr>
              <w:t>全木结构，颜色可定制。</w:t>
            </w:r>
            <w:r w:rsidRPr="002054FA">
              <w:rPr>
                <w:rFonts w:ascii="Times New Roman" w:eastAsia="宋体" w:hAnsi="Times New Roman" w:cs="Times New Roman"/>
                <w:kern w:val="0"/>
                <w:sz w:val="16"/>
                <w:szCs w:val="16"/>
                <w:lang w:bidi="ar"/>
              </w:rPr>
              <w:br/>
              <w:t>1.</w:t>
            </w:r>
            <w:r w:rsidRPr="002054FA">
              <w:rPr>
                <w:rFonts w:ascii="Times New Roman" w:eastAsia="宋体" w:hAnsi="Times New Roman" w:cs="Times New Roman"/>
                <w:kern w:val="0"/>
                <w:sz w:val="16"/>
                <w:szCs w:val="16"/>
                <w:lang w:bidi="ar"/>
              </w:rPr>
              <w:t>基材：采用环保优质</w:t>
            </w:r>
            <w:r w:rsidRPr="002054FA">
              <w:rPr>
                <w:rFonts w:ascii="Times New Roman" w:eastAsia="宋体" w:hAnsi="Times New Roman" w:cs="Times New Roman"/>
                <w:kern w:val="0"/>
                <w:sz w:val="16"/>
                <w:szCs w:val="16"/>
                <w:lang w:bidi="ar"/>
              </w:rPr>
              <w:t xml:space="preserve"> E1 </w:t>
            </w:r>
            <w:proofErr w:type="gramStart"/>
            <w:r w:rsidRPr="002054FA">
              <w:rPr>
                <w:rFonts w:ascii="Times New Roman" w:eastAsia="宋体" w:hAnsi="Times New Roman" w:cs="Times New Roman"/>
                <w:kern w:val="0"/>
                <w:sz w:val="16"/>
                <w:szCs w:val="16"/>
                <w:lang w:bidi="ar"/>
              </w:rPr>
              <w:t>级实木</w:t>
            </w:r>
            <w:proofErr w:type="gramEnd"/>
            <w:r w:rsidRPr="002054FA">
              <w:rPr>
                <w:rFonts w:ascii="Times New Roman" w:eastAsia="宋体" w:hAnsi="Times New Roman" w:cs="Times New Roman"/>
                <w:kern w:val="0"/>
                <w:sz w:val="16"/>
                <w:szCs w:val="16"/>
                <w:lang w:bidi="ar"/>
              </w:rPr>
              <w:t>颗粒板。甲醛释放量</w:t>
            </w:r>
            <w:r w:rsidRPr="002054FA">
              <w:rPr>
                <w:rFonts w:ascii="Times New Roman" w:eastAsia="宋体" w:hAnsi="Times New Roman" w:cs="Times New Roman"/>
                <w:kern w:val="0"/>
                <w:sz w:val="16"/>
                <w:szCs w:val="16"/>
                <w:lang w:bidi="ar"/>
              </w:rPr>
              <w:t>≤0.124mg/m³</w:t>
            </w: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br/>
              <w:t>2.</w:t>
            </w:r>
            <w:r w:rsidRPr="002054FA">
              <w:rPr>
                <w:rFonts w:ascii="Times New Roman" w:eastAsia="宋体" w:hAnsi="Times New Roman" w:cs="Times New Roman"/>
                <w:kern w:val="0"/>
                <w:sz w:val="16"/>
                <w:szCs w:val="16"/>
                <w:lang w:bidi="ar"/>
              </w:rPr>
              <w:t>饰面：采用优质三聚氰胺纸。</w:t>
            </w:r>
            <w:r w:rsidRPr="002054FA">
              <w:rPr>
                <w:rFonts w:ascii="Times New Roman" w:eastAsia="宋体" w:hAnsi="Times New Roman" w:cs="Times New Roman"/>
                <w:kern w:val="0"/>
                <w:sz w:val="16"/>
                <w:szCs w:val="16"/>
                <w:lang w:bidi="ar"/>
              </w:rPr>
              <w:br/>
              <w:t>3.</w:t>
            </w:r>
            <w:r w:rsidRPr="002054FA">
              <w:rPr>
                <w:rFonts w:ascii="Times New Roman" w:eastAsia="宋体" w:hAnsi="Times New Roman" w:cs="Times New Roman"/>
                <w:kern w:val="0"/>
                <w:sz w:val="16"/>
                <w:szCs w:val="16"/>
                <w:lang w:bidi="ar"/>
              </w:rPr>
              <w:t>封边：选用优质</w:t>
            </w:r>
            <w:r w:rsidRPr="002054FA">
              <w:rPr>
                <w:rFonts w:ascii="Times New Roman" w:eastAsia="宋体" w:hAnsi="Times New Roman" w:cs="Times New Roman"/>
                <w:kern w:val="0"/>
                <w:sz w:val="16"/>
                <w:szCs w:val="16"/>
                <w:lang w:bidi="ar"/>
              </w:rPr>
              <w:t xml:space="preserve"> PVC </w:t>
            </w:r>
            <w:proofErr w:type="gramStart"/>
            <w:r w:rsidRPr="002054FA">
              <w:rPr>
                <w:rFonts w:ascii="Times New Roman" w:eastAsia="宋体" w:hAnsi="Times New Roman" w:cs="Times New Roman"/>
                <w:kern w:val="0"/>
                <w:sz w:val="16"/>
                <w:szCs w:val="16"/>
                <w:lang w:bidi="ar"/>
              </w:rPr>
              <w:t>封边条</w:t>
            </w:r>
            <w:proofErr w:type="gramEnd"/>
            <w:r w:rsidRPr="002054FA">
              <w:rPr>
                <w:rFonts w:ascii="Times New Roman" w:eastAsia="宋体" w:hAnsi="Times New Roman" w:cs="Times New Roman"/>
                <w:kern w:val="0"/>
                <w:sz w:val="16"/>
                <w:szCs w:val="16"/>
                <w:lang w:bidi="ar"/>
              </w:rPr>
              <w:t>，厚度</w:t>
            </w:r>
            <w:r w:rsidRPr="002054FA">
              <w:rPr>
                <w:rFonts w:ascii="Times New Roman" w:eastAsia="宋体" w:hAnsi="Times New Roman" w:cs="Times New Roman"/>
                <w:kern w:val="0"/>
                <w:sz w:val="16"/>
                <w:szCs w:val="16"/>
                <w:lang w:bidi="ar"/>
              </w:rPr>
              <w:t>≥1.5mm</w:t>
            </w:r>
            <w:r w:rsidRPr="002054FA">
              <w:rPr>
                <w:rFonts w:ascii="Times New Roman" w:eastAsia="宋体" w:hAnsi="Times New Roman" w:cs="Times New Roman"/>
                <w:kern w:val="0"/>
                <w:sz w:val="16"/>
                <w:szCs w:val="16"/>
                <w:lang w:bidi="ar"/>
              </w:rPr>
              <w:t>，</w:t>
            </w:r>
            <w:proofErr w:type="gramStart"/>
            <w:r w:rsidRPr="002054FA">
              <w:rPr>
                <w:rFonts w:ascii="Times New Roman" w:eastAsia="宋体" w:hAnsi="Times New Roman" w:cs="Times New Roman"/>
                <w:kern w:val="0"/>
                <w:sz w:val="16"/>
                <w:szCs w:val="16"/>
                <w:lang w:bidi="ar"/>
              </w:rPr>
              <w:t>封边平滑</w:t>
            </w:r>
            <w:proofErr w:type="gramEnd"/>
            <w:r w:rsidRPr="002054FA">
              <w:rPr>
                <w:rFonts w:ascii="Times New Roman" w:eastAsia="宋体" w:hAnsi="Times New Roman" w:cs="Times New Roman"/>
                <w:kern w:val="0"/>
                <w:sz w:val="16"/>
                <w:szCs w:val="16"/>
                <w:lang w:bidi="ar"/>
              </w:rPr>
              <w:t>，颜色与板材一致。</w:t>
            </w:r>
            <w:r w:rsidRPr="002054FA">
              <w:rPr>
                <w:rFonts w:ascii="Times New Roman" w:eastAsia="宋体" w:hAnsi="Times New Roman" w:cs="Times New Roman"/>
                <w:kern w:val="0"/>
                <w:sz w:val="16"/>
                <w:szCs w:val="16"/>
                <w:lang w:bidi="ar"/>
              </w:rPr>
              <w:br/>
              <w:t>4.</w:t>
            </w:r>
            <w:r w:rsidRPr="002054FA">
              <w:rPr>
                <w:rFonts w:ascii="Times New Roman" w:eastAsia="宋体" w:hAnsi="Times New Roman" w:cs="Times New Roman"/>
                <w:kern w:val="0"/>
                <w:sz w:val="16"/>
                <w:szCs w:val="16"/>
                <w:lang w:bidi="ar"/>
              </w:rPr>
              <w:t>热熔胶：选用优质品牌环保热熔胶，粘性强，久</w:t>
            </w:r>
            <w:proofErr w:type="gramStart"/>
            <w:r w:rsidRPr="002054FA">
              <w:rPr>
                <w:rFonts w:ascii="Times New Roman" w:eastAsia="宋体" w:hAnsi="Times New Roman" w:cs="Times New Roman"/>
                <w:kern w:val="0"/>
                <w:sz w:val="16"/>
                <w:szCs w:val="16"/>
                <w:lang w:bidi="ar"/>
              </w:rPr>
              <w:t>不</w:t>
            </w:r>
            <w:proofErr w:type="gramEnd"/>
            <w:r w:rsidRPr="002054FA">
              <w:rPr>
                <w:rFonts w:ascii="Times New Roman" w:eastAsia="宋体" w:hAnsi="Times New Roman" w:cs="Times New Roman"/>
                <w:kern w:val="0"/>
                <w:sz w:val="16"/>
                <w:szCs w:val="16"/>
                <w:lang w:bidi="ar"/>
              </w:rPr>
              <w:t>分层，具有防水性、防潮性、耐油性、耐撞性等特点。</w:t>
            </w:r>
            <w:r w:rsidRPr="002054FA">
              <w:rPr>
                <w:rFonts w:ascii="Times New Roman" w:eastAsia="宋体" w:hAnsi="Times New Roman" w:cs="Times New Roman"/>
                <w:kern w:val="0"/>
                <w:sz w:val="16"/>
                <w:szCs w:val="16"/>
                <w:lang w:bidi="ar"/>
              </w:rPr>
              <w:br/>
              <w:t>5.</w:t>
            </w:r>
            <w:r w:rsidRPr="002054FA">
              <w:rPr>
                <w:rFonts w:ascii="Times New Roman" w:eastAsia="宋体" w:hAnsi="Times New Roman" w:cs="Times New Roman"/>
                <w:kern w:val="0"/>
                <w:sz w:val="16"/>
                <w:szCs w:val="16"/>
                <w:lang w:bidi="ar"/>
              </w:rPr>
              <w:t>五金件：高档锁具，国产品牌铰链。</w:t>
            </w:r>
            <w:r w:rsidRPr="002054FA">
              <w:rPr>
                <w:rFonts w:ascii="Times New Roman" w:eastAsia="宋体" w:hAnsi="Times New Roman" w:cs="Times New Roman"/>
                <w:kern w:val="0"/>
                <w:sz w:val="16"/>
                <w:szCs w:val="16"/>
                <w:lang w:bidi="ar"/>
              </w:rPr>
              <w:br/>
            </w:r>
            <w:r w:rsidRPr="002054FA">
              <w:rPr>
                <w:rFonts w:ascii="Times New Roman" w:eastAsia="宋体" w:hAnsi="Times New Roman" w:cs="Times New Roman" w:hint="eastAsia"/>
                <w:kern w:val="0"/>
                <w:sz w:val="16"/>
                <w:szCs w:val="16"/>
                <w:lang w:bidi="ar"/>
              </w:rPr>
              <w:t>（二）</w:t>
            </w:r>
            <w:r w:rsidRPr="002054FA">
              <w:rPr>
                <w:rFonts w:ascii="Times New Roman" w:eastAsia="宋体" w:hAnsi="Times New Roman" w:cs="Times New Roman"/>
                <w:kern w:val="0"/>
                <w:sz w:val="16"/>
                <w:szCs w:val="16"/>
                <w:lang w:bidi="ar"/>
              </w:rPr>
              <w:t>椅子：</w:t>
            </w:r>
            <w:r w:rsidRPr="002054FA">
              <w:rPr>
                <w:rFonts w:ascii="Times New Roman" w:eastAsia="宋体" w:hAnsi="Times New Roman" w:cs="Times New Roman"/>
                <w:kern w:val="0"/>
                <w:sz w:val="16"/>
                <w:szCs w:val="16"/>
                <w:lang w:bidi="ar"/>
              </w:rPr>
              <w:br/>
              <w:t>25</w:t>
            </w:r>
            <w:r w:rsidRPr="002054FA">
              <w:rPr>
                <w:rFonts w:ascii="Times New Roman" w:eastAsia="宋体" w:hAnsi="Times New Roman" w:cs="Times New Roman"/>
                <w:kern w:val="0"/>
                <w:sz w:val="16"/>
                <w:szCs w:val="16"/>
                <w:lang w:bidi="ar"/>
              </w:rPr>
              <w:t>管</w:t>
            </w:r>
            <w:r w:rsidRPr="002054FA">
              <w:rPr>
                <w:rFonts w:ascii="Times New Roman" w:eastAsia="宋体" w:hAnsi="Times New Roman" w:cs="Times New Roman"/>
                <w:kern w:val="0"/>
                <w:sz w:val="16"/>
                <w:szCs w:val="16"/>
                <w:lang w:bidi="ar"/>
              </w:rPr>
              <w:t>2.0</w:t>
            </w:r>
            <w:r w:rsidRPr="002054FA">
              <w:rPr>
                <w:rFonts w:ascii="Times New Roman" w:eastAsia="宋体" w:hAnsi="Times New Roman" w:cs="Times New Roman"/>
                <w:kern w:val="0"/>
                <w:sz w:val="16"/>
                <w:szCs w:val="16"/>
                <w:lang w:bidi="ar"/>
              </w:rPr>
              <w:t>厚黑色弓形架</w:t>
            </w:r>
            <w:r w:rsidRPr="002054FA">
              <w:rPr>
                <w:rFonts w:ascii="Times New Roman" w:eastAsia="宋体" w:hAnsi="Times New Roman" w:cs="Times New Roman"/>
                <w:kern w:val="0"/>
                <w:sz w:val="16"/>
                <w:szCs w:val="16"/>
                <w:lang w:bidi="ar"/>
              </w:rPr>
              <w:br/>
              <w:t>.</w:t>
            </w:r>
            <w:r w:rsidRPr="002054FA">
              <w:rPr>
                <w:rFonts w:ascii="Times New Roman" w:eastAsia="宋体" w:hAnsi="Times New Roman" w:cs="Times New Roman"/>
                <w:kern w:val="0"/>
                <w:sz w:val="16"/>
                <w:szCs w:val="16"/>
                <w:lang w:bidi="ar"/>
              </w:rPr>
              <w:t>符合人体工程学的带弹性自适应的</w:t>
            </w:r>
            <w:proofErr w:type="gramStart"/>
            <w:r w:rsidRPr="002054FA">
              <w:rPr>
                <w:rFonts w:ascii="Times New Roman" w:eastAsia="宋体" w:hAnsi="Times New Roman" w:cs="Times New Roman"/>
                <w:kern w:val="0"/>
                <w:sz w:val="16"/>
                <w:szCs w:val="16"/>
                <w:lang w:bidi="ar"/>
              </w:rPr>
              <w:t>固定腰靠</w:t>
            </w:r>
            <w:proofErr w:type="gramEnd"/>
            <w:r w:rsidRPr="002054FA">
              <w:rPr>
                <w:rFonts w:ascii="Times New Roman" w:eastAsia="宋体" w:hAnsi="Times New Roman" w:cs="Times New Roman"/>
                <w:kern w:val="0"/>
                <w:sz w:val="16"/>
                <w:szCs w:val="16"/>
                <w:lang w:bidi="ar"/>
              </w:rPr>
              <w:br/>
              <w:t>PP+GF</w:t>
            </w:r>
            <w:r w:rsidRPr="002054FA">
              <w:rPr>
                <w:rFonts w:ascii="Times New Roman" w:eastAsia="宋体" w:hAnsi="Times New Roman" w:cs="Times New Roman"/>
                <w:kern w:val="0"/>
                <w:sz w:val="16"/>
                <w:szCs w:val="16"/>
                <w:lang w:bidi="ar"/>
              </w:rPr>
              <w:t>背</w:t>
            </w:r>
            <w:proofErr w:type="gramStart"/>
            <w:r w:rsidRPr="002054FA">
              <w:rPr>
                <w:rFonts w:ascii="Times New Roman" w:eastAsia="宋体" w:hAnsi="Times New Roman" w:cs="Times New Roman"/>
                <w:kern w:val="0"/>
                <w:sz w:val="16"/>
                <w:szCs w:val="16"/>
                <w:lang w:bidi="ar"/>
              </w:rPr>
              <w:t>框人体工学椅</w:t>
            </w:r>
            <w:proofErr w:type="gramEnd"/>
            <w:r w:rsidRPr="002054FA">
              <w:rPr>
                <w:rFonts w:ascii="Times New Roman" w:eastAsia="宋体" w:hAnsi="Times New Roman" w:cs="Times New Roman"/>
                <w:kern w:val="0"/>
                <w:sz w:val="16"/>
                <w:szCs w:val="16"/>
                <w:lang w:bidi="ar"/>
              </w:rPr>
              <w:t>造型</w:t>
            </w:r>
            <w:r w:rsidRPr="002054FA">
              <w:rPr>
                <w:rFonts w:ascii="Times New Roman" w:eastAsia="宋体" w:hAnsi="Times New Roman" w:cs="Times New Roman"/>
                <w:kern w:val="0"/>
                <w:sz w:val="16"/>
                <w:szCs w:val="16"/>
                <w:lang w:bidi="ar"/>
              </w:rPr>
              <w:br/>
              <w:t>PP+GF</w:t>
            </w:r>
            <w:r w:rsidRPr="002054FA">
              <w:rPr>
                <w:rFonts w:ascii="Times New Roman" w:eastAsia="宋体" w:hAnsi="Times New Roman" w:cs="Times New Roman"/>
                <w:kern w:val="0"/>
                <w:sz w:val="16"/>
                <w:szCs w:val="16"/>
                <w:lang w:bidi="ar"/>
              </w:rPr>
              <w:t>连体扶手</w:t>
            </w:r>
            <w:r w:rsidRPr="002054FA">
              <w:rPr>
                <w:rFonts w:ascii="Times New Roman" w:eastAsia="宋体" w:hAnsi="Times New Roman" w:cs="Times New Roman"/>
                <w:kern w:val="0"/>
                <w:sz w:val="16"/>
                <w:szCs w:val="16"/>
                <w:lang w:bidi="ar"/>
              </w:rPr>
              <w:br/>
            </w:r>
            <w:proofErr w:type="gramStart"/>
            <w:r w:rsidRPr="002054FA">
              <w:rPr>
                <w:rFonts w:ascii="Times New Roman" w:eastAsia="宋体" w:hAnsi="Times New Roman" w:cs="Times New Roman"/>
                <w:kern w:val="0"/>
                <w:sz w:val="16"/>
                <w:szCs w:val="16"/>
                <w:lang w:bidi="ar"/>
              </w:rPr>
              <w:lastRenderedPageBreak/>
              <w:t>背面料品牌</w:t>
            </w:r>
            <w:proofErr w:type="gramEnd"/>
            <w:r w:rsidRPr="002054FA">
              <w:rPr>
                <w:rFonts w:ascii="Times New Roman" w:eastAsia="宋体" w:hAnsi="Times New Roman" w:cs="Times New Roman"/>
                <w:kern w:val="0"/>
                <w:sz w:val="16"/>
                <w:szCs w:val="16"/>
                <w:lang w:bidi="ar"/>
              </w:rPr>
              <w:t>双层网布，坐面料弹力面料</w:t>
            </w:r>
            <w:r w:rsidRPr="002054FA">
              <w:rPr>
                <w:rFonts w:ascii="Times New Roman" w:eastAsia="宋体" w:hAnsi="Times New Roman" w:cs="Times New Roman"/>
                <w:kern w:val="0"/>
                <w:sz w:val="16"/>
                <w:szCs w:val="16"/>
                <w:lang w:bidi="ar"/>
              </w:rPr>
              <w:br/>
            </w:r>
            <w:r w:rsidRPr="002054FA">
              <w:rPr>
                <w:rFonts w:ascii="Times New Roman" w:eastAsia="宋体" w:hAnsi="Times New Roman" w:cs="Times New Roman"/>
                <w:kern w:val="0"/>
                <w:sz w:val="16"/>
                <w:szCs w:val="16"/>
                <w:lang w:bidi="ar"/>
              </w:rPr>
              <w:t>高回弹切割海绵</w:t>
            </w: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t>加厚木板</w:t>
            </w:r>
          </w:p>
        </w:tc>
        <w:tc>
          <w:tcPr>
            <w:tcW w:w="567" w:type="dxa"/>
            <w:vAlign w:val="center"/>
          </w:tcPr>
          <w:p w14:paraId="51BA030A"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lastRenderedPageBreak/>
              <w:t>组</w:t>
            </w:r>
          </w:p>
        </w:tc>
        <w:tc>
          <w:tcPr>
            <w:tcW w:w="709" w:type="dxa"/>
            <w:vAlign w:val="center"/>
          </w:tcPr>
          <w:p w14:paraId="6813835A"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1500</w:t>
            </w:r>
          </w:p>
        </w:tc>
        <w:tc>
          <w:tcPr>
            <w:tcW w:w="562" w:type="dxa"/>
            <w:noWrap/>
            <w:vAlign w:val="center"/>
          </w:tcPr>
          <w:p w14:paraId="4FA3030A" w14:textId="77777777" w:rsidR="00E21505" w:rsidRPr="002054FA" w:rsidRDefault="00E21505" w:rsidP="00665B81">
            <w:pPr>
              <w:widowControl/>
              <w:jc w:val="center"/>
              <w:textAlignment w:val="center"/>
              <w:rPr>
                <w:rFonts w:ascii="Times New Roman" w:eastAsia="宋体" w:hAnsi="Times New Roman" w:cs="Times New Roman"/>
                <w:sz w:val="16"/>
                <w:szCs w:val="16"/>
              </w:rPr>
            </w:pPr>
            <w:r w:rsidRPr="002054FA">
              <w:rPr>
                <w:rFonts w:ascii="Times New Roman" w:eastAsia="宋体" w:hAnsi="Times New Roman" w:cs="Times New Roman"/>
                <w:sz w:val="16"/>
                <w:szCs w:val="16"/>
              </w:rPr>
              <w:t>44</w:t>
            </w:r>
          </w:p>
        </w:tc>
      </w:tr>
      <w:tr w:rsidR="00E21505" w:rsidRPr="002054FA" w14:paraId="748138DC" w14:textId="77777777" w:rsidTr="002054FA">
        <w:trPr>
          <w:jc w:val="center"/>
        </w:trPr>
        <w:tc>
          <w:tcPr>
            <w:tcW w:w="425" w:type="dxa"/>
            <w:noWrap/>
            <w:vAlign w:val="center"/>
          </w:tcPr>
          <w:p w14:paraId="1467D179" w14:textId="034EC1F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8</w:t>
            </w:r>
          </w:p>
        </w:tc>
        <w:tc>
          <w:tcPr>
            <w:tcW w:w="426" w:type="dxa"/>
            <w:vAlign w:val="center"/>
          </w:tcPr>
          <w:p w14:paraId="6DDBCD72"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文</w:t>
            </w:r>
          </w:p>
          <w:p w14:paraId="24657AFD"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件</w:t>
            </w:r>
          </w:p>
          <w:p w14:paraId="642BF707"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柜</w:t>
            </w:r>
          </w:p>
        </w:tc>
        <w:tc>
          <w:tcPr>
            <w:tcW w:w="562" w:type="dxa"/>
            <w:textDirection w:val="tbRlV"/>
            <w:vAlign w:val="center"/>
          </w:tcPr>
          <w:p w14:paraId="05B0AD73" w14:textId="77777777" w:rsidR="00E21505" w:rsidRPr="002054FA" w:rsidRDefault="00E21505" w:rsidP="00665B81">
            <w:pPr>
              <w:widowControl/>
              <w:ind w:left="113" w:right="113"/>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文件柜</w:t>
            </w:r>
          </w:p>
        </w:tc>
        <w:tc>
          <w:tcPr>
            <w:tcW w:w="5816" w:type="dxa"/>
            <w:vAlign w:val="center"/>
          </w:tcPr>
          <w:p w14:paraId="65FAC973"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规格：</w:t>
            </w:r>
            <w:r w:rsidRPr="002054FA">
              <w:rPr>
                <w:rFonts w:ascii="Times New Roman" w:eastAsia="宋体" w:hAnsi="Times New Roman" w:cs="Times New Roman" w:hint="eastAsia"/>
                <w:kern w:val="0"/>
                <w:sz w:val="16"/>
                <w:szCs w:val="16"/>
                <w:lang w:bidi="ar"/>
              </w:rPr>
              <w:t>约</w:t>
            </w:r>
            <w:r w:rsidRPr="002054FA">
              <w:rPr>
                <w:rFonts w:ascii="Times New Roman" w:eastAsia="宋体" w:hAnsi="Times New Roman" w:cs="Times New Roman"/>
                <w:kern w:val="0"/>
                <w:sz w:val="16"/>
                <w:szCs w:val="16"/>
                <w:lang w:bidi="ar"/>
              </w:rPr>
              <w:t>1850*970*500mm</w:t>
            </w:r>
          </w:p>
          <w:p w14:paraId="610F3537"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材质说明：优质冷轧钢板为基材，厚度</w:t>
            </w:r>
            <w:r w:rsidRPr="002054FA">
              <w:rPr>
                <w:rFonts w:ascii="Times New Roman" w:eastAsia="宋体" w:hAnsi="Times New Roman" w:cs="Times New Roman"/>
                <w:kern w:val="0"/>
                <w:sz w:val="16"/>
                <w:szCs w:val="16"/>
                <w:lang w:bidi="ar"/>
              </w:rPr>
              <w:t>≥0.6mm</w:t>
            </w:r>
            <w:r w:rsidRPr="002054FA">
              <w:rPr>
                <w:rFonts w:ascii="Times New Roman" w:eastAsia="宋体" w:hAnsi="Times New Roman" w:cs="Times New Roman"/>
                <w:kern w:val="0"/>
                <w:sz w:val="16"/>
                <w:szCs w:val="16"/>
                <w:lang w:bidi="ar"/>
              </w:rPr>
              <w:t>，经酸洗、喷淋、防静电处理等工艺，静电喷涂而成。</w:t>
            </w:r>
          </w:p>
          <w:p w14:paraId="1F796329"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结构要求：左边上</w:t>
            </w:r>
            <w:proofErr w:type="gramStart"/>
            <w:r w:rsidRPr="002054FA">
              <w:rPr>
                <w:rFonts w:ascii="Times New Roman" w:eastAsia="宋体" w:hAnsi="Times New Roman" w:cs="Times New Roman"/>
                <w:kern w:val="0"/>
                <w:sz w:val="16"/>
                <w:szCs w:val="16"/>
                <w:lang w:bidi="ar"/>
              </w:rPr>
              <w:t>玻</w:t>
            </w:r>
            <w:proofErr w:type="gramEnd"/>
            <w:r w:rsidRPr="002054FA">
              <w:rPr>
                <w:rFonts w:ascii="Times New Roman" w:eastAsia="宋体" w:hAnsi="Times New Roman" w:cs="Times New Roman"/>
                <w:kern w:val="0"/>
                <w:sz w:val="16"/>
                <w:szCs w:val="16"/>
                <w:lang w:bidi="ar"/>
              </w:rPr>
              <w:t>下铁对开门</w:t>
            </w:r>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上一下一活板</w:t>
            </w:r>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右边单开门</w:t>
            </w:r>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上部一挂板</w:t>
            </w:r>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板下</w:t>
            </w:r>
            <w:proofErr w:type="gramStart"/>
            <w:r w:rsidRPr="002054FA">
              <w:rPr>
                <w:rFonts w:ascii="Times New Roman" w:eastAsia="宋体" w:hAnsi="Times New Roman" w:cs="Times New Roman"/>
                <w:kern w:val="0"/>
                <w:sz w:val="16"/>
                <w:szCs w:val="16"/>
                <w:lang w:bidi="ar"/>
              </w:rPr>
              <w:t>挂衣杆</w:t>
            </w:r>
            <w:proofErr w:type="gramEnd"/>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下一挂板</w:t>
            </w:r>
            <w:r w:rsidRPr="002054FA">
              <w:rPr>
                <w:rFonts w:ascii="Times New Roman" w:eastAsia="宋体" w:hAnsi="Times New Roman" w:cs="Times New Roman"/>
                <w:kern w:val="0"/>
                <w:sz w:val="16"/>
                <w:szCs w:val="16"/>
                <w:lang w:bidi="ar"/>
              </w:rPr>
              <w:t xml:space="preserve"> </w:t>
            </w:r>
            <w:proofErr w:type="gramStart"/>
            <w:r w:rsidRPr="002054FA">
              <w:rPr>
                <w:rFonts w:ascii="Times New Roman" w:eastAsia="宋体" w:hAnsi="Times New Roman" w:cs="Times New Roman"/>
                <w:kern w:val="0"/>
                <w:sz w:val="16"/>
                <w:szCs w:val="16"/>
                <w:lang w:bidi="ar"/>
              </w:rPr>
              <w:t>门上号插</w:t>
            </w:r>
            <w:proofErr w:type="gramEnd"/>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气孔</w:t>
            </w:r>
            <w:r w:rsidRPr="002054FA">
              <w:rPr>
                <w:rFonts w:ascii="Times New Roman" w:eastAsia="宋体" w:hAnsi="Times New Roman" w:cs="Times New Roman"/>
                <w:kern w:val="0"/>
                <w:sz w:val="16"/>
                <w:szCs w:val="16"/>
                <w:lang w:bidi="ar"/>
              </w:rPr>
              <w:t xml:space="preserve"> </w:t>
            </w:r>
            <w:r w:rsidRPr="002054FA">
              <w:rPr>
                <w:rFonts w:ascii="Times New Roman" w:eastAsia="宋体" w:hAnsi="Times New Roman" w:cs="Times New Roman"/>
                <w:kern w:val="0"/>
                <w:sz w:val="16"/>
                <w:szCs w:val="16"/>
                <w:lang w:bidi="ar"/>
              </w:rPr>
              <w:t>大镜</w:t>
            </w:r>
          </w:p>
          <w:p w14:paraId="0EDDF01E"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t>1</w:t>
            </w:r>
            <w:r w:rsidRPr="002054FA">
              <w:rPr>
                <w:rFonts w:ascii="Times New Roman" w:eastAsia="宋体" w:hAnsi="Times New Roman" w:cs="Times New Roman"/>
                <w:kern w:val="0"/>
                <w:sz w:val="16"/>
                <w:szCs w:val="16"/>
                <w:lang w:bidi="ar"/>
              </w:rPr>
              <w:t>）产品均采用优质冷轧板经</w:t>
            </w:r>
            <w:proofErr w:type="gramStart"/>
            <w:r w:rsidRPr="002054FA">
              <w:rPr>
                <w:rFonts w:ascii="Times New Roman" w:eastAsia="宋体" w:hAnsi="Times New Roman" w:cs="Times New Roman"/>
                <w:kern w:val="0"/>
                <w:sz w:val="16"/>
                <w:szCs w:val="16"/>
                <w:lang w:bidi="ar"/>
              </w:rPr>
              <w:t>钣</w:t>
            </w:r>
            <w:proofErr w:type="gramEnd"/>
            <w:r w:rsidRPr="002054FA">
              <w:rPr>
                <w:rFonts w:ascii="Times New Roman" w:eastAsia="宋体" w:hAnsi="Times New Roman" w:cs="Times New Roman"/>
                <w:kern w:val="0"/>
                <w:sz w:val="16"/>
                <w:szCs w:val="16"/>
                <w:lang w:bidi="ar"/>
              </w:rPr>
              <w:t>金流水线精工而成，耐压、强度大、抗冲击不易变形。</w:t>
            </w:r>
          </w:p>
          <w:p w14:paraId="735168AA"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t>2</w:t>
            </w:r>
            <w:r w:rsidRPr="002054FA">
              <w:rPr>
                <w:rFonts w:ascii="Times New Roman" w:eastAsia="宋体" w:hAnsi="Times New Roman" w:cs="Times New Roman"/>
                <w:kern w:val="0"/>
                <w:sz w:val="16"/>
                <w:szCs w:val="16"/>
                <w:lang w:bidi="ar"/>
              </w:rPr>
              <w:t>）喷塑材料采用绿色环保型，对人体及周围环境不产生危害，无毒、无副作用，使用时无异味。</w:t>
            </w:r>
          </w:p>
          <w:p w14:paraId="152943B0"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t>3</w:t>
            </w:r>
            <w:r w:rsidRPr="002054FA">
              <w:rPr>
                <w:rFonts w:ascii="Times New Roman" w:eastAsia="宋体" w:hAnsi="Times New Roman" w:cs="Times New Roman"/>
                <w:kern w:val="0"/>
                <w:sz w:val="16"/>
                <w:szCs w:val="16"/>
                <w:lang w:bidi="ar"/>
              </w:rPr>
              <w:t>）连接件、支撑加固辅件耐磨耐压，硬度满足承重要求。</w:t>
            </w:r>
          </w:p>
          <w:p w14:paraId="6B166936" w14:textId="77777777" w:rsidR="00E21505" w:rsidRPr="002054FA" w:rsidRDefault="00E21505" w:rsidP="00665B81">
            <w:pPr>
              <w:widowControl/>
              <w:spacing w:line="220" w:lineRule="exact"/>
              <w:jc w:val="left"/>
              <w:textAlignment w:val="center"/>
              <w:rPr>
                <w:rFonts w:ascii="Times New Roman" w:eastAsia="宋体" w:hAnsi="Times New Roman" w:cs="Times New Roman"/>
                <w:kern w:val="0"/>
                <w:sz w:val="16"/>
                <w:szCs w:val="16"/>
                <w:lang w:bidi="ar"/>
              </w:rPr>
            </w:pP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t>4</w:t>
            </w:r>
            <w:r w:rsidRPr="002054FA">
              <w:rPr>
                <w:rFonts w:ascii="Times New Roman" w:eastAsia="宋体" w:hAnsi="Times New Roman" w:cs="Times New Roman"/>
                <w:kern w:val="0"/>
                <w:sz w:val="16"/>
                <w:szCs w:val="16"/>
                <w:lang w:bidi="ar"/>
              </w:rPr>
              <w:t>）扣手选用优质材料，环保、耐磨、触摸面光滑，边角无刺尖。</w:t>
            </w:r>
          </w:p>
          <w:p w14:paraId="55CF383F"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kern w:val="0"/>
                <w:sz w:val="16"/>
                <w:szCs w:val="16"/>
                <w:lang w:bidi="ar"/>
              </w:rPr>
              <w:t>（</w:t>
            </w:r>
            <w:r w:rsidRPr="002054FA">
              <w:rPr>
                <w:rFonts w:ascii="Times New Roman" w:eastAsia="宋体" w:hAnsi="Times New Roman" w:cs="Times New Roman"/>
                <w:kern w:val="0"/>
                <w:sz w:val="16"/>
                <w:szCs w:val="16"/>
                <w:lang w:bidi="ar"/>
              </w:rPr>
              <w:t>5</w:t>
            </w:r>
            <w:r w:rsidRPr="002054FA">
              <w:rPr>
                <w:rFonts w:ascii="Times New Roman" w:eastAsia="宋体" w:hAnsi="Times New Roman" w:cs="Times New Roman"/>
                <w:kern w:val="0"/>
                <w:sz w:val="16"/>
                <w:szCs w:val="16"/>
                <w:lang w:bidi="ar"/>
              </w:rPr>
              <w:t>）喷塑面光滑、细腻，触摸手感好，喷涂均匀，无杂物点，喷塑无积块，耐磨，塑膜附着牢固，不脱落、</w:t>
            </w:r>
            <w:proofErr w:type="gramStart"/>
            <w:r w:rsidRPr="002054FA">
              <w:rPr>
                <w:rFonts w:ascii="Times New Roman" w:eastAsia="宋体" w:hAnsi="Times New Roman" w:cs="Times New Roman"/>
                <w:kern w:val="0"/>
                <w:sz w:val="16"/>
                <w:szCs w:val="16"/>
                <w:lang w:bidi="ar"/>
              </w:rPr>
              <w:t>不</w:t>
            </w:r>
            <w:proofErr w:type="gramEnd"/>
            <w:r w:rsidRPr="002054FA">
              <w:rPr>
                <w:rFonts w:ascii="Times New Roman" w:eastAsia="宋体" w:hAnsi="Times New Roman" w:cs="Times New Roman"/>
                <w:kern w:val="0"/>
                <w:sz w:val="16"/>
                <w:szCs w:val="16"/>
                <w:lang w:bidi="ar"/>
              </w:rPr>
              <w:t>裂缝，能有效保护金属件防蚀、防锈。</w:t>
            </w:r>
          </w:p>
        </w:tc>
        <w:tc>
          <w:tcPr>
            <w:tcW w:w="567" w:type="dxa"/>
            <w:vAlign w:val="center"/>
          </w:tcPr>
          <w:p w14:paraId="09ADBE01" w14:textId="77777777" w:rsidR="00E21505" w:rsidRPr="002054FA" w:rsidRDefault="00E21505" w:rsidP="00665B81">
            <w:pPr>
              <w:widowControl/>
              <w:jc w:val="center"/>
              <w:textAlignment w:val="center"/>
              <w:rPr>
                <w:rFonts w:ascii="Times New Roman" w:eastAsia="宋体" w:hAnsi="Times New Roman" w:cs="Times New Roman"/>
                <w:color w:val="000000"/>
                <w:sz w:val="16"/>
                <w:szCs w:val="16"/>
                <w:lang w:bidi="ar"/>
              </w:rPr>
            </w:pPr>
            <w:proofErr w:type="gramStart"/>
            <w:r w:rsidRPr="002054FA">
              <w:rPr>
                <w:rFonts w:ascii="Times New Roman" w:eastAsia="宋体" w:hAnsi="Times New Roman" w:cs="Times New Roman"/>
                <w:color w:val="000000"/>
                <w:kern w:val="0"/>
                <w:sz w:val="16"/>
                <w:szCs w:val="16"/>
                <w:lang w:bidi="ar"/>
              </w:rPr>
              <w:t>个</w:t>
            </w:r>
            <w:proofErr w:type="gramEnd"/>
          </w:p>
        </w:tc>
        <w:tc>
          <w:tcPr>
            <w:tcW w:w="709" w:type="dxa"/>
            <w:vAlign w:val="center"/>
          </w:tcPr>
          <w:p w14:paraId="695EDC2A"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800</w:t>
            </w:r>
          </w:p>
        </w:tc>
        <w:tc>
          <w:tcPr>
            <w:tcW w:w="562" w:type="dxa"/>
            <w:noWrap/>
            <w:vAlign w:val="center"/>
          </w:tcPr>
          <w:p w14:paraId="7731331C" w14:textId="77777777" w:rsidR="00E21505" w:rsidRPr="002054FA" w:rsidRDefault="00E21505" w:rsidP="00665B81">
            <w:pPr>
              <w:widowControl/>
              <w:jc w:val="center"/>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44</w:t>
            </w:r>
          </w:p>
        </w:tc>
      </w:tr>
      <w:tr w:rsidR="00E21505" w:rsidRPr="002054FA" w14:paraId="2E2D6360" w14:textId="77777777" w:rsidTr="002054FA">
        <w:trPr>
          <w:jc w:val="center"/>
        </w:trPr>
        <w:tc>
          <w:tcPr>
            <w:tcW w:w="425" w:type="dxa"/>
            <w:shd w:val="clear" w:color="auto" w:fill="auto"/>
            <w:noWrap/>
            <w:vAlign w:val="center"/>
          </w:tcPr>
          <w:p w14:paraId="6192A7E1" w14:textId="1878B440" w:rsidR="00E21505" w:rsidRPr="002054FA" w:rsidRDefault="00E21505" w:rsidP="00665B81">
            <w:pPr>
              <w:widowControl/>
              <w:jc w:val="center"/>
              <w:textAlignment w:val="center"/>
              <w:rPr>
                <w:rFonts w:ascii="Times New Roman" w:eastAsia="楷体_GB2312" w:hAnsi="Times New Roman" w:cs="Times New Roman"/>
                <w:sz w:val="16"/>
                <w:szCs w:val="16"/>
              </w:rPr>
            </w:pPr>
            <w:r w:rsidRPr="002054FA">
              <w:rPr>
                <w:rFonts w:ascii="Times New Roman" w:eastAsia="楷体_GB2312" w:hAnsi="Times New Roman" w:cs="Times New Roman"/>
                <w:sz w:val="16"/>
                <w:szCs w:val="16"/>
              </w:rPr>
              <w:t>9</w:t>
            </w:r>
          </w:p>
        </w:tc>
        <w:tc>
          <w:tcPr>
            <w:tcW w:w="426" w:type="dxa"/>
            <w:shd w:val="clear" w:color="auto" w:fill="auto"/>
            <w:textDirection w:val="tbRlV"/>
            <w:vAlign w:val="center"/>
          </w:tcPr>
          <w:p w14:paraId="523F4C03" w14:textId="77777777" w:rsidR="00E21505" w:rsidRPr="002054FA" w:rsidRDefault="00E21505" w:rsidP="00665B81">
            <w:pPr>
              <w:widowControl/>
              <w:ind w:left="113" w:right="113"/>
              <w:jc w:val="center"/>
              <w:textAlignment w:val="center"/>
              <w:rPr>
                <w:rFonts w:ascii="Times New Roman" w:eastAsia="楷体_GB2312"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课桌椅</w:t>
            </w:r>
          </w:p>
        </w:tc>
        <w:tc>
          <w:tcPr>
            <w:tcW w:w="562" w:type="dxa"/>
            <w:shd w:val="clear" w:color="auto" w:fill="auto"/>
            <w:textDirection w:val="tbLrV"/>
            <w:vAlign w:val="center"/>
          </w:tcPr>
          <w:p w14:paraId="6153F0CB" w14:textId="77777777" w:rsidR="00E21505" w:rsidRPr="002054FA" w:rsidRDefault="00E21505" w:rsidP="00665B81">
            <w:pPr>
              <w:widowControl/>
              <w:ind w:left="113" w:right="113"/>
              <w:jc w:val="center"/>
              <w:textAlignment w:val="center"/>
              <w:rPr>
                <w:rFonts w:ascii="Times New Roman" w:eastAsia="楷体_GB2312"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学生课桌椅</w:t>
            </w:r>
          </w:p>
        </w:tc>
        <w:tc>
          <w:tcPr>
            <w:tcW w:w="5816" w:type="dxa"/>
            <w:shd w:val="clear" w:color="auto" w:fill="auto"/>
            <w:vAlign w:val="center"/>
          </w:tcPr>
          <w:p w14:paraId="6C49968D"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p>
          <w:p w14:paraId="5E219442"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一、课桌材质说明：</w:t>
            </w:r>
          </w:p>
          <w:p w14:paraId="49419DB0"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1.</w:t>
            </w:r>
            <w:r w:rsidRPr="002054FA">
              <w:rPr>
                <w:rFonts w:ascii="Times New Roman" w:eastAsia="宋体" w:hAnsi="Times New Roman" w:cs="Times New Roman" w:hint="eastAsia"/>
                <w:color w:val="000000"/>
                <w:kern w:val="0"/>
                <w:sz w:val="16"/>
                <w:szCs w:val="16"/>
                <w:lang w:bidi="ar"/>
              </w:rPr>
              <w:t>桌子规格：长</w:t>
            </w:r>
            <w:r w:rsidRPr="002054FA">
              <w:rPr>
                <w:rFonts w:ascii="Times New Roman" w:eastAsia="宋体" w:hAnsi="Times New Roman" w:cs="Times New Roman" w:hint="eastAsia"/>
                <w:color w:val="000000"/>
                <w:kern w:val="0"/>
                <w:sz w:val="16"/>
                <w:szCs w:val="16"/>
                <w:lang w:bidi="ar"/>
              </w:rPr>
              <w:t>600mm</w:t>
            </w:r>
            <w:r w:rsidRPr="002054FA">
              <w:rPr>
                <w:rFonts w:ascii="Times New Roman" w:eastAsia="宋体" w:hAnsi="Times New Roman" w:cs="Times New Roman" w:hint="eastAsia"/>
                <w:color w:val="000000"/>
                <w:kern w:val="0"/>
                <w:sz w:val="16"/>
                <w:szCs w:val="16"/>
                <w:lang w:bidi="ar"/>
              </w:rPr>
              <w:t>×宽</w:t>
            </w:r>
            <w:r w:rsidRPr="002054FA">
              <w:rPr>
                <w:rFonts w:ascii="Times New Roman" w:eastAsia="宋体" w:hAnsi="Times New Roman" w:cs="Times New Roman" w:hint="eastAsia"/>
                <w:color w:val="000000"/>
                <w:kern w:val="0"/>
                <w:sz w:val="16"/>
                <w:szCs w:val="16"/>
                <w:lang w:bidi="ar"/>
              </w:rPr>
              <w:t>400mm</w:t>
            </w:r>
            <w:r w:rsidRPr="002054FA">
              <w:rPr>
                <w:rFonts w:ascii="Times New Roman" w:eastAsia="宋体" w:hAnsi="Times New Roman" w:cs="Times New Roman" w:hint="eastAsia"/>
                <w:color w:val="000000"/>
                <w:kern w:val="0"/>
                <w:sz w:val="16"/>
                <w:szCs w:val="16"/>
                <w:lang w:bidi="ar"/>
              </w:rPr>
              <w:t>×厚</w:t>
            </w:r>
            <w:r w:rsidRPr="002054FA">
              <w:rPr>
                <w:rFonts w:ascii="Times New Roman" w:eastAsia="宋体" w:hAnsi="Times New Roman" w:cs="Times New Roman" w:hint="eastAsia"/>
                <w:color w:val="000000"/>
                <w:kern w:val="0"/>
                <w:sz w:val="16"/>
                <w:szCs w:val="16"/>
                <w:lang w:bidi="ar"/>
              </w:rPr>
              <w:t>25mm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3mm</w:t>
            </w:r>
            <w:r w:rsidRPr="002054FA">
              <w:rPr>
                <w:rFonts w:ascii="Times New Roman" w:eastAsia="宋体" w:hAnsi="Times New Roman" w:cs="Times New Roman" w:hint="eastAsia"/>
                <w:color w:val="000000"/>
                <w:kern w:val="0"/>
                <w:sz w:val="16"/>
                <w:szCs w:val="16"/>
                <w:lang w:bidi="ar"/>
              </w:rPr>
              <w:t>，（桌面可升降</w:t>
            </w:r>
            <w:r w:rsidRPr="002054FA">
              <w:rPr>
                <w:rFonts w:ascii="Times New Roman" w:eastAsia="宋体" w:hAnsi="Times New Roman" w:cs="Times New Roman" w:hint="eastAsia"/>
                <w:color w:val="000000"/>
                <w:kern w:val="0"/>
                <w:sz w:val="16"/>
                <w:szCs w:val="16"/>
                <w:lang w:bidi="ar"/>
              </w:rPr>
              <w:t>630-790mm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3mm</w:t>
            </w:r>
            <w:r w:rsidRPr="002054FA">
              <w:rPr>
                <w:rFonts w:ascii="Times New Roman" w:eastAsia="宋体" w:hAnsi="Times New Roman" w:cs="Times New Roman" w:hint="eastAsia"/>
                <w:color w:val="000000"/>
                <w:kern w:val="0"/>
                <w:sz w:val="16"/>
                <w:szCs w:val="16"/>
                <w:lang w:bidi="ar"/>
              </w:rPr>
              <w:t>）。</w:t>
            </w:r>
          </w:p>
          <w:p w14:paraId="754B507C"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2.</w:t>
            </w:r>
            <w:r w:rsidRPr="002054FA">
              <w:rPr>
                <w:rFonts w:ascii="Times New Roman" w:eastAsia="宋体" w:hAnsi="Times New Roman" w:cs="Times New Roman" w:hint="eastAsia"/>
                <w:color w:val="000000"/>
                <w:kern w:val="0"/>
                <w:sz w:val="16"/>
                <w:szCs w:val="16"/>
                <w:lang w:bidi="ar"/>
              </w:rPr>
              <w:t>桌面：采用高密度聚乙烯（</w:t>
            </w:r>
            <w:r w:rsidRPr="002054FA">
              <w:rPr>
                <w:rFonts w:ascii="Times New Roman" w:eastAsia="宋体" w:hAnsi="Times New Roman" w:cs="Times New Roman" w:hint="eastAsia"/>
                <w:color w:val="000000"/>
                <w:kern w:val="0"/>
                <w:sz w:val="16"/>
                <w:szCs w:val="16"/>
                <w:lang w:bidi="ar"/>
              </w:rPr>
              <w:t>HDPE</w:t>
            </w:r>
            <w:r w:rsidRPr="002054FA">
              <w:rPr>
                <w:rFonts w:ascii="Times New Roman" w:eastAsia="宋体" w:hAnsi="Times New Roman" w:cs="Times New Roman" w:hint="eastAsia"/>
                <w:color w:val="000000"/>
                <w:kern w:val="0"/>
                <w:sz w:val="16"/>
                <w:szCs w:val="16"/>
                <w:lang w:bidi="ar"/>
              </w:rPr>
              <w:t>）为原料，中空吹塑工艺制作、产品结构合理，样式美观，造型表面光洁，强度高，抗冲击、耐磨、精制而成。</w:t>
            </w:r>
          </w:p>
          <w:p w14:paraId="655BA64C"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3.</w:t>
            </w:r>
            <w:r w:rsidRPr="002054FA">
              <w:rPr>
                <w:rFonts w:ascii="Times New Roman" w:eastAsia="宋体" w:hAnsi="Times New Roman" w:cs="Times New Roman" w:hint="eastAsia"/>
                <w:color w:val="000000"/>
                <w:kern w:val="0"/>
                <w:sz w:val="16"/>
                <w:szCs w:val="16"/>
                <w:lang w:bidi="ar"/>
              </w:rPr>
              <w:t>书兜：采用优质拉伸钢材壁厚应</w:t>
            </w:r>
            <w:r w:rsidRPr="002054FA">
              <w:rPr>
                <w:rFonts w:ascii="Times New Roman" w:eastAsia="宋体" w:hAnsi="Times New Roman" w:cs="Times New Roman" w:hint="eastAsia"/>
                <w:color w:val="000000"/>
                <w:kern w:val="0"/>
                <w:sz w:val="16"/>
                <w:szCs w:val="16"/>
                <w:lang w:bidi="ar"/>
              </w:rPr>
              <w:t>0.8mm</w:t>
            </w:r>
            <w:r w:rsidRPr="002054FA">
              <w:rPr>
                <w:rFonts w:ascii="Times New Roman" w:eastAsia="宋体" w:hAnsi="Times New Roman" w:cs="Times New Roman" w:hint="eastAsia"/>
                <w:color w:val="000000"/>
                <w:kern w:val="0"/>
                <w:sz w:val="16"/>
                <w:szCs w:val="16"/>
                <w:lang w:bidi="ar"/>
              </w:rPr>
              <w:t>。</w:t>
            </w:r>
            <w:proofErr w:type="gramStart"/>
            <w:r w:rsidRPr="002054FA">
              <w:rPr>
                <w:rFonts w:ascii="Times New Roman" w:eastAsia="宋体" w:hAnsi="Times New Roman" w:cs="Times New Roman" w:hint="eastAsia"/>
                <w:color w:val="000000"/>
                <w:kern w:val="0"/>
                <w:sz w:val="16"/>
                <w:szCs w:val="16"/>
                <w:lang w:bidi="ar"/>
              </w:rPr>
              <w:t>净深</w:t>
            </w:r>
            <w:proofErr w:type="gramEnd"/>
            <w:r w:rsidRPr="002054FA">
              <w:rPr>
                <w:rFonts w:ascii="Times New Roman" w:eastAsia="宋体" w:hAnsi="Times New Roman" w:cs="Times New Roman" w:hint="eastAsia"/>
                <w:color w:val="000000"/>
                <w:kern w:val="0"/>
                <w:sz w:val="16"/>
                <w:szCs w:val="16"/>
                <w:lang w:bidi="ar"/>
              </w:rPr>
              <w:t>307mm</w:t>
            </w:r>
            <w:r w:rsidRPr="002054FA">
              <w:rPr>
                <w:rFonts w:ascii="Times New Roman" w:eastAsia="宋体" w:hAnsi="Times New Roman" w:cs="Times New Roman" w:hint="eastAsia"/>
                <w:color w:val="000000"/>
                <w:kern w:val="0"/>
                <w:sz w:val="16"/>
                <w:szCs w:val="16"/>
                <w:lang w:bidi="ar"/>
              </w:rPr>
              <w:t>净宽</w:t>
            </w:r>
            <w:r w:rsidRPr="002054FA">
              <w:rPr>
                <w:rFonts w:ascii="Times New Roman" w:eastAsia="宋体" w:hAnsi="Times New Roman" w:cs="Times New Roman" w:hint="eastAsia"/>
                <w:color w:val="000000"/>
                <w:kern w:val="0"/>
                <w:sz w:val="16"/>
                <w:szCs w:val="16"/>
                <w:lang w:bidi="ar"/>
              </w:rPr>
              <w:t>485mm</w:t>
            </w:r>
            <w:r w:rsidRPr="002054FA">
              <w:rPr>
                <w:rFonts w:ascii="Times New Roman" w:eastAsia="宋体" w:hAnsi="Times New Roman" w:cs="Times New Roman" w:hint="eastAsia"/>
                <w:color w:val="000000"/>
                <w:kern w:val="0"/>
                <w:sz w:val="16"/>
                <w:szCs w:val="16"/>
                <w:lang w:bidi="ar"/>
              </w:rPr>
              <w:t>，净高</w:t>
            </w:r>
            <w:r w:rsidRPr="002054FA">
              <w:rPr>
                <w:rFonts w:ascii="Times New Roman" w:eastAsia="宋体" w:hAnsi="Times New Roman" w:cs="Times New Roman" w:hint="eastAsia"/>
                <w:color w:val="000000"/>
                <w:kern w:val="0"/>
                <w:sz w:val="16"/>
                <w:szCs w:val="16"/>
                <w:lang w:bidi="ar"/>
              </w:rPr>
              <w:t>145mm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3mm</w:t>
            </w:r>
            <w:r w:rsidRPr="002054FA">
              <w:rPr>
                <w:rFonts w:ascii="Times New Roman" w:eastAsia="宋体" w:hAnsi="Times New Roman" w:cs="Times New Roman" w:hint="eastAsia"/>
                <w:color w:val="000000"/>
                <w:kern w:val="0"/>
                <w:sz w:val="16"/>
                <w:szCs w:val="16"/>
                <w:lang w:bidi="ar"/>
              </w:rPr>
              <w:t>；工艺要求：</w:t>
            </w:r>
            <w:proofErr w:type="gramStart"/>
            <w:r w:rsidRPr="002054FA">
              <w:rPr>
                <w:rFonts w:ascii="Times New Roman" w:eastAsia="宋体" w:hAnsi="Times New Roman" w:cs="Times New Roman" w:hint="eastAsia"/>
                <w:color w:val="000000"/>
                <w:kern w:val="0"/>
                <w:sz w:val="16"/>
                <w:szCs w:val="16"/>
                <w:lang w:bidi="ar"/>
              </w:rPr>
              <w:t>固定位</w:t>
            </w:r>
            <w:proofErr w:type="gramEnd"/>
            <w:r w:rsidRPr="002054FA">
              <w:rPr>
                <w:rFonts w:ascii="Times New Roman" w:eastAsia="宋体" w:hAnsi="Times New Roman" w:cs="Times New Roman" w:hint="eastAsia"/>
                <w:color w:val="000000"/>
                <w:kern w:val="0"/>
                <w:sz w:val="16"/>
                <w:szCs w:val="16"/>
                <w:lang w:bidi="ar"/>
              </w:rPr>
              <w:t>采用</w:t>
            </w:r>
            <w:r w:rsidRPr="002054FA">
              <w:rPr>
                <w:rFonts w:ascii="Times New Roman" w:eastAsia="宋体" w:hAnsi="Times New Roman" w:cs="Times New Roman" w:hint="eastAsia"/>
                <w:color w:val="000000"/>
                <w:kern w:val="0"/>
                <w:sz w:val="16"/>
                <w:szCs w:val="16"/>
                <w:lang w:bidi="ar"/>
              </w:rPr>
              <w:t>8</w:t>
            </w:r>
            <w:r w:rsidRPr="002054FA">
              <w:rPr>
                <w:rFonts w:ascii="Times New Roman" w:eastAsia="宋体" w:hAnsi="Times New Roman" w:cs="Times New Roman" w:hint="eastAsia"/>
                <w:color w:val="000000"/>
                <w:kern w:val="0"/>
                <w:sz w:val="16"/>
                <w:szCs w:val="16"/>
                <w:lang w:bidi="ar"/>
              </w:rPr>
              <w:t>个梅花瓣型孔径</w:t>
            </w:r>
            <w:r w:rsidRPr="002054FA">
              <w:rPr>
                <w:rFonts w:ascii="Times New Roman" w:eastAsia="宋体" w:hAnsi="Times New Roman" w:cs="Times New Roman" w:hint="eastAsia"/>
                <w:color w:val="000000"/>
                <w:kern w:val="0"/>
                <w:sz w:val="16"/>
                <w:szCs w:val="16"/>
                <w:lang w:bidi="ar"/>
              </w:rPr>
              <w:t>10mm*12mm</w:t>
            </w:r>
            <w:r w:rsidRPr="002054FA">
              <w:rPr>
                <w:rFonts w:ascii="Times New Roman" w:eastAsia="宋体" w:hAnsi="Times New Roman" w:cs="Times New Roman" w:hint="eastAsia"/>
                <w:color w:val="000000"/>
                <w:kern w:val="0"/>
                <w:sz w:val="16"/>
                <w:szCs w:val="16"/>
                <w:lang w:bidi="ar"/>
              </w:rPr>
              <w:t>经模具冲压一次成型，和桌面对孔固定，加固稳定性；书</w:t>
            </w:r>
            <w:proofErr w:type="gramStart"/>
            <w:r w:rsidRPr="002054FA">
              <w:rPr>
                <w:rFonts w:ascii="Times New Roman" w:eastAsia="宋体" w:hAnsi="Times New Roman" w:cs="Times New Roman" w:hint="eastAsia"/>
                <w:color w:val="000000"/>
                <w:kern w:val="0"/>
                <w:sz w:val="16"/>
                <w:szCs w:val="16"/>
                <w:lang w:bidi="ar"/>
              </w:rPr>
              <w:t>兜前采用加强回</w:t>
            </w:r>
            <w:proofErr w:type="gramEnd"/>
            <w:r w:rsidRPr="002054FA">
              <w:rPr>
                <w:rFonts w:ascii="Times New Roman" w:eastAsia="宋体" w:hAnsi="Times New Roman" w:cs="Times New Roman" w:hint="eastAsia"/>
                <w:color w:val="000000"/>
                <w:kern w:val="0"/>
                <w:sz w:val="16"/>
                <w:szCs w:val="16"/>
                <w:lang w:bidi="ar"/>
              </w:rPr>
              <w:t>纹工艺制作，回纹总长</w:t>
            </w:r>
            <w:r w:rsidRPr="002054FA">
              <w:rPr>
                <w:rFonts w:ascii="Times New Roman" w:eastAsia="宋体" w:hAnsi="Times New Roman" w:cs="Times New Roman" w:hint="eastAsia"/>
                <w:color w:val="000000"/>
                <w:kern w:val="0"/>
                <w:sz w:val="16"/>
                <w:szCs w:val="16"/>
                <w:lang w:bidi="ar"/>
              </w:rPr>
              <w:t>392mm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有效加强使用寿命，经磷化、静电喷粉、高温锔炉等工序处理。</w:t>
            </w:r>
          </w:p>
          <w:p w14:paraId="08079831"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4.</w:t>
            </w:r>
            <w:r w:rsidRPr="002054FA">
              <w:rPr>
                <w:rFonts w:ascii="Times New Roman" w:eastAsia="宋体" w:hAnsi="Times New Roman" w:cs="Times New Roman" w:hint="eastAsia"/>
                <w:color w:val="000000"/>
                <w:kern w:val="0"/>
                <w:sz w:val="16"/>
                <w:szCs w:val="16"/>
                <w:lang w:bidi="ar"/>
              </w:rPr>
              <w:t>课桌侧架：两侧耳支架采用≥</w:t>
            </w:r>
            <w:r w:rsidRPr="002054FA">
              <w:rPr>
                <w:rFonts w:ascii="Times New Roman" w:eastAsia="宋体" w:hAnsi="Times New Roman" w:cs="Times New Roman" w:hint="eastAsia"/>
                <w:color w:val="000000"/>
                <w:kern w:val="0"/>
                <w:sz w:val="16"/>
                <w:szCs w:val="16"/>
                <w:lang w:bidi="ar"/>
              </w:rPr>
              <w:t>2.5mm</w:t>
            </w:r>
            <w:r w:rsidRPr="002054FA">
              <w:rPr>
                <w:rFonts w:ascii="Times New Roman" w:eastAsia="宋体" w:hAnsi="Times New Roman" w:cs="Times New Roman" w:hint="eastAsia"/>
                <w:color w:val="000000"/>
                <w:kern w:val="0"/>
                <w:sz w:val="16"/>
                <w:szCs w:val="16"/>
                <w:lang w:bidi="ar"/>
              </w:rPr>
              <w:t>优质冷轧钢板经冲压成型。书包挂钩采用∅≥</w:t>
            </w:r>
            <w:r w:rsidRPr="002054FA">
              <w:rPr>
                <w:rFonts w:ascii="Times New Roman" w:eastAsia="宋体" w:hAnsi="Times New Roman" w:cs="Times New Roman" w:hint="eastAsia"/>
                <w:color w:val="000000"/>
                <w:kern w:val="0"/>
                <w:sz w:val="16"/>
                <w:szCs w:val="16"/>
                <w:lang w:bidi="ar"/>
              </w:rPr>
              <w:t>4mm</w:t>
            </w:r>
            <w:r w:rsidRPr="002054FA">
              <w:rPr>
                <w:rFonts w:ascii="Times New Roman" w:eastAsia="宋体" w:hAnsi="Times New Roman" w:cs="Times New Roman" w:hint="eastAsia"/>
                <w:color w:val="000000"/>
                <w:kern w:val="0"/>
                <w:sz w:val="16"/>
                <w:szCs w:val="16"/>
                <w:lang w:bidi="ar"/>
              </w:rPr>
              <w:t>优质冷轧圆钢折弯整体焊接成型。</w:t>
            </w:r>
          </w:p>
          <w:p w14:paraId="26663677"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5.</w:t>
            </w:r>
            <w:proofErr w:type="gramStart"/>
            <w:r w:rsidRPr="002054FA">
              <w:rPr>
                <w:rFonts w:ascii="Times New Roman" w:eastAsia="宋体" w:hAnsi="Times New Roman" w:cs="Times New Roman" w:hint="eastAsia"/>
                <w:color w:val="000000"/>
                <w:kern w:val="0"/>
                <w:sz w:val="16"/>
                <w:szCs w:val="16"/>
                <w:lang w:bidi="ar"/>
              </w:rPr>
              <w:t>桌立</w:t>
            </w:r>
            <w:proofErr w:type="gramEnd"/>
            <w:r w:rsidRPr="002054FA">
              <w:rPr>
                <w:rFonts w:ascii="Times New Roman" w:eastAsia="宋体" w:hAnsi="Times New Roman" w:cs="Times New Roman" w:hint="eastAsia"/>
                <w:color w:val="000000"/>
                <w:kern w:val="0"/>
                <w:sz w:val="16"/>
                <w:szCs w:val="16"/>
                <w:lang w:bidi="ar"/>
              </w:rPr>
              <w:t>管：外管规格尺寸</w:t>
            </w:r>
            <w:r w:rsidRPr="002054FA">
              <w:rPr>
                <w:rFonts w:ascii="Times New Roman" w:eastAsia="宋体" w:hAnsi="Times New Roman" w:cs="Times New Roman" w:hint="eastAsia"/>
                <w:color w:val="000000"/>
                <w:kern w:val="0"/>
                <w:sz w:val="16"/>
                <w:szCs w:val="16"/>
                <w:lang w:bidi="ar"/>
              </w:rPr>
              <w:t>55mm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1.5mm</w:t>
            </w:r>
            <w:r w:rsidRPr="002054FA">
              <w:rPr>
                <w:rFonts w:ascii="Times New Roman" w:eastAsia="宋体" w:hAnsi="Times New Roman" w:cs="Times New Roman" w:hint="eastAsia"/>
                <w:color w:val="000000"/>
                <w:kern w:val="0"/>
                <w:sz w:val="16"/>
                <w:szCs w:val="16"/>
                <w:lang w:bidi="ar"/>
              </w:rPr>
              <w:t>壁厚全旦形管。内管规格尺寸</w:t>
            </w:r>
            <w:r w:rsidRPr="002054FA">
              <w:rPr>
                <w:rFonts w:ascii="Times New Roman" w:eastAsia="宋体" w:hAnsi="Times New Roman" w:cs="Times New Roman" w:hint="eastAsia"/>
                <w:color w:val="000000"/>
                <w:kern w:val="0"/>
                <w:sz w:val="16"/>
                <w:szCs w:val="16"/>
                <w:lang w:bidi="ar"/>
              </w:rPr>
              <w:t>50mm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1.5mm</w:t>
            </w:r>
            <w:r w:rsidRPr="002054FA">
              <w:rPr>
                <w:rFonts w:ascii="Times New Roman" w:eastAsia="宋体" w:hAnsi="Times New Roman" w:cs="Times New Roman" w:hint="eastAsia"/>
                <w:color w:val="000000"/>
                <w:kern w:val="0"/>
                <w:sz w:val="16"/>
                <w:szCs w:val="16"/>
                <w:lang w:bidi="ar"/>
              </w:rPr>
              <w:t>壁厚椭圆管。</w:t>
            </w:r>
          </w:p>
          <w:p w14:paraId="3A444295" w14:textId="4113F744"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6.</w:t>
            </w:r>
            <w:proofErr w:type="gramStart"/>
            <w:r w:rsidRPr="002054FA">
              <w:rPr>
                <w:rFonts w:ascii="Times New Roman" w:eastAsia="宋体" w:hAnsi="Times New Roman" w:cs="Times New Roman" w:hint="eastAsia"/>
                <w:color w:val="000000"/>
                <w:kern w:val="0"/>
                <w:sz w:val="16"/>
                <w:szCs w:val="16"/>
                <w:lang w:bidi="ar"/>
              </w:rPr>
              <w:t>桌管套</w:t>
            </w:r>
            <w:proofErr w:type="gramEnd"/>
            <w:r w:rsidR="00A5015B"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升降立管配备高度调节管套，管</w:t>
            </w:r>
            <w:proofErr w:type="gramStart"/>
            <w:r w:rsidRPr="002054FA">
              <w:rPr>
                <w:rFonts w:ascii="Times New Roman" w:eastAsia="宋体" w:hAnsi="Times New Roman" w:cs="Times New Roman" w:hint="eastAsia"/>
                <w:color w:val="000000"/>
                <w:kern w:val="0"/>
                <w:sz w:val="16"/>
                <w:szCs w:val="16"/>
                <w:lang w:bidi="ar"/>
              </w:rPr>
              <w:t>套采用</w:t>
            </w:r>
            <w:proofErr w:type="gramEnd"/>
            <w:r w:rsidRPr="002054FA">
              <w:rPr>
                <w:rFonts w:ascii="Times New Roman" w:eastAsia="宋体" w:hAnsi="Times New Roman" w:cs="Times New Roman" w:hint="eastAsia"/>
                <w:color w:val="000000"/>
                <w:kern w:val="0"/>
                <w:sz w:val="16"/>
                <w:szCs w:val="16"/>
                <w:lang w:bidi="ar"/>
              </w:rPr>
              <w:t>全新优质</w:t>
            </w:r>
            <w:r w:rsidRPr="002054FA">
              <w:rPr>
                <w:rFonts w:ascii="Times New Roman" w:eastAsia="宋体" w:hAnsi="Times New Roman" w:cs="Times New Roman" w:hint="eastAsia"/>
                <w:color w:val="000000"/>
                <w:kern w:val="0"/>
                <w:sz w:val="16"/>
                <w:szCs w:val="16"/>
                <w:lang w:bidi="ar"/>
              </w:rPr>
              <w:t>PP</w:t>
            </w:r>
            <w:r w:rsidRPr="002054FA">
              <w:rPr>
                <w:rFonts w:ascii="Times New Roman" w:eastAsia="宋体" w:hAnsi="Times New Roman" w:cs="Times New Roman" w:hint="eastAsia"/>
                <w:color w:val="000000"/>
                <w:kern w:val="0"/>
                <w:sz w:val="16"/>
                <w:szCs w:val="16"/>
                <w:lang w:bidi="ar"/>
              </w:rPr>
              <w:t>材质精制而成，长</w:t>
            </w:r>
            <w:r w:rsidRPr="002054FA">
              <w:rPr>
                <w:rFonts w:ascii="Times New Roman" w:eastAsia="宋体" w:hAnsi="Times New Roman" w:cs="Times New Roman" w:hint="eastAsia"/>
                <w:color w:val="000000"/>
                <w:kern w:val="0"/>
                <w:sz w:val="16"/>
                <w:szCs w:val="16"/>
                <w:lang w:bidi="ar"/>
              </w:rPr>
              <w:t>105mm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，最大外径</w:t>
            </w:r>
            <w:r w:rsidRPr="002054FA">
              <w:rPr>
                <w:rFonts w:ascii="Times New Roman" w:eastAsia="宋体" w:hAnsi="Times New Roman" w:cs="Times New Roman" w:hint="eastAsia"/>
                <w:color w:val="000000"/>
                <w:kern w:val="0"/>
                <w:sz w:val="16"/>
                <w:szCs w:val="16"/>
                <w:lang w:bidi="ar"/>
              </w:rPr>
              <w:t>66mm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、厚度</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的不规则</w:t>
            </w:r>
            <w:proofErr w:type="gramStart"/>
            <w:r w:rsidRPr="002054FA">
              <w:rPr>
                <w:rFonts w:ascii="Times New Roman" w:eastAsia="宋体" w:hAnsi="Times New Roman" w:cs="Times New Roman" w:hint="eastAsia"/>
                <w:color w:val="000000"/>
                <w:kern w:val="0"/>
                <w:sz w:val="16"/>
                <w:szCs w:val="16"/>
                <w:lang w:bidi="ar"/>
              </w:rPr>
              <w:t>旦</w:t>
            </w:r>
            <w:proofErr w:type="gramEnd"/>
            <w:r w:rsidRPr="002054FA">
              <w:rPr>
                <w:rFonts w:ascii="Times New Roman" w:eastAsia="宋体" w:hAnsi="Times New Roman" w:cs="Times New Roman" w:hint="eastAsia"/>
                <w:color w:val="000000"/>
                <w:kern w:val="0"/>
                <w:sz w:val="16"/>
                <w:szCs w:val="16"/>
                <w:lang w:bidi="ar"/>
              </w:rPr>
              <w:t>形体。升降机构全新设计，采用</w:t>
            </w:r>
            <w:r w:rsidRPr="002054FA">
              <w:rPr>
                <w:rFonts w:ascii="Times New Roman" w:eastAsia="宋体" w:hAnsi="Times New Roman" w:cs="Times New Roman" w:hint="eastAsia"/>
                <w:color w:val="000000"/>
                <w:kern w:val="0"/>
                <w:sz w:val="16"/>
                <w:szCs w:val="16"/>
                <w:lang w:bidi="ar"/>
              </w:rPr>
              <w:t>8mm</w:t>
            </w:r>
            <w:r w:rsidRPr="002054FA">
              <w:rPr>
                <w:rFonts w:ascii="Times New Roman" w:eastAsia="宋体" w:hAnsi="Times New Roman" w:cs="Times New Roman" w:hint="eastAsia"/>
                <w:color w:val="000000"/>
                <w:kern w:val="0"/>
                <w:sz w:val="16"/>
                <w:szCs w:val="16"/>
                <w:lang w:bidi="ar"/>
              </w:rPr>
              <w:t>内六角</w:t>
            </w:r>
            <w:proofErr w:type="gramStart"/>
            <w:r w:rsidRPr="002054FA">
              <w:rPr>
                <w:rFonts w:ascii="Times New Roman" w:eastAsia="宋体" w:hAnsi="Times New Roman" w:cs="Times New Roman" w:hint="eastAsia"/>
                <w:color w:val="000000"/>
                <w:kern w:val="0"/>
                <w:sz w:val="16"/>
                <w:szCs w:val="16"/>
                <w:lang w:bidi="ar"/>
              </w:rPr>
              <w:t>凸</w:t>
            </w:r>
            <w:proofErr w:type="gramEnd"/>
            <w:r w:rsidRPr="002054FA">
              <w:rPr>
                <w:rFonts w:ascii="Times New Roman" w:eastAsia="宋体" w:hAnsi="Times New Roman" w:cs="Times New Roman" w:hint="eastAsia"/>
                <w:color w:val="000000"/>
                <w:kern w:val="0"/>
                <w:sz w:val="16"/>
                <w:szCs w:val="16"/>
                <w:lang w:bidi="ar"/>
              </w:rPr>
              <w:t>端紧定工艺螺丝，当需要调节高度时只需要松紧一个螺丝便可实现高度调节。</w:t>
            </w:r>
          </w:p>
          <w:p w14:paraId="67BB0F50"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7.</w:t>
            </w:r>
            <w:r w:rsidRPr="002054FA">
              <w:rPr>
                <w:rFonts w:ascii="Times New Roman" w:eastAsia="宋体" w:hAnsi="Times New Roman" w:cs="Times New Roman" w:hint="eastAsia"/>
                <w:color w:val="000000"/>
                <w:kern w:val="0"/>
                <w:sz w:val="16"/>
                <w:szCs w:val="16"/>
                <w:lang w:bidi="ar"/>
              </w:rPr>
              <w:t>桌子脚掌：底脚板规格长</w:t>
            </w:r>
            <w:r w:rsidRPr="002054FA">
              <w:rPr>
                <w:rFonts w:ascii="Times New Roman" w:eastAsia="宋体" w:hAnsi="Times New Roman" w:cs="Times New Roman" w:hint="eastAsia"/>
                <w:color w:val="000000"/>
                <w:kern w:val="0"/>
                <w:sz w:val="16"/>
                <w:szCs w:val="16"/>
                <w:lang w:bidi="ar"/>
              </w:rPr>
              <w:t>460mm</w:t>
            </w:r>
            <w:r w:rsidRPr="002054FA">
              <w:rPr>
                <w:rFonts w:ascii="Times New Roman" w:eastAsia="宋体" w:hAnsi="Times New Roman" w:cs="Times New Roman" w:hint="eastAsia"/>
                <w:color w:val="000000"/>
                <w:kern w:val="0"/>
                <w:sz w:val="16"/>
                <w:szCs w:val="16"/>
                <w:lang w:bidi="ar"/>
              </w:rPr>
              <w:t>×宽</w:t>
            </w:r>
            <w:r w:rsidRPr="002054FA">
              <w:rPr>
                <w:rFonts w:ascii="Times New Roman" w:eastAsia="宋体" w:hAnsi="Times New Roman" w:cs="Times New Roman" w:hint="eastAsia"/>
                <w:color w:val="000000"/>
                <w:kern w:val="0"/>
                <w:sz w:val="16"/>
                <w:szCs w:val="16"/>
                <w:lang w:bidi="ar"/>
              </w:rPr>
              <w:t>30mm</w:t>
            </w:r>
            <w:r w:rsidRPr="002054FA">
              <w:rPr>
                <w:rFonts w:ascii="Times New Roman" w:eastAsia="宋体" w:hAnsi="Times New Roman" w:cs="Times New Roman" w:hint="eastAsia"/>
                <w:color w:val="000000"/>
                <w:kern w:val="0"/>
                <w:sz w:val="16"/>
                <w:szCs w:val="16"/>
                <w:lang w:bidi="ar"/>
              </w:rPr>
              <w:t>×高</w:t>
            </w:r>
            <w:r w:rsidRPr="002054FA">
              <w:rPr>
                <w:rFonts w:ascii="Times New Roman" w:eastAsia="宋体" w:hAnsi="Times New Roman" w:cs="Times New Roman" w:hint="eastAsia"/>
                <w:color w:val="000000"/>
                <w:kern w:val="0"/>
                <w:sz w:val="16"/>
                <w:szCs w:val="16"/>
                <w:lang w:bidi="ar"/>
              </w:rPr>
              <w:t>50mm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1.6mm</w:t>
            </w:r>
            <w:r w:rsidRPr="002054FA">
              <w:rPr>
                <w:rFonts w:ascii="Times New Roman" w:eastAsia="宋体" w:hAnsi="Times New Roman" w:cs="Times New Roman" w:hint="eastAsia"/>
                <w:color w:val="000000"/>
                <w:kern w:val="0"/>
                <w:sz w:val="16"/>
                <w:szCs w:val="16"/>
                <w:lang w:bidi="ar"/>
              </w:rPr>
              <w:t>壁厚全旦形管。所有五金材料表面经打磨、抛光、磷化、静电喷粉、高温锔炉等工序处理。</w:t>
            </w:r>
          </w:p>
          <w:p w14:paraId="0E477151"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8.</w:t>
            </w:r>
            <w:r w:rsidRPr="002054FA">
              <w:rPr>
                <w:rFonts w:ascii="Times New Roman" w:eastAsia="宋体" w:hAnsi="Times New Roman" w:cs="Times New Roman" w:hint="eastAsia"/>
                <w:color w:val="000000"/>
                <w:kern w:val="0"/>
                <w:sz w:val="16"/>
                <w:szCs w:val="16"/>
                <w:lang w:bidi="ar"/>
              </w:rPr>
              <w:t>脚套：脚</w:t>
            </w:r>
            <w:proofErr w:type="gramStart"/>
            <w:r w:rsidRPr="002054FA">
              <w:rPr>
                <w:rFonts w:ascii="Times New Roman" w:eastAsia="宋体" w:hAnsi="Times New Roman" w:cs="Times New Roman" w:hint="eastAsia"/>
                <w:color w:val="000000"/>
                <w:kern w:val="0"/>
                <w:sz w:val="16"/>
                <w:szCs w:val="16"/>
                <w:lang w:bidi="ar"/>
              </w:rPr>
              <w:t>套采用</w:t>
            </w:r>
            <w:proofErr w:type="gramEnd"/>
            <w:r w:rsidRPr="002054FA">
              <w:rPr>
                <w:rFonts w:ascii="Times New Roman" w:eastAsia="宋体" w:hAnsi="Times New Roman" w:cs="Times New Roman" w:hint="eastAsia"/>
                <w:color w:val="000000"/>
                <w:kern w:val="0"/>
                <w:sz w:val="16"/>
                <w:szCs w:val="16"/>
                <w:lang w:bidi="ar"/>
              </w:rPr>
              <w:t>多用途设计，尺寸：</w:t>
            </w:r>
            <w:r w:rsidRPr="002054FA">
              <w:rPr>
                <w:rFonts w:ascii="Times New Roman" w:eastAsia="宋体" w:hAnsi="Times New Roman" w:cs="Times New Roman" w:hint="eastAsia"/>
                <w:color w:val="000000"/>
                <w:kern w:val="0"/>
                <w:sz w:val="16"/>
                <w:szCs w:val="16"/>
                <w:lang w:bidi="ar"/>
              </w:rPr>
              <w:t>86*41*67mm</w:t>
            </w:r>
            <w:r w:rsidRPr="002054FA">
              <w:rPr>
                <w:rFonts w:ascii="Times New Roman" w:eastAsia="宋体" w:hAnsi="Times New Roman" w:cs="Times New Roman" w:hint="eastAsia"/>
                <w:color w:val="000000"/>
                <w:kern w:val="0"/>
                <w:sz w:val="16"/>
                <w:szCs w:val="16"/>
                <w:lang w:bidi="ar"/>
              </w:rPr>
              <w:t>，脚底选配</w:t>
            </w:r>
            <w:r w:rsidRPr="002054FA">
              <w:rPr>
                <w:rFonts w:ascii="Times New Roman" w:eastAsia="宋体" w:hAnsi="Times New Roman" w:cs="Times New Roman" w:hint="eastAsia"/>
                <w:color w:val="000000"/>
                <w:kern w:val="0"/>
                <w:sz w:val="16"/>
                <w:szCs w:val="16"/>
                <w:lang w:bidi="ar"/>
              </w:rPr>
              <w:t>TPE</w:t>
            </w:r>
            <w:r w:rsidRPr="002054FA">
              <w:rPr>
                <w:rFonts w:ascii="Times New Roman" w:eastAsia="宋体" w:hAnsi="Times New Roman" w:cs="Times New Roman" w:hint="eastAsia"/>
                <w:color w:val="000000"/>
                <w:kern w:val="0"/>
                <w:sz w:val="16"/>
                <w:szCs w:val="16"/>
                <w:lang w:bidi="ar"/>
              </w:rPr>
              <w:t>软胶脚垫，直径</w:t>
            </w:r>
            <w:r w:rsidRPr="002054FA">
              <w:rPr>
                <w:rFonts w:ascii="Times New Roman" w:eastAsia="宋体" w:hAnsi="Times New Roman" w:cs="Times New Roman" w:hint="eastAsia"/>
                <w:color w:val="000000"/>
                <w:kern w:val="0"/>
                <w:sz w:val="16"/>
                <w:szCs w:val="16"/>
                <w:lang w:bidi="ar"/>
              </w:rPr>
              <w:t>30mm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w:t>
            </w:r>
            <w:proofErr w:type="gramStart"/>
            <w:r w:rsidRPr="002054FA">
              <w:rPr>
                <w:rFonts w:ascii="Times New Roman" w:eastAsia="宋体" w:hAnsi="Times New Roman" w:cs="Times New Roman" w:hint="eastAsia"/>
                <w:color w:val="000000"/>
                <w:kern w:val="0"/>
                <w:sz w:val="16"/>
                <w:szCs w:val="16"/>
                <w:lang w:bidi="ar"/>
              </w:rPr>
              <w:t>装饰脚管的</w:t>
            </w:r>
            <w:proofErr w:type="gramEnd"/>
            <w:r w:rsidRPr="002054FA">
              <w:rPr>
                <w:rFonts w:ascii="Times New Roman" w:eastAsia="宋体" w:hAnsi="Times New Roman" w:cs="Times New Roman" w:hint="eastAsia"/>
                <w:color w:val="000000"/>
                <w:kern w:val="0"/>
                <w:sz w:val="16"/>
                <w:szCs w:val="16"/>
                <w:lang w:bidi="ar"/>
              </w:rPr>
              <w:t>同时实现防滑、调节水平、保护地板的作用。</w:t>
            </w:r>
          </w:p>
          <w:p w14:paraId="65D2F090"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二、课椅材质说明：</w:t>
            </w:r>
          </w:p>
          <w:p w14:paraId="6863B0BB"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 xml:space="preserve">1. </w:t>
            </w:r>
            <w:r w:rsidRPr="002054FA">
              <w:rPr>
                <w:rFonts w:ascii="Times New Roman" w:eastAsia="宋体" w:hAnsi="Times New Roman" w:cs="Times New Roman" w:hint="eastAsia"/>
                <w:color w:val="000000"/>
                <w:kern w:val="0"/>
                <w:sz w:val="16"/>
                <w:szCs w:val="16"/>
                <w:lang w:bidi="ar"/>
              </w:rPr>
              <w:t>椅子规格：椅背</w:t>
            </w:r>
            <w:r w:rsidRPr="002054FA">
              <w:rPr>
                <w:rFonts w:ascii="Times New Roman" w:eastAsia="宋体" w:hAnsi="Times New Roman" w:cs="Times New Roman" w:hint="eastAsia"/>
                <w:color w:val="000000"/>
                <w:kern w:val="0"/>
                <w:sz w:val="16"/>
                <w:szCs w:val="16"/>
                <w:lang w:bidi="ar"/>
              </w:rPr>
              <w:t>390mm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235mm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3mm</w:t>
            </w:r>
            <w:r w:rsidRPr="002054FA">
              <w:rPr>
                <w:rFonts w:ascii="Times New Roman" w:eastAsia="宋体" w:hAnsi="Times New Roman" w:cs="Times New Roman" w:hint="eastAsia"/>
                <w:color w:val="000000"/>
                <w:kern w:val="0"/>
                <w:sz w:val="16"/>
                <w:szCs w:val="16"/>
                <w:lang w:bidi="ar"/>
              </w:rPr>
              <w:t>，椅背顶有抓手设计便于挪动。座板</w:t>
            </w:r>
            <w:r w:rsidRPr="002054FA">
              <w:rPr>
                <w:rFonts w:ascii="Times New Roman" w:eastAsia="宋体" w:hAnsi="Times New Roman" w:cs="Times New Roman" w:hint="eastAsia"/>
                <w:color w:val="000000"/>
                <w:kern w:val="0"/>
                <w:sz w:val="16"/>
                <w:szCs w:val="16"/>
                <w:lang w:bidi="ar"/>
              </w:rPr>
              <w:t>400mm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400mm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3mm</w:t>
            </w:r>
            <w:r w:rsidRPr="002054FA">
              <w:rPr>
                <w:rFonts w:ascii="Times New Roman" w:eastAsia="宋体" w:hAnsi="Times New Roman" w:cs="Times New Roman" w:hint="eastAsia"/>
                <w:color w:val="000000"/>
                <w:kern w:val="0"/>
                <w:sz w:val="16"/>
                <w:szCs w:val="16"/>
                <w:lang w:bidi="ar"/>
              </w:rPr>
              <w:t>。座面可升降</w:t>
            </w:r>
            <w:r w:rsidRPr="002054FA">
              <w:rPr>
                <w:rFonts w:ascii="Times New Roman" w:eastAsia="宋体" w:hAnsi="Times New Roman" w:cs="Times New Roman" w:hint="eastAsia"/>
                <w:color w:val="000000"/>
                <w:kern w:val="0"/>
                <w:sz w:val="16"/>
                <w:szCs w:val="16"/>
                <w:lang w:bidi="ar"/>
              </w:rPr>
              <w:t>400</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460mm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5mm</w:t>
            </w:r>
            <w:r w:rsidRPr="002054FA">
              <w:rPr>
                <w:rFonts w:ascii="Times New Roman" w:eastAsia="宋体" w:hAnsi="Times New Roman" w:cs="Times New Roman" w:hint="eastAsia"/>
                <w:color w:val="000000"/>
                <w:kern w:val="0"/>
                <w:sz w:val="16"/>
                <w:szCs w:val="16"/>
                <w:lang w:bidi="ar"/>
              </w:rPr>
              <w:t>。</w:t>
            </w:r>
          </w:p>
          <w:p w14:paraId="537FEFC4"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2.</w:t>
            </w:r>
            <w:r w:rsidRPr="002054FA">
              <w:rPr>
                <w:rFonts w:ascii="Times New Roman" w:eastAsia="宋体" w:hAnsi="Times New Roman" w:cs="Times New Roman" w:hint="eastAsia"/>
                <w:color w:val="000000"/>
                <w:kern w:val="0"/>
                <w:sz w:val="16"/>
                <w:szCs w:val="16"/>
                <w:lang w:bidi="ar"/>
              </w:rPr>
              <w:t>座、背板：采用高密度聚乙烯（</w:t>
            </w:r>
            <w:r w:rsidRPr="002054FA">
              <w:rPr>
                <w:rFonts w:ascii="Times New Roman" w:eastAsia="宋体" w:hAnsi="Times New Roman" w:cs="Times New Roman" w:hint="eastAsia"/>
                <w:color w:val="000000"/>
                <w:kern w:val="0"/>
                <w:sz w:val="16"/>
                <w:szCs w:val="16"/>
                <w:lang w:bidi="ar"/>
              </w:rPr>
              <w:t>HDPE</w:t>
            </w:r>
            <w:r w:rsidRPr="002054FA">
              <w:rPr>
                <w:rFonts w:ascii="Times New Roman" w:eastAsia="宋体" w:hAnsi="Times New Roman" w:cs="Times New Roman" w:hint="eastAsia"/>
                <w:color w:val="000000"/>
                <w:kern w:val="0"/>
                <w:sz w:val="16"/>
                <w:szCs w:val="16"/>
                <w:lang w:bidi="ar"/>
              </w:rPr>
              <w:t>）为原料，中空吹塑工艺制作、产品结构合理，样式美观，造型表面光洁，强度高，抗冲击、耐磨、精制而成。</w:t>
            </w:r>
            <w:r w:rsidRPr="002054FA">
              <w:rPr>
                <w:rFonts w:ascii="Times New Roman" w:eastAsia="宋体" w:hAnsi="Times New Roman" w:cs="Times New Roman" w:hint="eastAsia"/>
                <w:color w:val="000000"/>
                <w:kern w:val="0"/>
                <w:sz w:val="16"/>
                <w:szCs w:val="16"/>
                <w:lang w:bidi="ar"/>
              </w:rPr>
              <w:t xml:space="preserve">    </w:t>
            </w:r>
          </w:p>
          <w:p w14:paraId="6E1E1960"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 xml:space="preserve">3. </w:t>
            </w:r>
            <w:r w:rsidRPr="002054FA">
              <w:rPr>
                <w:rFonts w:ascii="Times New Roman" w:eastAsia="宋体" w:hAnsi="Times New Roman" w:cs="Times New Roman" w:hint="eastAsia"/>
                <w:color w:val="000000"/>
                <w:kern w:val="0"/>
                <w:sz w:val="16"/>
                <w:szCs w:val="16"/>
                <w:lang w:bidi="ar"/>
              </w:rPr>
              <w:t>座、背架采用优质</w:t>
            </w:r>
            <w:r w:rsidRPr="002054FA">
              <w:rPr>
                <w:rFonts w:ascii="Times New Roman" w:eastAsia="宋体" w:hAnsi="Times New Roman" w:cs="Times New Roman" w:hint="eastAsia"/>
                <w:color w:val="000000"/>
                <w:kern w:val="0"/>
                <w:sz w:val="16"/>
                <w:szCs w:val="16"/>
                <w:lang w:bidi="ar"/>
              </w:rPr>
              <w:t>20mm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40mm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1.2mm</w:t>
            </w:r>
            <w:r w:rsidRPr="002054FA">
              <w:rPr>
                <w:rFonts w:ascii="Times New Roman" w:eastAsia="宋体" w:hAnsi="Times New Roman" w:cs="Times New Roman" w:hint="eastAsia"/>
                <w:color w:val="000000"/>
                <w:kern w:val="0"/>
                <w:sz w:val="16"/>
                <w:szCs w:val="16"/>
                <w:lang w:bidi="ar"/>
              </w:rPr>
              <w:t>壁厚椭圆管，整体焊接成型。靠背点以上向后倾斜，与垂直面之间呈</w:t>
            </w:r>
            <w:r w:rsidRPr="002054FA">
              <w:rPr>
                <w:rFonts w:ascii="Times New Roman" w:eastAsia="宋体" w:hAnsi="Times New Roman" w:cs="Times New Roman" w:hint="eastAsia"/>
                <w:color w:val="000000"/>
                <w:kern w:val="0"/>
                <w:sz w:val="16"/>
                <w:szCs w:val="16"/>
                <w:lang w:bidi="ar"/>
              </w:rPr>
              <w:t>6</w:t>
            </w:r>
            <w:r w:rsidRPr="002054FA">
              <w:rPr>
                <w:rFonts w:ascii="Times New Roman" w:eastAsia="宋体" w:hAnsi="Times New Roman" w:cs="Times New Roman" w:hint="eastAsia"/>
                <w:color w:val="000000"/>
                <w:kern w:val="0"/>
                <w:sz w:val="16"/>
                <w:szCs w:val="16"/>
                <w:lang w:bidi="ar"/>
              </w:rPr>
              <w:t>º～</w:t>
            </w:r>
            <w:r w:rsidRPr="002054FA">
              <w:rPr>
                <w:rFonts w:ascii="Times New Roman" w:eastAsia="宋体" w:hAnsi="Times New Roman" w:cs="Times New Roman" w:hint="eastAsia"/>
                <w:color w:val="000000"/>
                <w:kern w:val="0"/>
                <w:sz w:val="16"/>
                <w:szCs w:val="16"/>
                <w:lang w:bidi="ar"/>
              </w:rPr>
              <w:t>12</w:t>
            </w:r>
            <w:r w:rsidRPr="002054FA">
              <w:rPr>
                <w:rFonts w:ascii="Times New Roman" w:eastAsia="宋体" w:hAnsi="Times New Roman" w:cs="Times New Roman" w:hint="eastAsia"/>
                <w:color w:val="000000"/>
                <w:kern w:val="0"/>
                <w:sz w:val="16"/>
                <w:szCs w:val="16"/>
                <w:lang w:bidi="ar"/>
              </w:rPr>
              <w:t>º。靠背面的前</w:t>
            </w:r>
            <w:proofErr w:type="gramStart"/>
            <w:r w:rsidRPr="002054FA">
              <w:rPr>
                <w:rFonts w:ascii="Times New Roman" w:eastAsia="宋体" w:hAnsi="Times New Roman" w:cs="Times New Roman" w:hint="eastAsia"/>
                <w:color w:val="000000"/>
                <w:kern w:val="0"/>
                <w:sz w:val="16"/>
                <w:szCs w:val="16"/>
                <w:lang w:bidi="ar"/>
              </w:rPr>
              <w:t>凸呈漫圆</w:t>
            </w:r>
            <w:proofErr w:type="gramEnd"/>
            <w:r w:rsidRPr="002054FA">
              <w:rPr>
                <w:rFonts w:ascii="Times New Roman" w:eastAsia="宋体" w:hAnsi="Times New Roman" w:cs="Times New Roman" w:hint="eastAsia"/>
                <w:color w:val="000000"/>
                <w:kern w:val="0"/>
                <w:sz w:val="16"/>
                <w:szCs w:val="16"/>
                <w:lang w:bidi="ar"/>
              </w:rPr>
              <w:t>，上、下缘加工成弧形。靠背下缘与座面后缘之间留有净空。所有五金材料表面经打磨、抛光、磷化、静电喷粉、高温锔炉等工序处理。</w:t>
            </w:r>
            <w:r w:rsidRPr="002054FA">
              <w:rPr>
                <w:rFonts w:ascii="Times New Roman" w:eastAsia="宋体" w:hAnsi="Times New Roman" w:cs="Times New Roman" w:hint="eastAsia"/>
                <w:color w:val="000000"/>
                <w:kern w:val="0"/>
                <w:sz w:val="16"/>
                <w:szCs w:val="16"/>
                <w:lang w:bidi="ar"/>
              </w:rPr>
              <w:t xml:space="preserve">  </w:t>
            </w:r>
          </w:p>
          <w:p w14:paraId="13C07CA7"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 xml:space="preserve">4. </w:t>
            </w:r>
            <w:r w:rsidRPr="002054FA">
              <w:rPr>
                <w:rFonts w:ascii="Times New Roman" w:eastAsia="宋体" w:hAnsi="Times New Roman" w:cs="Times New Roman" w:hint="eastAsia"/>
                <w:color w:val="000000"/>
                <w:kern w:val="0"/>
                <w:sz w:val="16"/>
                <w:szCs w:val="16"/>
                <w:lang w:bidi="ar"/>
              </w:rPr>
              <w:t>椅子立管：外管规格尺寸</w:t>
            </w:r>
            <w:r w:rsidRPr="002054FA">
              <w:rPr>
                <w:rFonts w:ascii="Times New Roman" w:eastAsia="宋体" w:hAnsi="Times New Roman" w:cs="Times New Roman" w:hint="eastAsia"/>
                <w:color w:val="000000"/>
                <w:kern w:val="0"/>
                <w:sz w:val="16"/>
                <w:szCs w:val="16"/>
                <w:lang w:bidi="ar"/>
              </w:rPr>
              <w:t>45mm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1.2mm</w:t>
            </w:r>
            <w:r w:rsidRPr="002054FA">
              <w:rPr>
                <w:rFonts w:ascii="Times New Roman" w:eastAsia="宋体" w:hAnsi="Times New Roman" w:cs="Times New Roman" w:hint="eastAsia"/>
                <w:color w:val="000000"/>
                <w:kern w:val="0"/>
                <w:sz w:val="16"/>
                <w:szCs w:val="16"/>
                <w:lang w:bidi="ar"/>
              </w:rPr>
              <w:t>壁厚全旦形管。内管规格尺寸</w:t>
            </w:r>
            <w:r w:rsidRPr="002054FA">
              <w:rPr>
                <w:rFonts w:ascii="Times New Roman" w:eastAsia="宋体" w:hAnsi="Times New Roman" w:cs="Times New Roman" w:hint="eastAsia"/>
                <w:color w:val="000000"/>
                <w:kern w:val="0"/>
                <w:sz w:val="16"/>
                <w:szCs w:val="16"/>
                <w:lang w:bidi="ar"/>
              </w:rPr>
              <w:t>40mm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1.5mm</w:t>
            </w:r>
            <w:r w:rsidRPr="002054FA">
              <w:rPr>
                <w:rFonts w:ascii="Times New Roman" w:eastAsia="宋体" w:hAnsi="Times New Roman" w:cs="Times New Roman" w:hint="eastAsia"/>
                <w:color w:val="000000"/>
                <w:kern w:val="0"/>
                <w:sz w:val="16"/>
                <w:szCs w:val="16"/>
                <w:lang w:bidi="ar"/>
              </w:rPr>
              <w:t>壁厚椭圆管。</w:t>
            </w:r>
          </w:p>
          <w:p w14:paraId="5A7AC10C"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 xml:space="preserve">5. </w:t>
            </w:r>
            <w:proofErr w:type="gramStart"/>
            <w:r w:rsidRPr="002054FA">
              <w:rPr>
                <w:rFonts w:ascii="Times New Roman" w:eastAsia="宋体" w:hAnsi="Times New Roman" w:cs="Times New Roman" w:hint="eastAsia"/>
                <w:color w:val="000000"/>
                <w:kern w:val="0"/>
                <w:sz w:val="16"/>
                <w:szCs w:val="16"/>
                <w:lang w:bidi="ar"/>
              </w:rPr>
              <w:t>椅管套</w:t>
            </w:r>
            <w:proofErr w:type="gramEnd"/>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升降立管配备高度调节管套，管</w:t>
            </w:r>
            <w:proofErr w:type="gramStart"/>
            <w:r w:rsidRPr="002054FA">
              <w:rPr>
                <w:rFonts w:ascii="Times New Roman" w:eastAsia="宋体" w:hAnsi="Times New Roman" w:cs="Times New Roman" w:hint="eastAsia"/>
                <w:color w:val="000000"/>
                <w:kern w:val="0"/>
                <w:sz w:val="16"/>
                <w:szCs w:val="16"/>
                <w:lang w:bidi="ar"/>
              </w:rPr>
              <w:t>套采用</w:t>
            </w:r>
            <w:proofErr w:type="gramEnd"/>
            <w:r w:rsidRPr="002054FA">
              <w:rPr>
                <w:rFonts w:ascii="Times New Roman" w:eastAsia="宋体" w:hAnsi="Times New Roman" w:cs="Times New Roman" w:hint="eastAsia"/>
                <w:color w:val="000000"/>
                <w:kern w:val="0"/>
                <w:sz w:val="16"/>
                <w:szCs w:val="16"/>
                <w:lang w:bidi="ar"/>
              </w:rPr>
              <w:t>全新优质</w:t>
            </w:r>
            <w:r w:rsidRPr="002054FA">
              <w:rPr>
                <w:rFonts w:ascii="Times New Roman" w:eastAsia="宋体" w:hAnsi="Times New Roman" w:cs="Times New Roman" w:hint="eastAsia"/>
                <w:color w:val="000000"/>
                <w:kern w:val="0"/>
                <w:sz w:val="16"/>
                <w:szCs w:val="16"/>
                <w:lang w:bidi="ar"/>
              </w:rPr>
              <w:t>PP</w:t>
            </w:r>
            <w:r w:rsidRPr="002054FA">
              <w:rPr>
                <w:rFonts w:ascii="Times New Roman" w:eastAsia="宋体" w:hAnsi="Times New Roman" w:cs="Times New Roman" w:hint="eastAsia"/>
                <w:color w:val="000000"/>
                <w:kern w:val="0"/>
                <w:sz w:val="16"/>
                <w:szCs w:val="16"/>
                <w:lang w:bidi="ar"/>
              </w:rPr>
              <w:t>材质精制而成，长</w:t>
            </w:r>
            <w:r w:rsidRPr="002054FA">
              <w:rPr>
                <w:rFonts w:ascii="Times New Roman" w:eastAsia="宋体" w:hAnsi="Times New Roman" w:cs="Times New Roman" w:hint="eastAsia"/>
                <w:color w:val="000000"/>
                <w:kern w:val="0"/>
                <w:sz w:val="16"/>
                <w:szCs w:val="16"/>
                <w:lang w:bidi="ar"/>
              </w:rPr>
              <w:t>75mm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，最大外径</w:t>
            </w:r>
            <w:r w:rsidRPr="002054FA">
              <w:rPr>
                <w:rFonts w:ascii="Times New Roman" w:eastAsia="宋体" w:hAnsi="Times New Roman" w:cs="Times New Roman" w:hint="eastAsia"/>
                <w:color w:val="000000"/>
                <w:kern w:val="0"/>
                <w:sz w:val="16"/>
                <w:szCs w:val="16"/>
                <w:lang w:bidi="ar"/>
              </w:rPr>
              <w:t>55mm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、厚度</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的不规则</w:t>
            </w:r>
            <w:proofErr w:type="gramStart"/>
            <w:r w:rsidRPr="002054FA">
              <w:rPr>
                <w:rFonts w:ascii="Times New Roman" w:eastAsia="宋体" w:hAnsi="Times New Roman" w:cs="Times New Roman" w:hint="eastAsia"/>
                <w:color w:val="000000"/>
                <w:kern w:val="0"/>
                <w:sz w:val="16"/>
                <w:szCs w:val="16"/>
                <w:lang w:bidi="ar"/>
              </w:rPr>
              <w:t>旦</w:t>
            </w:r>
            <w:proofErr w:type="gramEnd"/>
            <w:r w:rsidRPr="002054FA">
              <w:rPr>
                <w:rFonts w:ascii="Times New Roman" w:eastAsia="宋体" w:hAnsi="Times New Roman" w:cs="Times New Roman" w:hint="eastAsia"/>
                <w:color w:val="000000"/>
                <w:kern w:val="0"/>
                <w:sz w:val="16"/>
                <w:szCs w:val="16"/>
                <w:lang w:bidi="ar"/>
              </w:rPr>
              <w:t>形体。升降机构采用</w:t>
            </w:r>
            <w:r w:rsidRPr="002054FA">
              <w:rPr>
                <w:rFonts w:ascii="Times New Roman" w:eastAsia="宋体" w:hAnsi="Times New Roman" w:cs="Times New Roman" w:hint="eastAsia"/>
                <w:color w:val="000000"/>
                <w:kern w:val="0"/>
                <w:sz w:val="16"/>
                <w:szCs w:val="16"/>
                <w:lang w:bidi="ar"/>
              </w:rPr>
              <w:t>8mm</w:t>
            </w:r>
            <w:r w:rsidRPr="002054FA">
              <w:rPr>
                <w:rFonts w:ascii="Times New Roman" w:eastAsia="宋体" w:hAnsi="Times New Roman" w:cs="Times New Roman" w:hint="eastAsia"/>
                <w:color w:val="000000"/>
                <w:kern w:val="0"/>
                <w:sz w:val="16"/>
                <w:szCs w:val="16"/>
                <w:lang w:bidi="ar"/>
              </w:rPr>
              <w:t>内六角</w:t>
            </w:r>
            <w:proofErr w:type="gramStart"/>
            <w:r w:rsidRPr="002054FA">
              <w:rPr>
                <w:rFonts w:ascii="Times New Roman" w:eastAsia="宋体" w:hAnsi="Times New Roman" w:cs="Times New Roman" w:hint="eastAsia"/>
                <w:color w:val="000000"/>
                <w:kern w:val="0"/>
                <w:sz w:val="16"/>
                <w:szCs w:val="16"/>
                <w:lang w:bidi="ar"/>
              </w:rPr>
              <w:t>凸</w:t>
            </w:r>
            <w:proofErr w:type="gramEnd"/>
            <w:r w:rsidRPr="002054FA">
              <w:rPr>
                <w:rFonts w:ascii="Times New Roman" w:eastAsia="宋体" w:hAnsi="Times New Roman" w:cs="Times New Roman" w:hint="eastAsia"/>
                <w:color w:val="000000"/>
                <w:kern w:val="0"/>
                <w:sz w:val="16"/>
                <w:szCs w:val="16"/>
                <w:lang w:bidi="ar"/>
              </w:rPr>
              <w:t>端紧定工艺螺丝，松紧一个螺丝便可实现高度调节。</w:t>
            </w:r>
          </w:p>
          <w:p w14:paraId="324CD3E9"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6.</w:t>
            </w:r>
            <w:r w:rsidRPr="002054FA">
              <w:rPr>
                <w:rFonts w:ascii="Times New Roman" w:eastAsia="宋体" w:hAnsi="Times New Roman" w:cs="Times New Roman" w:hint="eastAsia"/>
                <w:color w:val="000000"/>
                <w:kern w:val="0"/>
                <w:sz w:val="16"/>
                <w:szCs w:val="16"/>
                <w:lang w:bidi="ar"/>
              </w:rPr>
              <w:t>椅子脚掌：底脚板规格长</w:t>
            </w:r>
            <w:r w:rsidRPr="002054FA">
              <w:rPr>
                <w:rFonts w:ascii="Times New Roman" w:eastAsia="宋体" w:hAnsi="Times New Roman" w:cs="Times New Roman" w:hint="eastAsia"/>
                <w:color w:val="000000"/>
                <w:kern w:val="0"/>
                <w:sz w:val="16"/>
                <w:szCs w:val="16"/>
                <w:lang w:bidi="ar"/>
              </w:rPr>
              <w:t>420mm</w:t>
            </w:r>
            <w:r w:rsidRPr="002054FA">
              <w:rPr>
                <w:rFonts w:ascii="Times New Roman" w:eastAsia="宋体" w:hAnsi="Times New Roman" w:cs="Times New Roman" w:hint="eastAsia"/>
                <w:color w:val="000000"/>
                <w:kern w:val="0"/>
                <w:sz w:val="16"/>
                <w:szCs w:val="16"/>
                <w:lang w:bidi="ar"/>
              </w:rPr>
              <w:t>×宽</w:t>
            </w:r>
            <w:r w:rsidRPr="002054FA">
              <w:rPr>
                <w:rFonts w:ascii="Times New Roman" w:eastAsia="宋体" w:hAnsi="Times New Roman" w:cs="Times New Roman" w:hint="eastAsia"/>
                <w:color w:val="000000"/>
                <w:kern w:val="0"/>
                <w:sz w:val="16"/>
                <w:szCs w:val="16"/>
                <w:lang w:bidi="ar"/>
              </w:rPr>
              <w:t>30mm</w:t>
            </w:r>
            <w:r w:rsidRPr="002054FA">
              <w:rPr>
                <w:rFonts w:ascii="Times New Roman" w:eastAsia="宋体" w:hAnsi="Times New Roman" w:cs="Times New Roman" w:hint="eastAsia"/>
                <w:color w:val="000000"/>
                <w:kern w:val="0"/>
                <w:sz w:val="16"/>
                <w:szCs w:val="16"/>
                <w:lang w:bidi="ar"/>
              </w:rPr>
              <w:t>×高</w:t>
            </w:r>
            <w:r w:rsidRPr="002054FA">
              <w:rPr>
                <w:rFonts w:ascii="Times New Roman" w:eastAsia="宋体" w:hAnsi="Times New Roman" w:cs="Times New Roman" w:hint="eastAsia"/>
                <w:color w:val="000000"/>
                <w:kern w:val="0"/>
                <w:sz w:val="16"/>
                <w:szCs w:val="16"/>
                <w:lang w:bidi="ar"/>
              </w:rPr>
              <w:t>50mm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1.6mm</w:t>
            </w:r>
            <w:r w:rsidRPr="002054FA">
              <w:rPr>
                <w:rFonts w:ascii="Times New Roman" w:eastAsia="宋体" w:hAnsi="Times New Roman" w:cs="Times New Roman" w:hint="eastAsia"/>
                <w:color w:val="000000"/>
                <w:kern w:val="0"/>
                <w:sz w:val="16"/>
                <w:szCs w:val="16"/>
                <w:lang w:bidi="ar"/>
              </w:rPr>
              <w:t>壁厚全旦形管。所有五金材料表面经打磨、抛光、磷化、静电喷粉、高温锔炉等工序处理。</w:t>
            </w:r>
          </w:p>
          <w:p w14:paraId="486A505C"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7.</w:t>
            </w:r>
            <w:r w:rsidRPr="002054FA">
              <w:rPr>
                <w:rFonts w:ascii="Times New Roman" w:eastAsia="宋体" w:hAnsi="Times New Roman" w:cs="Times New Roman" w:hint="eastAsia"/>
                <w:color w:val="000000"/>
                <w:kern w:val="0"/>
                <w:sz w:val="16"/>
                <w:szCs w:val="16"/>
                <w:lang w:bidi="ar"/>
              </w:rPr>
              <w:t>脚套：尺寸</w:t>
            </w:r>
            <w:r w:rsidRPr="002054FA">
              <w:rPr>
                <w:rFonts w:ascii="Times New Roman" w:eastAsia="宋体" w:hAnsi="Times New Roman" w:cs="Times New Roman" w:hint="eastAsia"/>
                <w:color w:val="000000"/>
                <w:kern w:val="0"/>
                <w:sz w:val="16"/>
                <w:szCs w:val="16"/>
                <w:lang w:bidi="ar"/>
              </w:rPr>
              <w:t>86*41*67mm</w:t>
            </w:r>
            <w:r w:rsidRPr="002054FA">
              <w:rPr>
                <w:rFonts w:ascii="Times New Roman" w:eastAsia="宋体" w:hAnsi="Times New Roman" w:cs="Times New Roman" w:hint="eastAsia"/>
                <w:color w:val="000000"/>
                <w:kern w:val="0"/>
                <w:sz w:val="16"/>
                <w:szCs w:val="16"/>
                <w:lang w:bidi="ar"/>
              </w:rPr>
              <w:t>，脚底带</w:t>
            </w:r>
          </w:p>
          <w:p w14:paraId="3199B489"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hint="eastAsia"/>
                <w:color w:val="000000"/>
                <w:kern w:val="0"/>
                <w:sz w:val="16"/>
                <w:szCs w:val="16"/>
                <w:lang w:bidi="ar"/>
              </w:rPr>
              <w:t>TPE</w:t>
            </w:r>
            <w:r w:rsidRPr="002054FA">
              <w:rPr>
                <w:rFonts w:ascii="Times New Roman" w:eastAsia="宋体" w:hAnsi="Times New Roman" w:cs="Times New Roman" w:hint="eastAsia"/>
                <w:color w:val="000000"/>
                <w:kern w:val="0"/>
                <w:sz w:val="16"/>
                <w:szCs w:val="16"/>
                <w:lang w:bidi="ar"/>
              </w:rPr>
              <w:t>软胶脚垫，直径</w:t>
            </w:r>
            <w:r w:rsidRPr="002054FA">
              <w:rPr>
                <w:rFonts w:ascii="Times New Roman" w:eastAsia="宋体" w:hAnsi="Times New Roman" w:cs="Times New Roman" w:hint="eastAsia"/>
                <w:color w:val="000000"/>
                <w:kern w:val="0"/>
                <w:sz w:val="16"/>
                <w:szCs w:val="16"/>
                <w:lang w:bidi="ar"/>
              </w:rPr>
              <w:t>30mm</w:t>
            </w:r>
            <w:r w:rsidRPr="002054FA">
              <w:rPr>
                <w:rFonts w:ascii="Times New Roman" w:eastAsia="宋体" w:hAnsi="Times New Roman" w:cs="Times New Roman" w:hint="eastAsia"/>
                <w:color w:val="000000"/>
                <w:kern w:val="0"/>
                <w:sz w:val="16"/>
                <w:szCs w:val="16"/>
                <w:lang w:bidi="ar"/>
              </w:rPr>
              <w:t>±</w:t>
            </w:r>
            <w:r w:rsidRPr="002054FA">
              <w:rPr>
                <w:rFonts w:ascii="Times New Roman" w:eastAsia="宋体" w:hAnsi="Times New Roman" w:cs="Times New Roman" w:hint="eastAsia"/>
                <w:color w:val="000000"/>
                <w:kern w:val="0"/>
                <w:sz w:val="16"/>
                <w:szCs w:val="16"/>
                <w:lang w:bidi="ar"/>
              </w:rPr>
              <w:t>2mm</w:t>
            </w:r>
            <w:r w:rsidRPr="002054FA">
              <w:rPr>
                <w:rFonts w:ascii="Times New Roman" w:eastAsia="宋体" w:hAnsi="Times New Roman" w:cs="Times New Roman" w:hint="eastAsia"/>
                <w:color w:val="000000"/>
                <w:kern w:val="0"/>
                <w:sz w:val="16"/>
                <w:szCs w:val="16"/>
                <w:lang w:bidi="ar"/>
              </w:rPr>
              <w:t>，</w:t>
            </w:r>
            <w:proofErr w:type="gramStart"/>
            <w:r w:rsidRPr="002054FA">
              <w:rPr>
                <w:rFonts w:ascii="Times New Roman" w:eastAsia="宋体" w:hAnsi="Times New Roman" w:cs="Times New Roman" w:hint="eastAsia"/>
                <w:color w:val="000000"/>
                <w:kern w:val="0"/>
                <w:sz w:val="16"/>
                <w:szCs w:val="16"/>
                <w:lang w:bidi="ar"/>
              </w:rPr>
              <w:t>装饰脚管的</w:t>
            </w:r>
            <w:proofErr w:type="gramEnd"/>
            <w:r w:rsidRPr="002054FA">
              <w:rPr>
                <w:rFonts w:ascii="Times New Roman" w:eastAsia="宋体" w:hAnsi="Times New Roman" w:cs="Times New Roman" w:hint="eastAsia"/>
                <w:color w:val="000000"/>
                <w:kern w:val="0"/>
                <w:sz w:val="16"/>
                <w:szCs w:val="16"/>
                <w:lang w:bidi="ar"/>
              </w:rPr>
              <w:t>同时实现防滑、调节水平、保护地板的作用。</w:t>
            </w:r>
            <w:r w:rsidRPr="002054FA">
              <w:rPr>
                <w:rFonts w:ascii="Times New Roman" w:eastAsia="宋体" w:hAnsi="Times New Roman" w:cs="Times New Roman" w:hint="eastAsia"/>
                <w:color w:val="000000"/>
                <w:kern w:val="0"/>
                <w:sz w:val="16"/>
                <w:szCs w:val="16"/>
                <w:lang w:bidi="ar"/>
              </w:rPr>
              <w:t xml:space="preserve"> </w:t>
            </w:r>
          </w:p>
        </w:tc>
        <w:tc>
          <w:tcPr>
            <w:tcW w:w="567" w:type="dxa"/>
            <w:shd w:val="clear" w:color="auto" w:fill="auto"/>
            <w:vAlign w:val="center"/>
          </w:tcPr>
          <w:p w14:paraId="70AFC0CF" w14:textId="77777777" w:rsidR="00E21505" w:rsidRPr="002054FA" w:rsidRDefault="00E21505" w:rsidP="00665B81">
            <w:pPr>
              <w:widowControl/>
              <w:spacing w:line="220" w:lineRule="exact"/>
              <w:jc w:val="left"/>
              <w:textAlignment w:val="center"/>
              <w:rPr>
                <w:rFonts w:ascii="Times New Roman" w:eastAsia="宋体"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套</w:t>
            </w:r>
          </w:p>
        </w:tc>
        <w:tc>
          <w:tcPr>
            <w:tcW w:w="709" w:type="dxa"/>
            <w:shd w:val="clear" w:color="auto" w:fill="auto"/>
            <w:vAlign w:val="center"/>
          </w:tcPr>
          <w:p w14:paraId="2184CB9F" w14:textId="77777777" w:rsidR="00E21505" w:rsidRPr="002054FA" w:rsidRDefault="00E21505" w:rsidP="00665B81">
            <w:pPr>
              <w:widowControl/>
              <w:jc w:val="center"/>
              <w:textAlignment w:val="center"/>
              <w:rPr>
                <w:rFonts w:ascii="Times New Roman" w:eastAsia="楷体_GB2312" w:hAnsi="Times New Roman" w:cs="Times New Roman"/>
                <w:color w:val="000000"/>
                <w:kern w:val="0"/>
                <w:sz w:val="16"/>
                <w:szCs w:val="16"/>
                <w:lang w:bidi="ar"/>
              </w:rPr>
            </w:pPr>
            <w:r w:rsidRPr="002054FA">
              <w:rPr>
                <w:rFonts w:ascii="Times New Roman" w:eastAsia="宋体" w:hAnsi="Times New Roman" w:cs="Times New Roman"/>
                <w:color w:val="000000"/>
                <w:kern w:val="0"/>
                <w:sz w:val="16"/>
                <w:szCs w:val="16"/>
                <w:lang w:bidi="ar"/>
              </w:rPr>
              <w:t>450</w:t>
            </w:r>
          </w:p>
        </w:tc>
        <w:tc>
          <w:tcPr>
            <w:tcW w:w="562" w:type="dxa"/>
            <w:shd w:val="clear" w:color="auto" w:fill="auto"/>
            <w:vAlign w:val="center"/>
          </w:tcPr>
          <w:p w14:paraId="7E846781" w14:textId="77777777" w:rsidR="00E21505" w:rsidRPr="002054FA" w:rsidRDefault="00E21505" w:rsidP="00665B81">
            <w:pPr>
              <w:widowControl/>
              <w:jc w:val="center"/>
              <w:textAlignment w:val="center"/>
              <w:rPr>
                <w:rFonts w:ascii="Times New Roman" w:eastAsia="楷体_GB2312" w:hAnsi="Times New Roman" w:cs="Times New Roman"/>
                <w:color w:val="000000"/>
                <w:kern w:val="0"/>
                <w:sz w:val="16"/>
                <w:szCs w:val="16"/>
                <w:lang w:bidi="ar"/>
              </w:rPr>
            </w:pPr>
            <w:r w:rsidRPr="002054FA">
              <w:rPr>
                <w:rFonts w:ascii="Times New Roman" w:eastAsia="宋体" w:hAnsi="Times New Roman" w:cs="Times New Roman"/>
                <w:sz w:val="16"/>
                <w:szCs w:val="16"/>
              </w:rPr>
              <w:t>1</w:t>
            </w:r>
            <w:r w:rsidRPr="002054FA">
              <w:rPr>
                <w:rFonts w:ascii="Times New Roman" w:eastAsia="宋体" w:hAnsi="Times New Roman" w:cs="Times New Roman" w:hint="eastAsia"/>
                <w:sz w:val="16"/>
                <w:szCs w:val="16"/>
              </w:rPr>
              <w:t>060</w:t>
            </w:r>
          </w:p>
        </w:tc>
      </w:tr>
    </w:tbl>
    <w:p w14:paraId="3F1512AE" w14:textId="77777777" w:rsidR="00120B39" w:rsidRDefault="00120B39" w:rsidP="00120B39">
      <w:pPr>
        <w:spacing w:line="560" w:lineRule="exact"/>
        <w:ind w:right="280"/>
        <w:jc w:val="left"/>
        <w:rPr>
          <w:rFonts w:ascii="仿宋_GB2312" w:eastAsia="仿宋_GB2312" w:hAnsi="仿宋_GB2312" w:cs="仿宋_GB2312"/>
          <w:sz w:val="28"/>
          <w:szCs w:val="28"/>
        </w:rPr>
      </w:pPr>
    </w:p>
    <w:sectPr w:rsidR="00120B3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40AA" w14:textId="77777777" w:rsidR="007B0235" w:rsidRDefault="007B0235">
      <w:r>
        <w:separator/>
      </w:r>
    </w:p>
  </w:endnote>
  <w:endnote w:type="continuationSeparator" w:id="0">
    <w:p w14:paraId="558533DF" w14:textId="77777777" w:rsidR="007B0235" w:rsidRDefault="007B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4AA1" w14:textId="77777777" w:rsidR="009F220A" w:rsidRDefault="00C76CC8">
    <w:pPr>
      <w:pStyle w:val="a5"/>
      <w:jc w:val="right"/>
      <w:rPr>
        <w:rFonts w:ascii="宋体" w:eastAsia="宋体" w:hAnsi="宋体"/>
        <w:sz w:val="28"/>
      </w:rPr>
    </w:pPr>
    <w:r>
      <w:rPr>
        <w:noProof/>
        <w:sz w:val="28"/>
      </w:rPr>
      <mc:AlternateContent>
        <mc:Choice Requires="wps">
          <w:drawing>
            <wp:anchor distT="0" distB="0" distL="114300" distR="114300" simplePos="0" relativeHeight="251659264" behindDoc="0" locked="0" layoutInCell="1" allowOverlap="1" wp14:anchorId="183BB6DE" wp14:editId="45E32AF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720735"/>
                          </w:sdtPr>
                          <w:sdtEndPr>
                            <w:rPr>
                              <w:rFonts w:ascii="宋体" w:eastAsia="宋体" w:hAnsi="宋体"/>
                              <w:sz w:val="28"/>
                            </w:rPr>
                          </w:sdtEndPr>
                          <w:sdtContent>
                            <w:p w14:paraId="36F3B758" w14:textId="77777777" w:rsidR="009F220A" w:rsidRDefault="00C76CC8">
                              <w:pPr>
                                <w:pStyle w:val="a5"/>
                                <w:jc w:val="right"/>
                                <w:rPr>
                                  <w:rFonts w:ascii="宋体" w:eastAsia="宋体" w:hAnsi="宋体"/>
                                  <w:sz w:val="28"/>
                                </w:rPr>
                              </w:pPr>
                              <w:r>
                                <w:rPr>
                                  <w:rFonts w:ascii="宋体" w:eastAsia="宋体" w:hAnsi="宋体"/>
                                  <w:sz w:val="24"/>
                                  <w:szCs w:val="16"/>
                                </w:rPr>
                                <w:fldChar w:fldCharType="begin"/>
                              </w:r>
                              <w:r>
                                <w:rPr>
                                  <w:rFonts w:ascii="宋体" w:eastAsia="宋体" w:hAnsi="宋体"/>
                                  <w:sz w:val="24"/>
                                  <w:szCs w:val="16"/>
                                </w:rPr>
                                <w:instrText>PAGE   \* MERGEFORMAT</w:instrText>
                              </w:r>
                              <w:r>
                                <w:rPr>
                                  <w:rFonts w:ascii="宋体" w:eastAsia="宋体" w:hAnsi="宋体"/>
                                  <w:sz w:val="24"/>
                                  <w:szCs w:val="16"/>
                                </w:rPr>
                                <w:fldChar w:fldCharType="separate"/>
                              </w:r>
                              <w:r>
                                <w:rPr>
                                  <w:rFonts w:ascii="宋体" w:eastAsia="宋体" w:hAnsi="宋体"/>
                                  <w:sz w:val="24"/>
                                  <w:szCs w:val="16"/>
                                  <w:lang w:val="zh-CN"/>
                                </w:rPr>
                                <w:t>-</w:t>
                              </w:r>
                              <w:r>
                                <w:rPr>
                                  <w:rFonts w:ascii="宋体" w:eastAsia="宋体" w:hAnsi="宋体"/>
                                  <w:sz w:val="24"/>
                                  <w:szCs w:val="16"/>
                                </w:rPr>
                                <w:t xml:space="preserve"> 3 -</w:t>
                              </w:r>
                              <w:r>
                                <w:rPr>
                                  <w:rFonts w:ascii="宋体" w:eastAsia="宋体" w:hAnsi="宋体"/>
                                  <w:sz w:val="24"/>
                                  <w:szCs w:val="16"/>
                                </w:rPr>
                                <w:fldChar w:fldCharType="end"/>
                              </w:r>
                            </w:p>
                          </w:sdtContent>
                        </w:sdt>
                        <w:p w14:paraId="3ECD899B" w14:textId="77777777" w:rsidR="009F220A" w:rsidRDefault="009F220A">
                          <w:pPr>
                            <w:rPr>
                              <w:rFonts w:ascii="宋体" w:eastAsia="宋体" w:hAnsi="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5720735"/>
                    </w:sdtPr>
                    <w:sdtEndPr>
                      <w:rPr>
                        <w:rFonts w:ascii="宋体" w:eastAsia="宋体" w:hAnsi="宋体"/>
                        <w:sz w:val="28"/>
                      </w:rPr>
                    </w:sdtEndPr>
                    <w:sdtContent>
                      <w:p w14:paraId="4AE5F81B" w14:textId="77777777" w:rsidR="009F220A" w:rsidRDefault="00C76CC8">
                        <w:pPr>
                          <w:pStyle w:val="a5"/>
                          <w:jc w:val="right"/>
                          <w:rPr>
                            <w:rFonts w:ascii="宋体" w:eastAsia="宋体" w:hAnsi="宋体"/>
                            <w:sz w:val="28"/>
                          </w:rPr>
                        </w:pPr>
                        <w:r>
                          <w:rPr>
                            <w:rFonts w:ascii="宋体" w:eastAsia="宋体" w:hAnsi="宋体"/>
                            <w:sz w:val="24"/>
                            <w:szCs w:val="16"/>
                          </w:rPr>
                          <w:fldChar w:fldCharType="begin"/>
                        </w:r>
                        <w:r>
                          <w:rPr>
                            <w:rFonts w:ascii="宋体" w:eastAsia="宋体" w:hAnsi="宋体"/>
                            <w:sz w:val="24"/>
                            <w:szCs w:val="16"/>
                          </w:rPr>
                          <w:instrText>PAGE   \* MERGEFORMAT</w:instrText>
                        </w:r>
                        <w:r>
                          <w:rPr>
                            <w:rFonts w:ascii="宋体" w:eastAsia="宋体" w:hAnsi="宋体"/>
                            <w:sz w:val="24"/>
                            <w:szCs w:val="16"/>
                          </w:rPr>
                          <w:fldChar w:fldCharType="separate"/>
                        </w:r>
                        <w:r>
                          <w:rPr>
                            <w:rFonts w:ascii="宋体" w:eastAsia="宋体" w:hAnsi="宋体"/>
                            <w:sz w:val="24"/>
                            <w:szCs w:val="16"/>
                            <w:lang w:val="zh-CN"/>
                          </w:rPr>
                          <w:t>-</w:t>
                        </w:r>
                        <w:r>
                          <w:rPr>
                            <w:rFonts w:ascii="宋体" w:eastAsia="宋体" w:hAnsi="宋体"/>
                            <w:sz w:val="24"/>
                            <w:szCs w:val="16"/>
                          </w:rPr>
                          <w:t xml:space="preserve"> 3 -</w:t>
                        </w:r>
                        <w:r>
                          <w:rPr>
                            <w:rFonts w:ascii="宋体" w:eastAsia="宋体" w:hAnsi="宋体"/>
                            <w:sz w:val="24"/>
                            <w:szCs w:val="16"/>
                          </w:rPr>
                          <w:fldChar w:fldCharType="end"/>
                        </w:r>
                      </w:p>
                    </w:sdtContent>
                  </w:sdt>
                  <w:p w14:paraId="736BEFB5" w14:textId="77777777" w:rsidR="009F220A" w:rsidRDefault="009F220A">
                    <w:pPr>
                      <w:rPr>
                        <w:rFonts w:ascii="宋体" w:eastAsia="宋体" w:hAnsi="宋体"/>
                        <w:sz w:val="28"/>
                      </w:rPr>
                    </w:pPr>
                  </w:p>
                </w:txbxContent>
              </v:textbox>
              <w10:wrap anchorx="margin"/>
            </v:shape>
          </w:pict>
        </mc:Fallback>
      </mc:AlternateContent>
    </w:r>
  </w:p>
  <w:p w14:paraId="7448EBD6" w14:textId="77777777" w:rsidR="009F220A" w:rsidRDefault="009F22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2DB1" w14:textId="77777777" w:rsidR="007B0235" w:rsidRDefault="007B0235">
      <w:r>
        <w:separator/>
      </w:r>
    </w:p>
  </w:footnote>
  <w:footnote w:type="continuationSeparator" w:id="0">
    <w:p w14:paraId="6C27E755" w14:textId="77777777" w:rsidR="007B0235" w:rsidRDefault="007B0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1ZWZkM2Y3ZTdlYzgyMDJhYWEyNDQzYThlZWMxYjIifQ=="/>
    <w:docVar w:name="KSO_WPS_MARK_KEY" w:val="0e64f1ca-e6ac-41e2-aac8-c17550711154"/>
  </w:docVars>
  <w:rsids>
    <w:rsidRoot w:val="002F38BC"/>
    <w:rsid w:val="00120B39"/>
    <w:rsid w:val="0018720E"/>
    <w:rsid w:val="001E494A"/>
    <w:rsid w:val="002054FA"/>
    <w:rsid w:val="00215B08"/>
    <w:rsid w:val="002F044E"/>
    <w:rsid w:val="002F38BC"/>
    <w:rsid w:val="002F5FC3"/>
    <w:rsid w:val="0037263C"/>
    <w:rsid w:val="00432854"/>
    <w:rsid w:val="00436906"/>
    <w:rsid w:val="004C7DBE"/>
    <w:rsid w:val="00551471"/>
    <w:rsid w:val="00573CA3"/>
    <w:rsid w:val="00592215"/>
    <w:rsid w:val="007B0235"/>
    <w:rsid w:val="00817BFA"/>
    <w:rsid w:val="009367D1"/>
    <w:rsid w:val="009F220A"/>
    <w:rsid w:val="009F43C5"/>
    <w:rsid w:val="00A14D05"/>
    <w:rsid w:val="00A5015B"/>
    <w:rsid w:val="00AE68A7"/>
    <w:rsid w:val="00BE4E09"/>
    <w:rsid w:val="00C06EDA"/>
    <w:rsid w:val="00C22583"/>
    <w:rsid w:val="00C76CC8"/>
    <w:rsid w:val="00CE02DE"/>
    <w:rsid w:val="00E21505"/>
    <w:rsid w:val="00FB51D9"/>
    <w:rsid w:val="00FC7957"/>
    <w:rsid w:val="01A60E45"/>
    <w:rsid w:val="02E13134"/>
    <w:rsid w:val="04AF0348"/>
    <w:rsid w:val="07C50D04"/>
    <w:rsid w:val="087F36C4"/>
    <w:rsid w:val="095C04A8"/>
    <w:rsid w:val="0E116E7F"/>
    <w:rsid w:val="0F5B3F37"/>
    <w:rsid w:val="140C5098"/>
    <w:rsid w:val="17D13136"/>
    <w:rsid w:val="18A3558B"/>
    <w:rsid w:val="19655927"/>
    <w:rsid w:val="1CB647F2"/>
    <w:rsid w:val="1E050D8C"/>
    <w:rsid w:val="1E6D7336"/>
    <w:rsid w:val="1EBB4907"/>
    <w:rsid w:val="276775E3"/>
    <w:rsid w:val="2BD76CA3"/>
    <w:rsid w:val="30F72852"/>
    <w:rsid w:val="321E15DC"/>
    <w:rsid w:val="37630B46"/>
    <w:rsid w:val="3A3150D9"/>
    <w:rsid w:val="44C571E7"/>
    <w:rsid w:val="473B40B4"/>
    <w:rsid w:val="4C3158E1"/>
    <w:rsid w:val="4CB729A0"/>
    <w:rsid w:val="4DD86A40"/>
    <w:rsid w:val="51BE53F1"/>
    <w:rsid w:val="53D61877"/>
    <w:rsid w:val="57B123DF"/>
    <w:rsid w:val="58406E56"/>
    <w:rsid w:val="5D9D7F12"/>
    <w:rsid w:val="5F9827EF"/>
    <w:rsid w:val="606F5121"/>
    <w:rsid w:val="60D225B3"/>
    <w:rsid w:val="6BE51FE7"/>
    <w:rsid w:val="7A0E036E"/>
    <w:rsid w:val="7BA919F5"/>
    <w:rsid w:val="7BD56175"/>
    <w:rsid w:val="7F32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5BC2F"/>
  <w15:docId w15:val="{4DB8A833-4BE9-4A8D-9C2D-0822168F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2">
    <w:name w:val="font112"/>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141">
    <w:name w:val="font14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Times New Roman" w:hAnsi="Times New Roman" w:cs="Times New Roman" w:hint="default"/>
      <w:color w:val="000000"/>
      <w:sz w:val="18"/>
      <w:szCs w:val="18"/>
      <w:u w:val="none"/>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a">
    <w:name w:val="批注主题 字符"/>
    <w:basedOn w:val="a4"/>
    <w:link w:val="a9"/>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Zou</dc:creator>
  <cp:lastModifiedBy>Lenovo</cp:lastModifiedBy>
  <cp:revision>11</cp:revision>
  <cp:lastPrinted>2024-04-02T01:26:00Z</cp:lastPrinted>
  <dcterms:created xsi:type="dcterms:W3CDTF">2020-10-13T06:06:00Z</dcterms:created>
  <dcterms:modified xsi:type="dcterms:W3CDTF">2024-08-09T08:35:00Z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B6C952384E694AEBB5BBADD872EE80E3_13</vt:lpwstr>
  </property>
</Properties>
</file>