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FD014" w14:textId="4ABD9E54" w:rsidR="00526950" w:rsidRPr="004A41BC" w:rsidRDefault="003E00BD">
      <w:pPr>
        <w:autoSpaceDE w:val="0"/>
        <w:autoSpaceDN w:val="0"/>
        <w:adjustRightInd w:val="0"/>
        <w:snapToGrid w:val="0"/>
        <w:spacing w:line="360" w:lineRule="auto"/>
        <w:rPr>
          <w:b/>
          <w:bCs/>
          <w:sz w:val="30"/>
          <w:szCs w:val="30"/>
        </w:rPr>
      </w:pPr>
      <w:bookmarkStart w:id="0" w:name="_Toc498349068"/>
      <w:bookmarkStart w:id="1" w:name="_Toc534656414"/>
      <w:bookmarkStart w:id="2" w:name="_Toc445407251"/>
      <w:bookmarkStart w:id="3" w:name="_Toc533363235"/>
      <w:bookmarkStart w:id="4" w:name="_Toc97563329"/>
      <w:bookmarkStart w:id="5" w:name="_Toc533363262"/>
      <w:bookmarkStart w:id="6" w:name="_Toc100219613"/>
      <w:bookmarkStart w:id="7" w:name="_Toc534656409"/>
      <w:r w:rsidRPr="004A41BC">
        <w:rPr>
          <w:rFonts w:hint="eastAsia"/>
          <w:b/>
          <w:bCs/>
          <w:sz w:val="30"/>
          <w:szCs w:val="30"/>
        </w:rPr>
        <w:t xml:space="preserve"> </w:t>
      </w:r>
    </w:p>
    <w:p w14:paraId="6B6E4B0E" w14:textId="77777777" w:rsidR="00526950" w:rsidRPr="004A41BC" w:rsidRDefault="00526950">
      <w:pPr>
        <w:pStyle w:val="a9"/>
      </w:pPr>
    </w:p>
    <w:p w14:paraId="01425658" w14:textId="77777777" w:rsidR="00526950" w:rsidRPr="004A41BC" w:rsidRDefault="00812ADC">
      <w:pPr>
        <w:autoSpaceDE w:val="0"/>
        <w:autoSpaceDN w:val="0"/>
        <w:adjustRightInd w:val="0"/>
        <w:snapToGrid w:val="0"/>
        <w:spacing w:line="360" w:lineRule="auto"/>
        <w:rPr>
          <w:b/>
          <w:bCs/>
          <w:sz w:val="30"/>
          <w:szCs w:val="30"/>
          <w:lang w:val="zh-CN"/>
        </w:rPr>
      </w:pPr>
      <w:r w:rsidRPr="004A41BC">
        <w:rPr>
          <w:b/>
          <w:bCs/>
          <w:sz w:val="30"/>
          <w:szCs w:val="30"/>
          <w:lang w:val="zh-CN"/>
        </w:rPr>
        <w:t>政府采购项目</w:t>
      </w:r>
    </w:p>
    <w:p w14:paraId="68F723FD" w14:textId="714161C1" w:rsidR="00526950" w:rsidRPr="004A41BC" w:rsidRDefault="00812ADC">
      <w:pPr>
        <w:autoSpaceDE w:val="0"/>
        <w:autoSpaceDN w:val="0"/>
        <w:adjustRightInd w:val="0"/>
        <w:snapToGrid w:val="0"/>
        <w:spacing w:line="360" w:lineRule="auto"/>
        <w:jc w:val="both"/>
        <w:rPr>
          <w:b/>
          <w:bCs/>
          <w:sz w:val="30"/>
          <w:szCs w:val="30"/>
          <w:lang w:val="zh-CN"/>
        </w:rPr>
      </w:pPr>
      <w:r w:rsidRPr="004A41BC">
        <w:rPr>
          <w:b/>
          <w:bCs/>
          <w:sz w:val="30"/>
          <w:szCs w:val="30"/>
          <w:lang w:val="zh-CN"/>
        </w:rPr>
        <w:t>采购项目编号：</w:t>
      </w:r>
      <w:r w:rsidR="00DF7FD5">
        <w:rPr>
          <w:rFonts w:hint="eastAsia"/>
          <w:b/>
          <w:bCs/>
          <w:sz w:val="30"/>
          <w:szCs w:val="30"/>
          <w:lang w:val="zh-CN"/>
        </w:rPr>
        <w:t>ZCZX2024-ZB-146</w:t>
      </w:r>
      <w:r w:rsidR="00DF7FD5">
        <w:rPr>
          <w:rFonts w:hint="eastAsia"/>
          <w:b/>
          <w:bCs/>
          <w:sz w:val="30"/>
          <w:szCs w:val="30"/>
          <w:lang w:val="zh-CN"/>
        </w:rPr>
        <w:t>（</w:t>
      </w:r>
      <w:r w:rsidR="00DF7FD5">
        <w:rPr>
          <w:rFonts w:hint="eastAsia"/>
          <w:b/>
          <w:bCs/>
          <w:sz w:val="30"/>
          <w:szCs w:val="30"/>
          <w:lang w:val="zh-CN"/>
        </w:rPr>
        <w:t>S</w:t>
      </w:r>
      <w:r w:rsidR="00DF7FD5">
        <w:rPr>
          <w:rFonts w:hint="eastAsia"/>
          <w:b/>
          <w:bCs/>
          <w:sz w:val="30"/>
          <w:szCs w:val="30"/>
          <w:lang w:val="zh-CN"/>
        </w:rPr>
        <w:t>）</w:t>
      </w:r>
    </w:p>
    <w:p w14:paraId="6C2C9FB0" w14:textId="77777777" w:rsidR="00526950" w:rsidRPr="004A41BC" w:rsidRDefault="00526950">
      <w:pPr>
        <w:spacing w:line="240" w:lineRule="atLeast"/>
        <w:ind w:leftChars="257" w:left="1157" w:hanging="540"/>
        <w:jc w:val="center"/>
        <w:rPr>
          <w:rFonts w:ascii="仿宋_GB2312" w:eastAsia="仿宋_GB2312"/>
          <w:b/>
          <w:sz w:val="52"/>
          <w:szCs w:val="52"/>
        </w:rPr>
      </w:pPr>
    </w:p>
    <w:p w14:paraId="06F71522" w14:textId="77777777" w:rsidR="00526950" w:rsidRPr="004A41BC" w:rsidRDefault="00526950">
      <w:pPr>
        <w:pStyle w:val="a9"/>
      </w:pPr>
    </w:p>
    <w:p w14:paraId="213D5E96" w14:textId="2A9406B8" w:rsidR="00E54693" w:rsidRPr="004A41BC" w:rsidRDefault="00E54693" w:rsidP="00DF7FD5">
      <w:pPr>
        <w:tabs>
          <w:tab w:val="left" w:pos="5670"/>
        </w:tabs>
        <w:autoSpaceDE w:val="0"/>
        <w:autoSpaceDN w:val="0"/>
        <w:adjustRightInd w:val="0"/>
        <w:snapToGrid w:val="0"/>
        <w:spacing w:line="360" w:lineRule="auto"/>
        <w:jc w:val="center"/>
        <w:rPr>
          <w:b/>
          <w:bCs/>
          <w:sz w:val="44"/>
          <w:szCs w:val="52"/>
          <w:lang w:val="zh-CN"/>
        </w:rPr>
      </w:pPr>
      <w:r w:rsidRPr="004A41BC">
        <w:rPr>
          <w:rFonts w:hint="eastAsia"/>
          <w:b/>
          <w:bCs/>
          <w:sz w:val="44"/>
          <w:szCs w:val="52"/>
          <w:lang w:val="zh-CN"/>
        </w:rPr>
        <w:t>西安曲江新区公办中小学</w:t>
      </w:r>
      <w:r w:rsidRPr="004A41BC">
        <w:rPr>
          <w:rFonts w:hint="eastAsia"/>
          <w:b/>
          <w:bCs/>
          <w:sz w:val="44"/>
          <w:szCs w:val="52"/>
          <w:lang w:val="zh-CN"/>
        </w:rPr>
        <w:t>2024-2025</w:t>
      </w:r>
      <w:r w:rsidRPr="004A41BC">
        <w:rPr>
          <w:rFonts w:hint="eastAsia"/>
          <w:b/>
          <w:bCs/>
          <w:sz w:val="44"/>
          <w:szCs w:val="52"/>
          <w:lang w:val="zh-CN"/>
        </w:rPr>
        <w:t>学年度物业安保服务采购项目</w:t>
      </w:r>
      <w:r w:rsidR="00DF7FD5" w:rsidRPr="00DF7FD5">
        <w:rPr>
          <w:rFonts w:hint="eastAsia"/>
          <w:b/>
          <w:bCs/>
          <w:sz w:val="44"/>
          <w:szCs w:val="52"/>
          <w:lang w:val="zh-CN"/>
        </w:rPr>
        <w:t>（二次）</w:t>
      </w:r>
    </w:p>
    <w:p w14:paraId="4A627563" w14:textId="77777777" w:rsidR="00526950" w:rsidRPr="004A41BC" w:rsidRDefault="00812ADC">
      <w:pPr>
        <w:tabs>
          <w:tab w:val="left" w:pos="5670"/>
        </w:tabs>
        <w:autoSpaceDE w:val="0"/>
        <w:autoSpaceDN w:val="0"/>
        <w:adjustRightInd w:val="0"/>
        <w:snapToGrid w:val="0"/>
        <w:spacing w:line="360" w:lineRule="auto"/>
        <w:jc w:val="center"/>
        <w:rPr>
          <w:b/>
          <w:bCs/>
          <w:sz w:val="44"/>
          <w:szCs w:val="52"/>
          <w:lang w:val="zh-CN"/>
        </w:rPr>
      </w:pPr>
      <w:r w:rsidRPr="004A41BC">
        <w:rPr>
          <w:b/>
          <w:bCs/>
          <w:sz w:val="44"/>
          <w:szCs w:val="52"/>
          <w:lang w:val="zh-CN"/>
        </w:rPr>
        <w:t>招</w:t>
      </w:r>
      <w:r w:rsidRPr="004A41BC">
        <w:rPr>
          <w:b/>
          <w:bCs/>
          <w:sz w:val="44"/>
          <w:szCs w:val="52"/>
          <w:lang w:val="zh-CN"/>
        </w:rPr>
        <w:t xml:space="preserve"> </w:t>
      </w:r>
      <w:r w:rsidRPr="004A41BC">
        <w:rPr>
          <w:b/>
          <w:bCs/>
          <w:sz w:val="44"/>
          <w:szCs w:val="52"/>
          <w:lang w:val="zh-CN"/>
        </w:rPr>
        <w:t>标</w:t>
      </w:r>
      <w:r w:rsidRPr="004A41BC">
        <w:rPr>
          <w:b/>
          <w:bCs/>
          <w:sz w:val="44"/>
          <w:szCs w:val="52"/>
          <w:lang w:val="zh-CN"/>
        </w:rPr>
        <w:t xml:space="preserve"> </w:t>
      </w:r>
      <w:r w:rsidRPr="004A41BC">
        <w:rPr>
          <w:b/>
          <w:bCs/>
          <w:sz w:val="44"/>
          <w:szCs w:val="52"/>
          <w:lang w:val="zh-CN"/>
        </w:rPr>
        <w:t>文</w:t>
      </w:r>
      <w:r w:rsidRPr="004A41BC">
        <w:rPr>
          <w:b/>
          <w:bCs/>
          <w:sz w:val="44"/>
          <w:szCs w:val="52"/>
          <w:lang w:val="zh-CN"/>
        </w:rPr>
        <w:t xml:space="preserve"> </w:t>
      </w:r>
      <w:r w:rsidRPr="004A41BC">
        <w:rPr>
          <w:b/>
          <w:bCs/>
          <w:sz w:val="44"/>
          <w:szCs w:val="52"/>
          <w:lang w:val="zh-CN"/>
        </w:rPr>
        <w:t>件</w:t>
      </w:r>
    </w:p>
    <w:p w14:paraId="3E3E2916" w14:textId="77777777" w:rsidR="00526950" w:rsidRPr="004A41BC" w:rsidRDefault="00526950">
      <w:pPr>
        <w:spacing w:line="240" w:lineRule="atLeast"/>
        <w:ind w:leftChars="257" w:left="1157" w:hanging="540"/>
        <w:rPr>
          <w:rFonts w:ascii="仿宋_GB2312" w:eastAsia="仿宋_GB2312"/>
          <w:b/>
          <w:sz w:val="32"/>
          <w:szCs w:val="32"/>
        </w:rPr>
      </w:pPr>
    </w:p>
    <w:p w14:paraId="71BB0DD3" w14:textId="77777777" w:rsidR="00526950" w:rsidRPr="004A41BC" w:rsidRDefault="00526950">
      <w:pPr>
        <w:spacing w:line="240" w:lineRule="atLeast"/>
        <w:ind w:leftChars="257" w:left="1157" w:hanging="540"/>
        <w:jc w:val="center"/>
        <w:rPr>
          <w:rFonts w:ascii="仿宋_GB2312" w:eastAsia="仿宋_GB2312"/>
          <w:b/>
          <w:sz w:val="32"/>
          <w:szCs w:val="32"/>
        </w:rPr>
      </w:pPr>
    </w:p>
    <w:p w14:paraId="300E59E1" w14:textId="77777777" w:rsidR="00526950" w:rsidRPr="004A41BC" w:rsidRDefault="00526950">
      <w:pPr>
        <w:spacing w:line="240" w:lineRule="atLeast"/>
        <w:ind w:leftChars="257" w:left="1157" w:hanging="540"/>
        <w:rPr>
          <w:rFonts w:ascii="仿宋_GB2312" w:eastAsia="仿宋_GB2312"/>
          <w:b/>
          <w:sz w:val="28"/>
        </w:rPr>
      </w:pPr>
    </w:p>
    <w:p w14:paraId="319ADAE4" w14:textId="77777777" w:rsidR="00526950" w:rsidRPr="004A41BC" w:rsidRDefault="00526950" w:rsidP="00B01768">
      <w:pPr>
        <w:tabs>
          <w:tab w:val="left" w:pos="5670"/>
        </w:tabs>
        <w:autoSpaceDE w:val="0"/>
        <w:autoSpaceDN w:val="0"/>
        <w:adjustRightInd w:val="0"/>
        <w:snapToGrid w:val="0"/>
        <w:spacing w:line="360" w:lineRule="auto"/>
        <w:ind w:firstLineChars="300" w:firstLine="964"/>
        <w:rPr>
          <w:rFonts w:eastAsia="楷体_GB2312"/>
          <w:b/>
          <w:bCs/>
          <w:sz w:val="32"/>
          <w:szCs w:val="32"/>
          <w:lang w:val="zh-CN"/>
        </w:rPr>
      </w:pPr>
    </w:p>
    <w:p w14:paraId="1CCC219D" w14:textId="77777777" w:rsidR="00526950" w:rsidRPr="004A41BC" w:rsidRDefault="00526950">
      <w:pPr>
        <w:rPr>
          <w:lang w:val="zh-CN"/>
        </w:rPr>
      </w:pPr>
    </w:p>
    <w:p w14:paraId="5E325422" w14:textId="77777777" w:rsidR="00526950" w:rsidRPr="004A41BC" w:rsidRDefault="00526950">
      <w:pPr>
        <w:pStyle w:val="a9"/>
        <w:rPr>
          <w:lang w:val="zh-CN"/>
        </w:rPr>
      </w:pPr>
    </w:p>
    <w:p w14:paraId="4BD27CDC" w14:textId="77777777" w:rsidR="00526950" w:rsidRPr="004A41BC" w:rsidRDefault="00526950">
      <w:pPr>
        <w:pStyle w:val="TOC1"/>
        <w:jc w:val="both"/>
        <w:rPr>
          <w:lang w:val="zh-CN"/>
        </w:rPr>
      </w:pPr>
    </w:p>
    <w:p w14:paraId="650CDBF6" w14:textId="77777777" w:rsidR="00526950" w:rsidRPr="004A41BC" w:rsidRDefault="00526950">
      <w:pPr>
        <w:tabs>
          <w:tab w:val="left" w:pos="5670"/>
        </w:tabs>
        <w:autoSpaceDE w:val="0"/>
        <w:autoSpaceDN w:val="0"/>
        <w:adjustRightInd w:val="0"/>
        <w:snapToGrid w:val="0"/>
        <w:spacing w:line="360" w:lineRule="auto"/>
        <w:rPr>
          <w:rFonts w:ascii="仿宋_GB2312" w:eastAsia="仿宋_GB2312"/>
          <w:b/>
          <w:bCs/>
          <w:sz w:val="32"/>
          <w:szCs w:val="32"/>
          <w:lang w:val="zh-CN"/>
        </w:rPr>
      </w:pPr>
    </w:p>
    <w:p w14:paraId="395F569E" w14:textId="77777777" w:rsidR="00526950" w:rsidRPr="004A41BC" w:rsidRDefault="00812ADC">
      <w:pPr>
        <w:tabs>
          <w:tab w:val="left" w:pos="5670"/>
        </w:tabs>
        <w:autoSpaceDE w:val="0"/>
        <w:autoSpaceDN w:val="0"/>
        <w:adjustRightInd w:val="0"/>
        <w:snapToGrid w:val="0"/>
        <w:spacing w:line="360" w:lineRule="auto"/>
        <w:ind w:firstLineChars="100" w:firstLine="321"/>
        <w:rPr>
          <w:rFonts w:ascii="仿宋_GB2312" w:eastAsia="仿宋_GB2312"/>
          <w:b/>
          <w:bCs/>
          <w:sz w:val="32"/>
          <w:szCs w:val="32"/>
          <w:lang w:val="zh-CN"/>
        </w:rPr>
      </w:pPr>
      <w:r w:rsidRPr="004A41BC">
        <w:rPr>
          <w:rFonts w:ascii="仿宋_GB2312" w:eastAsia="仿宋_GB2312" w:hint="eastAsia"/>
          <w:b/>
          <w:bCs/>
          <w:sz w:val="32"/>
          <w:szCs w:val="32"/>
          <w:lang w:val="zh-CN"/>
        </w:rPr>
        <w:t>采购人：西安曲江新区教育卫生管理发展中心</w:t>
      </w:r>
    </w:p>
    <w:p w14:paraId="198AB49B" w14:textId="77777777" w:rsidR="00526950" w:rsidRPr="004A41BC" w:rsidRDefault="00526950">
      <w:pPr>
        <w:pStyle w:val="a9"/>
        <w:rPr>
          <w:lang w:val="zh-CN"/>
        </w:rPr>
      </w:pPr>
    </w:p>
    <w:p w14:paraId="793F638A" w14:textId="77777777" w:rsidR="00526950" w:rsidRPr="004A41BC" w:rsidRDefault="00812ADC">
      <w:pPr>
        <w:tabs>
          <w:tab w:val="left" w:pos="5670"/>
        </w:tabs>
        <w:autoSpaceDE w:val="0"/>
        <w:autoSpaceDN w:val="0"/>
        <w:adjustRightInd w:val="0"/>
        <w:snapToGrid w:val="0"/>
        <w:spacing w:line="360" w:lineRule="auto"/>
        <w:ind w:firstLineChars="100" w:firstLine="321"/>
        <w:rPr>
          <w:rFonts w:ascii="仿宋_GB2312" w:eastAsia="仿宋_GB2312"/>
          <w:b/>
          <w:bCs/>
          <w:sz w:val="32"/>
          <w:szCs w:val="32"/>
          <w:lang w:val="zh-CN"/>
        </w:rPr>
      </w:pPr>
      <w:r w:rsidRPr="004A41BC">
        <w:rPr>
          <w:rFonts w:ascii="仿宋_GB2312" w:eastAsia="仿宋_GB2312" w:hint="eastAsia"/>
          <w:b/>
          <w:bCs/>
          <w:sz w:val="32"/>
          <w:szCs w:val="32"/>
          <w:lang w:val="zh-CN"/>
        </w:rPr>
        <w:t>采购代理机构：陕西众诚致信管理咨询有限公司</w:t>
      </w:r>
    </w:p>
    <w:p w14:paraId="0FDA9F0B" w14:textId="77777777" w:rsidR="00526950" w:rsidRPr="004A41BC" w:rsidRDefault="00526950">
      <w:pPr>
        <w:pStyle w:val="a9"/>
        <w:rPr>
          <w:lang w:val="zh-CN"/>
        </w:rPr>
      </w:pPr>
    </w:p>
    <w:p w14:paraId="511430DA" w14:textId="77777777" w:rsidR="00526950" w:rsidRPr="004A41BC" w:rsidRDefault="00526950">
      <w:pPr>
        <w:rPr>
          <w:lang w:val="zh-CN"/>
        </w:rPr>
      </w:pPr>
    </w:p>
    <w:p w14:paraId="0EA2FC75" w14:textId="451A3825" w:rsidR="00526950" w:rsidRPr="004A41BC" w:rsidRDefault="00812ADC">
      <w:pPr>
        <w:tabs>
          <w:tab w:val="left" w:pos="5460"/>
        </w:tabs>
        <w:autoSpaceDE w:val="0"/>
        <w:autoSpaceDN w:val="0"/>
        <w:adjustRightInd w:val="0"/>
        <w:snapToGrid w:val="0"/>
        <w:spacing w:line="360" w:lineRule="auto"/>
        <w:jc w:val="center"/>
        <w:rPr>
          <w:rFonts w:ascii="仿宋_GB2312" w:eastAsia="仿宋_GB2312"/>
          <w:b/>
          <w:bCs/>
          <w:sz w:val="32"/>
          <w:szCs w:val="32"/>
          <w:lang w:val="zh-CN"/>
        </w:rPr>
      </w:pPr>
      <w:r w:rsidRPr="004A41BC">
        <w:rPr>
          <w:rFonts w:ascii="仿宋_GB2312" w:eastAsia="仿宋_GB2312" w:hint="eastAsia"/>
          <w:b/>
          <w:bCs/>
          <w:sz w:val="32"/>
          <w:szCs w:val="32"/>
          <w:lang w:val="zh-CN"/>
        </w:rPr>
        <w:t>二</w:t>
      </w:r>
      <w:r w:rsidRPr="004A41BC">
        <w:rPr>
          <w:rFonts w:ascii="宋体" w:eastAsia="宋体" w:hAnsi="宋体" w:cs="宋体" w:hint="eastAsia"/>
          <w:b/>
          <w:bCs/>
          <w:sz w:val="32"/>
          <w:szCs w:val="32"/>
          <w:lang w:val="zh-CN"/>
        </w:rPr>
        <w:t>〇</w:t>
      </w:r>
      <w:r w:rsidRPr="004A41BC">
        <w:rPr>
          <w:rFonts w:ascii="仿宋_GB2312" w:eastAsia="仿宋_GB2312" w:hAnsi="仿宋_GB2312" w:cs="仿宋_GB2312" w:hint="eastAsia"/>
          <w:b/>
          <w:bCs/>
          <w:sz w:val="32"/>
          <w:szCs w:val="32"/>
          <w:lang w:val="zh-CN"/>
        </w:rPr>
        <w:t>二</w:t>
      </w:r>
      <w:r w:rsidR="00E54693" w:rsidRPr="004A41BC">
        <w:rPr>
          <w:rFonts w:ascii="仿宋_GB2312" w:eastAsia="仿宋_GB2312" w:hint="eastAsia"/>
          <w:b/>
          <w:bCs/>
          <w:sz w:val="32"/>
          <w:szCs w:val="32"/>
          <w:lang w:val="zh-CN"/>
        </w:rPr>
        <w:t>四</w:t>
      </w:r>
      <w:r w:rsidRPr="004A41BC">
        <w:rPr>
          <w:rFonts w:ascii="仿宋_GB2312" w:eastAsia="仿宋_GB2312" w:hint="eastAsia"/>
          <w:b/>
          <w:bCs/>
          <w:sz w:val="32"/>
          <w:szCs w:val="32"/>
          <w:lang w:val="zh-CN"/>
        </w:rPr>
        <w:t>年</w:t>
      </w:r>
      <w:r w:rsidR="003E00BD" w:rsidRPr="004A41BC">
        <w:rPr>
          <w:rFonts w:ascii="仿宋_GB2312" w:eastAsia="仿宋_GB2312" w:hint="eastAsia"/>
          <w:b/>
          <w:bCs/>
          <w:sz w:val="32"/>
          <w:szCs w:val="32"/>
        </w:rPr>
        <w:t>八</w:t>
      </w:r>
      <w:r w:rsidRPr="004A41BC">
        <w:rPr>
          <w:rFonts w:ascii="仿宋_GB2312" w:eastAsia="仿宋_GB2312" w:hint="eastAsia"/>
          <w:b/>
          <w:bCs/>
          <w:sz w:val="32"/>
          <w:szCs w:val="32"/>
          <w:lang w:val="zh-CN"/>
        </w:rPr>
        <w:t>月</w:t>
      </w:r>
    </w:p>
    <w:p w14:paraId="1DBBBF24" w14:textId="77777777" w:rsidR="00526950" w:rsidRPr="004A41BC" w:rsidRDefault="00526950">
      <w:pPr>
        <w:tabs>
          <w:tab w:val="center" w:pos="4805"/>
        </w:tabs>
        <w:spacing w:line="240" w:lineRule="atLeast"/>
        <w:ind w:leftChars="257" w:left="1157" w:hanging="540"/>
        <w:jc w:val="center"/>
        <w:rPr>
          <w:rFonts w:ascii="仿宋_GB2312" w:eastAsia="仿宋_GB2312"/>
          <w:b/>
          <w:sz w:val="32"/>
        </w:rPr>
      </w:pPr>
    </w:p>
    <w:p w14:paraId="46A0891E" w14:textId="77777777" w:rsidR="00526950" w:rsidRPr="004A41BC" w:rsidRDefault="00526950">
      <w:pPr>
        <w:pStyle w:val="a9"/>
      </w:pPr>
    </w:p>
    <w:p w14:paraId="17B910DA" w14:textId="77777777" w:rsidR="00526950" w:rsidRPr="004A41BC" w:rsidRDefault="00812ADC">
      <w:pPr>
        <w:tabs>
          <w:tab w:val="center" w:pos="4805"/>
        </w:tabs>
        <w:spacing w:line="240" w:lineRule="atLeast"/>
        <w:ind w:leftChars="257" w:left="1157" w:hanging="540"/>
        <w:jc w:val="center"/>
        <w:rPr>
          <w:rFonts w:ascii="仿宋_GB2312" w:eastAsia="仿宋_GB2312"/>
          <w:b/>
          <w:sz w:val="32"/>
        </w:rPr>
      </w:pPr>
      <w:r w:rsidRPr="004A41BC">
        <w:rPr>
          <w:rFonts w:ascii="仿宋_GB2312" w:eastAsia="仿宋_GB2312" w:hint="eastAsia"/>
          <w:b/>
          <w:sz w:val="32"/>
        </w:rPr>
        <w:lastRenderedPageBreak/>
        <w:t>目  录</w:t>
      </w:r>
    </w:p>
    <w:p w14:paraId="31C84394" w14:textId="77777777" w:rsidR="00526950" w:rsidRPr="004A41BC" w:rsidRDefault="00526950">
      <w:pPr>
        <w:spacing w:line="240" w:lineRule="atLeast"/>
        <w:ind w:leftChars="257" w:left="1157" w:hanging="540"/>
        <w:jc w:val="center"/>
        <w:rPr>
          <w:rFonts w:ascii="仿宋_GB2312" w:eastAsia="仿宋_GB2312"/>
          <w:b/>
          <w:sz w:val="32"/>
        </w:rPr>
      </w:pPr>
    </w:p>
    <w:p w14:paraId="6AD54A12" w14:textId="243340E5" w:rsidR="00526950" w:rsidRPr="004A41BC" w:rsidRDefault="00812ADC" w:rsidP="00812ADC">
      <w:pPr>
        <w:pStyle w:val="10"/>
        <w:tabs>
          <w:tab w:val="right" w:leader="dot" w:pos="8279"/>
        </w:tabs>
        <w:spacing w:before="240" w:after="240"/>
        <w:rPr>
          <w:rFonts w:ascii="仿宋_GB2312" w:eastAsia="仿宋_GB2312" w:hAnsi="仿宋_GB2312" w:cs="仿宋_GB2312"/>
          <w:sz w:val="24"/>
          <w:szCs w:val="21"/>
        </w:rPr>
      </w:pPr>
      <w:r w:rsidRPr="004A41BC">
        <w:rPr>
          <w:rFonts w:ascii="仿宋_GB2312" w:eastAsia="仿宋_GB2312" w:hAnsi="仿宋_GB2312" w:cs="仿宋_GB2312" w:hint="eastAsia"/>
          <w:b/>
          <w:kern w:val="0"/>
          <w:sz w:val="24"/>
        </w:rPr>
        <w:fldChar w:fldCharType="begin"/>
      </w:r>
      <w:r w:rsidRPr="004A41BC">
        <w:rPr>
          <w:rFonts w:ascii="仿宋_GB2312" w:eastAsia="仿宋_GB2312" w:hAnsi="仿宋_GB2312" w:cs="仿宋_GB2312" w:hint="eastAsia"/>
          <w:b/>
          <w:kern w:val="0"/>
          <w:sz w:val="24"/>
        </w:rPr>
        <w:instrText xml:space="preserve"> TOC \o "1-3" \h \z \u </w:instrText>
      </w:r>
      <w:r w:rsidRPr="004A41BC">
        <w:rPr>
          <w:rFonts w:ascii="仿宋_GB2312" w:eastAsia="仿宋_GB2312" w:hAnsi="仿宋_GB2312" w:cs="仿宋_GB2312" w:hint="eastAsia"/>
          <w:b/>
          <w:kern w:val="0"/>
          <w:sz w:val="24"/>
        </w:rPr>
        <w:fldChar w:fldCharType="separate"/>
      </w:r>
      <w:hyperlink w:anchor="_Toc27386" w:history="1">
        <w:r w:rsidRPr="004A41BC">
          <w:rPr>
            <w:rFonts w:ascii="仿宋_GB2312" w:eastAsia="仿宋_GB2312" w:hAnsi="仿宋_GB2312" w:cs="仿宋_GB2312" w:hint="eastAsia"/>
            <w:sz w:val="24"/>
            <w:szCs w:val="21"/>
          </w:rPr>
          <w:t xml:space="preserve">第一章  </w:t>
        </w:r>
        <w:r w:rsidR="00DF7FD5">
          <w:rPr>
            <w:rFonts w:ascii="仿宋_GB2312" w:eastAsia="仿宋_GB2312" w:hAnsi="仿宋_GB2312" w:cs="仿宋_GB2312" w:hint="eastAsia"/>
            <w:sz w:val="24"/>
            <w:szCs w:val="21"/>
          </w:rPr>
          <w:t>西安曲江新区公办中小学2024-2025学年度物业安保服务采购项目（二次）</w:t>
        </w:r>
        <w:r w:rsidRPr="004A41BC">
          <w:rPr>
            <w:rFonts w:ascii="仿宋_GB2312" w:eastAsia="仿宋_GB2312" w:hAnsi="仿宋_GB2312" w:cs="仿宋_GB2312" w:hint="eastAsia"/>
            <w:sz w:val="24"/>
            <w:szCs w:val="21"/>
          </w:rPr>
          <w:t>招标公告</w:t>
        </w:r>
        <w:r w:rsidRPr="004A41BC">
          <w:rPr>
            <w:rFonts w:ascii="仿宋_GB2312" w:eastAsia="仿宋_GB2312" w:hAnsi="仿宋_GB2312" w:cs="仿宋_GB2312" w:hint="eastAsia"/>
            <w:sz w:val="24"/>
            <w:szCs w:val="21"/>
          </w:rPr>
          <w:tab/>
        </w:r>
        <w:r w:rsidRPr="004A41BC">
          <w:rPr>
            <w:rFonts w:ascii="仿宋_GB2312" w:eastAsia="仿宋_GB2312" w:hAnsi="仿宋_GB2312" w:cs="仿宋_GB2312" w:hint="eastAsia"/>
            <w:sz w:val="24"/>
            <w:szCs w:val="21"/>
          </w:rPr>
          <w:fldChar w:fldCharType="begin"/>
        </w:r>
        <w:r w:rsidRPr="004A41BC">
          <w:rPr>
            <w:rFonts w:ascii="仿宋_GB2312" w:eastAsia="仿宋_GB2312" w:hAnsi="仿宋_GB2312" w:cs="仿宋_GB2312" w:hint="eastAsia"/>
            <w:sz w:val="24"/>
            <w:szCs w:val="21"/>
          </w:rPr>
          <w:instrText xml:space="preserve"> PAGEREF _Toc27386 \h </w:instrText>
        </w:r>
        <w:r w:rsidRPr="004A41BC">
          <w:rPr>
            <w:rFonts w:ascii="仿宋_GB2312" w:eastAsia="仿宋_GB2312" w:hAnsi="仿宋_GB2312" w:cs="仿宋_GB2312" w:hint="eastAsia"/>
            <w:sz w:val="24"/>
            <w:szCs w:val="21"/>
          </w:rPr>
        </w:r>
        <w:r w:rsidRPr="004A41BC">
          <w:rPr>
            <w:rFonts w:ascii="仿宋_GB2312" w:eastAsia="仿宋_GB2312" w:hAnsi="仿宋_GB2312" w:cs="仿宋_GB2312" w:hint="eastAsia"/>
            <w:sz w:val="24"/>
            <w:szCs w:val="21"/>
          </w:rPr>
          <w:fldChar w:fldCharType="separate"/>
        </w:r>
        <w:r w:rsidRPr="004A41BC">
          <w:rPr>
            <w:rFonts w:ascii="仿宋_GB2312" w:eastAsia="仿宋_GB2312" w:hAnsi="仿宋_GB2312" w:cs="仿宋_GB2312" w:hint="eastAsia"/>
            <w:sz w:val="24"/>
            <w:szCs w:val="21"/>
          </w:rPr>
          <w:t>4</w:t>
        </w:r>
        <w:r w:rsidRPr="004A41BC">
          <w:rPr>
            <w:rFonts w:ascii="仿宋_GB2312" w:eastAsia="仿宋_GB2312" w:hAnsi="仿宋_GB2312" w:cs="仿宋_GB2312" w:hint="eastAsia"/>
            <w:sz w:val="24"/>
            <w:szCs w:val="21"/>
          </w:rPr>
          <w:fldChar w:fldCharType="end"/>
        </w:r>
      </w:hyperlink>
    </w:p>
    <w:p w14:paraId="1387956B" w14:textId="77777777" w:rsidR="00526950" w:rsidRPr="004A41BC" w:rsidRDefault="008F119D" w:rsidP="00812ADC">
      <w:pPr>
        <w:pStyle w:val="10"/>
        <w:tabs>
          <w:tab w:val="right" w:leader="dot" w:pos="8279"/>
        </w:tabs>
        <w:spacing w:before="240" w:after="240"/>
        <w:rPr>
          <w:rFonts w:ascii="仿宋_GB2312" w:eastAsia="仿宋_GB2312" w:hAnsi="仿宋_GB2312" w:cs="仿宋_GB2312"/>
          <w:sz w:val="24"/>
          <w:szCs w:val="21"/>
        </w:rPr>
      </w:pPr>
      <w:hyperlink w:anchor="_Toc20812" w:history="1">
        <w:r w:rsidR="00812ADC" w:rsidRPr="004A41BC">
          <w:rPr>
            <w:rFonts w:ascii="仿宋_GB2312" w:eastAsia="仿宋_GB2312" w:hAnsi="仿宋_GB2312" w:cs="仿宋_GB2312" w:hint="eastAsia"/>
            <w:sz w:val="24"/>
            <w:szCs w:val="21"/>
          </w:rPr>
          <w:t>第二章  供应商须知</w:t>
        </w:r>
        <w:r w:rsidR="00812ADC" w:rsidRPr="004A41BC">
          <w:rPr>
            <w:rFonts w:ascii="仿宋_GB2312" w:eastAsia="仿宋_GB2312" w:hAnsi="仿宋_GB2312" w:cs="仿宋_GB2312" w:hint="eastAsia"/>
            <w:sz w:val="24"/>
            <w:szCs w:val="21"/>
          </w:rPr>
          <w:tab/>
        </w:r>
        <w:r w:rsidR="00812ADC" w:rsidRPr="004A41BC">
          <w:rPr>
            <w:rFonts w:ascii="仿宋_GB2312" w:eastAsia="仿宋_GB2312" w:hAnsi="仿宋_GB2312" w:cs="仿宋_GB2312" w:hint="eastAsia"/>
            <w:sz w:val="24"/>
            <w:szCs w:val="21"/>
          </w:rPr>
          <w:fldChar w:fldCharType="begin"/>
        </w:r>
        <w:r w:rsidR="00812ADC" w:rsidRPr="004A41BC">
          <w:rPr>
            <w:rFonts w:ascii="仿宋_GB2312" w:eastAsia="仿宋_GB2312" w:hAnsi="仿宋_GB2312" w:cs="仿宋_GB2312" w:hint="eastAsia"/>
            <w:sz w:val="24"/>
            <w:szCs w:val="21"/>
          </w:rPr>
          <w:instrText xml:space="preserve"> PAGEREF _Toc20812 \h </w:instrText>
        </w:r>
        <w:r w:rsidR="00812ADC" w:rsidRPr="004A41BC">
          <w:rPr>
            <w:rFonts w:ascii="仿宋_GB2312" w:eastAsia="仿宋_GB2312" w:hAnsi="仿宋_GB2312" w:cs="仿宋_GB2312" w:hint="eastAsia"/>
            <w:sz w:val="24"/>
            <w:szCs w:val="21"/>
          </w:rPr>
        </w:r>
        <w:r w:rsidR="00812ADC" w:rsidRPr="004A41BC">
          <w:rPr>
            <w:rFonts w:ascii="仿宋_GB2312" w:eastAsia="仿宋_GB2312" w:hAnsi="仿宋_GB2312" w:cs="仿宋_GB2312" w:hint="eastAsia"/>
            <w:sz w:val="24"/>
            <w:szCs w:val="21"/>
          </w:rPr>
          <w:fldChar w:fldCharType="separate"/>
        </w:r>
        <w:r w:rsidR="00812ADC" w:rsidRPr="004A41BC">
          <w:rPr>
            <w:rFonts w:ascii="仿宋_GB2312" w:eastAsia="仿宋_GB2312" w:hAnsi="仿宋_GB2312" w:cs="仿宋_GB2312" w:hint="eastAsia"/>
            <w:sz w:val="24"/>
            <w:szCs w:val="21"/>
          </w:rPr>
          <w:t>9</w:t>
        </w:r>
        <w:r w:rsidR="00812ADC" w:rsidRPr="004A41BC">
          <w:rPr>
            <w:rFonts w:ascii="仿宋_GB2312" w:eastAsia="仿宋_GB2312" w:hAnsi="仿宋_GB2312" w:cs="仿宋_GB2312" w:hint="eastAsia"/>
            <w:sz w:val="24"/>
            <w:szCs w:val="21"/>
          </w:rPr>
          <w:fldChar w:fldCharType="end"/>
        </w:r>
      </w:hyperlink>
    </w:p>
    <w:p w14:paraId="537BED88" w14:textId="77777777" w:rsidR="00526950" w:rsidRPr="004A41BC" w:rsidRDefault="008F119D" w:rsidP="00812ADC">
      <w:pPr>
        <w:pStyle w:val="10"/>
        <w:tabs>
          <w:tab w:val="right" w:leader="dot" w:pos="8279"/>
        </w:tabs>
        <w:spacing w:before="240" w:after="240"/>
        <w:rPr>
          <w:rFonts w:ascii="仿宋_GB2312" w:eastAsia="仿宋_GB2312" w:hAnsi="仿宋_GB2312" w:cs="仿宋_GB2312"/>
          <w:sz w:val="24"/>
          <w:szCs w:val="21"/>
        </w:rPr>
      </w:pPr>
      <w:hyperlink w:anchor="_Toc18229" w:history="1">
        <w:r w:rsidR="00812ADC" w:rsidRPr="004A41BC">
          <w:rPr>
            <w:rFonts w:ascii="仿宋_GB2312" w:eastAsia="仿宋_GB2312" w:hAnsi="仿宋_GB2312" w:cs="仿宋_GB2312" w:hint="eastAsia"/>
            <w:sz w:val="24"/>
            <w:szCs w:val="21"/>
          </w:rPr>
          <w:t>〖前附表〗</w:t>
        </w:r>
        <w:r w:rsidR="00812ADC" w:rsidRPr="004A41BC">
          <w:rPr>
            <w:rFonts w:ascii="仿宋_GB2312" w:eastAsia="仿宋_GB2312" w:hAnsi="仿宋_GB2312" w:cs="仿宋_GB2312" w:hint="eastAsia"/>
            <w:sz w:val="24"/>
            <w:szCs w:val="21"/>
          </w:rPr>
          <w:tab/>
        </w:r>
        <w:r w:rsidR="00812ADC" w:rsidRPr="004A41BC">
          <w:rPr>
            <w:rFonts w:ascii="仿宋_GB2312" w:eastAsia="仿宋_GB2312" w:hAnsi="仿宋_GB2312" w:cs="仿宋_GB2312" w:hint="eastAsia"/>
            <w:sz w:val="24"/>
            <w:szCs w:val="21"/>
          </w:rPr>
          <w:fldChar w:fldCharType="begin"/>
        </w:r>
        <w:r w:rsidR="00812ADC" w:rsidRPr="004A41BC">
          <w:rPr>
            <w:rFonts w:ascii="仿宋_GB2312" w:eastAsia="仿宋_GB2312" w:hAnsi="仿宋_GB2312" w:cs="仿宋_GB2312" w:hint="eastAsia"/>
            <w:sz w:val="24"/>
            <w:szCs w:val="21"/>
          </w:rPr>
          <w:instrText xml:space="preserve"> PAGEREF _Toc18229 \h </w:instrText>
        </w:r>
        <w:r w:rsidR="00812ADC" w:rsidRPr="004A41BC">
          <w:rPr>
            <w:rFonts w:ascii="仿宋_GB2312" w:eastAsia="仿宋_GB2312" w:hAnsi="仿宋_GB2312" w:cs="仿宋_GB2312" w:hint="eastAsia"/>
            <w:sz w:val="24"/>
            <w:szCs w:val="21"/>
          </w:rPr>
        </w:r>
        <w:r w:rsidR="00812ADC" w:rsidRPr="004A41BC">
          <w:rPr>
            <w:rFonts w:ascii="仿宋_GB2312" w:eastAsia="仿宋_GB2312" w:hAnsi="仿宋_GB2312" w:cs="仿宋_GB2312" w:hint="eastAsia"/>
            <w:sz w:val="24"/>
            <w:szCs w:val="21"/>
          </w:rPr>
          <w:fldChar w:fldCharType="separate"/>
        </w:r>
        <w:r w:rsidR="00812ADC" w:rsidRPr="004A41BC">
          <w:rPr>
            <w:rFonts w:ascii="仿宋_GB2312" w:eastAsia="仿宋_GB2312" w:hAnsi="仿宋_GB2312" w:cs="仿宋_GB2312" w:hint="eastAsia"/>
            <w:sz w:val="24"/>
            <w:szCs w:val="21"/>
          </w:rPr>
          <w:t>9</w:t>
        </w:r>
        <w:r w:rsidR="00812ADC" w:rsidRPr="004A41BC">
          <w:rPr>
            <w:rFonts w:ascii="仿宋_GB2312" w:eastAsia="仿宋_GB2312" w:hAnsi="仿宋_GB2312" w:cs="仿宋_GB2312" w:hint="eastAsia"/>
            <w:sz w:val="24"/>
            <w:szCs w:val="21"/>
          </w:rPr>
          <w:fldChar w:fldCharType="end"/>
        </w:r>
      </w:hyperlink>
    </w:p>
    <w:p w14:paraId="54545512"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576" w:history="1">
        <w:r w:rsidR="00812ADC" w:rsidRPr="004A41BC">
          <w:rPr>
            <w:rFonts w:ascii="仿宋_GB2312" w:eastAsia="仿宋_GB2312" w:hAnsi="仿宋_GB2312" w:cs="仿宋_GB2312" w:hint="eastAsia"/>
          </w:rPr>
          <w:t>一、有关定义</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_Toc2576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11</w:t>
        </w:r>
        <w:r w:rsidR="00812ADC" w:rsidRPr="004A41BC">
          <w:rPr>
            <w:rFonts w:ascii="仿宋_GB2312" w:eastAsia="仿宋_GB2312" w:hAnsi="仿宋_GB2312" w:cs="仿宋_GB2312" w:hint="eastAsia"/>
          </w:rPr>
          <w:fldChar w:fldCharType="end"/>
        </w:r>
      </w:hyperlink>
    </w:p>
    <w:p w14:paraId="42506523"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3870" w:history="1">
        <w:r w:rsidR="00812ADC" w:rsidRPr="004A41BC">
          <w:rPr>
            <w:rFonts w:ascii="仿宋_GB2312" w:eastAsia="仿宋_GB2312" w:hAnsi="仿宋_GB2312" w:cs="仿宋_GB2312" w:hint="eastAsia"/>
          </w:rPr>
          <w:t>二、供应商注意事项</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_Toc13870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11</w:t>
        </w:r>
        <w:r w:rsidR="00812ADC" w:rsidRPr="004A41BC">
          <w:rPr>
            <w:rFonts w:ascii="仿宋_GB2312" w:eastAsia="仿宋_GB2312" w:hAnsi="仿宋_GB2312" w:cs="仿宋_GB2312" w:hint="eastAsia"/>
          </w:rPr>
          <w:fldChar w:fldCharType="end"/>
        </w:r>
      </w:hyperlink>
    </w:p>
    <w:p w14:paraId="2144C223"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7767" w:history="1">
        <w:r w:rsidR="00812ADC" w:rsidRPr="004A41BC">
          <w:rPr>
            <w:rFonts w:ascii="仿宋_GB2312" w:eastAsia="仿宋_GB2312" w:hAnsi="仿宋_GB2312" w:cs="仿宋_GB2312" w:hint="eastAsia"/>
          </w:rPr>
          <w:t>（一）供应商投标流程</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_Toc27767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11</w:t>
        </w:r>
        <w:r w:rsidR="00812ADC" w:rsidRPr="004A41BC">
          <w:rPr>
            <w:rFonts w:ascii="仿宋_GB2312" w:eastAsia="仿宋_GB2312" w:hAnsi="仿宋_GB2312" w:cs="仿宋_GB2312" w:hint="eastAsia"/>
          </w:rPr>
          <w:fldChar w:fldCharType="end"/>
        </w:r>
      </w:hyperlink>
    </w:p>
    <w:p w14:paraId="65D88B0F"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998" w:history="1">
        <w:r w:rsidR="00812ADC" w:rsidRPr="004A41BC">
          <w:rPr>
            <w:rFonts w:ascii="仿宋_GB2312" w:eastAsia="仿宋_GB2312" w:hAnsi="仿宋_GB2312" w:cs="仿宋_GB2312" w:hint="eastAsia"/>
          </w:rPr>
          <w:t>（二）关于询问、质疑和投诉</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_Toc3998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12</w:t>
        </w:r>
        <w:r w:rsidR="00812ADC" w:rsidRPr="004A41BC">
          <w:rPr>
            <w:rFonts w:ascii="仿宋_GB2312" w:eastAsia="仿宋_GB2312" w:hAnsi="仿宋_GB2312" w:cs="仿宋_GB2312" w:hint="eastAsia"/>
          </w:rPr>
          <w:fldChar w:fldCharType="end"/>
        </w:r>
      </w:hyperlink>
    </w:p>
    <w:p w14:paraId="3F5BB031"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2885" w:history="1">
        <w:r w:rsidR="00812ADC" w:rsidRPr="004A41BC">
          <w:rPr>
            <w:rFonts w:ascii="仿宋_GB2312" w:eastAsia="仿宋_GB2312" w:hAnsi="仿宋_GB2312" w:cs="仿宋_GB2312" w:hint="eastAsia"/>
          </w:rPr>
          <w:t>（三）关于保证金</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_Toc12885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14</w:t>
        </w:r>
        <w:r w:rsidR="00812ADC" w:rsidRPr="004A41BC">
          <w:rPr>
            <w:rFonts w:ascii="仿宋_GB2312" w:eastAsia="仿宋_GB2312" w:hAnsi="仿宋_GB2312" w:cs="仿宋_GB2312" w:hint="eastAsia"/>
          </w:rPr>
          <w:fldChar w:fldCharType="end"/>
        </w:r>
      </w:hyperlink>
    </w:p>
    <w:p w14:paraId="3B83174D"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9231" w:history="1">
        <w:r w:rsidR="00812ADC" w:rsidRPr="004A41BC">
          <w:rPr>
            <w:rFonts w:ascii="仿宋_GB2312" w:eastAsia="仿宋_GB2312" w:hAnsi="仿宋_GB2312" w:cs="仿宋_GB2312" w:hint="eastAsia"/>
          </w:rPr>
          <w:t>（四）关于联合体</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_Toc19231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16</w:t>
        </w:r>
        <w:r w:rsidR="00812ADC" w:rsidRPr="004A41BC">
          <w:rPr>
            <w:rFonts w:ascii="仿宋_GB2312" w:eastAsia="仿宋_GB2312" w:hAnsi="仿宋_GB2312" w:cs="仿宋_GB2312" w:hint="eastAsia"/>
          </w:rPr>
          <w:fldChar w:fldCharType="end"/>
        </w:r>
      </w:hyperlink>
    </w:p>
    <w:p w14:paraId="2F21B419"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9872" w:history="1">
        <w:r w:rsidR="00812ADC" w:rsidRPr="004A41BC">
          <w:rPr>
            <w:rFonts w:ascii="仿宋_GB2312" w:eastAsia="仿宋_GB2312" w:hAnsi="仿宋_GB2312" w:cs="仿宋_GB2312" w:hint="eastAsia"/>
          </w:rPr>
          <w:t>（五）关于政府采购政策</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_Toc19872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17</w:t>
        </w:r>
        <w:r w:rsidR="00812ADC" w:rsidRPr="004A41BC">
          <w:rPr>
            <w:rFonts w:ascii="仿宋_GB2312" w:eastAsia="仿宋_GB2312" w:hAnsi="仿宋_GB2312" w:cs="仿宋_GB2312" w:hint="eastAsia"/>
          </w:rPr>
          <w:fldChar w:fldCharType="end"/>
        </w:r>
      </w:hyperlink>
    </w:p>
    <w:p w14:paraId="3B06F5BB"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2400" w:history="1">
        <w:r w:rsidR="00812ADC" w:rsidRPr="004A41BC">
          <w:rPr>
            <w:rFonts w:ascii="仿宋_GB2312" w:eastAsia="仿宋_GB2312" w:hAnsi="仿宋_GB2312" w:cs="仿宋_GB2312" w:hint="eastAsia"/>
          </w:rPr>
          <w:t>（六）关于现场踏勘和集中答疑</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_Toc12400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19</w:t>
        </w:r>
        <w:r w:rsidR="00812ADC" w:rsidRPr="004A41BC">
          <w:rPr>
            <w:rFonts w:ascii="仿宋_GB2312" w:eastAsia="仿宋_GB2312" w:hAnsi="仿宋_GB2312" w:cs="仿宋_GB2312" w:hint="eastAsia"/>
          </w:rPr>
          <w:fldChar w:fldCharType="end"/>
        </w:r>
      </w:hyperlink>
    </w:p>
    <w:p w14:paraId="150DC7D3"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5691" w:history="1">
        <w:r w:rsidR="00812ADC" w:rsidRPr="004A41BC">
          <w:rPr>
            <w:rFonts w:ascii="仿宋_GB2312" w:eastAsia="仿宋_GB2312" w:hAnsi="仿宋_GB2312" w:cs="仿宋_GB2312" w:hint="eastAsia"/>
          </w:rPr>
          <w:t>（七）关于知识产权和保密事项</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_Toc5691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19</w:t>
        </w:r>
        <w:r w:rsidR="00812ADC" w:rsidRPr="004A41BC">
          <w:rPr>
            <w:rFonts w:ascii="仿宋_GB2312" w:eastAsia="仿宋_GB2312" w:hAnsi="仿宋_GB2312" w:cs="仿宋_GB2312" w:hint="eastAsia"/>
          </w:rPr>
          <w:fldChar w:fldCharType="end"/>
        </w:r>
      </w:hyperlink>
    </w:p>
    <w:p w14:paraId="4CB7A8AB"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4761" w:history="1">
        <w:r w:rsidR="00812ADC" w:rsidRPr="004A41BC">
          <w:rPr>
            <w:rFonts w:ascii="仿宋_GB2312" w:eastAsia="仿宋_GB2312" w:hAnsi="仿宋_GB2312" w:cs="仿宋_GB2312" w:hint="eastAsia"/>
          </w:rPr>
          <w:t>（八）关于信用记录的查询和使用</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_Toc4761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20</w:t>
        </w:r>
        <w:r w:rsidR="00812ADC" w:rsidRPr="004A41BC">
          <w:rPr>
            <w:rFonts w:ascii="仿宋_GB2312" w:eastAsia="仿宋_GB2312" w:hAnsi="仿宋_GB2312" w:cs="仿宋_GB2312" w:hint="eastAsia"/>
          </w:rPr>
          <w:fldChar w:fldCharType="end"/>
        </w:r>
      </w:hyperlink>
    </w:p>
    <w:p w14:paraId="3CCE78BF"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9189" w:history="1">
        <w:r w:rsidR="00812ADC" w:rsidRPr="004A41BC">
          <w:rPr>
            <w:rFonts w:ascii="仿宋_GB2312" w:eastAsia="仿宋_GB2312" w:hAnsi="仿宋_GB2312" w:cs="仿宋_GB2312" w:hint="eastAsia"/>
          </w:rPr>
          <w:t>（九）其他重要事项</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_Toc19189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20</w:t>
        </w:r>
        <w:r w:rsidR="00812ADC" w:rsidRPr="004A41BC">
          <w:rPr>
            <w:rFonts w:ascii="仿宋_GB2312" w:eastAsia="仿宋_GB2312" w:hAnsi="仿宋_GB2312" w:cs="仿宋_GB2312" w:hint="eastAsia"/>
          </w:rPr>
          <w:fldChar w:fldCharType="end"/>
        </w:r>
      </w:hyperlink>
    </w:p>
    <w:p w14:paraId="57FAFBF2"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3678" w:history="1">
        <w:r w:rsidR="00812ADC" w:rsidRPr="004A41BC">
          <w:rPr>
            <w:rFonts w:ascii="仿宋_GB2312" w:eastAsia="仿宋_GB2312" w:hAnsi="仿宋_GB2312" w:cs="仿宋_GB2312" w:hint="eastAsia"/>
          </w:rPr>
          <w:t>三、招标文件</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_Toc13678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20</w:t>
        </w:r>
        <w:r w:rsidR="00812ADC" w:rsidRPr="004A41BC">
          <w:rPr>
            <w:rFonts w:ascii="仿宋_GB2312" w:eastAsia="仿宋_GB2312" w:hAnsi="仿宋_GB2312" w:cs="仿宋_GB2312" w:hint="eastAsia"/>
          </w:rPr>
          <w:fldChar w:fldCharType="end"/>
        </w:r>
      </w:hyperlink>
    </w:p>
    <w:p w14:paraId="52A05478"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0122" w:history="1">
        <w:r w:rsidR="00812ADC" w:rsidRPr="004A41BC">
          <w:rPr>
            <w:rFonts w:ascii="仿宋_GB2312" w:eastAsia="仿宋_GB2312" w:hAnsi="仿宋_GB2312" w:cs="仿宋_GB2312" w:hint="eastAsia"/>
          </w:rPr>
          <w:t>（一）招标文件的解释权</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_Toc10122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20</w:t>
        </w:r>
        <w:r w:rsidR="00812ADC" w:rsidRPr="004A41BC">
          <w:rPr>
            <w:rFonts w:ascii="仿宋_GB2312" w:eastAsia="仿宋_GB2312" w:hAnsi="仿宋_GB2312" w:cs="仿宋_GB2312" w:hint="eastAsia"/>
          </w:rPr>
          <w:fldChar w:fldCharType="end"/>
        </w:r>
      </w:hyperlink>
    </w:p>
    <w:p w14:paraId="6BD56C76"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4348" w:history="1">
        <w:r w:rsidR="00812ADC" w:rsidRPr="004A41BC">
          <w:rPr>
            <w:rFonts w:ascii="仿宋_GB2312" w:eastAsia="仿宋_GB2312" w:hAnsi="仿宋_GB2312" w:cs="仿宋_GB2312" w:hint="eastAsia"/>
          </w:rPr>
          <w:t>（二）招标文件主要内容</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_Toc14348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20</w:t>
        </w:r>
        <w:r w:rsidR="00812ADC" w:rsidRPr="004A41BC">
          <w:rPr>
            <w:rFonts w:ascii="仿宋_GB2312" w:eastAsia="仿宋_GB2312" w:hAnsi="仿宋_GB2312" w:cs="仿宋_GB2312" w:hint="eastAsia"/>
          </w:rPr>
          <w:fldChar w:fldCharType="end"/>
        </w:r>
      </w:hyperlink>
    </w:p>
    <w:p w14:paraId="75AEE825"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8112" w:history="1">
        <w:r w:rsidR="00812ADC" w:rsidRPr="004A41BC">
          <w:rPr>
            <w:rFonts w:ascii="仿宋_GB2312" w:eastAsia="仿宋_GB2312" w:hAnsi="仿宋_GB2312" w:cs="仿宋_GB2312" w:hint="eastAsia"/>
          </w:rPr>
          <w:t>（三）招标文件的检查及阅读</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_Toc8112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21</w:t>
        </w:r>
        <w:r w:rsidR="00812ADC" w:rsidRPr="004A41BC">
          <w:rPr>
            <w:rFonts w:ascii="仿宋_GB2312" w:eastAsia="仿宋_GB2312" w:hAnsi="仿宋_GB2312" w:cs="仿宋_GB2312" w:hint="eastAsia"/>
          </w:rPr>
          <w:fldChar w:fldCharType="end"/>
        </w:r>
      </w:hyperlink>
    </w:p>
    <w:p w14:paraId="520CC841"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9755" w:history="1">
        <w:r w:rsidR="00812ADC" w:rsidRPr="004A41BC">
          <w:rPr>
            <w:rFonts w:ascii="仿宋_GB2312" w:eastAsia="仿宋_GB2312" w:hAnsi="仿宋_GB2312" w:cs="仿宋_GB2312" w:hint="eastAsia"/>
          </w:rPr>
          <w:t>（四）招标文件的修改、澄清</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_Toc29755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21</w:t>
        </w:r>
        <w:r w:rsidR="00812ADC" w:rsidRPr="004A41BC">
          <w:rPr>
            <w:rFonts w:ascii="仿宋_GB2312" w:eastAsia="仿宋_GB2312" w:hAnsi="仿宋_GB2312" w:cs="仿宋_GB2312" w:hint="eastAsia"/>
          </w:rPr>
          <w:fldChar w:fldCharType="end"/>
        </w:r>
      </w:hyperlink>
    </w:p>
    <w:p w14:paraId="4F6B4658"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947" w:history="1">
        <w:r w:rsidR="00812ADC" w:rsidRPr="004A41BC">
          <w:rPr>
            <w:rFonts w:ascii="仿宋_GB2312" w:eastAsia="仿宋_GB2312" w:hAnsi="仿宋_GB2312" w:cs="仿宋_GB2312" w:hint="eastAsia"/>
          </w:rPr>
          <w:t>四、投标文件</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_Toc3947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22</w:t>
        </w:r>
        <w:r w:rsidR="00812ADC" w:rsidRPr="004A41BC">
          <w:rPr>
            <w:rFonts w:ascii="仿宋_GB2312" w:eastAsia="仿宋_GB2312" w:hAnsi="仿宋_GB2312" w:cs="仿宋_GB2312" w:hint="eastAsia"/>
          </w:rPr>
          <w:fldChar w:fldCharType="end"/>
        </w:r>
      </w:hyperlink>
    </w:p>
    <w:p w14:paraId="61768AE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472" w:history="1">
        <w:r w:rsidR="00812ADC" w:rsidRPr="004A41BC">
          <w:rPr>
            <w:rFonts w:ascii="仿宋_GB2312" w:eastAsia="仿宋_GB2312" w:hAnsi="仿宋_GB2312" w:cs="仿宋_GB2312" w:hint="eastAsia"/>
          </w:rPr>
          <w:t>（一）投标文件的式样</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_Toc472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22</w:t>
        </w:r>
        <w:r w:rsidR="00812ADC" w:rsidRPr="004A41BC">
          <w:rPr>
            <w:rFonts w:ascii="仿宋_GB2312" w:eastAsia="仿宋_GB2312" w:hAnsi="仿宋_GB2312" w:cs="仿宋_GB2312" w:hint="eastAsia"/>
          </w:rPr>
          <w:fldChar w:fldCharType="end"/>
        </w:r>
      </w:hyperlink>
    </w:p>
    <w:p w14:paraId="1BBC10E5"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9513" w:history="1">
        <w:r w:rsidR="00812ADC" w:rsidRPr="004A41BC">
          <w:rPr>
            <w:rFonts w:ascii="仿宋_GB2312" w:eastAsia="仿宋_GB2312" w:hAnsi="仿宋_GB2312" w:cs="仿宋_GB2312" w:hint="eastAsia"/>
          </w:rPr>
          <w:t>（二）投标文件的有效期</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_Toc29513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22</w:t>
        </w:r>
        <w:r w:rsidR="00812ADC" w:rsidRPr="004A41BC">
          <w:rPr>
            <w:rFonts w:ascii="仿宋_GB2312" w:eastAsia="仿宋_GB2312" w:hAnsi="仿宋_GB2312" w:cs="仿宋_GB2312" w:hint="eastAsia"/>
          </w:rPr>
          <w:fldChar w:fldCharType="end"/>
        </w:r>
      </w:hyperlink>
    </w:p>
    <w:p w14:paraId="18E0EB86"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8111" w:history="1">
        <w:r w:rsidR="00812ADC" w:rsidRPr="004A41BC">
          <w:rPr>
            <w:rFonts w:ascii="仿宋_GB2312" w:eastAsia="仿宋_GB2312" w:hAnsi="仿宋_GB2312" w:cs="仿宋_GB2312" w:hint="eastAsia"/>
          </w:rPr>
          <w:t>（三）投标报价</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_Toc18111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22</w:t>
        </w:r>
        <w:r w:rsidR="00812ADC" w:rsidRPr="004A41BC">
          <w:rPr>
            <w:rFonts w:ascii="仿宋_GB2312" w:eastAsia="仿宋_GB2312" w:hAnsi="仿宋_GB2312" w:cs="仿宋_GB2312" w:hint="eastAsia"/>
          </w:rPr>
          <w:fldChar w:fldCharType="end"/>
        </w:r>
      </w:hyperlink>
    </w:p>
    <w:p w14:paraId="07B82E5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890" w:history="1">
        <w:r w:rsidR="00812ADC" w:rsidRPr="004A41BC">
          <w:rPr>
            <w:rFonts w:ascii="仿宋_GB2312" w:eastAsia="仿宋_GB2312" w:hAnsi="仿宋_GB2312" w:cs="仿宋_GB2312" w:hint="eastAsia"/>
          </w:rPr>
          <w:t>（四）投标文件的制作和签章</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_Toc3890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23</w:t>
        </w:r>
        <w:r w:rsidR="00812ADC" w:rsidRPr="004A41BC">
          <w:rPr>
            <w:rFonts w:ascii="仿宋_GB2312" w:eastAsia="仿宋_GB2312" w:hAnsi="仿宋_GB2312" w:cs="仿宋_GB2312" w:hint="eastAsia"/>
          </w:rPr>
          <w:fldChar w:fldCharType="end"/>
        </w:r>
      </w:hyperlink>
    </w:p>
    <w:p w14:paraId="3FD6EEC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2455" w:history="1">
        <w:r w:rsidR="00812ADC" w:rsidRPr="004A41BC">
          <w:rPr>
            <w:rFonts w:ascii="仿宋_GB2312" w:eastAsia="仿宋_GB2312" w:hAnsi="仿宋_GB2312" w:cs="仿宋_GB2312" w:hint="eastAsia"/>
          </w:rPr>
          <w:t>（五）投标文件的加密和提交</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_Toc32455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24</w:t>
        </w:r>
        <w:r w:rsidR="00812ADC" w:rsidRPr="004A41BC">
          <w:rPr>
            <w:rFonts w:ascii="仿宋_GB2312" w:eastAsia="仿宋_GB2312" w:hAnsi="仿宋_GB2312" w:cs="仿宋_GB2312" w:hint="eastAsia"/>
          </w:rPr>
          <w:fldChar w:fldCharType="end"/>
        </w:r>
      </w:hyperlink>
    </w:p>
    <w:p w14:paraId="339388C9"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4809" w:history="1">
        <w:r w:rsidR="00812ADC" w:rsidRPr="004A41BC">
          <w:rPr>
            <w:rFonts w:ascii="仿宋_GB2312" w:eastAsia="仿宋_GB2312" w:hAnsi="仿宋_GB2312" w:cs="仿宋_GB2312" w:hint="eastAsia"/>
          </w:rPr>
          <w:t>（六）投标文件的补充、修改和撤回</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_Toc24809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24</w:t>
        </w:r>
        <w:r w:rsidR="00812ADC" w:rsidRPr="004A41BC">
          <w:rPr>
            <w:rFonts w:ascii="仿宋_GB2312" w:eastAsia="仿宋_GB2312" w:hAnsi="仿宋_GB2312" w:cs="仿宋_GB2312" w:hint="eastAsia"/>
          </w:rPr>
          <w:fldChar w:fldCharType="end"/>
        </w:r>
      </w:hyperlink>
    </w:p>
    <w:p w14:paraId="3DF352D9"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7612" w:history="1">
        <w:r w:rsidR="00812ADC" w:rsidRPr="004A41BC">
          <w:rPr>
            <w:rFonts w:ascii="仿宋_GB2312" w:eastAsia="仿宋_GB2312" w:hAnsi="仿宋_GB2312" w:cs="仿宋_GB2312" w:hint="eastAsia"/>
          </w:rPr>
          <w:t>（七）关于投标文件的雷同性分析</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_Toc17612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25</w:t>
        </w:r>
        <w:r w:rsidR="00812ADC" w:rsidRPr="004A41BC">
          <w:rPr>
            <w:rFonts w:ascii="仿宋_GB2312" w:eastAsia="仿宋_GB2312" w:hAnsi="仿宋_GB2312" w:cs="仿宋_GB2312" w:hint="eastAsia"/>
          </w:rPr>
          <w:fldChar w:fldCharType="end"/>
        </w:r>
      </w:hyperlink>
    </w:p>
    <w:p w14:paraId="3ABE21C7"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5467" w:history="1">
        <w:r w:rsidR="00812ADC" w:rsidRPr="004A41BC">
          <w:rPr>
            <w:rFonts w:ascii="仿宋_GB2312" w:eastAsia="仿宋_GB2312" w:hAnsi="仿宋_GB2312" w:cs="仿宋_GB2312" w:hint="eastAsia"/>
          </w:rPr>
          <w:t>（八）投标文件被拒绝接收的情形</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_Toc25467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25</w:t>
        </w:r>
        <w:r w:rsidR="00812ADC" w:rsidRPr="004A41BC">
          <w:rPr>
            <w:rFonts w:ascii="仿宋_GB2312" w:eastAsia="仿宋_GB2312" w:hAnsi="仿宋_GB2312" w:cs="仿宋_GB2312" w:hint="eastAsia"/>
          </w:rPr>
          <w:fldChar w:fldCharType="end"/>
        </w:r>
      </w:hyperlink>
    </w:p>
    <w:p w14:paraId="2B22AC0E"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1483" w:history="1">
        <w:r w:rsidR="00812ADC" w:rsidRPr="004A41BC">
          <w:rPr>
            <w:rFonts w:ascii="仿宋_GB2312" w:eastAsia="仿宋_GB2312" w:hAnsi="仿宋_GB2312" w:cs="仿宋_GB2312" w:hint="eastAsia"/>
          </w:rPr>
          <w:t>五、开标程序</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_Toc11483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25</w:t>
        </w:r>
        <w:r w:rsidR="00812ADC" w:rsidRPr="004A41BC">
          <w:rPr>
            <w:rFonts w:ascii="仿宋_GB2312" w:eastAsia="仿宋_GB2312" w:hAnsi="仿宋_GB2312" w:cs="仿宋_GB2312" w:hint="eastAsia"/>
          </w:rPr>
          <w:fldChar w:fldCharType="end"/>
        </w:r>
      </w:hyperlink>
    </w:p>
    <w:p w14:paraId="6C2F69F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4899" w:history="1">
        <w:r w:rsidR="00812ADC" w:rsidRPr="004A41BC">
          <w:rPr>
            <w:rFonts w:ascii="仿宋_GB2312" w:eastAsia="仿宋_GB2312" w:hAnsi="仿宋_GB2312" w:cs="仿宋_GB2312" w:hint="eastAsia"/>
          </w:rPr>
          <w:t>（一）“不见面开标”基本流程[适用于不见面开标项目]</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_Toc4899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25</w:t>
        </w:r>
        <w:r w:rsidR="00812ADC" w:rsidRPr="004A41BC">
          <w:rPr>
            <w:rFonts w:ascii="仿宋_GB2312" w:eastAsia="仿宋_GB2312" w:hAnsi="仿宋_GB2312" w:cs="仿宋_GB2312" w:hint="eastAsia"/>
          </w:rPr>
          <w:fldChar w:fldCharType="end"/>
        </w:r>
      </w:hyperlink>
    </w:p>
    <w:p w14:paraId="7201944D"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6641" w:history="1">
        <w:r w:rsidR="00812ADC" w:rsidRPr="004A41BC">
          <w:rPr>
            <w:rFonts w:ascii="仿宋_GB2312" w:eastAsia="仿宋_GB2312" w:hAnsi="仿宋_GB2312" w:cs="仿宋_GB2312" w:hint="eastAsia"/>
          </w:rPr>
          <w:t>（二）“见面开标”基本流程[适用于见面开标项目]</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_Toc16641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26</w:t>
        </w:r>
        <w:r w:rsidR="00812ADC" w:rsidRPr="004A41BC">
          <w:rPr>
            <w:rFonts w:ascii="仿宋_GB2312" w:eastAsia="仿宋_GB2312" w:hAnsi="仿宋_GB2312" w:cs="仿宋_GB2312" w:hint="eastAsia"/>
          </w:rPr>
          <w:fldChar w:fldCharType="end"/>
        </w:r>
      </w:hyperlink>
    </w:p>
    <w:p w14:paraId="41A3512C"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3928" w:history="1">
        <w:r w:rsidR="00812ADC" w:rsidRPr="004A41BC">
          <w:rPr>
            <w:rFonts w:ascii="仿宋_GB2312" w:eastAsia="仿宋_GB2312" w:hAnsi="仿宋_GB2312" w:cs="仿宋_GB2312" w:hint="eastAsia"/>
          </w:rPr>
          <w:t>（三）开标环节投标文件视为无效的情形</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_Toc23928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26</w:t>
        </w:r>
        <w:r w:rsidR="00812ADC" w:rsidRPr="004A41BC">
          <w:rPr>
            <w:rFonts w:ascii="仿宋_GB2312" w:eastAsia="仿宋_GB2312" w:hAnsi="仿宋_GB2312" w:cs="仿宋_GB2312" w:hint="eastAsia"/>
          </w:rPr>
          <w:fldChar w:fldCharType="end"/>
        </w:r>
      </w:hyperlink>
    </w:p>
    <w:p w14:paraId="316DE0EC"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2075" w:history="1">
        <w:r w:rsidR="00812ADC" w:rsidRPr="004A41BC">
          <w:rPr>
            <w:rFonts w:ascii="仿宋_GB2312" w:eastAsia="仿宋_GB2312" w:hAnsi="仿宋_GB2312" w:cs="仿宋_GB2312" w:hint="eastAsia"/>
          </w:rPr>
          <w:t>（四）突发状况的应急处置</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_Toc32075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27</w:t>
        </w:r>
        <w:r w:rsidR="00812ADC" w:rsidRPr="004A41BC">
          <w:rPr>
            <w:rFonts w:ascii="仿宋_GB2312" w:eastAsia="仿宋_GB2312" w:hAnsi="仿宋_GB2312" w:cs="仿宋_GB2312" w:hint="eastAsia"/>
          </w:rPr>
          <w:fldChar w:fldCharType="end"/>
        </w:r>
      </w:hyperlink>
    </w:p>
    <w:p w14:paraId="5F5A92B4"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8399" w:history="1">
        <w:r w:rsidR="00812ADC" w:rsidRPr="004A41BC">
          <w:rPr>
            <w:rFonts w:ascii="仿宋_GB2312" w:eastAsia="仿宋_GB2312" w:hAnsi="仿宋_GB2312" w:cs="仿宋_GB2312" w:hint="eastAsia"/>
          </w:rPr>
          <w:t>六、资格审查</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_Toc18399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27</w:t>
        </w:r>
        <w:r w:rsidR="00812ADC" w:rsidRPr="004A41BC">
          <w:rPr>
            <w:rFonts w:ascii="仿宋_GB2312" w:eastAsia="仿宋_GB2312" w:hAnsi="仿宋_GB2312" w:cs="仿宋_GB2312" w:hint="eastAsia"/>
          </w:rPr>
          <w:fldChar w:fldCharType="end"/>
        </w:r>
      </w:hyperlink>
    </w:p>
    <w:p w14:paraId="30BADC7B"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311" w:history="1">
        <w:r w:rsidR="00812ADC" w:rsidRPr="004A41BC">
          <w:rPr>
            <w:rFonts w:ascii="仿宋_GB2312" w:eastAsia="仿宋_GB2312" w:hAnsi="仿宋_GB2312" w:cs="仿宋_GB2312" w:hint="eastAsia"/>
          </w:rPr>
          <w:t>七、评审方法和程序</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_Toc3311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29</w:t>
        </w:r>
        <w:r w:rsidR="00812ADC" w:rsidRPr="004A41BC">
          <w:rPr>
            <w:rFonts w:ascii="仿宋_GB2312" w:eastAsia="仿宋_GB2312" w:hAnsi="仿宋_GB2312" w:cs="仿宋_GB2312" w:hint="eastAsia"/>
          </w:rPr>
          <w:fldChar w:fldCharType="end"/>
        </w:r>
      </w:hyperlink>
    </w:p>
    <w:p w14:paraId="0BA93367"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9865" w:history="1">
        <w:r w:rsidR="00812ADC" w:rsidRPr="004A41BC">
          <w:rPr>
            <w:rFonts w:ascii="仿宋_GB2312" w:eastAsia="仿宋_GB2312" w:hAnsi="仿宋_GB2312" w:cs="仿宋_GB2312" w:hint="eastAsia"/>
          </w:rPr>
          <w:t>（一）评标方法</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_Toc9865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29</w:t>
        </w:r>
        <w:r w:rsidR="00812ADC" w:rsidRPr="004A41BC">
          <w:rPr>
            <w:rFonts w:ascii="仿宋_GB2312" w:eastAsia="仿宋_GB2312" w:hAnsi="仿宋_GB2312" w:cs="仿宋_GB2312" w:hint="eastAsia"/>
          </w:rPr>
          <w:fldChar w:fldCharType="end"/>
        </w:r>
      </w:hyperlink>
    </w:p>
    <w:p w14:paraId="7525AC4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2984" w:history="1">
        <w:r w:rsidR="00812ADC" w:rsidRPr="004A41BC">
          <w:rPr>
            <w:rFonts w:ascii="仿宋_GB2312" w:eastAsia="仿宋_GB2312" w:hAnsi="仿宋_GB2312" w:cs="仿宋_GB2312" w:hint="eastAsia"/>
          </w:rPr>
          <w:t>（二）评标程序</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_Toc22984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29</w:t>
        </w:r>
        <w:r w:rsidR="00812ADC" w:rsidRPr="004A41BC">
          <w:rPr>
            <w:rFonts w:ascii="仿宋_GB2312" w:eastAsia="仿宋_GB2312" w:hAnsi="仿宋_GB2312" w:cs="仿宋_GB2312" w:hint="eastAsia"/>
          </w:rPr>
          <w:fldChar w:fldCharType="end"/>
        </w:r>
      </w:hyperlink>
    </w:p>
    <w:p w14:paraId="414F83B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0630" w:history="1">
        <w:r w:rsidR="00812ADC" w:rsidRPr="004A41BC">
          <w:rPr>
            <w:rFonts w:ascii="仿宋_GB2312" w:eastAsia="仿宋_GB2312" w:hAnsi="仿宋_GB2312" w:cs="仿宋_GB2312" w:hint="eastAsia"/>
          </w:rPr>
          <w:t>（三）评标争议处理规则</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_Toc20630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34</w:t>
        </w:r>
        <w:r w:rsidR="00812ADC" w:rsidRPr="004A41BC">
          <w:rPr>
            <w:rFonts w:ascii="仿宋_GB2312" w:eastAsia="仿宋_GB2312" w:hAnsi="仿宋_GB2312" w:cs="仿宋_GB2312" w:hint="eastAsia"/>
          </w:rPr>
          <w:fldChar w:fldCharType="end"/>
        </w:r>
      </w:hyperlink>
    </w:p>
    <w:p w14:paraId="227D3F54"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8555" w:history="1">
        <w:r w:rsidR="00812ADC" w:rsidRPr="004A41BC">
          <w:rPr>
            <w:rFonts w:ascii="仿宋_GB2312" w:eastAsia="仿宋_GB2312" w:hAnsi="仿宋_GB2312" w:cs="仿宋_GB2312" w:hint="eastAsia"/>
          </w:rPr>
          <w:t>（四）评审现场人员的保密责任</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_Toc18555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34</w:t>
        </w:r>
        <w:r w:rsidR="00812ADC" w:rsidRPr="004A41BC">
          <w:rPr>
            <w:rFonts w:ascii="仿宋_GB2312" w:eastAsia="仿宋_GB2312" w:hAnsi="仿宋_GB2312" w:cs="仿宋_GB2312" w:hint="eastAsia"/>
          </w:rPr>
          <w:fldChar w:fldCharType="end"/>
        </w:r>
      </w:hyperlink>
    </w:p>
    <w:p w14:paraId="39F33B4E"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5101" w:history="1">
        <w:r w:rsidR="00812ADC" w:rsidRPr="004A41BC">
          <w:rPr>
            <w:rFonts w:ascii="仿宋_GB2312" w:eastAsia="仿宋_GB2312" w:hAnsi="仿宋_GB2312" w:cs="仿宋_GB2312" w:hint="eastAsia"/>
          </w:rPr>
          <w:t>（五）视同供应商串通投标的情形，其投标无效：</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_Toc25101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35</w:t>
        </w:r>
        <w:r w:rsidR="00812ADC" w:rsidRPr="004A41BC">
          <w:rPr>
            <w:rFonts w:ascii="仿宋_GB2312" w:eastAsia="仿宋_GB2312" w:hAnsi="仿宋_GB2312" w:cs="仿宋_GB2312" w:hint="eastAsia"/>
          </w:rPr>
          <w:fldChar w:fldCharType="end"/>
        </w:r>
      </w:hyperlink>
    </w:p>
    <w:p w14:paraId="4336E53F"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844" w:history="1">
        <w:r w:rsidR="00812ADC" w:rsidRPr="004A41BC">
          <w:rPr>
            <w:rFonts w:ascii="仿宋_GB2312" w:eastAsia="仿宋_GB2312" w:hAnsi="仿宋_GB2312" w:cs="仿宋_GB2312" w:hint="eastAsia"/>
          </w:rPr>
          <w:t>八、中标</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_Toc3844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35</w:t>
        </w:r>
        <w:r w:rsidR="00812ADC" w:rsidRPr="004A41BC">
          <w:rPr>
            <w:rFonts w:ascii="仿宋_GB2312" w:eastAsia="仿宋_GB2312" w:hAnsi="仿宋_GB2312" w:cs="仿宋_GB2312" w:hint="eastAsia"/>
          </w:rPr>
          <w:fldChar w:fldCharType="end"/>
        </w:r>
      </w:hyperlink>
    </w:p>
    <w:p w14:paraId="2C05676C"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5285" w:history="1">
        <w:r w:rsidR="00812ADC" w:rsidRPr="004A41BC">
          <w:rPr>
            <w:rFonts w:ascii="仿宋_GB2312" w:eastAsia="仿宋_GB2312" w:hAnsi="仿宋_GB2312" w:cs="仿宋_GB2312" w:hint="eastAsia"/>
          </w:rPr>
          <w:t>九、合同签订、履行及验收</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_Toc25285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35</w:t>
        </w:r>
        <w:r w:rsidR="00812ADC" w:rsidRPr="004A41BC">
          <w:rPr>
            <w:rFonts w:ascii="仿宋_GB2312" w:eastAsia="仿宋_GB2312" w:hAnsi="仿宋_GB2312" w:cs="仿宋_GB2312" w:hint="eastAsia"/>
          </w:rPr>
          <w:fldChar w:fldCharType="end"/>
        </w:r>
      </w:hyperlink>
    </w:p>
    <w:p w14:paraId="665D634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6515" w:history="1">
        <w:r w:rsidR="00812ADC" w:rsidRPr="004A41BC">
          <w:rPr>
            <w:rFonts w:ascii="仿宋_GB2312" w:eastAsia="仿宋_GB2312" w:hAnsi="仿宋_GB2312" w:cs="仿宋_GB2312" w:hint="eastAsia"/>
          </w:rPr>
          <w:t>（一）签订政府采购合同</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_Toc16515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35</w:t>
        </w:r>
        <w:r w:rsidR="00812ADC" w:rsidRPr="004A41BC">
          <w:rPr>
            <w:rFonts w:ascii="仿宋_GB2312" w:eastAsia="仿宋_GB2312" w:hAnsi="仿宋_GB2312" w:cs="仿宋_GB2312" w:hint="eastAsia"/>
          </w:rPr>
          <w:fldChar w:fldCharType="end"/>
        </w:r>
      </w:hyperlink>
    </w:p>
    <w:p w14:paraId="27B6EB8C"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8569" w:history="1">
        <w:r w:rsidR="00812ADC" w:rsidRPr="004A41BC">
          <w:rPr>
            <w:rFonts w:ascii="仿宋_GB2312" w:eastAsia="仿宋_GB2312" w:hAnsi="仿宋_GB2312" w:cs="仿宋_GB2312" w:hint="eastAsia"/>
          </w:rPr>
          <w:t>（二）合同公告及备案</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_Toc8569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36</w:t>
        </w:r>
        <w:r w:rsidR="00812ADC" w:rsidRPr="004A41BC">
          <w:rPr>
            <w:rFonts w:ascii="仿宋_GB2312" w:eastAsia="仿宋_GB2312" w:hAnsi="仿宋_GB2312" w:cs="仿宋_GB2312" w:hint="eastAsia"/>
          </w:rPr>
          <w:fldChar w:fldCharType="end"/>
        </w:r>
      </w:hyperlink>
    </w:p>
    <w:p w14:paraId="2F770F49"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6501" w:history="1">
        <w:r w:rsidR="00812ADC" w:rsidRPr="004A41BC">
          <w:rPr>
            <w:rFonts w:ascii="仿宋_GB2312" w:eastAsia="仿宋_GB2312" w:hAnsi="仿宋_GB2312" w:cs="仿宋_GB2312" w:hint="eastAsia"/>
          </w:rPr>
          <w:t>（三）履行合同</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_Toc16501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36</w:t>
        </w:r>
        <w:r w:rsidR="00812ADC" w:rsidRPr="004A41BC">
          <w:rPr>
            <w:rFonts w:ascii="仿宋_GB2312" w:eastAsia="仿宋_GB2312" w:hAnsi="仿宋_GB2312" w:cs="仿宋_GB2312" w:hint="eastAsia"/>
          </w:rPr>
          <w:fldChar w:fldCharType="end"/>
        </w:r>
      </w:hyperlink>
    </w:p>
    <w:p w14:paraId="05922A8E"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9611" w:history="1">
        <w:r w:rsidR="00812ADC" w:rsidRPr="004A41BC">
          <w:rPr>
            <w:rFonts w:ascii="仿宋_GB2312" w:eastAsia="仿宋_GB2312" w:hAnsi="仿宋_GB2312" w:cs="仿宋_GB2312" w:hint="eastAsia"/>
          </w:rPr>
          <w:t>（四）验收或考核</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_Toc19611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36</w:t>
        </w:r>
        <w:r w:rsidR="00812ADC" w:rsidRPr="004A41BC">
          <w:rPr>
            <w:rFonts w:ascii="仿宋_GB2312" w:eastAsia="仿宋_GB2312" w:hAnsi="仿宋_GB2312" w:cs="仿宋_GB2312" w:hint="eastAsia"/>
          </w:rPr>
          <w:fldChar w:fldCharType="end"/>
        </w:r>
      </w:hyperlink>
    </w:p>
    <w:p w14:paraId="5377448E"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8389" w:history="1">
        <w:r w:rsidR="00812ADC" w:rsidRPr="004A41BC">
          <w:rPr>
            <w:rFonts w:ascii="仿宋_GB2312" w:eastAsia="仿宋_GB2312" w:hAnsi="仿宋_GB2312" w:cs="仿宋_GB2312" w:hint="eastAsia"/>
          </w:rPr>
          <w:t>十、废标及重新招标</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_Toc8389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36</w:t>
        </w:r>
        <w:r w:rsidR="00812ADC" w:rsidRPr="004A41BC">
          <w:rPr>
            <w:rFonts w:ascii="仿宋_GB2312" w:eastAsia="仿宋_GB2312" w:hAnsi="仿宋_GB2312" w:cs="仿宋_GB2312" w:hint="eastAsia"/>
          </w:rPr>
          <w:fldChar w:fldCharType="end"/>
        </w:r>
      </w:hyperlink>
    </w:p>
    <w:p w14:paraId="218DD38E" w14:textId="77777777" w:rsidR="00526950" w:rsidRPr="004A41BC" w:rsidRDefault="008F119D" w:rsidP="00812ADC">
      <w:pPr>
        <w:pStyle w:val="10"/>
        <w:tabs>
          <w:tab w:val="right" w:leader="dot" w:pos="8279"/>
        </w:tabs>
        <w:spacing w:before="240" w:after="240"/>
        <w:rPr>
          <w:rFonts w:ascii="仿宋_GB2312" w:eastAsia="仿宋_GB2312" w:hAnsi="仿宋_GB2312" w:cs="仿宋_GB2312"/>
          <w:sz w:val="24"/>
          <w:szCs w:val="21"/>
        </w:rPr>
      </w:pPr>
      <w:hyperlink w:anchor="_Toc24231" w:history="1">
        <w:r w:rsidR="00812ADC" w:rsidRPr="004A41BC">
          <w:rPr>
            <w:rFonts w:ascii="仿宋_GB2312" w:eastAsia="仿宋_GB2312" w:hAnsi="仿宋_GB2312" w:cs="仿宋_GB2312" w:hint="eastAsia"/>
            <w:sz w:val="24"/>
            <w:szCs w:val="21"/>
          </w:rPr>
          <w:t>第三章 招标内容及要求</w:t>
        </w:r>
        <w:r w:rsidR="00812ADC" w:rsidRPr="004A41BC">
          <w:rPr>
            <w:rFonts w:ascii="仿宋_GB2312" w:eastAsia="仿宋_GB2312" w:hAnsi="仿宋_GB2312" w:cs="仿宋_GB2312" w:hint="eastAsia"/>
            <w:sz w:val="24"/>
            <w:szCs w:val="21"/>
          </w:rPr>
          <w:tab/>
        </w:r>
        <w:r w:rsidR="00812ADC" w:rsidRPr="004A41BC">
          <w:rPr>
            <w:rFonts w:ascii="仿宋_GB2312" w:eastAsia="仿宋_GB2312" w:hAnsi="仿宋_GB2312" w:cs="仿宋_GB2312" w:hint="eastAsia"/>
            <w:sz w:val="24"/>
            <w:szCs w:val="21"/>
          </w:rPr>
          <w:fldChar w:fldCharType="begin"/>
        </w:r>
        <w:r w:rsidR="00812ADC" w:rsidRPr="004A41BC">
          <w:rPr>
            <w:rFonts w:ascii="仿宋_GB2312" w:eastAsia="仿宋_GB2312" w:hAnsi="仿宋_GB2312" w:cs="仿宋_GB2312" w:hint="eastAsia"/>
            <w:sz w:val="24"/>
            <w:szCs w:val="21"/>
          </w:rPr>
          <w:instrText xml:space="preserve"> PAGEREF _Toc24231 \h </w:instrText>
        </w:r>
        <w:r w:rsidR="00812ADC" w:rsidRPr="004A41BC">
          <w:rPr>
            <w:rFonts w:ascii="仿宋_GB2312" w:eastAsia="仿宋_GB2312" w:hAnsi="仿宋_GB2312" w:cs="仿宋_GB2312" w:hint="eastAsia"/>
            <w:sz w:val="24"/>
            <w:szCs w:val="21"/>
          </w:rPr>
        </w:r>
        <w:r w:rsidR="00812ADC" w:rsidRPr="004A41BC">
          <w:rPr>
            <w:rFonts w:ascii="仿宋_GB2312" w:eastAsia="仿宋_GB2312" w:hAnsi="仿宋_GB2312" w:cs="仿宋_GB2312" w:hint="eastAsia"/>
            <w:sz w:val="24"/>
            <w:szCs w:val="21"/>
          </w:rPr>
          <w:fldChar w:fldCharType="separate"/>
        </w:r>
        <w:r w:rsidR="00812ADC" w:rsidRPr="004A41BC">
          <w:rPr>
            <w:rFonts w:ascii="仿宋_GB2312" w:eastAsia="仿宋_GB2312" w:hAnsi="仿宋_GB2312" w:cs="仿宋_GB2312" w:hint="eastAsia"/>
            <w:sz w:val="24"/>
            <w:szCs w:val="21"/>
          </w:rPr>
          <w:t>38</w:t>
        </w:r>
        <w:r w:rsidR="00812ADC" w:rsidRPr="004A41BC">
          <w:rPr>
            <w:rFonts w:ascii="仿宋_GB2312" w:eastAsia="仿宋_GB2312" w:hAnsi="仿宋_GB2312" w:cs="仿宋_GB2312" w:hint="eastAsia"/>
            <w:sz w:val="24"/>
            <w:szCs w:val="21"/>
          </w:rPr>
          <w:fldChar w:fldCharType="end"/>
        </w:r>
      </w:hyperlink>
    </w:p>
    <w:p w14:paraId="58F9AB80" w14:textId="77777777" w:rsidR="00526950" w:rsidRPr="004A41BC" w:rsidRDefault="008F119D" w:rsidP="00812ADC">
      <w:pPr>
        <w:pStyle w:val="10"/>
        <w:tabs>
          <w:tab w:val="right" w:leader="dot" w:pos="8279"/>
        </w:tabs>
        <w:spacing w:before="240" w:after="240"/>
        <w:rPr>
          <w:rFonts w:ascii="仿宋_GB2312" w:eastAsia="仿宋_GB2312" w:hAnsi="仿宋_GB2312" w:cs="仿宋_GB2312"/>
          <w:sz w:val="24"/>
          <w:szCs w:val="21"/>
        </w:rPr>
      </w:pPr>
      <w:hyperlink w:anchor="_Toc18775" w:history="1">
        <w:r w:rsidR="00812ADC" w:rsidRPr="004A41BC">
          <w:rPr>
            <w:rFonts w:ascii="仿宋_GB2312" w:eastAsia="仿宋_GB2312" w:hAnsi="仿宋_GB2312" w:cs="仿宋_GB2312" w:hint="eastAsia"/>
            <w:sz w:val="24"/>
            <w:szCs w:val="21"/>
          </w:rPr>
          <w:t>第四章 合同文本</w:t>
        </w:r>
        <w:r w:rsidR="00812ADC" w:rsidRPr="004A41BC">
          <w:rPr>
            <w:rFonts w:ascii="仿宋_GB2312" w:eastAsia="仿宋_GB2312" w:hAnsi="仿宋_GB2312" w:cs="仿宋_GB2312" w:hint="eastAsia"/>
            <w:sz w:val="24"/>
            <w:szCs w:val="21"/>
          </w:rPr>
          <w:tab/>
        </w:r>
        <w:r w:rsidR="00812ADC" w:rsidRPr="004A41BC">
          <w:rPr>
            <w:rFonts w:ascii="仿宋_GB2312" w:eastAsia="仿宋_GB2312" w:hAnsi="仿宋_GB2312" w:cs="仿宋_GB2312" w:hint="eastAsia"/>
            <w:sz w:val="24"/>
            <w:szCs w:val="21"/>
          </w:rPr>
          <w:fldChar w:fldCharType="begin"/>
        </w:r>
        <w:r w:rsidR="00812ADC" w:rsidRPr="004A41BC">
          <w:rPr>
            <w:rFonts w:ascii="仿宋_GB2312" w:eastAsia="仿宋_GB2312" w:hAnsi="仿宋_GB2312" w:cs="仿宋_GB2312" w:hint="eastAsia"/>
            <w:sz w:val="24"/>
            <w:szCs w:val="21"/>
          </w:rPr>
          <w:instrText xml:space="preserve"> PAGEREF _Toc18775 \h </w:instrText>
        </w:r>
        <w:r w:rsidR="00812ADC" w:rsidRPr="004A41BC">
          <w:rPr>
            <w:rFonts w:ascii="仿宋_GB2312" w:eastAsia="仿宋_GB2312" w:hAnsi="仿宋_GB2312" w:cs="仿宋_GB2312" w:hint="eastAsia"/>
            <w:sz w:val="24"/>
            <w:szCs w:val="21"/>
          </w:rPr>
        </w:r>
        <w:r w:rsidR="00812ADC" w:rsidRPr="004A41BC">
          <w:rPr>
            <w:rFonts w:ascii="仿宋_GB2312" w:eastAsia="仿宋_GB2312" w:hAnsi="仿宋_GB2312" w:cs="仿宋_GB2312" w:hint="eastAsia"/>
            <w:sz w:val="24"/>
            <w:szCs w:val="21"/>
          </w:rPr>
          <w:fldChar w:fldCharType="separate"/>
        </w:r>
        <w:r w:rsidR="00812ADC" w:rsidRPr="004A41BC">
          <w:rPr>
            <w:rFonts w:ascii="仿宋_GB2312" w:eastAsia="仿宋_GB2312" w:hAnsi="仿宋_GB2312" w:cs="仿宋_GB2312" w:hint="eastAsia"/>
            <w:sz w:val="24"/>
            <w:szCs w:val="21"/>
          </w:rPr>
          <w:t>54</w:t>
        </w:r>
        <w:r w:rsidR="00812ADC" w:rsidRPr="004A41BC">
          <w:rPr>
            <w:rFonts w:ascii="仿宋_GB2312" w:eastAsia="仿宋_GB2312" w:hAnsi="仿宋_GB2312" w:cs="仿宋_GB2312" w:hint="eastAsia"/>
            <w:sz w:val="24"/>
            <w:szCs w:val="21"/>
          </w:rPr>
          <w:fldChar w:fldCharType="end"/>
        </w:r>
      </w:hyperlink>
    </w:p>
    <w:p w14:paraId="7D354130" w14:textId="77777777" w:rsidR="00526950" w:rsidRPr="004A41BC" w:rsidRDefault="008F119D" w:rsidP="00812ADC">
      <w:pPr>
        <w:pStyle w:val="10"/>
        <w:tabs>
          <w:tab w:val="right" w:leader="dot" w:pos="8279"/>
        </w:tabs>
        <w:spacing w:before="240" w:after="240"/>
        <w:rPr>
          <w:rFonts w:ascii="仿宋_GB2312" w:eastAsia="仿宋_GB2312" w:hAnsi="仿宋_GB2312" w:cs="仿宋_GB2312"/>
          <w:sz w:val="24"/>
          <w:szCs w:val="21"/>
        </w:rPr>
      </w:pPr>
      <w:hyperlink w:anchor="_Toc25077" w:history="1">
        <w:r w:rsidR="00812ADC" w:rsidRPr="004A41BC">
          <w:rPr>
            <w:rFonts w:ascii="仿宋_GB2312" w:eastAsia="仿宋_GB2312" w:hAnsi="仿宋_GB2312" w:cs="仿宋_GB2312" w:hint="eastAsia"/>
            <w:sz w:val="24"/>
            <w:szCs w:val="21"/>
          </w:rPr>
          <w:t>第五章  投标文件构成及格式</w:t>
        </w:r>
        <w:r w:rsidR="00812ADC" w:rsidRPr="004A41BC">
          <w:rPr>
            <w:rFonts w:ascii="仿宋_GB2312" w:eastAsia="仿宋_GB2312" w:hAnsi="仿宋_GB2312" w:cs="仿宋_GB2312" w:hint="eastAsia"/>
            <w:sz w:val="24"/>
            <w:szCs w:val="21"/>
          </w:rPr>
          <w:tab/>
        </w:r>
        <w:r w:rsidR="00812ADC" w:rsidRPr="004A41BC">
          <w:rPr>
            <w:rFonts w:ascii="仿宋_GB2312" w:eastAsia="仿宋_GB2312" w:hAnsi="仿宋_GB2312" w:cs="仿宋_GB2312" w:hint="eastAsia"/>
            <w:sz w:val="24"/>
            <w:szCs w:val="21"/>
          </w:rPr>
          <w:fldChar w:fldCharType="begin"/>
        </w:r>
        <w:r w:rsidR="00812ADC" w:rsidRPr="004A41BC">
          <w:rPr>
            <w:rFonts w:ascii="仿宋_GB2312" w:eastAsia="仿宋_GB2312" w:hAnsi="仿宋_GB2312" w:cs="仿宋_GB2312" w:hint="eastAsia"/>
            <w:sz w:val="24"/>
            <w:szCs w:val="21"/>
          </w:rPr>
          <w:instrText xml:space="preserve"> PAGEREF _Toc25077 \h </w:instrText>
        </w:r>
        <w:r w:rsidR="00812ADC" w:rsidRPr="004A41BC">
          <w:rPr>
            <w:rFonts w:ascii="仿宋_GB2312" w:eastAsia="仿宋_GB2312" w:hAnsi="仿宋_GB2312" w:cs="仿宋_GB2312" w:hint="eastAsia"/>
            <w:sz w:val="24"/>
            <w:szCs w:val="21"/>
          </w:rPr>
        </w:r>
        <w:r w:rsidR="00812ADC" w:rsidRPr="004A41BC">
          <w:rPr>
            <w:rFonts w:ascii="仿宋_GB2312" w:eastAsia="仿宋_GB2312" w:hAnsi="仿宋_GB2312" w:cs="仿宋_GB2312" w:hint="eastAsia"/>
            <w:sz w:val="24"/>
            <w:szCs w:val="21"/>
          </w:rPr>
          <w:fldChar w:fldCharType="separate"/>
        </w:r>
        <w:r w:rsidR="00812ADC" w:rsidRPr="004A41BC">
          <w:rPr>
            <w:rFonts w:ascii="仿宋_GB2312" w:eastAsia="仿宋_GB2312" w:hAnsi="仿宋_GB2312" w:cs="仿宋_GB2312" w:hint="eastAsia"/>
            <w:sz w:val="24"/>
            <w:szCs w:val="21"/>
          </w:rPr>
          <w:t>77</w:t>
        </w:r>
        <w:r w:rsidR="00812ADC" w:rsidRPr="004A41BC">
          <w:rPr>
            <w:rFonts w:ascii="仿宋_GB2312" w:eastAsia="仿宋_GB2312" w:hAnsi="仿宋_GB2312" w:cs="仿宋_GB2312" w:hint="eastAsia"/>
            <w:sz w:val="24"/>
            <w:szCs w:val="21"/>
          </w:rPr>
          <w:fldChar w:fldCharType="end"/>
        </w:r>
      </w:hyperlink>
    </w:p>
    <w:p w14:paraId="7F12B9A8"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1996" w:history="1">
        <w:r w:rsidR="00812ADC" w:rsidRPr="004A41BC">
          <w:rPr>
            <w:rFonts w:ascii="仿宋_GB2312" w:eastAsia="仿宋_GB2312" w:hAnsi="仿宋_GB2312" w:cs="仿宋_GB2312" w:hint="eastAsia"/>
          </w:rPr>
          <w:t>第一部分  投标函</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_Toc31996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80</w:t>
        </w:r>
        <w:r w:rsidR="00812ADC" w:rsidRPr="004A41BC">
          <w:rPr>
            <w:rFonts w:ascii="仿宋_GB2312" w:eastAsia="仿宋_GB2312" w:hAnsi="仿宋_GB2312" w:cs="仿宋_GB2312" w:hint="eastAsia"/>
          </w:rPr>
          <w:fldChar w:fldCharType="end"/>
        </w:r>
      </w:hyperlink>
    </w:p>
    <w:p w14:paraId="0C695F8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8784" w:history="1">
        <w:r w:rsidR="00812ADC" w:rsidRPr="004A41BC">
          <w:rPr>
            <w:rFonts w:ascii="仿宋_GB2312" w:eastAsia="仿宋_GB2312" w:hAnsi="仿宋_GB2312" w:cs="仿宋_GB2312" w:hint="eastAsia"/>
          </w:rPr>
          <w:t>第二部分  开标一览表</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_Toc28784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81</w:t>
        </w:r>
        <w:r w:rsidR="00812ADC" w:rsidRPr="004A41BC">
          <w:rPr>
            <w:rFonts w:ascii="仿宋_GB2312" w:eastAsia="仿宋_GB2312" w:hAnsi="仿宋_GB2312" w:cs="仿宋_GB2312" w:hint="eastAsia"/>
          </w:rPr>
          <w:fldChar w:fldCharType="end"/>
        </w:r>
      </w:hyperlink>
    </w:p>
    <w:p w14:paraId="4182EE33"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2016" w:history="1">
        <w:r w:rsidR="00812ADC" w:rsidRPr="004A41BC">
          <w:rPr>
            <w:rFonts w:ascii="仿宋_GB2312" w:eastAsia="仿宋_GB2312" w:hAnsi="仿宋_GB2312" w:cs="仿宋_GB2312" w:hint="eastAsia"/>
          </w:rPr>
          <w:t>特约服务报价明细表</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_Toc12016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82</w:t>
        </w:r>
        <w:r w:rsidR="00812ADC" w:rsidRPr="004A41BC">
          <w:rPr>
            <w:rFonts w:ascii="仿宋_GB2312" w:eastAsia="仿宋_GB2312" w:hAnsi="仿宋_GB2312" w:cs="仿宋_GB2312" w:hint="eastAsia"/>
          </w:rPr>
          <w:fldChar w:fldCharType="end"/>
        </w:r>
      </w:hyperlink>
    </w:p>
    <w:p w14:paraId="56F8F5C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3709" w:history="1">
        <w:r w:rsidR="00812ADC" w:rsidRPr="004A41BC">
          <w:rPr>
            <w:rFonts w:ascii="仿宋_GB2312" w:eastAsia="仿宋_GB2312" w:hAnsi="仿宋_GB2312" w:cs="仿宋_GB2312" w:hint="eastAsia"/>
          </w:rPr>
          <w:t>第三部分  资格证明文件</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_Toc13709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84</w:t>
        </w:r>
        <w:r w:rsidR="00812ADC" w:rsidRPr="004A41BC">
          <w:rPr>
            <w:rFonts w:ascii="仿宋_GB2312" w:eastAsia="仿宋_GB2312" w:hAnsi="仿宋_GB2312" w:cs="仿宋_GB2312" w:hint="eastAsia"/>
          </w:rPr>
          <w:fldChar w:fldCharType="end"/>
        </w:r>
      </w:hyperlink>
    </w:p>
    <w:p w14:paraId="27FA295D"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30027" w:history="1">
        <w:r w:rsidR="00812ADC" w:rsidRPr="004A41BC">
          <w:rPr>
            <w:rFonts w:ascii="仿宋_GB2312" w:eastAsia="仿宋_GB2312" w:hAnsi="仿宋_GB2312" w:cs="仿宋_GB2312" w:hint="eastAsia"/>
          </w:rPr>
          <w:t>（一）有效的登记注册证</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_Toc30027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84</w:t>
        </w:r>
        <w:r w:rsidR="00812ADC" w:rsidRPr="004A41BC">
          <w:rPr>
            <w:rFonts w:ascii="仿宋_GB2312" w:eastAsia="仿宋_GB2312" w:hAnsi="仿宋_GB2312" w:cs="仿宋_GB2312" w:hint="eastAsia"/>
          </w:rPr>
          <w:fldChar w:fldCharType="end"/>
        </w:r>
      </w:hyperlink>
    </w:p>
    <w:p w14:paraId="4311AC9A"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1644" w:history="1">
        <w:r w:rsidR="00812ADC" w:rsidRPr="004A41BC">
          <w:rPr>
            <w:rFonts w:ascii="仿宋_GB2312" w:eastAsia="仿宋_GB2312" w:hAnsi="仿宋_GB2312" w:cs="仿宋_GB2312" w:hint="eastAsia"/>
          </w:rPr>
          <w:t>（二）财务状况报告</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_Toc11644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85</w:t>
        </w:r>
        <w:r w:rsidR="00812ADC" w:rsidRPr="004A41BC">
          <w:rPr>
            <w:rFonts w:ascii="仿宋_GB2312" w:eastAsia="仿宋_GB2312" w:hAnsi="仿宋_GB2312" w:cs="仿宋_GB2312" w:hint="eastAsia"/>
          </w:rPr>
          <w:fldChar w:fldCharType="end"/>
        </w:r>
      </w:hyperlink>
    </w:p>
    <w:p w14:paraId="1817654B"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2071" w:history="1">
        <w:r w:rsidR="00812ADC" w:rsidRPr="004A41BC">
          <w:rPr>
            <w:rFonts w:ascii="仿宋_GB2312" w:eastAsia="仿宋_GB2312" w:hAnsi="仿宋_GB2312" w:cs="仿宋_GB2312" w:hint="eastAsia"/>
          </w:rPr>
          <w:t>（三）税收及社会保障资金缴纳证明</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_Toc2071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86</w:t>
        </w:r>
        <w:r w:rsidR="00812ADC" w:rsidRPr="004A41BC">
          <w:rPr>
            <w:rFonts w:ascii="仿宋_GB2312" w:eastAsia="仿宋_GB2312" w:hAnsi="仿宋_GB2312" w:cs="仿宋_GB2312" w:hint="eastAsia"/>
          </w:rPr>
          <w:fldChar w:fldCharType="end"/>
        </w:r>
      </w:hyperlink>
    </w:p>
    <w:p w14:paraId="54959D73"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29294" w:history="1">
        <w:r w:rsidR="00812ADC" w:rsidRPr="004A41BC">
          <w:rPr>
            <w:rFonts w:ascii="仿宋_GB2312" w:eastAsia="仿宋_GB2312" w:hAnsi="仿宋_GB2312" w:cs="仿宋_GB2312" w:hint="eastAsia"/>
            <w:bCs/>
          </w:rPr>
          <w:t>（四）具备履行合同所必需的设备和专业技术能力的证明材料或承诺书</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_Toc29294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87</w:t>
        </w:r>
        <w:r w:rsidR="00812ADC" w:rsidRPr="004A41BC">
          <w:rPr>
            <w:rFonts w:ascii="仿宋_GB2312" w:eastAsia="仿宋_GB2312" w:hAnsi="仿宋_GB2312" w:cs="仿宋_GB2312" w:hint="eastAsia"/>
          </w:rPr>
          <w:fldChar w:fldCharType="end"/>
        </w:r>
      </w:hyperlink>
    </w:p>
    <w:p w14:paraId="0AC62F41"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31199" w:history="1">
        <w:r w:rsidR="00812ADC" w:rsidRPr="004A41BC">
          <w:rPr>
            <w:rFonts w:ascii="仿宋_GB2312" w:eastAsia="仿宋_GB2312" w:hAnsi="仿宋_GB2312" w:cs="仿宋_GB2312" w:hint="eastAsia"/>
          </w:rPr>
          <w:t>（五）无重大违法记录声明（按下方给定格式进行填写）</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_Toc31199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88</w:t>
        </w:r>
        <w:r w:rsidR="00812ADC" w:rsidRPr="004A41BC">
          <w:rPr>
            <w:rFonts w:ascii="仿宋_GB2312" w:eastAsia="仿宋_GB2312" w:hAnsi="仿宋_GB2312" w:cs="仿宋_GB2312" w:hint="eastAsia"/>
          </w:rPr>
          <w:fldChar w:fldCharType="end"/>
        </w:r>
      </w:hyperlink>
    </w:p>
    <w:p w14:paraId="700F885B"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2633" w:history="1">
        <w:r w:rsidR="00812ADC" w:rsidRPr="004A41BC">
          <w:rPr>
            <w:rFonts w:ascii="仿宋_GB2312" w:eastAsia="仿宋_GB2312" w:hAnsi="仿宋_GB2312" w:cs="仿宋_GB2312" w:hint="eastAsia"/>
          </w:rPr>
          <w:t>（六）供应商企业类型</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_Toc12633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89</w:t>
        </w:r>
        <w:r w:rsidR="00812ADC" w:rsidRPr="004A41BC">
          <w:rPr>
            <w:rFonts w:ascii="仿宋_GB2312" w:eastAsia="仿宋_GB2312" w:hAnsi="仿宋_GB2312" w:cs="仿宋_GB2312" w:hint="eastAsia"/>
          </w:rPr>
          <w:fldChar w:fldCharType="end"/>
        </w:r>
      </w:hyperlink>
    </w:p>
    <w:p w14:paraId="1EEF10A8"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32247" w:history="1">
        <w:r w:rsidR="00812ADC" w:rsidRPr="004A41BC">
          <w:rPr>
            <w:rFonts w:ascii="仿宋_GB2312" w:eastAsia="仿宋_GB2312" w:hAnsi="仿宋_GB2312" w:cs="仿宋_GB2312" w:hint="eastAsia"/>
          </w:rPr>
          <w:t>（七）法定代表人（主要负责人）委托授权书\身份证明（按下方给定格式进行填写）</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_Toc32247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92</w:t>
        </w:r>
        <w:r w:rsidR="00812ADC" w:rsidRPr="004A41BC">
          <w:rPr>
            <w:rFonts w:ascii="仿宋_GB2312" w:eastAsia="仿宋_GB2312" w:hAnsi="仿宋_GB2312" w:cs="仿宋_GB2312" w:hint="eastAsia"/>
          </w:rPr>
          <w:fldChar w:fldCharType="end"/>
        </w:r>
      </w:hyperlink>
    </w:p>
    <w:p w14:paraId="545ED1C6"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27052" w:history="1">
        <w:r w:rsidR="00812ADC" w:rsidRPr="004A41BC">
          <w:rPr>
            <w:rFonts w:ascii="仿宋_GB2312" w:eastAsia="仿宋_GB2312" w:hAnsi="仿宋_GB2312" w:cs="仿宋_GB2312" w:hint="eastAsia"/>
          </w:rPr>
          <w:t>（八）招标公告中要求的其他资格证明文件</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_Toc27052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95</w:t>
        </w:r>
        <w:r w:rsidR="00812ADC" w:rsidRPr="004A41BC">
          <w:rPr>
            <w:rFonts w:ascii="仿宋_GB2312" w:eastAsia="仿宋_GB2312" w:hAnsi="仿宋_GB2312" w:cs="仿宋_GB2312" w:hint="eastAsia"/>
          </w:rPr>
          <w:fldChar w:fldCharType="end"/>
        </w:r>
      </w:hyperlink>
    </w:p>
    <w:p w14:paraId="54A2837A"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29137" w:history="1">
        <w:r w:rsidR="00812ADC" w:rsidRPr="004A41BC">
          <w:rPr>
            <w:rFonts w:ascii="仿宋_GB2312" w:eastAsia="仿宋_GB2312" w:hAnsi="仿宋_GB2312" w:cs="仿宋_GB2312" w:hint="eastAsia"/>
          </w:rPr>
          <w:t>第四部分  供应商概况</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_Toc29137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96</w:t>
        </w:r>
        <w:r w:rsidR="00812ADC" w:rsidRPr="004A41BC">
          <w:rPr>
            <w:rFonts w:ascii="仿宋_GB2312" w:eastAsia="仿宋_GB2312" w:hAnsi="仿宋_GB2312" w:cs="仿宋_GB2312" w:hint="eastAsia"/>
          </w:rPr>
          <w:fldChar w:fldCharType="end"/>
        </w:r>
      </w:hyperlink>
    </w:p>
    <w:p w14:paraId="799AC465"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30667" w:history="1">
        <w:r w:rsidR="00812ADC" w:rsidRPr="004A41BC">
          <w:rPr>
            <w:rFonts w:ascii="仿宋_GB2312" w:eastAsia="仿宋_GB2312" w:hAnsi="仿宋_GB2312" w:cs="仿宋_GB2312" w:hint="eastAsia"/>
          </w:rPr>
          <w:t>第五部分  供应商参加政府采购活动承诺书</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_Toc30667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97</w:t>
        </w:r>
        <w:r w:rsidR="00812ADC" w:rsidRPr="004A41BC">
          <w:rPr>
            <w:rFonts w:ascii="仿宋_GB2312" w:eastAsia="仿宋_GB2312" w:hAnsi="仿宋_GB2312" w:cs="仿宋_GB2312" w:hint="eastAsia"/>
          </w:rPr>
          <w:fldChar w:fldCharType="end"/>
        </w:r>
      </w:hyperlink>
    </w:p>
    <w:p w14:paraId="416D582B"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8961" w:history="1">
        <w:r w:rsidR="00812ADC" w:rsidRPr="004A41BC">
          <w:rPr>
            <w:rFonts w:ascii="仿宋_GB2312" w:eastAsia="仿宋_GB2312" w:hAnsi="仿宋_GB2312" w:cs="仿宋_GB2312" w:hint="eastAsia"/>
          </w:rPr>
          <w:t>（一）质量安全责任承诺书</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_Toc18961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97</w:t>
        </w:r>
        <w:r w:rsidR="00812ADC" w:rsidRPr="004A41BC">
          <w:rPr>
            <w:rFonts w:ascii="仿宋_GB2312" w:eastAsia="仿宋_GB2312" w:hAnsi="仿宋_GB2312" w:cs="仿宋_GB2312" w:hint="eastAsia"/>
          </w:rPr>
          <w:fldChar w:fldCharType="end"/>
        </w:r>
      </w:hyperlink>
    </w:p>
    <w:p w14:paraId="1ADC3EAB"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0321" w:history="1">
        <w:r w:rsidR="00812ADC" w:rsidRPr="004A41BC">
          <w:rPr>
            <w:rFonts w:ascii="仿宋_GB2312" w:eastAsia="仿宋_GB2312" w:hAnsi="仿宋_GB2312" w:cs="仿宋_GB2312" w:hint="eastAsia"/>
          </w:rPr>
          <w:t>（二）参加政府采购活动行为自律承诺书</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_Toc10321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98</w:t>
        </w:r>
        <w:r w:rsidR="00812ADC" w:rsidRPr="004A41BC">
          <w:rPr>
            <w:rFonts w:ascii="仿宋_GB2312" w:eastAsia="仿宋_GB2312" w:hAnsi="仿宋_GB2312" w:cs="仿宋_GB2312" w:hint="eastAsia"/>
          </w:rPr>
          <w:fldChar w:fldCharType="end"/>
        </w:r>
      </w:hyperlink>
    </w:p>
    <w:p w14:paraId="0E5CDFD2" w14:textId="77777777" w:rsidR="00526950" w:rsidRPr="004A41BC" w:rsidRDefault="008F119D" w:rsidP="00812ADC">
      <w:pPr>
        <w:pStyle w:val="21"/>
        <w:tabs>
          <w:tab w:val="right" w:leader="dot" w:pos="8279"/>
        </w:tabs>
        <w:ind w:left="480"/>
        <w:rPr>
          <w:rFonts w:ascii="仿宋_GB2312" w:eastAsia="仿宋_GB2312" w:hAnsi="仿宋_GB2312" w:cs="仿宋_GB2312"/>
        </w:rPr>
      </w:pPr>
      <w:hyperlink w:anchor="_Toc18761" w:history="1">
        <w:r w:rsidR="00812ADC" w:rsidRPr="004A41BC">
          <w:rPr>
            <w:rFonts w:ascii="仿宋_GB2312" w:eastAsia="仿宋_GB2312" w:hAnsi="仿宋_GB2312" w:cs="仿宋_GB2312" w:hint="eastAsia"/>
          </w:rPr>
          <w:t>第六部分  投标方案</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_Toc18761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99</w:t>
        </w:r>
        <w:r w:rsidR="00812ADC" w:rsidRPr="004A41BC">
          <w:rPr>
            <w:rFonts w:ascii="仿宋_GB2312" w:eastAsia="仿宋_GB2312" w:hAnsi="仿宋_GB2312" w:cs="仿宋_GB2312" w:hint="eastAsia"/>
          </w:rPr>
          <w:fldChar w:fldCharType="end"/>
        </w:r>
      </w:hyperlink>
    </w:p>
    <w:p w14:paraId="1C032986"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6995" w:history="1">
        <w:r w:rsidR="00812ADC" w:rsidRPr="004A41BC">
          <w:rPr>
            <w:rFonts w:ascii="仿宋_GB2312" w:eastAsia="仿宋_GB2312" w:hAnsi="仿宋_GB2312" w:cs="仿宋_GB2312" w:hint="eastAsia"/>
          </w:rPr>
          <w:t>（一）技术（服务）商务要求响应索引表</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_Toc16995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99</w:t>
        </w:r>
        <w:r w:rsidR="00812ADC" w:rsidRPr="004A41BC">
          <w:rPr>
            <w:rFonts w:ascii="仿宋_GB2312" w:eastAsia="仿宋_GB2312" w:hAnsi="仿宋_GB2312" w:cs="仿宋_GB2312" w:hint="eastAsia"/>
          </w:rPr>
          <w:fldChar w:fldCharType="end"/>
        </w:r>
      </w:hyperlink>
    </w:p>
    <w:p w14:paraId="405CAFEE"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21888" w:history="1">
        <w:r w:rsidR="00812ADC" w:rsidRPr="004A41BC">
          <w:rPr>
            <w:rFonts w:ascii="仿宋_GB2312" w:eastAsia="仿宋_GB2312" w:hAnsi="仿宋_GB2312" w:cs="仿宋_GB2312" w:hint="eastAsia"/>
          </w:rPr>
          <w:t>（二）合同条款响应</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_Toc21888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100</w:t>
        </w:r>
        <w:r w:rsidR="00812ADC" w:rsidRPr="004A41BC">
          <w:rPr>
            <w:rFonts w:ascii="仿宋_GB2312" w:eastAsia="仿宋_GB2312" w:hAnsi="仿宋_GB2312" w:cs="仿宋_GB2312" w:hint="eastAsia"/>
          </w:rPr>
          <w:fldChar w:fldCharType="end"/>
        </w:r>
      </w:hyperlink>
    </w:p>
    <w:p w14:paraId="3ED6046B"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0650" w:history="1">
        <w:r w:rsidR="00812ADC" w:rsidRPr="004A41BC">
          <w:rPr>
            <w:rFonts w:ascii="仿宋_GB2312" w:eastAsia="仿宋_GB2312" w:hAnsi="仿宋_GB2312" w:cs="仿宋_GB2312" w:hint="eastAsia"/>
          </w:rPr>
          <w:t>（三）评审方案</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_Toc10650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101</w:t>
        </w:r>
        <w:r w:rsidR="00812ADC" w:rsidRPr="004A41BC">
          <w:rPr>
            <w:rFonts w:ascii="仿宋_GB2312" w:eastAsia="仿宋_GB2312" w:hAnsi="仿宋_GB2312" w:cs="仿宋_GB2312" w:hint="eastAsia"/>
          </w:rPr>
          <w:fldChar w:fldCharType="end"/>
        </w:r>
      </w:hyperlink>
    </w:p>
    <w:p w14:paraId="3374573C" w14:textId="77777777" w:rsidR="00526950" w:rsidRPr="004A41BC" w:rsidRDefault="008F119D" w:rsidP="00812ADC">
      <w:pPr>
        <w:pStyle w:val="30"/>
        <w:tabs>
          <w:tab w:val="right" w:leader="dot" w:pos="8279"/>
        </w:tabs>
        <w:ind w:left="960"/>
        <w:rPr>
          <w:rFonts w:ascii="仿宋_GB2312" w:eastAsia="仿宋_GB2312" w:hAnsi="仿宋_GB2312" w:cs="仿宋_GB2312"/>
        </w:rPr>
      </w:pPr>
      <w:hyperlink w:anchor="_Toc10985" w:history="1">
        <w:r w:rsidR="00812ADC" w:rsidRPr="004A41BC">
          <w:rPr>
            <w:rFonts w:ascii="仿宋_GB2312" w:eastAsia="仿宋_GB2312" w:hAnsi="仿宋_GB2312" w:cs="仿宋_GB2312" w:hint="eastAsia"/>
          </w:rPr>
          <w:t>（四）其他需要供应商提供的材料</w:t>
        </w:r>
        <w:r w:rsidR="00812ADC" w:rsidRPr="004A41BC">
          <w:rPr>
            <w:rFonts w:ascii="仿宋_GB2312" w:eastAsia="仿宋_GB2312" w:hAnsi="仿宋_GB2312" w:cs="仿宋_GB2312" w:hint="eastAsia"/>
          </w:rPr>
          <w:tab/>
        </w:r>
        <w:r w:rsidR="00812ADC" w:rsidRPr="004A41BC">
          <w:rPr>
            <w:rFonts w:ascii="仿宋_GB2312" w:eastAsia="仿宋_GB2312" w:hAnsi="仿宋_GB2312" w:cs="仿宋_GB2312" w:hint="eastAsia"/>
          </w:rPr>
          <w:fldChar w:fldCharType="begin"/>
        </w:r>
        <w:r w:rsidR="00812ADC" w:rsidRPr="004A41BC">
          <w:rPr>
            <w:rFonts w:ascii="仿宋_GB2312" w:eastAsia="仿宋_GB2312" w:hAnsi="仿宋_GB2312" w:cs="仿宋_GB2312" w:hint="eastAsia"/>
          </w:rPr>
          <w:instrText xml:space="preserve"> PAGEREF _Toc10985 \h </w:instrText>
        </w:r>
        <w:r w:rsidR="00812ADC" w:rsidRPr="004A41BC">
          <w:rPr>
            <w:rFonts w:ascii="仿宋_GB2312" w:eastAsia="仿宋_GB2312" w:hAnsi="仿宋_GB2312" w:cs="仿宋_GB2312" w:hint="eastAsia"/>
          </w:rPr>
        </w:r>
        <w:r w:rsidR="00812ADC" w:rsidRPr="004A41BC">
          <w:rPr>
            <w:rFonts w:ascii="仿宋_GB2312" w:eastAsia="仿宋_GB2312" w:hAnsi="仿宋_GB2312" w:cs="仿宋_GB2312" w:hint="eastAsia"/>
          </w:rPr>
          <w:fldChar w:fldCharType="separate"/>
        </w:r>
        <w:r w:rsidR="00812ADC" w:rsidRPr="004A41BC">
          <w:rPr>
            <w:rFonts w:ascii="仿宋_GB2312" w:eastAsia="仿宋_GB2312" w:hAnsi="仿宋_GB2312" w:cs="仿宋_GB2312" w:hint="eastAsia"/>
          </w:rPr>
          <w:t>102</w:t>
        </w:r>
        <w:r w:rsidR="00812ADC" w:rsidRPr="004A41BC">
          <w:rPr>
            <w:rFonts w:ascii="仿宋_GB2312" w:eastAsia="仿宋_GB2312" w:hAnsi="仿宋_GB2312" w:cs="仿宋_GB2312" w:hint="eastAsia"/>
          </w:rPr>
          <w:fldChar w:fldCharType="end"/>
        </w:r>
      </w:hyperlink>
    </w:p>
    <w:p w14:paraId="114374E3" w14:textId="77777777" w:rsidR="00526950" w:rsidRPr="004A41BC" w:rsidRDefault="00812ADC">
      <w:pPr>
        <w:tabs>
          <w:tab w:val="left" w:pos="5460"/>
        </w:tabs>
        <w:autoSpaceDE w:val="0"/>
        <w:autoSpaceDN w:val="0"/>
        <w:adjustRightInd w:val="0"/>
        <w:snapToGrid w:val="0"/>
        <w:jc w:val="center"/>
        <w:rPr>
          <w:rFonts w:ascii="仿宋_GB2312" w:eastAsia="仿宋_GB2312"/>
          <w:b/>
          <w:bCs/>
        </w:rPr>
      </w:pPr>
      <w:r w:rsidRPr="004A41BC">
        <w:rPr>
          <w:rFonts w:ascii="仿宋_GB2312" w:eastAsia="仿宋_GB2312" w:hAnsi="仿宋_GB2312" w:cs="仿宋_GB2312" w:hint="eastAsia"/>
        </w:rPr>
        <w:fldChar w:fldCharType="end"/>
      </w:r>
    </w:p>
    <w:p w14:paraId="63E7E501" w14:textId="77777777" w:rsidR="00526950" w:rsidRPr="004A41BC" w:rsidRDefault="00526950">
      <w:pPr>
        <w:tabs>
          <w:tab w:val="center" w:pos="4805"/>
        </w:tabs>
        <w:ind w:leftChars="257" w:left="1157" w:hanging="540"/>
        <w:jc w:val="center"/>
        <w:rPr>
          <w:rFonts w:ascii="仿宋_GB2312" w:eastAsia="仿宋_GB2312"/>
          <w:b/>
        </w:rPr>
      </w:pPr>
    </w:p>
    <w:p w14:paraId="52494E93" w14:textId="77777777" w:rsidR="00526950" w:rsidRPr="004A41BC" w:rsidRDefault="00526950">
      <w:pPr>
        <w:tabs>
          <w:tab w:val="center" w:pos="4805"/>
        </w:tabs>
        <w:spacing w:line="360" w:lineRule="auto"/>
        <w:jc w:val="both"/>
        <w:rPr>
          <w:rFonts w:ascii="仿宋_GB2312" w:eastAsia="仿宋_GB2312"/>
          <w:b/>
        </w:rPr>
      </w:pPr>
    </w:p>
    <w:p w14:paraId="615836DD" w14:textId="77777777" w:rsidR="00526950" w:rsidRPr="004A41BC" w:rsidRDefault="00812ADC">
      <w:pPr>
        <w:spacing w:line="360" w:lineRule="auto"/>
        <w:rPr>
          <w:rFonts w:ascii="仿宋_GB2312" w:eastAsia="仿宋_GB2312"/>
          <w:b/>
        </w:rPr>
      </w:pPr>
      <w:r w:rsidRPr="004A41BC">
        <w:rPr>
          <w:rFonts w:ascii="仿宋_GB2312" w:eastAsia="仿宋_GB2312" w:hint="eastAsia"/>
          <w:b/>
        </w:rPr>
        <w:br w:type="page"/>
      </w:r>
    </w:p>
    <w:p w14:paraId="103DB7D8" w14:textId="796CB8FD" w:rsidR="00526950" w:rsidRPr="004A41BC" w:rsidRDefault="00812ADC">
      <w:pPr>
        <w:pStyle w:val="1"/>
      </w:pPr>
      <w:bookmarkStart w:id="8" w:name="_Toc27386"/>
      <w:r w:rsidRPr="004A41BC">
        <w:rPr>
          <w:rFonts w:ascii="仿宋_GB2312" w:eastAsia="仿宋_GB2312" w:hint="eastAsia"/>
          <w:b/>
          <w:sz w:val="24"/>
          <w:szCs w:val="24"/>
        </w:rPr>
        <w:lastRenderedPageBreak/>
        <w:t xml:space="preserve">第一章  </w:t>
      </w:r>
      <w:r w:rsidR="00DF7FD5">
        <w:rPr>
          <w:rFonts w:ascii="仿宋_GB2312" w:eastAsia="仿宋_GB2312" w:hint="eastAsia"/>
          <w:b/>
          <w:sz w:val="24"/>
          <w:szCs w:val="24"/>
        </w:rPr>
        <w:t>西安曲江新区公办中小学2024-2025学年度物业安保服务采购项目（二次）</w:t>
      </w:r>
      <w:r w:rsidRPr="004A41BC">
        <w:rPr>
          <w:rFonts w:ascii="仿宋_GB2312" w:eastAsia="仿宋_GB2312" w:hint="eastAsia"/>
          <w:b/>
          <w:sz w:val="24"/>
          <w:szCs w:val="24"/>
        </w:rPr>
        <w:t>招标公告</w:t>
      </w:r>
      <w:bookmarkEnd w:id="8"/>
    </w:p>
    <w:p w14:paraId="2AC2A11A" w14:textId="77777777" w:rsidR="00526950" w:rsidRPr="004A41BC" w:rsidRDefault="00812ADC" w:rsidP="00812ADC">
      <w:pPr>
        <w:tabs>
          <w:tab w:val="left" w:pos="436"/>
        </w:tabs>
        <w:adjustRightInd w:val="0"/>
        <w:snapToGrid w:val="0"/>
        <w:spacing w:beforeLines="100" w:before="240" w:line="360" w:lineRule="auto"/>
        <w:ind w:firstLineChars="200" w:firstLine="482"/>
        <w:rPr>
          <w:rFonts w:ascii="仿宋_GB2312" w:eastAsia="仿宋_GB2312"/>
          <w:b/>
        </w:rPr>
      </w:pPr>
      <w:r w:rsidRPr="004A41BC">
        <w:rPr>
          <w:rFonts w:ascii="仿宋_GB2312" w:eastAsia="仿宋_GB2312" w:hint="eastAsia"/>
          <w:b/>
        </w:rPr>
        <w:t>项目概况</w:t>
      </w:r>
    </w:p>
    <w:p w14:paraId="07AB2ECD" w14:textId="69C92F03" w:rsidR="00526950" w:rsidRPr="004A41BC" w:rsidRDefault="00DF7FD5">
      <w:pPr>
        <w:adjustRightInd w:val="0"/>
        <w:snapToGrid w:val="0"/>
        <w:spacing w:line="360" w:lineRule="auto"/>
        <w:ind w:firstLineChars="200" w:firstLine="480"/>
        <w:rPr>
          <w:rFonts w:ascii="仿宋_GB2312" w:eastAsia="仿宋_GB2312"/>
        </w:rPr>
      </w:pPr>
      <w:r>
        <w:rPr>
          <w:rFonts w:ascii="仿宋_GB2312" w:eastAsia="仿宋_GB2312" w:hint="eastAsia"/>
        </w:rPr>
        <w:t>西安曲江新区公办中小学2024-2025学年度物业安保服务采购项目（二次）</w:t>
      </w:r>
      <w:r w:rsidR="00812ADC" w:rsidRPr="004A41BC">
        <w:rPr>
          <w:rFonts w:ascii="仿宋_GB2312" w:eastAsia="仿宋_GB2312" w:hint="eastAsia"/>
        </w:rPr>
        <w:t>招标项目的潜在投标人应在全国公共资源交易平台（西安市）网站〖首页〉电子交易平台〉陕西政府采购交易系统〉企业端〗获取招标文件，并于202</w:t>
      </w:r>
      <w:r w:rsidR="00D942BF" w:rsidRPr="004A41BC">
        <w:rPr>
          <w:rFonts w:ascii="仿宋_GB2312" w:eastAsia="仿宋_GB2312" w:hint="eastAsia"/>
        </w:rPr>
        <w:t>4</w:t>
      </w:r>
      <w:r w:rsidR="00812ADC" w:rsidRPr="004A41BC">
        <w:rPr>
          <w:rFonts w:ascii="仿宋_GB2312" w:eastAsia="仿宋_GB2312" w:hint="eastAsia"/>
        </w:rPr>
        <w:t>年0</w:t>
      </w:r>
      <w:r>
        <w:rPr>
          <w:rFonts w:ascii="仿宋_GB2312" w:eastAsia="仿宋_GB2312" w:hint="eastAsia"/>
        </w:rPr>
        <w:t>9</w:t>
      </w:r>
      <w:r w:rsidR="00812ADC" w:rsidRPr="004A41BC">
        <w:rPr>
          <w:rFonts w:ascii="仿宋_GB2312" w:eastAsia="仿宋_GB2312" w:hint="eastAsia"/>
        </w:rPr>
        <w:t>月</w:t>
      </w:r>
      <w:r w:rsidR="00503B46" w:rsidRPr="004A41BC">
        <w:rPr>
          <w:rFonts w:ascii="仿宋_GB2312" w:eastAsia="仿宋_GB2312" w:hint="eastAsia"/>
        </w:rPr>
        <w:t>2</w:t>
      </w:r>
      <w:r>
        <w:rPr>
          <w:rFonts w:ascii="仿宋_GB2312" w:eastAsia="仿宋_GB2312" w:hint="eastAsia"/>
        </w:rPr>
        <w:t>0</w:t>
      </w:r>
      <w:r w:rsidR="00812ADC" w:rsidRPr="004A41BC">
        <w:rPr>
          <w:rFonts w:ascii="仿宋_GB2312" w:eastAsia="仿宋_GB2312" w:hint="eastAsia"/>
        </w:rPr>
        <w:t>日09时00分（北京时间）前递交投标文件。</w:t>
      </w:r>
    </w:p>
    <w:p w14:paraId="4D2F2578" w14:textId="77777777" w:rsidR="00526950" w:rsidRPr="004A41BC" w:rsidRDefault="00812ADC">
      <w:pPr>
        <w:adjustRightInd w:val="0"/>
        <w:snapToGrid w:val="0"/>
        <w:spacing w:line="360" w:lineRule="auto"/>
        <w:ind w:firstLineChars="200" w:firstLine="482"/>
        <w:rPr>
          <w:rFonts w:ascii="仿宋_GB2312" w:eastAsia="仿宋_GB2312"/>
          <w:b/>
        </w:rPr>
      </w:pPr>
      <w:r w:rsidRPr="004A41BC">
        <w:rPr>
          <w:rFonts w:ascii="仿宋_GB2312" w:eastAsia="仿宋_GB2312" w:hint="eastAsia"/>
          <w:b/>
        </w:rPr>
        <w:t>一、项目基本情况</w:t>
      </w:r>
    </w:p>
    <w:p w14:paraId="24BD52DF" w14:textId="190773D3"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项目编号：</w:t>
      </w:r>
      <w:r w:rsidR="00DF7FD5">
        <w:rPr>
          <w:rFonts w:ascii="仿宋_GB2312" w:eastAsia="仿宋_GB2312" w:hint="eastAsia"/>
        </w:rPr>
        <w:t>ZCZX2024-ZB-146（S）</w:t>
      </w:r>
    </w:p>
    <w:p w14:paraId="0E210C88" w14:textId="48C744AB"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项目名称：</w:t>
      </w:r>
      <w:r w:rsidR="00DF7FD5">
        <w:rPr>
          <w:rFonts w:ascii="仿宋_GB2312" w:eastAsia="仿宋_GB2312" w:hint="eastAsia"/>
        </w:rPr>
        <w:t>西安曲江新区公办中小学2024-2025学年度物业安保服务采购项目（二次）</w:t>
      </w:r>
    </w:p>
    <w:p w14:paraId="24EA76E1"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采购方式：公开招标</w:t>
      </w:r>
    </w:p>
    <w:p w14:paraId="51DF556D" w14:textId="494C94E8"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预算金额：</w:t>
      </w:r>
      <w:r w:rsidR="009D4C15" w:rsidRPr="004A41BC">
        <w:rPr>
          <w:rFonts w:ascii="仿宋_GB2312" w:eastAsia="仿宋_GB2312" w:hint="eastAsia"/>
        </w:rPr>
        <w:t>25370640.00</w:t>
      </w:r>
      <w:r w:rsidRPr="004A41BC">
        <w:rPr>
          <w:rFonts w:ascii="仿宋_GB2312" w:eastAsia="仿宋_GB2312" w:hint="eastAsia"/>
        </w:rPr>
        <w:t>元</w:t>
      </w:r>
    </w:p>
    <w:p w14:paraId="7FDD1F92"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采购需求：</w:t>
      </w:r>
    </w:p>
    <w:p w14:paraId="6111103C"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合同包1(A区域物业服务):</w:t>
      </w:r>
    </w:p>
    <w:p w14:paraId="66A8B2B9" w14:textId="215BC3BC"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w:t>
      </w:r>
      <w:proofErr w:type="gramStart"/>
      <w:r w:rsidRPr="004A41BC">
        <w:rPr>
          <w:rFonts w:ascii="仿宋_GB2312" w:eastAsia="仿宋_GB2312" w:hint="eastAsia"/>
        </w:rPr>
        <w:t>包预算</w:t>
      </w:r>
      <w:proofErr w:type="gramEnd"/>
      <w:r w:rsidRPr="004A41BC">
        <w:rPr>
          <w:rFonts w:ascii="仿宋_GB2312" w:eastAsia="仿宋_GB2312" w:hint="eastAsia"/>
        </w:rPr>
        <w:t>金额：</w:t>
      </w:r>
      <w:r w:rsidR="009D4C15" w:rsidRPr="004A41BC">
        <w:rPr>
          <w:rFonts w:ascii="仿宋_GB2312" w:eastAsia="仿宋_GB2312" w:hint="eastAsia"/>
        </w:rPr>
        <w:t>13217040.00</w:t>
      </w:r>
      <w:r w:rsidR="00752C1B" w:rsidRPr="004A41BC">
        <w:rPr>
          <w:rFonts w:ascii="仿宋_GB2312" w:eastAsia="仿宋_GB2312" w:hint="eastAsia"/>
        </w:rPr>
        <w:t>元</w:t>
      </w:r>
    </w:p>
    <w:tbl>
      <w:tblPr>
        <w:tblW w:w="5593"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7"/>
        <w:gridCol w:w="1225"/>
        <w:gridCol w:w="1419"/>
        <w:gridCol w:w="1134"/>
        <w:gridCol w:w="1612"/>
        <w:gridCol w:w="1701"/>
        <w:gridCol w:w="1701"/>
      </w:tblGrid>
      <w:tr w:rsidR="004A41BC" w:rsidRPr="004A41BC" w14:paraId="29CF30B0" w14:textId="77777777" w:rsidTr="006F4EE1">
        <w:trPr>
          <w:trHeight w:val="728"/>
          <w:tblHeader/>
          <w:jc w:val="center"/>
        </w:trPr>
        <w:tc>
          <w:tcPr>
            <w:tcW w:w="73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0DD56BE"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品目号</w:t>
            </w:r>
          </w:p>
        </w:tc>
        <w:tc>
          <w:tcPr>
            <w:tcW w:w="122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655BAAB"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品目名称</w:t>
            </w:r>
          </w:p>
        </w:tc>
        <w:tc>
          <w:tcPr>
            <w:tcW w:w="141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1E737DE"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E572255" w14:textId="77777777" w:rsidR="00526950" w:rsidRPr="004A41BC" w:rsidRDefault="00812ADC">
            <w:pPr>
              <w:adjustRightInd w:val="0"/>
              <w:snapToGrid w:val="0"/>
              <w:spacing w:line="360" w:lineRule="auto"/>
              <w:jc w:val="center"/>
              <w:rPr>
                <w:rFonts w:ascii="仿宋_GB2312" w:eastAsia="仿宋_GB2312"/>
                <w:b/>
                <w:bCs/>
                <w:szCs w:val="21"/>
              </w:rPr>
            </w:pPr>
            <w:r w:rsidRPr="004A41BC">
              <w:rPr>
                <w:rFonts w:ascii="仿宋_GB2312" w:eastAsia="仿宋_GB2312" w:hint="eastAsia"/>
                <w:b/>
                <w:bCs/>
                <w:szCs w:val="21"/>
              </w:rPr>
              <w:t>数量</w:t>
            </w:r>
          </w:p>
          <w:p w14:paraId="5FCCD2D2"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（单位）</w:t>
            </w:r>
          </w:p>
        </w:tc>
        <w:tc>
          <w:tcPr>
            <w:tcW w:w="161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FC0A81E"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技术规格、参数及要求</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CFE5AF8"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品目预算(元)</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4F4AE4B"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最高限价(元)</w:t>
            </w:r>
          </w:p>
        </w:tc>
      </w:tr>
      <w:tr w:rsidR="004A41BC" w:rsidRPr="004A41BC" w14:paraId="3EE10588" w14:textId="77777777" w:rsidTr="006F4EE1">
        <w:trPr>
          <w:trHeight w:val="480"/>
          <w:jc w:val="center"/>
        </w:trPr>
        <w:tc>
          <w:tcPr>
            <w:tcW w:w="73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8BA7AF"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szCs w:val="21"/>
              </w:rPr>
              <w:t>1-1</w:t>
            </w:r>
          </w:p>
        </w:tc>
        <w:tc>
          <w:tcPr>
            <w:tcW w:w="122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4AC8C96"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Ansi="宋体" w:cs="宋体" w:hint="eastAsia"/>
                <w:szCs w:val="21"/>
              </w:rPr>
              <w:t>公共服务</w:t>
            </w:r>
          </w:p>
        </w:tc>
        <w:tc>
          <w:tcPr>
            <w:tcW w:w="141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A9A302E"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A区域</w:t>
            </w:r>
          </w:p>
          <w:p w14:paraId="18373ED0"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rPr>
              <w:t>物业服务</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A716CD5"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szCs w:val="21"/>
              </w:rPr>
              <w:t>1(项)</w:t>
            </w:r>
          </w:p>
        </w:tc>
        <w:tc>
          <w:tcPr>
            <w:tcW w:w="161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68F4DC" w14:textId="77777777" w:rsidR="00526950" w:rsidRPr="004A41BC" w:rsidRDefault="00812ADC">
            <w:pPr>
              <w:adjustRightInd w:val="0"/>
              <w:snapToGrid w:val="0"/>
              <w:spacing w:line="360" w:lineRule="auto"/>
              <w:jc w:val="center"/>
              <w:rPr>
                <w:rFonts w:ascii="仿宋_GB2312" w:eastAsia="仿宋_GB2312"/>
                <w:szCs w:val="21"/>
              </w:rPr>
            </w:pPr>
            <w:r w:rsidRPr="004A41BC">
              <w:rPr>
                <w:rFonts w:ascii="仿宋_GB2312" w:eastAsia="仿宋_GB2312" w:hint="eastAsia"/>
                <w:szCs w:val="21"/>
              </w:rPr>
              <w:t>详见</w:t>
            </w:r>
          </w:p>
          <w:p w14:paraId="3186485B"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szCs w:val="21"/>
              </w:rPr>
              <w:t>招标文件</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79299E3" w14:textId="7A5F5639" w:rsidR="00526950" w:rsidRPr="004A41BC" w:rsidRDefault="009D4C15">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rPr>
              <w:t>13217040.00</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26503D" w14:textId="45840811" w:rsidR="00526950" w:rsidRPr="004A41BC" w:rsidRDefault="009D4C15">
            <w:pPr>
              <w:adjustRightInd w:val="0"/>
              <w:snapToGrid w:val="0"/>
              <w:spacing w:line="360" w:lineRule="auto"/>
              <w:jc w:val="both"/>
              <w:rPr>
                <w:rFonts w:ascii="仿宋_GB2312" w:eastAsia="仿宋_GB2312"/>
              </w:rPr>
            </w:pPr>
            <w:r w:rsidRPr="004A41BC">
              <w:rPr>
                <w:rFonts w:ascii="仿宋_GB2312" w:eastAsia="仿宋_GB2312" w:hint="eastAsia"/>
              </w:rPr>
              <w:t>13217040.00</w:t>
            </w:r>
          </w:p>
        </w:tc>
      </w:tr>
    </w:tbl>
    <w:p w14:paraId="599E1649"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本合同包不接受联合体投标</w:t>
      </w:r>
    </w:p>
    <w:p w14:paraId="20C9CD3B" w14:textId="0EB6298D"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合同履行期限：</w:t>
      </w:r>
      <w:r w:rsidR="00DF7FD5">
        <w:rPr>
          <w:rFonts w:ascii="仿宋_GB2312" w:eastAsia="仿宋_GB2312" w:hint="eastAsia"/>
        </w:rPr>
        <w:t>一年</w:t>
      </w:r>
    </w:p>
    <w:p w14:paraId="78D31AAF"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合同包2(B区域物业服务):</w:t>
      </w:r>
    </w:p>
    <w:p w14:paraId="55B3AC0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w:t>
      </w:r>
      <w:proofErr w:type="gramStart"/>
      <w:r w:rsidRPr="004A41BC">
        <w:rPr>
          <w:rFonts w:ascii="仿宋_GB2312" w:eastAsia="仿宋_GB2312" w:hint="eastAsia"/>
        </w:rPr>
        <w:t>包预算</w:t>
      </w:r>
      <w:proofErr w:type="gramEnd"/>
      <w:r w:rsidRPr="004A41BC">
        <w:rPr>
          <w:rFonts w:ascii="仿宋_GB2312" w:eastAsia="仿宋_GB2312" w:hint="eastAsia"/>
        </w:rPr>
        <w:t>金额：</w:t>
      </w:r>
      <w:r w:rsidR="00E54693" w:rsidRPr="004A41BC">
        <w:rPr>
          <w:rFonts w:ascii="仿宋_GB2312" w:eastAsia="仿宋_GB2312" w:hint="eastAsia"/>
        </w:rPr>
        <w:t>12153600.00</w:t>
      </w:r>
      <w:r w:rsidRPr="004A41BC">
        <w:rPr>
          <w:rFonts w:ascii="仿宋_GB2312" w:eastAsia="仿宋_GB2312" w:hint="eastAsia"/>
        </w:rPr>
        <w:t>元</w:t>
      </w:r>
    </w:p>
    <w:tbl>
      <w:tblPr>
        <w:tblW w:w="5676"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7"/>
        <w:gridCol w:w="1225"/>
        <w:gridCol w:w="1472"/>
        <w:gridCol w:w="1134"/>
        <w:gridCol w:w="1559"/>
        <w:gridCol w:w="1843"/>
        <w:gridCol w:w="1701"/>
      </w:tblGrid>
      <w:tr w:rsidR="004A41BC" w:rsidRPr="004A41BC" w14:paraId="3F06D736" w14:textId="77777777" w:rsidTr="006F4EE1">
        <w:trPr>
          <w:trHeight w:val="728"/>
          <w:tblHeader/>
          <w:jc w:val="center"/>
        </w:trPr>
        <w:tc>
          <w:tcPr>
            <w:tcW w:w="73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8DA62B9"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品目号</w:t>
            </w:r>
          </w:p>
        </w:tc>
        <w:tc>
          <w:tcPr>
            <w:tcW w:w="122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D0A5489"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品目名称</w:t>
            </w:r>
          </w:p>
        </w:tc>
        <w:tc>
          <w:tcPr>
            <w:tcW w:w="147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059D2E1"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采购标的</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0FBC3AE" w14:textId="77777777" w:rsidR="00526950" w:rsidRPr="004A41BC" w:rsidRDefault="00812ADC">
            <w:pPr>
              <w:adjustRightInd w:val="0"/>
              <w:snapToGrid w:val="0"/>
              <w:spacing w:line="360" w:lineRule="auto"/>
              <w:jc w:val="center"/>
              <w:rPr>
                <w:rFonts w:ascii="仿宋_GB2312" w:eastAsia="仿宋_GB2312"/>
                <w:b/>
                <w:bCs/>
                <w:szCs w:val="21"/>
              </w:rPr>
            </w:pPr>
            <w:r w:rsidRPr="004A41BC">
              <w:rPr>
                <w:rFonts w:ascii="仿宋_GB2312" w:eastAsia="仿宋_GB2312" w:hint="eastAsia"/>
                <w:b/>
                <w:bCs/>
                <w:szCs w:val="21"/>
              </w:rPr>
              <w:t>数量</w:t>
            </w:r>
          </w:p>
          <w:p w14:paraId="558E97B1"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（单位）</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A5E44F5"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技术规格、参数及要求</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D884045"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品目预算(元)</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F168C08" w14:textId="77777777" w:rsidR="00526950" w:rsidRPr="004A41BC" w:rsidRDefault="00812ADC">
            <w:pPr>
              <w:adjustRightInd w:val="0"/>
              <w:snapToGrid w:val="0"/>
              <w:spacing w:line="360" w:lineRule="auto"/>
              <w:jc w:val="center"/>
              <w:rPr>
                <w:rFonts w:ascii="仿宋_GB2312" w:eastAsia="仿宋_GB2312" w:hAnsi="宋体" w:cs="宋体"/>
                <w:b/>
                <w:bCs/>
                <w:szCs w:val="21"/>
              </w:rPr>
            </w:pPr>
            <w:r w:rsidRPr="004A41BC">
              <w:rPr>
                <w:rFonts w:ascii="仿宋_GB2312" w:eastAsia="仿宋_GB2312" w:hint="eastAsia"/>
                <w:b/>
                <w:bCs/>
                <w:szCs w:val="21"/>
              </w:rPr>
              <w:t>最高限价(元)</w:t>
            </w:r>
          </w:p>
        </w:tc>
      </w:tr>
      <w:tr w:rsidR="004A41BC" w:rsidRPr="004A41BC" w14:paraId="6FFCAF6C" w14:textId="77777777" w:rsidTr="006F4EE1">
        <w:trPr>
          <w:trHeight w:val="480"/>
          <w:jc w:val="center"/>
        </w:trPr>
        <w:tc>
          <w:tcPr>
            <w:tcW w:w="737"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47B1753"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szCs w:val="21"/>
              </w:rPr>
              <w:t>2-1</w:t>
            </w:r>
          </w:p>
        </w:tc>
        <w:tc>
          <w:tcPr>
            <w:tcW w:w="122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13A836D"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Ansi="宋体" w:cs="宋体" w:hint="eastAsia"/>
                <w:szCs w:val="21"/>
              </w:rPr>
              <w:t>公共服务</w:t>
            </w:r>
          </w:p>
        </w:tc>
        <w:tc>
          <w:tcPr>
            <w:tcW w:w="147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CD0AFE2"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B区域</w:t>
            </w:r>
          </w:p>
          <w:p w14:paraId="2CF84F4A"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rPr>
              <w:lastRenderedPageBreak/>
              <w:t>物业服务</w:t>
            </w:r>
          </w:p>
        </w:tc>
        <w:tc>
          <w:tcPr>
            <w:tcW w:w="113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D06952F"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szCs w:val="21"/>
              </w:rPr>
              <w:lastRenderedPageBreak/>
              <w:t>1(项)</w:t>
            </w:r>
          </w:p>
        </w:tc>
        <w:tc>
          <w:tcPr>
            <w:tcW w:w="155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0961AF9" w14:textId="77777777" w:rsidR="00526950" w:rsidRPr="004A41BC" w:rsidRDefault="00812ADC">
            <w:pPr>
              <w:adjustRightInd w:val="0"/>
              <w:snapToGrid w:val="0"/>
              <w:spacing w:line="360" w:lineRule="auto"/>
              <w:jc w:val="center"/>
              <w:rPr>
                <w:rFonts w:ascii="仿宋_GB2312" w:eastAsia="仿宋_GB2312"/>
                <w:szCs w:val="21"/>
              </w:rPr>
            </w:pPr>
            <w:r w:rsidRPr="004A41BC">
              <w:rPr>
                <w:rFonts w:ascii="仿宋_GB2312" w:eastAsia="仿宋_GB2312" w:hint="eastAsia"/>
                <w:szCs w:val="21"/>
              </w:rPr>
              <w:t>详见</w:t>
            </w:r>
          </w:p>
          <w:p w14:paraId="69956F56" w14:textId="77777777" w:rsidR="00526950" w:rsidRPr="004A41BC" w:rsidRDefault="00812ADC">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szCs w:val="21"/>
              </w:rPr>
              <w:lastRenderedPageBreak/>
              <w:t>招标文件</w:t>
            </w:r>
          </w:p>
        </w:tc>
        <w:tc>
          <w:tcPr>
            <w:tcW w:w="1843"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4DD2EE1" w14:textId="77777777" w:rsidR="00526950" w:rsidRPr="004A41BC" w:rsidRDefault="00E54693">
            <w:pPr>
              <w:adjustRightInd w:val="0"/>
              <w:snapToGrid w:val="0"/>
              <w:spacing w:line="360" w:lineRule="auto"/>
              <w:jc w:val="center"/>
              <w:rPr>
                <w:rFonts w:ascii="仿宋_GB2312" w:eastAsia="仿宋_GB2312" w:hAnsi="宋体" w:cs="宋体"/>
                <w:szCs w:val="21"/>
              </w:rPr>
            </w:pPr>
            <w:r w:rsidRPr="004A41BC">
              <w:rPr>
                <w:rFonts w:ascii="仿宋_GB2312" w:eastAsia="仿宋_GB2312" w:hint="eastAsia"/>
              </w:rPr>
              <w:lastRenderedPageBreak/>
              <w:t>12153600.00</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545C3226" w14:textId="77777777" w:rsidR="00526950" w:rsidRPr="004A41BC" w:rsidRDefault="00E54693">
            <w:pPr>
              <w:adjustRightInd w:val="0"/>
              <w:snapToGrid w:val="0"/>
              <w:spacing w:line="360" w:lineRule="auto"/>
              <w:jc w:val="both"/>
              <w:rPr>
                <w:rFonts w:ascii="仿宋_GB2312" w:eastAsia="仿宋_GB2312"/>
              </w:rPr>
            </w:pPr>
            <w:r w:rsidRPr="004A41BC">
              <w:rPr>
                <w:rFonts w:ascii="仿宋_GB2312" w:eastAsia="仿宋_GB2312" w:hint="eastAsia"/>
              </w:rPr>
              <w:t>12153600.00</w:t>
            </w:r>
          </w:p>
        </w:tc>
      </w:tr>
    </w:tbl>
    <w:p w14:paraId="4BE2B759"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lastRenderedPageBreak/>
        <w:t>本合同包不接受联合体投标</w:t>
      </w:r>
    </w:p>
    <w:p w14:paraId="53A0A793" w14:textId="1E963E49"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合同履行期限：</w:t>
      </w:r>
      <w:r w:rsidR="00DF7FD5">
        <w:rPr>
          <w:rFonts w:ascii="仿宋_GB2312" w:eastAsia="仿宋_GB2312" w:hint="eastAsia"/>
        </w:rPr>
        <w:t>一年</w:t>
      </w:r>
    </w:p>
    <w:p w14:paraId="55498EDD" w14:textId="77777777" w:rsidR="00526950" w:rsidRPr="004A41BC" w:rsidRDefault="00812ADC">
      <w:pPr>
        <w:adjustRightInd w:val="0"/>
        <w:snapToGrid w:val="0"/>
        <w:spacing w:line="360" w:lineRule="auto"/>
        <w:ind w:firstLineChars="200" w:firstLine="482"/>
        <w:rPr>
          <w:rFonts w:ascii="仿宋_GB2312" w:eastAsia="仿宋_GB2312"/>
          <w:b/>
        </w:rPr>
      </w:pPr>
      <w:r w:rsidRPr="004A41BC">
        <w:rPr>
          <w:rFonts w:ascii="仿宋_GB2312" w:eastAsia="仿宋_GB2312" w:hint="eastAsia"/>
          <w:b/>
        </w:rPr>
        <w:t>二、申请人的资格要求：</w:t>
      </w:r>
    </w:p>
    <w:p w14:paraId="01FA93AC"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1.满足《中华人民共和国政府采购法》第二十二条规定;</w:t>
      </w:r>
    </w:p>
    <w:p w14:paraId="04FFE9BB"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2.落实政府采购政策需满足的资格要求：</w:t>
      </w:r>
    </w:p>
    <w:p w14:paraId="68B65FE8"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合同包1(A区域物业服务)落实政府采购政策需满足的资格要求如下:</w:t>
      </w:r>
    </w:p>
    <w:p w14:paraId="378A4839" w14:textId="43FAC58D" w:rsidR="00526950" w:rsidRPr="004A41BC" w:rsidRDefault="00BD01A3">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属于专门面向中小企业采购的项目</w:t>
      </w:r>
      <w:r w:rsidR="00812ADC" w:rsidRPr="004A41BC">
        <w:rPr>
          <w:rFonts w:ascii="仿宋_GB2312" w:eastAsia="仿宋_GB2312" w:hint="eastAsia"/>
        </w:rPr>
        <w:t>，落实陕西省财政厅关于印发《陕西省中小企业政府采购信用融资办法》（陕财办采〔2018〕23号）等内容。</w:t>
      </w:r>
    </w:p>
    <w:p w14:paraId="4F01946A"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合同包2(B区域物业服务)落实政府采购政策需满足的资格要求如下:</w:t>
      </w:r>
    </w:p>
    <w:p w14:paraId="0AA77AF5" w14:textId="7DBA6D9B" w:rsidR="00526950" w:rsidRPr="004A41BC" w:rsidRDefault="00BD01A3">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属于专门面向中小企业采购的项目</w:t>
      </w:r>
      <w:r w:rsidR="00812ADC" w:rsidRPr="004A41BC">
        <w:rPr>
          <w:rFonts w:ascii="仿宋_GB2312" w:eastAsia="仿宋_GB2312" w:hint="eastAsia"/>
        </w:rPr>
        <w:t>，落实陕西省财政厅关于印发《陕西省中小企业政府采购信用融资办法》（陕财办采〔2018〕23号）等内容。</w:t>
      </w:r>
    </w:p>
    <w:p w14:paraId="5624B15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3.本项目的特定资格要求：</w:t>
      </w:r>
    </w:p>
    <w:p w14:paraId="58B33FA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合同包1(A区域物业服务)特定资格要求如下:</w:t>
      </w:r>
    </w:p>
    <w:p w14:paraId="6F9CB6BD"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6A1B53CA"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合同包2(B区域物业服务)特定资格要求如下:</w:t>
      </w:r>
    </w:p>
    <w:p w14:paraId="356A5236"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p w14:paraId="4AE0B5B0" w14:textId="77777777" w:rsidR="00526950" w:rsidRPr="004A41BC" w:rsidRDefault="00812ADC">
      <w:pPr>
        <w:adjustRightInd w:val="0"/>
        <w:snapToGrid w:val="0"/>
        <w:spacing w:line="360" w:lineRule="auto"/>
        <w:ind w:firstLineChars="200" w:firstLine="482"/>
        <w:rPr>
          <w:rFonts w:ascii="仿宋_GB2312" w:eastAsia="仿宋_GB2312"/>
          <w:b/>
        </w:rPr>
      </w:pPr>
      <w:r w:rsidRPr="004A41BC">
        <w:rPr>
          <w:rFonts w:ascii="仿宋_GB2312" w:eastAsia="仿宋_GB2312" w:hint="eastAsia"/>
          <w:b/>
        </w:rPr>
        <w:t>三、获取招标文件</w:t>
      </w:r>
    </w:p>
    <w:p w14:paraId="29A6F323" w14:textId="75E3CA5D"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lastRenderedPageBreak/>
        <w:t>时间：202</w:t>
      </w:r>
      <w:r w:rsidR="00752C1B" w:rsidRPr="004A41BC">
        <w:rPr>
          <w:rFonts w:ascii="仿宋_GB2312" w:eastAsia="仿宋_GB2312" w:hint="eastAsia"/>
        </w:rPr>
        <w:t>4</w:t>
      </w:r>
      <w:r w:rsidRPr="004A41BC">
        <w:rPr>
          <w:rFonts w:ascii="仿宋_GB2312" w:eastAsia="仿宋_GB2312" w:hint="eastAsia"/>
        </w:rPr>
        <w:t>年08月</w:t>
      </w:r>
      <w:r w:rsidR="00DF7FD5">
        <w:rPr>
          <w:rFonts w:ascii="仿宋_GB2312" w:eastAsia="仿宋_GB2312" w:hint="eastAsia"/>
        </w:rPr>
        <w:t>30</w:t>
      </w:r>
      <w:r w:rsidRPr="004A41BC">
        <w:rPr>
          <w:rFonts w:ascii="仿宋_GB2312" w:eastAsia="仿宋_GB2312" w:hint="eastAsia"/>
        </w:rPr>
        <w:t>至202</w:t>
      </w:r>
      <w:r w:rsidR="00752C1B" w:rsidRPr="004A41BC">
        <w:rPr>
          <w:rFonts w:ascii="仿宋_GB2312" w:eastAsia="仿宋_GB2312" w:hint="eastAsia"/>
        </w:rPr>
        <w:t>4</w:t>
      </w:r>
      <w:r w:rsidRPr="004A41BC">
        <w:rPr>
          <w:rFonts w:ascii="仿宋_GB2312" w:eastAsia="仿宋_GB2312" w:hint="eastAsia"/>
        </w:rPr>
        <w:t>年0</w:t>
      </w:r>
      <w:r w:rsidR="00DF7FD5">
        <w:rPr>
          <w:rFonts w:ascii="仿宋_GB2312" w:eastAsia="仿宋_GB2312" w:hint="eastAsia"/>
        </w:rPr>
        <w:t>9</w:t>
      </w:r>
      <w:r w:rsidRPr="004A41BC">
        <w:rPr>
          <w:rFonts w:ascii="仿宋_GB2312" w:eastAsia="仿宋_GB2312" w:hint="eastAsia"/>
        </w:rPr>
        <w:t>月</w:t>
      </w:r>
      <w:r w:rsidR="00DF7FD5">
        <w:rPr>
          <w:rFonts w:ascii="仿宋_GB2312" w:eastAsia="仿宋_GB2312" w:hint="eastAsia"/>
        </w:rPr>
        <w:t>0</w:t>
      </w:r>
      <w:r w:rsidR="00503B46" w:rsidRPr="004A41BC">
        <w:rPr>
          <w:rFonts w:ascii="仿宋_GB2312" w:eastAsia="仿宋_GB2312" w:hint="eastAsia"/>
        </w:rPr>
        <w:t>5</w:t>
      </w:r>
      <w:r w:rsidRPr="004A41BC">
        <w:rPr>
          <w:rFonts w:ascii="仿宋_GB2312" w:eastAsia="仿宋_GB2312" w:hint="eastAsia"/>
        </w:rPr>
        <w:t>日，每天上午00:00:00至12:00:00，下午12:00:00至23:59:59（北京时间）</w:t>
      </w:r>
    </w:p>
    <w:p w14:paraId="04CA4329" w14:textId="3E08DE29"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途径：全国公共资源交易平台（西安市）网站〖首页〉电子交易平台〉陕西政府采购交易系统〉企业端〗</w:t>
      </w:r>
    </w:p>
    <w:p w14:paraId="5E7F2D45"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方式：在线获取</w:t>
      </w:r>
    </w:p>
    <w:p w14:paraId="4FF8A4CE"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售价：0元</w:t>
      </w:r>
    </w:p>
    <w:p w14:paraId="10D74C87" w14:textId="77777777" w:rsidR="00526950" w:rsidRPr="004A41BC" w:rsidRDefault="00812ADC">
      <w:pPr>
        <w:adjustRightInd w:val="0"/>
        <w:snapToGrid w:val="0"/>
        <w:spacing w:line="360" w:lineRule="auto"/>
        <w:ind w:firstLineChars="200" w:firstLine="482"/>
        <w:rPr>
          <w:rFonts w:ascii="仿宋_GB2312" w:eastAsia="仿宋_GB2312"/>
          <w:b/>
        </w:rPr>
      </w:pPr>
      <w:r w:rsidRPr="004A41BC">
        <w:rPr>
          <w:rFonts w:ascii="仿宋_GB2312" w:eastAsia="仿宋_GB2312" w:hint="eastAsia"/>
          <w:b/>
        </w:rPr>
        <w:t>四、提交投标文件截止时间、开标时间和地点</w:t>
      </w:r>
    </w:p>
    <w:p w14:paraId="2E9F9AC8" w14:textId="6582A878"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时间：202</w:t>
      </w:r>
      <w:r w:rsidR="00752C1B" w:rsidRPr="004A41BC">
        <w:rPr>
          <w:rFonts w:ascii="仿宋_GB2312" w:eastAsia="仿宋_GB2312" w:hint="eastAsia"/>
        </w:rPr>
        <w:t>4</w:t>
      </w:r>
      <w:r w:rsidRPr="004A41BC">
        <w:rPr>
          <w:rFonts w:ascii="仿宋_GB2312" w:eastAsia="仿宋_GB2312" w:hint="eastAsia"/>
        </w:rPr>
        <w:t>年0</w:t>
      </w:r>
      <w:r w:rsidR="00DF7FD5">
        <w:rPr>
          <w:rFonts w:ascii="仿宋_GB2312" w:eastAsia="仿宋_GB2312" w:hint="eastAsia"/>
        </w:rPr>
        <w:t>9</w:t>
      </w:r>
      <w:r w:rsidRPr="004A41BC">
        <w:rPr>
          <w:rFonts w:ascii="仿宋_GB2312" w:eastAsia="仿宋_GB2312" w:hint="eastAsia"/>
        </w:rPr>
        <w:t>月</w:t>
      </w:r>
      <w:r w:rsidR="00503B46" w:rsidRPr="004A41BC">
        <w:rPr>
          <w:rFonts w:ascii="仿宋_GB2312" w:eastAsia="仿宋_GB2312" w:hint="eastAsia"/>
        </w:rPr>
        <w:t>2</w:t>
      </w:r>
      <w:r w:rsidR="00DF7FD5">
        <w:rPr>
          <w:rFonts w:ascii="仿宋_GB2312" w:eastAsia="仿宋_GB2312" w:hint="eastAsia"/>
        </w:rPr>
        <w:t>0</w:t>
      </w:r>
      <w:r w:rsidRPr="004A41BC">
        <w:rPr>
          <w:rFonts w:ascii="仿宋_GB2312" w:eastAsia="仿宋_GB2312" w:hint="eastAsia"/>
        </w:rPr>
        <w:t>日09时00分00秒（北京时间）</w:t>
      </w:r>
    </w:p>
    <w:p w14:paraId="3C01A5ED" w14:textId="753F9EE3"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提交投标文件地点：全国公共资源交易平台（西安市）网站〖首页〉电子交易平台〉陕西政府采购交易系统〉企业端〗，在线提交。</w:t>
      </w:r>
    </w:p>
    <w:p w14:paraId="26474293"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开标地点：西安市公共资源交易中心不见面开标大厅。</w:t>
      </w:r>
    </w:p>
    <w:p w14:paraId="16D1D433" w14:textId="77777777" w:rsidR="00526950" w:rsidRPr="004A41BC" w:rsidRDefault="00812ADC">
      <w:pPr>
        <w:adjustRightInd w:val="0"/>
        <w:snapToGrid w:val="0"/>
        <w:spacing w:line="360" w:lineRule="auto"/>
        <w:ind w:firstLineChars="200" w:firstLine="482"/>
        <w:rPr>
          <w:rFonts w:ascii="仿宋_GB2312" w:eastAsia="仿宋_GB2312"/>
          <w:b/>
        </w:rPr>
      </w:pPr>
      <w:r w:rsidRPr="004A41BC">
        <w:rPr>
          <w:rFonts w:ascii="仿宋_GB2312" w:eastAsia="仿宋_GB2312" w:hint="eastAsia"/>
          <w:b/>
        </w:rPr>
        <w:t>五、公告期限</w:t>
      </w:r>
    </w:p>
    <w:p w14:paraId="0AC6775B"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自本公告发布之日起5个工作日。</w:t>
      </w:r>
    </w:p>
    <w:p w14:paraId="7ADD94D4" w14:textId="77777777" w:rsidR="00526950" w:rsidRPr="004A41BC" w:rsidRDefault="00812ADC">
      <w:pPr>
        <w:adjustRightInd w:val="0"/>
        <w:snapToGrid w:val="0"/>
        <w:spacing w:line="360" w:lineRule="auto"/>
        <w:ind w:firstLineChars="200" w:firstLine="482"/>
        <w:rPr>
          <w:rFonts w:ascii="仿宋_GB2312" w:eastAsia="仿宋_GB2312"/>
          <w:b/>
        </w:rPr>
      </w:pPr>
      <w:r w:rsidRPr="004A41BC">
        <w:rPr>
          <w:rFonts w:ascii="仿宋_GB2312" w:eastAsia="仿宋_GB2312" w:hint="eastAsia"/>
          <w:b/>
        </w:rPr>
        <w:t>六、其他补充事宜</w:t>
      </w:r>
    </w:p>
    <w:p w14:paraId="21A380C1" w14:textId="77777777" w:rsidR="00526950" w:rsidRPr="004A41BC" w:rsidRDefault="00812ADC">
      <w:pPr>
        <w:adjustRightInd w:val="0"/>
        <w:snapToGrid w:val="0"/>
        <w:spacing w:line="360" w:lineRule="auto"/>
        <w:ind w:firstLineChars="200" w:firstLine="480"/>
        <w:rPr>
          <w:rFonts w:ascii="仿宋_GB2312" w:eastAsia="仿宋_GB2312"/>
          <w:b/>
        </w:rPr>
      </w:pPr>
      <w:r w:rsidRPr="004A41BC">
        <w:rPr>
          <w:rFonts w:ascii="仿宋_GB2312" w:eastAsia="仿宋_GB2312" w:hint="eastAsia"/>
        </w:rPr>
        <w:t>1.本项目执行政府强制、优先采购节能产品，优先采购环境标志产品，支持中小企业，支持监狱和戒毒企业、残疾人企业、扶持不发达地区和少数民族地区、支持脱贫攻坚等相关政策。详见招标文件。</w:t>
      </w:r>
    </w:p>
    <w:p w14:paraId="188F29C8" w14:textId="5C3B6D03"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2.投标人可在招标文件获取时间内登录全国公共资源交易平台（西安市）（http://sxggzyjy.xa.gov.cn/），选择“电子交易平台—陕西政府采购交易系统—企业端”进行登录，登录后选择“交易乙方”身份进入供应商界面，选择本项目点击“我要投标”，参与投标活动。供应商须在获取招标文件时限内，下载获取电子采购文件，逾期下载通道将关闭，未及时下载招标文件将会影响后续开评标活动。</w:t>
      </w:r>
    </w:p>
    <w:p w14:paraId="4742A3F0" w14:textId="24BF5C0F"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3.投标人初次使用电子交易平台时,请先阅读【全国公共资源交易平台(西安市)】 (http://sxggzyjy.xa.gov.cn/)网站【首页〉服务指南〉下载专区】中的《西安市市级单位电子化政府采购项目投标指南》,并按要求完成诚信入库登记、CA认证及企业信息绑定。</w:t>
      </w:r>
    </w:p>
    <w:p w14:paraId="6298169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4.办理CA认证:电子交易平台现已接入陕西CA、深圳CA、西部CA、北京CA四家数字证书公司,各供应商在交易过程中登录系统、加密/解密投标文件、文件签章等均可使用上述四家CA公司签发的数字证书。办理须知及所需资料详</w:t>
      </w:r>
      <w:r w:rsidRPr="004A41BC">
        <w:rPr>
          <w:rFonts w:ascii="仿宋_GB2312" w:eastAsia="仿宋_GB2312" w:hint="eastAsia"/>
        </w:rPr>
        <w:lastRenderedPageBreak/>
        <w:t>见:http://www.sxggzyjy.cn/fwzn/004003/20220701/6972feo2-f996-4928-951e-545dab02e53c.htm1</w:t>
      </w:r>
    </w:p>
    <w:p w14:paraId="7FA66D1F"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5.请投标人务必及时下载项目招标文件并做好备份,否则会影响投标文件编制及后续投标活动。</w:t>
      </w:r>
    </w:p>
    <w:p w14:paraId="2EB54429"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6.请投标人按照陕西省财政厅关于政府采购供应</w:t>
      </w:r>
      <w:proofErr w:type="gramStart"/>
      <w:r w:rsidRPr="004A41BC">
        <w:rPr>
          <w:rFonts w:ascii="仿宋_GB2312" w:eastAsia="仿宋_GB2312" w:hint="eastAsia"/>
        </w:rPr>
        <w:t>商注册</w:t>
      </w:r>
      <w:proofErr w:type="gramEnd"/>
      <w:r w:rsidRPr="004A41BC">
        <w:rPr>
          <w:rFonts w:ascii="仿宋_GB2312" w:eastAsia="仿宋_GB2312" w:hint="eastAsia"/>
        </w:rPr>
        <w:t>登记有关事项的通知中的要求，通过陕西省政府采购网（http://www.ccgp-shaanxi.gov.cn/）注册登记加入陕西省政府采购供应商库。</w:t>
      </w:r>
    </w:p>
    <w:p w14:paraId="7B04A325" w14:textId="4AE1246C"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7.本项目采用“不见面开标”方式。不见面开标大厅登录方式为：全国公共资源交易平台（西安市）→不见面开标系统。相关操作流程详见全国公共资源交易平台（西安市）网站〖首页〉服务指南〉下载专区〗中的《西安公共资源交易不见面开标大厅供应商操作手册》。</w:t>
      </w:r>
    </w:p>
    <w:p w14:paraId="7BF3C2DD" w14:textId="77777777" w:rsidR="00526950" w:rsidRPr="004A41BC" w:rsidRDefault="00812ADC">
      <w:pPr>
        <w:adjustRightInd w:val="0"/>
        <w:snapToGrid w:val="0"/>
        <w:spacing w:line="360" w:lineRule="auto"/>
        <w:ind w:firstLineChars="200" w:firstLine="482"/>
        <w:rPr>
          <w:rFonts w:ascii="仿宋_GB2312" w:eastAsia="仿宋_GB2312"/>
          <w:b/>
        </w:rPr>
      </w:pPr>
      <w:r w:rsidRPr="004A41BC">
        <w:rPr>
          <w:rFonts w:ascii="仿宋_GB2312" w:eastAsia="仿宋_GB2312" w:hint="eastAsia"/>
          <w:b/>
        </w:rPr>
        <w:t>七、对本次招标提出询问，请按以下方式联系。</w:t>
      </w:r>
    </w:p>
    <w:p w14:paraId="5187A56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1.采购人信息</w:t>
      </w:r>
    </w:p>
    <w:p w14:paraId="5BE02EE9"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名称：西安曲江新区教育卫生管理发展中心</w:t>
      </w:r>
      <w:r w:rsidRPr="004A41BC">
        <w:rPr>
          <w:rFonts w:ascii="仿宋_GB2312" w:eastAsia="仿宋_GB2312" w:hint="eastAsia"/>
        </w:rPr>
        <w:tab/>
      </w:r>
    </w:p>
    <w:p w14:paraId="42749515"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地址：西安市曲江新区杜陵</w:t>
      </w:r>
      <w:proofErr w:type="gramStart"/>
      <w:r w:rsidRPr="004A41BC">
        <w:rPr>
          <w:rFonts w:ascii="仿宋_GB2312" w:eastAsia="仿宋_GB2312" w:hint="eastAsia"/>
        </w:rPr>
        <w:t>邑</w:t>
      </w:r>
      <w:proofErr w:type="gramEnd"/>
      <w:r w:rsidRPr="004A41BC">
        <w:rPr>
          <w:rFonts w:ascii="仿宋_GB2312" w:eastAsia="仿宋_GB2312" w:hint="eastAsia"/>
        </w:rPr>
        <w:t>南路6号</w:t>
      </w:r>
    </w:p>
    <w:p w14:paraId="0D882AD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联系方式：029-68660123</w:t>
      </w:r>
    </w:p>
    <w:p w14:paraId="3BDF1B6B"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2.采购代理机构信息</w:t>
      </w:r>
    </w:p>
    <w:p w14:paraId="792BB80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名称：陕西众诚致信管理咨询有限公司</w:t>
      </w:r>
    </w:p>
    <w:p w14:paraId="1D3ED9EE"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地址：西安曲江新区</w:t>
      </w:r>
      <w:proofErr w:type="gramStart"/>
      <w:r w:rsidRPr="004A41BC">
        <w:rPr>
          <w:rFonts w:ascii="仿宋_GB2312" w:eastAsia="仿宋_GB2312" w:hint="eastAsia"/>
        </w:rPr>
        <w:t>翠</w:t>
      </w:r>
      <w:proofErr w:type="gramEnd"/>
      <w:r w:rsidRPr="004A41BC">
        <w:rPr>
          <w:rFonts w:ascii="仿宋_GB2312" w:eastAsia="仿宋_GB2312" w:hint="eastAsia"/>
        </w:rPr>
        <w:t>华南路1688号创意盒子13层04室</w:t>
      </w:r>
    </w:p>
    <w:p w14:paraId="0F3B31BE"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联系方式：029-89565998</w:t>
      </w:r>
    </w:p>
    <w:p w14:paraId="6CEFF4ED"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3.项目联系方式</w:t>
      </w:r>
    </w:p>
    <w:p w14:paraId="4C941D0F"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项目联系人：</w:t>
      </w:r>
      <w:proofErr w:type="gramStart"/>
      <w:r w:rsidR="00752C1B" w:rsidRPr="004A41BC">
        <w:rPr>
          <w:rFonts w:ascii="仿宋_GB2312" w:eastAsia="仿宋_GB2312" w:hint="eastAsia"/>
        </w:rPr>
        <w:t>吴芳超</w:t>
      </w:r>
      <w:proofErr w:type="gramEnd"/>
      <w:r w:rsidRPr="004A41BC">
        <w:rPr>
          <w:rFonts w:ascii="仿宋_GB2312" w:eastAsia="仿宋_GB2312" w:hint="eastAsia"/>
        </w:rPr>
        <w:t>、王鹏飞</w:t>
      </w:r>
    </w:p>
    <w:p w14:paraId="692BB71E" w14:textId="77777777" w:rsidR="00526950" w:rsidRPr="004A41BC" w:rsidRDefault="00812ADC">
      <w:pPr>
        <w:adjustRightInd w:val="0"/>
        <w:snapToGrid w:val="0"/>
        <w:spacing w:line="360" w:lineRule="auto"/>
        <w:ind w:firstLineChars="200" w:firstLine="480"/>
        <w:jc w:val="both"/>
        <w:rPr>
          <w:rFonts w:ascii="仿宋_GB2312" w:eastAsia="仿宋_GB2312"/>
        </w:rPr>
      </w:pPr>
      <w:r w:rsidRPr="004A41BC">
        <w:rPr>
          <w:rFonts w:ascii="仿宋_GB2312" w:eastAsia="仿宋_GB2312" w:hint="eastAsia"/>
        </w:rPr>
        <w:t>电话：029-89565998</w:t>
      </w:r>
    </w:p>
    <w:p w14:paraId="4D1CDE9A" w14:textId="77777777" w:rsidR="00526950" w:rsidRPr="004A41BC" w:rsidRDefault="00812ADC">
      <w:pPr>
        <w:pStyle w:val="a9"/>
      </w:pPr>
      <w:r w:rsidRPr="004A41BC">
        <w:br w:type="page"/>
      </w:r>
    </w:p>
    <w:p w14:paraId="67949894" w14:textId="77777777" w:rsidR="00526950" w:rsidRPr="004A41BC" w:rsidRDefault="00812ADC">
      <w:pPr>
        <w:pStyle w:val="1"/>
        <w:rPr>
          <w:rFonts w:ascii="仿宋_GB2312" w:eastAsia="仿宋_GB2312"/>
          <w:b/>
          <w:sz w:val="24"/>
          <w:szCs w:val="24"/>
        </w:rPr>
      </w:pPr>
      <w:bookmarkStart w:id="9" w:name="_Toc20812"/>
      <w:r w:rsidRPr="004A41BC">
        <w:rPr>
          <w:rFonts w:ascii="仿宋_GB2312" w:eastAsia="仿宋_GB2312" w:hint="eastAsia"/>
          <w:b/>
          <w:sz w:val="24"/>
          <w:szCs w:val="24"/>
        </w:rPr>
        <w:lastRenderedPageBreak/>
        <w:t>第二章  供应商须知</w:t>
      </w:r>
      <w:bookmarkEnd w:id="0"/>
      <w:bookmarkEnd w:id="1"/>
      <w:bookmarkEnd w:id="2"/>
      <w:bookmarkEnd w:id="3"/>
      <w:bookmarkEnd w:id="4"/>
      <w:bookmarkEnd w:id="5"/>
      <w:bookmarkEnd w:id="6"/>
      <w:bookmarkEnd w:id="7"/>
      <w:bookmarkEnd w:id="9"/>
    </w:p>
    <w:p w14:paraId="4AAE4F6A" w14:textId="77777777" w:rsidR="00526950" w:rsidRPr="004A41BC" w:rsidRDefault="00812ADC">
      <w:pPr>
        <w:pStyle w:val="1"/>
        <w:spacing w:line="240" w:lineRule="auto"/>
        <w:jc w:val="left"/>
        <w:rPr>
          <w:rFonts w:ascii="仿宋_GB2312" w:eastAsia="仿宋_GB2312"/>
          <w:sz w:val="24"/>
          <w:szCs w:val="24"/>
        </w:rPr>
      </w:pPr>
      <w:bookmarkStart w:id="10" w:name="_Toc18229"/>
      <w:r w:rsidRPr="004A41BC">
        <w:rPr>
          <w:rFonts w:ascii="仿宋_GB2312" w:eastAsia="仿宋_GB2312" w:hint="eastAsia"/>
          <w:sz w:val="24"/>
          <w:szCs w:val="24"/>
        </w:rPr>
        <w:t>〖前附表〗</w:t>
      </w:r>
      <w:bookmarkEnd w:id="10"/>
    </w:p>
    <w:tbl>
      <w:tblPr>
        <w:tblStyle w:val="af4"/>
        <w:tblW w:w="88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1998"/>
        <w:gridCol w:w="5894"/>
      </w:tblGrid>
      <w:tr w:rsidR="004A41BC" w:rsidRPr="004A41BC" w14:paraId="739F1C2C" w14:textId="77777777">
        <w:trPr>
          <w:trHeight w:val="510"/>
          <w:jc w:val="center"/>
        </w:trPr>
        <w:tc>
          <w:tcPr>
            <w:tcW w:w="978" w:type="dxa"/>
            <w:tcBorders>
              <w:top w:val="single" w:sz="12" w:space="0" w:color="auto"/>
              <w:bottom w:val="single" w:sz="2" w:space="0" w:color="auto"/>
            </w:tcBorders>
            <w:shd w:val="clear" w:color="auto" w:fill="F2F2F2" w:themeFill="background1" w:themeFillShade="F2"/>
            <w:vAlign w:val="center"/>
          </w:tcPr>
          <w:p w14:paraId="1C2973B2"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序号</w:t>
            </w:r>
          </w:p>
        </w:tc>
        <w:tc>
          <w:tcPr>
            <w:tcW w:w="1998" w:type="dxa"/>
            <w:tcBorders>
              <w:top w:val="single" w:sz="12" w:space="0" w:color="auto"/>
              <w:bottom w:val="single" w:sz="2" w:space="0" w:color="auto"/>
            </w:tcBorders>
            <w:shd w:val="clear" w:color="auto" w:fill="F2F2F2" w:themeFill="background1" w:themeFillShade="F2"/>
            <w:vAlign w:val="center"/>
          </w:tcPr>
          <w:p w14:paraId="7D483380"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内容</w:t>
            </w:r>
          </w:p>
        </w:tc>
        <w:tc>
          <w:tcPr>
            <w:tcW w:w="5894" w:type="dxa"/>
            <w:tcBorders>
              <w:top w:val="single" w:sz="12" w:space="0" w:color="auto"/>
              <w:bottom w:val="single" w:sz="2" w:space="0" w:color="auto"/>
            </w:tcBorders>
            <w:shd w:val="clear" w:color="auto" w:fill="F2F2F2" w:themeFill="background1" w:themeFillShade="F2"/>
            <w:vAlign w:val="center"/>
          </w:tcPr>
          <w:p w14:paraId="55ECAC69"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说明和要求</w:t>
            </w:r>
          </w:p>
        </w:tc>
      </w:tr>
      <w:tr w:rsidR="004A41BC" w:rsidRPr="004A41BC" w14:paraId="44ED9F8C" w14:textId="77777777">
        <w:trPr>
          <w:trHeight w:val="510"/>
          <w:jc w:val="center"/>
        </w:trPr>
        <w:tc>
          <w:tcPr>
            <w:tcW w:w="978" w:type="dxa"/>
            <w:tcBorders>
              <w:top w:val="single" w:sz="2" w:space="0" w:color="auto"/>
            </w:tcBorders>
            <w:shd w:val="clear" w:color="auto" w:fill="auto"/>
            <w:vAlign w:val="center"/>
          </w:tcPr>
          <w:p w14:paraId="3A08B0A2"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w:t>
            </w:r>
          </w:p>
        </w:tc>
        <w:tc>
          <w:tcPr>
            <w:tcW w:w="1998" w:type="dxa"/>
            <w:tcBorders>
              <w:top w:val="single" w:sz="2" w:space="0" w:color="auto"/>
            </w:tcBorders>
            <w:shd w:val="clear" w:color="auto" w:fill="auto"/>
            <w:vAlign w:val="center"/>
          </w:tcPr>
          <w:p w14:paraId="7A6CF903"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项目名称</w:t>
            </w:r>
          </w:p>
        </w:tc>
        <w:tc>
          <w:tcPr>
            <w:tcW w:w="5894" w:type="dxa"/>
            <w:tcBorders>
              <w:top w:val="single" w:sz="2" w:space="0" w:color="auto"/>
            </w:tcBorders>
            <w:shd w:val="clear" w:color="auto" w:fill="auto"/>
            <w:vAlign w:val="center"/>
          </w:tcPr>
          <w:p w14:paraId="4199D0D7" w14:textId="6FE52133" w:rsidR="00526950" w:rsidRPr="004A41BC" w:rsidRDefault="00DF7FD5">
            <w:pPr>
              <w:rPr>
                <w:rFonts w:ascii="仿宋_GB2312" w:eastAsia="仿宋_GB2312" w:hAnsi="仿宋"/>
              </w:rPr>
            </w:pPr>
            <w:r>
              <w:rPr>
                <w:rFonts w:ascii="仿宋_GB2312" w:eastAsia="仿宋_GB2312" w:hAnsi="仿宋" w:hint="eastAsia"/>
              </w:rPr>
              <w:t>西安曲江新区公办中小学2024-2025学年度物业安保服务采购项目（二次）</w:t>
            </w:r>
          </w:p>
        </w:tc>
      </w:tr>
      <w:tr w:rsidR="004A41BC" w:rsidRPr="004A41BC" w14:paraId="15A5D755" w14:textId="77777777">
        <w:trPr>
          <w:trHeight w:val="510"/>
          <w:jc w:val="center"/>
        </w:trPr>
        <w:tc>
          <w:tcPr>
            <w:tcW w:w="978" w:type="dxa"/>
            <w:shd w:val="clear" w:color="auto" w:fill="auto"/>
            <w:vAlign w:val="center"/>
          </w:tcPr>
          <w:p w14:paraId="6B0E96B9"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2</w:t>
            </w:r>
          </w:p>
        </w:tc>
        <w:tc>
          <w:tcPr>
            <w:tcW w:w="1998" w:type="dxa"/>
            <w:shd w:val="clear" w:color="auto" w:fill="auto"/>
            <w:vAlign w:val="center"/>
          </w:tcPr>
          <w:p w14:paraId="29B92162"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项目编号</w:t>
            </w:r>
          </w:p>
        </w:tc>
        <w:tc>
          <w:tcPr>
            <w:tcW w:w="5894" w:type="dxa"/>
            <w:shd w:val="clear" w:color="auto" w:fill="auto"/>
            <w:vAlign w:val="center"/>
          </w:tcPr>
          <w:p w14:paraId="3E426EEA" w14:textId="2323CCD3" w:rsidR="00526950" w:rsidRPr="004A41BC" w:rsidRDefault="00DF7FD5">
            <w:pPr>
              <w:rPr>
                <w:rFonts w:ascii="仿宋_GB2312" w:eastAsia="仿宋_GB2312" w:hAnsi="仿宋"/>
              </w:rPr>
            </w:pPr>
            <w:r>
              <w:rPr>
                <w:rFonts w:ascii="仿宋_GB2312" w:eastAsia="仿宋_GB2312" w:hAnsi="仿宋" w:hint="eastAsia"/>
              </w:rPr>
              <w:t>ZCZX2024-ZB-146（S）</w:t>
            </w:r>
          </w:p>
        </w:tc>
      </w:tr>
      <w:tr w:rsidR="004A41BC" w:rsidRPr="004A41BC" w14:paraId="200D56FF" w14:textId="77777777">
        <w:trPr>
          <w:trHeight w:val="510"/>
          <w:jc w:val="center"/>
        </w:trPr>
        <w:tc>
          <w:tcPr>
            <w:tcW w:w="978" w:type="dxa"/>
            <w:shd w:val="clear" w:color="auto" w:fill="auto"/>
            <w:vAlign w:val="center"/>
          </w:tcPr>
          <w:p w14:paraId="1642A6EE"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3</w:t>
            </w:r>
          </w:p>
        </w:tc>
        <w:tc>
          <w:tcPr>
            <w:tcW w:w="1998" w:type="dxa"/>
            <w:shd w:val="clear" w:color="auto" w:fill="auto"/>
            <w:vAlign w:val="center"/>
          </w:tcPr>
          <w:p w14:paraId="160AC424"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预算执行书编号</w:t>
            </w:r>
          </w:p>
        </w:tc>
        <w:tc>
          <w:tcPr>
            <w:tcW w:w="5894" w:type="dxa"/>
            <w:shd w:val="clear" w:color="auto" w:fill="auto"/>
            <w:vAlign w:val="center"/>
          </w:tcPr>
          <w:p w14:paraId="36135E17" w14:textId="7F55716E" w:rsidR="00526950" w:rsidRPr="004A41BC" w:rsidRDefault="00120F0C" w:rsidP="002F625F">
            <w:pPr>
              <w:rPr>
                <w:rFonts w:ascii="仿宋_GB2312" w:eastAsia="仿宋_GB2312" w:hAnsi="仿宋"/>
              </w:rPr>
            </w:pPr>
            <w:r w:rsidRPr="004A41BC">
              <w:rPr>
                <w:rFonts w:ascii="仿宋_GB2312" w:eastAsia="仿宋_GB2312" w:hAnsi="仿宋" w:hint="eastAsia"/>
              </w:rPr>
              <w:t>YS-曲江新区-202</w:t>
            </w:r>
            <w:r w:rsidR="00752C1B" w:rsidRPr="004A41BC">
              <w:rPr>
                <w:rFonts w:ascii="仿宋_GB2312" w:eastAsia="仿宋_GB2312" w:hAnsi="仿宋" w:hint="eastAsia"/>
              </w:rPr>
              <w:t>4</w:t>
            </w:r>
            <w:r w:rsidRPr="004A41BC">
              <w:rPr>
                <w:rFonts w:ascii="仿宋_GB2312" w:eastAsia="仿宋_GB2312" w:hAnsi="仿宋" w:hint="eastAsia"/>
              </w:rPr>
              <w:t>-</w:t>
            </w:r>
            <w:r w:rsidRPr="004A41BC">
              <w:rPr>
                <w:rFonts w:ascii="仿宋_GB2312" w:eastAsia="仿宋_GB2312" w:hAnsi="仿宋"/>
              </w:rPr>
              <w:t>0</w:t>
            </w:r>
            <w:r w:rsidR="002F625F" w:rsidRPr="004A41BC">
              <w:rPr>
                <w:rFonts w:ascii="仿宋_GB2312" w:eastAsia="仿宋_GB2312" w:hAnsi="仿宋" w:hint="eastAsia"/>
              </w:rPr>
              <w:t>1077、YS-曲江新区-2024-</w:t>
            </w:r>
            <w:r w:rsidR="002F625F" w:rsidRPr="004A41BC">
              <w:rPr>
                <w:rFonts w:ascii="仿宋_GB2312" w:eastAsia="仿宋_GB2312" w:hAnsi="仿宋"/>
              </w:rPr>
              <w:t>0</w:t>
            </w:r>
            <w:r w:rsidR="002F625F" w:rsidRPr="004A41BC">
              <w:rPr>
                <w:rFonts w:ascii="仿宋_GB2312" w:eastAsia="仿宋_GB2312" w:hAnsi="仿宋" w:hint="eastAsia"/>
              </w:rPr>
              <w:t>1078</w:t>
            </w:r>
          </w:p>
        </w:tc>
      </w:tr>
      <w:tr w:rsidR="004A41BC" w:rsidRPr="004A41BC" w14:paraId="10A68642" w14:textId="77777777">
        <w:trPr>
          <w:trHeight w:val="510"/>
          <w:jc w:val="center"/>
        </w:trPr>
        <w:tc>
          <w:tcPr>
            <w:tcW w:w="978" w:type="dxa"/>
            <w:shd w:val="clear" w:color="auto" w:fill="auto"/>
            <w:vAlign w:val="center"/>
          </w:tcPr>
          <w:p w14:paraId="3ACF48C8"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4</w:t>
            </w:r>
          </w:p>
        </w:tc>
        <w:tc>
          <w:tcPr>
            <w:tcW w:w="1998" w:type="dxa"/>
            <w:shd w:val="clear" w:color="auto" w:fill="auto"/>
            <w:vAlign w:val="center"/>
          </w:tcPr>
          <w:p w14:paraId="3D27F9D2"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是否预留份额</w:t>
            </w:r>
          </w:p>
          <w:p w14:paraId="41A7CCF9"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专门面向中小企业采购</w:t>
            </w:r>
          </w:p>
        </w:tc>
        <w:tc>
          <w:tcPr>
            <w:tcW w:w="5894" w:type="dxa"/>
            <w:shd w:val="clear" w:color="auto" w:fill="auto"/>
            <w:vAlign w:val="center"/>
          </w:tcPr>
          <w:p w14:paraId="5D6F4492" w14:textId="4E5F9657" w:rsidR="00526950" w:rsidRPr="004A41BC" w:rsidRDefault="008F119D">
            <w:pPr>
              <w:rPr>
                <w:rFonts w:ascii="仿宋_GB2312" w:eastAsia="仿宋_GB2312" w:hAnsi="仿宋"/>
              </w:rPr>
            </w:pPr>
            <w:sdt>
              <w:sdtPr>
                <w:rPr>
                  <w:rFonts w:ascii="仿宋_GB2312" w:eastAsia="仿宋_GB2312" w:hAnsi="仿宋" w:hint="eastAsia"/>
                </w:rPr>
                <w:id w:val="2139916130"/>
                <w14:checkbox>
                  <w14:checked w14:val="1"/>
                  <w14:checkedState w14:val="2611" w14:font="MS Gothic"/>
                  <w14:uncheckedState w14:val="2610" w14:font="MS Gothic"/>
                </w14:checkbox>
              </w:sdtPr>
              <w:sdtEndPr/>
              <w:sdtContent>
                <w:r w:rsidR="00BC0414">
                  <w:rPr>
                    <w:rFonts w:ascii="MS Gothic" w:eastAsia="MS Gothic" w:hAnsi="MS Gothic" w:hint="eastAsia"/>
                  </w:rPr>
                  <w:t>☑</w:t>
                </w:r>
              </w:sdtContent>
            </w:sdt>
            <w:r w:rsidR="00812ADC" w:rsidRPr="004A41BC">
              <w:rPr>
                <w:rFonts w:ascii="仿宋_GB2312" w:eastAsia="仿宋_GB2312" w:hAnsi="仿宋" w:hint="eastAsia"/>
              </w:rPr>
              <w:t xml:space="preserve">是  </w:t>
            </w:r>
            <w:sdt>
              <w:sdtPr>
                <w:rPr>
                  <w:rFonts w:ascii="仿宋_GB2312" w:eastAsia="仿宋_GB2312" w:hAnsi="仿宋" w:hint="eastAsia"/>
                </w:rPr>
                <w:id w:val="-2072024220"/>
                <w14:checkbox>
                  <w14:checked w14:val="0"/>
                  <w14:checkedState w14:val="2611" w14:font="MS Gothic"/>
                  <w14:uncheckedState w14:val="2610" w14:font="MS Gothic"/>
                </w14:checkbox>
              </w:sdtPr>
              <w:sdtEndPr/>
              <w:sdtContent>
                <w:r w:rsidR="00BC0414">
                  <w:rPr>
                    <w:rFonts w:ascii="MS Gothic" w:eastAsia="MS Gothic" w:hAnsi="MS Gothic" w:hint="eastAsia"/>
                  </w:rPr>
                  <w:t>☐</w:t>
                </w:r>
              </w:sdtContent>
            </w:sdt>
            <w:r w:rsidR="00812ADC" w:rsidRPr="004A41BC">
              <w:rPr>
                <w:rFonts w:ascii="仿宋_GB2312" w:eastAsia="仿宋_GB2312" w:hAnsi="仿宋" w:hint="eastAsia"/>
              </w:rPr>
              <w:t>否</w:t>
            </w:r>
          </w:p>
        </w:tc>
      </w:tr>
      <w:tr w:rsidR="004A41BC" w:rsidRPr="004A41BC" w14:paraId="6E59DC68" w14:textId="77777777">
        <w:trPr>
          <w:trHeight w:val="510"/>
          <w:jc w:val="center"/>
        </w:trPr>
        <w:tc>
          <w:tcPr>
            <w:tcW w:w="978" w:type="dxa"/>
            <w:vMerge w:val="restart"/>
            <w:shd w:val="clear" w:color="auto" w:fill="auto"/>
            <w:vAlign w:val="center"/>
          </w:tcPr>
          <w:p w14:paraId="5F79570F"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5</w:t>
            </w:r>
          </w:p>
        </w:tc>
        <w:tc>
          <w:tcPr>
            <w:tcW w:w="1998" w:type="dxa"/>
            <w:shd w:val="clear" w:color="auto" w:fill="auto"/>
            <w:vAlign w:val="center"/>
          </w:tcPr>
          <w:p w14:paraId="4D0DC66C"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预算金额</w:t>
            </w:r>
          </w:p>
        </w:tc>
        <w:tc>
          <w:tcPr>
            <w:tcW w:w="5894" w:type="dxa"/>
            <w:shd w:val="clear" w:color="auto" w:fill="auto"/>
            <w:vAlign w:val="center"/>
          </w:tcPr>
          <w:p w14:paraId="2481ED43" w14:textId="5D72BEBF" w:rsidR="00526950" w:rsidRPr="004A41BC" w:rsidRDefault="00812ADC">
            <w:pPr>
              <w:rPr>
                <w:rFonts w:ascii="仿宋_GB2312" w:eastAsia="仿宋_GB2312" w:hAnsi="仿宋"/>
              </w:rPr>
            </w:pPr>
            <w:r w:rsidRPr="004A41BC">
              <w:rPr>
                <w:rFonts w:ascii="仿宋_GB2312" w:eastAsia="仿宋_GB2312" w:hAnsi="仿宋" w:hint="eastAsia"/>
              </w:rPr>
              <w:t>〈</w:t>
            </w:r>
            <w:r w:rsidR="00752C1B" w:rsidRPr="004A41BC">
              <w:rPr>
                <w:rFonts w:ascii="宋体" w:eastAsia="宋体" w:hAnsi="宋体" w:cs="宋体" w:hint="eastAsia"/>
              </w:rPr>
              <w:t>¥</w:t>
            </w:r>
            <w:r w:rsidRPr="004A41BC">
              <w:rPr>
                <w:rFonts w:ascii="仿宋_GB2312" w:eastAsia="仿宋_GB2312" w:hAnsi="仿宋" w:hint="eastAsia"/>
              </w:rPr>
              <w:t>〉</w:t>
            </w:r>
            <w:r w:rsidR="009D4C15" w:rsidRPr="004A41BC">
              <w:rPr>
                <w:rFonts w:ascii="仿宋_GB2312" w:eastAsia="仿宋_GB2312" w:hint="eastAsia"/>
              </w:rPr>
              <w:t>25370640.00</w:t>
            </w:r>
            <w:r w:rsidR="00752C1B" w:rsidRPr="004A41BC">
              <w:rPr>
                <w:rFonts w:ascii="仿宋_GB2312" w:eastAsia="仿宋_GB2312" w:hint="eastAsia"/>
              </w:rPr>
              <w:t>元</w:t>
            </w:r>
          </w:p>
          <w:p w14:paraId="2777D685" w14:textId="38AED190" w:rsidR="00526950" w:rsidRPr="004A41BC" w:rsidRDefault="00812ADC">
            <w:pPr>
              <w:rPr>
                <w:rFonts w:ascii="仿宋_GB2312" w:eastAsia="仿宋_GB2312" w:hAnsi="仿宋"/>
              </w:rPr>
            </w:pPr>
            <w:r w:rsidRPr="004A41BC">
              <w:rPr>
                <w:rFonts w:ascii="仿宋_GB2312" w:eastAsia="仿宋_GB2312" w:hAnsi="仿宋" w:hint="eastAsia"/>
              </w:rPr>
              <w:t>第1标包：</w:t>
            </w:r>
            <w:r w:rsidR="009D4C15" w:rsidRPr="004A41BC">
              <w:rPr>
                <w:rFonts w:ascii="仿宋_GB2312" w:eastAsia="仿宋_GB2312" w:hint="eastAsia"/>
              </w:rPr>
              <w:t>13217040.00</w:t>
            </w:r>
            <w:r w:rsidR="00752C1B" w:rsidRPr="004A41BC">
              <w:rPr>
                <w:rFonts w:ascii="仿宋_GB2312" w:eastAsia="仿宋_GB2312" w:hint="eastAsia"/>
              </w:rPr>
              <w:t>元</w:t>
            </w:r>
          </w:p>
          <w:p w14:paraId="3B6D621E" w14:textId="77777777" w:rsidR="00526950" w:rsidRPr="004A41BC" w:rsidRDefault="00812ADC">
            <w:pPr>
              <w:rPr>
                <w:rFonts w:ascii="仿宋_GB2312" w:eastAsia="仿宋_GB2312" w:hAnsi="仿宋"/>
              </w:rPr>
            </w:pPr>
            <w:r w:rsidRPr="004A41BC">
              <w:rPr>
                <w:rFonts w:ascii="仿宋_GB2312" w:eastAsia="仿宋_GB2312" w:hAnsi="仿宋" w:hint="eastAsia"/>
              </w:rPr>
              <w:t>第2标包：</w:t>
            </w:r>
            <w:r w:rsidR="00752C1B" w:rsidRPr="004A41BC">
              <w:rPr>
                <w:rFonts w:ascii="仿宋_GB2312" w:eastAsia="仿宋_GB2312" w:hint="eastAsia"/>
              </w:rPr>
              <w:t>12153600.00元</w:t>
            </w:r>
          </w:p>
        </w:tc>
      </w:tr>
      <w:tr w:rsidR="004A41BC" w:rsidRPr="004A41BC" w14:paraId="475097DC" w14:textId="77777777">
        <w:trPr>
          <w:trHeight w:val="510"/>
          <w:jc w:val="center"/>
        </w:trPr>
        <w:tc>
          <w:tcPr>
            <w:tcW w:w="978" w:type="dxa"/>
            <w:vMerge/>
            <w:shd w:val="clear" w:color="auto" w:fill="auto"/>
            <w:vAlign w:val="center"/>
          </w:tcPr>
          <w:p w14:paraId="086974E0" w14:textId="77777777" w:rsidR="00526950" w:rsidRPr="004A41BC" w:rsidRDefault="00526950">
            <w:pPr>
              <w:jc w:val="center"/>
              <w:rPr>
                <w:rFonts w:ascii="仿宋_GB2312" w:eastAsia="仿宋_GB2312" w:hAnsi="仿宋"/>
              </w:rPr>
            </w:pPr>
          </w:p>
        </w:tc>
        <w:tc>
          <w:tcPr>
            <w:tcW w:w="1998" w:type="dxa"/>
            <w:shd w:val="clear" w:color="auto" w:fill="auto"/>
            <w:vAlign w:val="center"/>
          </w:tcPr>
          <w:p w14:paraId="50B568DA"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最高限价</w:t>
            </w:r>
          </w:p>
        </w:tc>
        <w:tc>
          <w:tcPr>
            <w:tcW w:w="5894" w:type="dxa"/>
            <w:shd w:val="clear" w:color="auto" w:fill="auto"/>
            <w:vAlign w:val="center"/>
          </w:tcPr>
          <w:p w14:paraId="5A8444DE" w14:textId="10CB979F" w:rsidR="00752C1B" w:rsidRPr="004A41BC" w:rsidRDefault="00752C1B" w:rsidP="00752C1B">
            <w:pPr>
              <w:rPr>
                <w:rFonts w:ascii="仿宋_GB2312" w:eastAsia="仿宋_GB2312" w:hAnsi="仿宋"/>
              </w:rPr>
            </w:pPr>
            <w:r w:rsidRPr="004A41BC">
              <w:rPr>
                <w:rFonts w:ascii="仿宋_GB2312" w:eastAsia="仿宋_GB2312" w:hAnsi="仿宋" w:hint="eastAsia"/>
              </w:rPr>
              <w:t>第1标包：</w:t>
            </w:r>
            <w:r w:rsidR="009D4C15" w:rsidRPr="004A41BC">
              <w:rPr>
                <w:rFonts w:ascii="仿宋_GB2312" w:eastAsia="仿宋_GB2312" w:hint="eastAsia"/>
              </w:rPr>
              <w:t>13217040.00</w:t>
            </w:r>
            <w:r w:rsidRPr="004A41BC">
              <w:rPr>
                <w:rFonts w:ascii="仿宋_GB2312" w:eastAsia="仿宋_GB2312" w:hint="eastAsia"/>
              </w:rPr>
              <w:t>元</w:t>
            </w:r>
          </w:p>
          <w:p w14:paraId="1F52D20A" w14:textId="77777777" w:rsidR="00526950" w:rsidRPr="004A41BC" w:rsidRDefault="00752C1B" w:rsidP="00752C1B">
            <w:pPr>
              <w:rPr>
                <w:rFonts w:ascii="仿宋_GB2312" w:eastAsia="仿宋_GB2312" w:hAnsi="仿宋"/>
              </w:rPr>
            </w:pPr>
            <w:r w:rsidRPr="004A41BC">
              <w:rPr>
                <w:rFonts w:ascii="仿宋_GB2312" w:eastAsia="仿宋_GB2312" w:hAnsi="仿宋" w:hint="eastAsia"/>
              </w:rPr>
              <w:t>第2标包：</w:t>
            </w:r>
            <w:r w:rsidRPr="004A41BC">
              <w:rPr>
                <w:rFonts w:ascii="仿宋_GB2312" w:eastAsia="仿宋_GB2312" w:hint="eastAsia"/>
              </w:rPr>
              <w:t>12153600.00元</w:t>
            </w:r>
          </w:p>
        </w:tc>
      </w:tr>
      <w:tr w:rsidR="004A41BC" w:rsidRPr="004A41BC" w14:paraId="4B32CD1B" w14:textId="77777777">
        <w:trPr>
          <w:trHeight w:val="510"/>
          <w:jc w:val="center"/>
        </w:trPr>
        <w:tc>
          <w:tcPr>
            <w:tcW w:w="978" w:type="dxa"/>
            <w:shd w:val="clear" w:color="auto" w:fill="auto"/>
            <w:vAlign w:val="center"/>
          </w:tcPr>
          <w:p w14:paraId="79DE9EAC"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6</w:t>
            </w:r>
          </w:p>
        </w:tc>
        <w:tc>
          <w:tcPr>
            <w:tcW w:w="1998" w:type="dxa"/>
            <w:shd w:val="clear" w:color="auto" w:fill="auto"/>
            <w:vAlign w:val="center"/>
          </w:tcPr>
          <w:p w14:paraId="6C7A1ED3"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是否接受联合体</w:t>
            </w:r>
          </w:p>
        </w:tc>
        <w:tc>
          <w:tcPr>
            <w:tcW w:w="5894" w:type="dxa"/>
            <w:shd w:val="clear" w:color="auto" w:fill="auto"/>
            <w:vAlign w:val="center"/>
          </w:tcPr>
          <w:p w14:paraId="23FD65B0" w14:textId="77777777" w:rsidR="00526950" w:rsidRPr="004A41BC" w:rsidRDefault="008F119D">
            <w:pPr>
              <w:rPr>
                <w:rFonts w:ascii="仿宋_GB2312" w:eastAsia="仿宋_GB2312" w:hAnsi="仿宋"/>
              </w:rPr>
            </w:pPr>
            <w:sdt>
              <w:sdtPr>
                <w:rPr>
                  <w:rFonts w:ascii="仿宋_GB2312" w:eastAsia="仿宋_GB2312" w:hAnsi="仿宋" w:hint="eastAsia"/>
                </w:rPr>
                <w:id w:val="608160193"/>
                <w14:checkbox>
                  <w14:checked w14:val="0"/>
                  <w14:checkedState w14:val="2611" w14:font="MS Gothic"/>
                  <w14:uncheckedState w14:val="2610" w14:font="MS Gothic"/>
                </w14:checkbox>
              </w:sdtPr>
              <w:sdtEndPr/>
              <w:sdtContent>
                <w:r w:rsidR="00812ADC" w:rsidRPr="004A41BC">
                  <w:rPr>
                    <w:rFonts w:ascii="MS Gothic" w:eastAsia="MS Gothic" w:hAnsi="MS Gothic" w:hint="eastAsia"/>
                  </w:rPr>
                  <w:t>☐</w:t>
                </w:r>
              </w:sdtContent>
            </w:sdt>
            <w:r w:rsidR="00812ADC" w:rsidRPr="004A41BC">
              <w:rPr>
                <w:rFonts w:ascii="仿宋_GB2312" w:eastAsia="仿宋_GB2312" w:hAnsi="仿宋" w:hint="eastAsia"/>
              </w:rPr>
              <w:t xml:space="preserve">是  </w:t>
            </w:r>
            <w:sdt>
              <w:sdtPr>
                <w:rPr>
                  <w:rFonts w:ascii="仿宋_GB2312" w:eastAsia="仿宋_GB2312" w:hAnsi="仿宋" w:hint="eastAsia"/>
                </w:rPr>
                <w:id w:val="1317929335"/>
                <w14:checkbox>
                  <w14:checked w14:val="1"/>
                  <w14:checkedState w14:val="2611" w14:font="MS Gothic"/>
                  <w14:uncheckedState w14:val="2610" w14:font="MS Gothic"/>
                </w14:checkbox>
              </w:sdtPr>
              <w:sdtEndPr/>
              <w:sdtContent>
                <w:r w:rsidR="00812ADC" w:rsidRPr="004A41BC">
                  <w:rPr>
                    <w:rFonts w:ascii="MS Gothic" w:eastAsia="MS Gothic" w:hAnsi="MS Gothic" w:hint="eastAsia"/>
                  </w:rPr>
                  <w:t>☑</w:t>
                </w:r>
              </w:sdtContent>
            </w:sdt>
            <w:r w:rsidR="00812ADC" w:rsidRPr="004A41BC">
              <w:rPr>
                <w:rFonts w:ascii="仿宋_GB2312" w:eastAsia="仿宋_GB2312" w:hAnsi="仿宋" w:hint="eastAsia"/>
              </w:rPr>
              <w:t>否</w:t>
            </w:r>
          </w:p>
        </w:tc>
      </w:tr>
      <w:tr w:rsidR="004A41BC" w:rsidRPr="004A41BC" w14:paraId="6A453E0B" w14:textId="77777777">
        <w:trPr>
          <w:trHeight w:val="510"/>
          <w:jc w:val="center"/>
        </w:trPr>
        <w:tc>
          <w:tcPr>
            <w:tcW w:w="978" w:type="dxa"/>
            <w:shd w:val="clear" w:color="auto" w:fill="auto"/>
            <w:vAlign w:val="center"/>
          </w:tcPr>
          <w:p w14:paraId="76F3592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7</w:t>
            </w:r>
          </w:p>
        </w:tc>
        <w:tc>
          <w:tcPr>
            <w:tcW w:w="1998" w:type="dxa"/>
            <w:shd w:val="clear" w:color="auto" w:fill="auto"/>
            <w:vAlign w:val="center"/>
          </w:tcPr>
          <w:p w14:paraId="70B1016A"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评审顺序</w:t>
            </w:r>
          </w:p>
        </w:tc>
        <w:tc>
          <w:tcPr>
            <w:tcW w:w="5894" w:type="dxa"/>
            <w:shd w:val="clear" w:color="auto" w:fill="auto"/>
            <w:vAlign w:val="center"/>
          </w:tcPr>
          <w:p w14:paraId="51903944" w14:textId="77777777" w:rsidR="00526950" w:rsidRPr="004A41BC" w:rsidRDefault="00812ADC">
            <w:pPr>
              <w:spacing w:line="360" w:lineRule="auto"/>
              <w:rPr>
                <w:rFonts w:ascii="仿宋_GB2312" w:eastAsia="仿宋_GB2312" w:hAnsi="宋体"/>
              </w:rPr>
            </w:pPr>
            <w:r w:rsidRPr="004A41BC">
              <w:rPr>
                <w:rFonts w:ascii="仿宋_GB2312" w:eastAsia="仿宋_GB2312" w:hAnsi="宋体" w:hint="eastAsia"/>
              </w:rPr>
              <w:t>如投标人对多个包进行投标，可以中标</w:t>
            </w:r>
            <w:r w:rsidRPr="004A41BC">
              <w:rPr>
                <w:rFonts w:ascii="仿宋_GB2312" w:eastAsia="仿宋_GB2312" w:hAnsi="宋体" w:hint="eastAsia"/>
                <w:u w:val="single"/>
              </w:rPr>
              <w:t xml:space="preserve"> 1 </w:t>
            </w:r>
            <w:r w:rsidRPr="004A41BC">
              <w:rPr>
                <w:rFonts w:ascii="仿宋_GB2312" w:eastAsia="仿宋_GB2312" w:hAnsi="宋体" w:hint="eastAsia"/>
              </w:rPr>
              <w:t>包</w:t>
            </w:r>
          </w:p>
          <w:p w14:paraId="24F1C5FD" w14:textId="77777777" w:rsidR="00526950" w:rsidRPr="004A41BC" w:rsidRDefault="00812ADC" w:rsidP="00752C1B">
            <w:pPr>
              <w:rPr>
                <w:rFonts w:ascii="仿宋_GB2312" w:eastAsia="仿宋_GB2312" w:hAnsi="仿宋"/>
              </w:rPr>
            </w:pPr>
            <w:r w:rsidRPr="004A41BC">
              <w:rPr>
                <w:rFonts w:ascii="仿宋_GB2312" w:eastAsia="仿宋_GB2312" w:hAnsi="宋体" w:hint="eastAsia"/>
              </w:rPr>
              <w:t>说明：评标顺序按照预算金额大小评审：</w:t>
            </w:r>
            <w:proofErr w:type="gramStart"/>
            <w:r w:rsidRPr="004A41BC">
              <w:rPr>
                <w:rFonts w:ascii="仿宋_GB2312" w:eastAsia="仿宋_GB2312" w:hAnsi="宋体" w:hint="eastAsia"/>
              </w:rPr>
              <w:t>第</w:t>
            </w:r>
            <w:r w:rsidR="00752C1B" w:rsidRPr="004A41BC">
              <w:rPr>
                <w:rFonts w:ascii="仿宋_GB2312" w:eastAsia="仿宋_GB2312" w:hAnsi="宋体" w:hint="eastAsia"/>
              </w:rPr>
              <w:t>一</w:t>
            </w:r>
            <w:r w:rsidRPr="004A41BC">
              <w:rPr>
                <w:rFonts w:ascii="仿宋_GB2312" w:eastAsia="仿宋_GB2312" w:hAnsi="宋体" w:hint="eastAsia"/>
              </w:rPr>
              <w:t>标包</w:t>
            </w:r>
            <w:proofErr w:type="gramEnd"/>
            <w:r w:rsidRPr="004A41BC">
              <w:rPr>
                <w:rFonts w:ascii="仿宋_GB2312" w:eastAsia="仿宋_GB2312" w:hAnsi="宋体" w:hint="eastAsia"/>
              </w:rPr>
              <w:t>→第二标包。（若评审时已作为前</w:t>
            </w:r>
            <w:proofErr w:type="gramStart"/>
            <w:r w:rsidRPr="004A41BC">
              <w:rPr>
                <w:rFonts w:ascii="仿宋_GB2312" w:eastAsia="仿宋_GB2312" w:hAnsi="宋体" w:hint="eastAsia"/>
              </w:rPr>
              <w:t>一标包第一</w:t>
            </w:r>
            <w:proofErr w:type="gramEnd"/>
            <w:r w:rsidRPr="004A41BC">
              <w:rPr>
                <w:rFonts w:ascii="仿宋_GB2312" w:eastAsia="仿宋_GB2312" w:hAnsi="宋体" w:hint="eastAsia"/>
              </w:rPr>
              <w:t>中标候选人，不再推荐为下</w:t>
            </w:r>
            <w:proofErr w:type="gramStart"/>
            <w:r w:rsidRPr="004A41BC">
              <w:rPr>
                <w:rFonts w:ascii="仿宋_GB2312" w:eastAsia="仿宋_GB2312" w:hAnsi="宋体" w:hint="eastAsia"/>
              </w:rPr>
              <w:t>一标包中标</w:t>
            </w:r>
            <w:proofErr w:type="gramEnd"/>
            <w:r w:rsidRPr="004A41BC">
              <w:rPr>
                <w:rFonts w:ascii="仿宋_GB2312" w:eastAsia="仿宋_GB2312" w:hAnsi="宋体" w:hint="eastAsia"/>
              </w:rPr>
              <w:t>候选人，即：每个投标人只能中</w:t>
            </w:r>
            <w:r w:rsidR="00752C1B" w:rsidRPr="004A41BC">
              <w:rPr>
                <w:rFonts w:ascii="仿宋_GB2312" w:eastAsia="仿宋_GB2312" w:hAnsi="宋体" w:hint="eastAsia"/>
              </w:rPr>
              <w:t>1</w:t>
            </w:r>
            <w:r w:rsidRPr="004A41BC">
              <w:rPr>
                <w:rFonts w:ascii="仿宋_GB2312" w:eastAsia="仿宋_GB2312" w:hAnsi="宋体" w:hint="eastAsia"/>
              </w:rPr>
              <w:t>个标包）</w:t>
            </w:r>
          </w:p>
        </w:tc>
      </w:tr>
      <w:tr w:rsidR="004A41BC" w:rsidRPr="004A41BC" w14:paraId="67AE9675" w14:textId="77777777">
        <w:trPr>
          <w:trHeight w:val="510"/>
          <w:jc w:val="center"/>
        </w:trPr>
        <w:tc>
          <w:tcPr>
            <w:tcW w:w="978" w:type="dxa"/>
            <w:shd w:val="clear" w:color="auto" w:fill="auto"/>
            <w:vAlign w:val="center"/>
          </w:tcPr>
          <w:p w14:paraId="7D6A229B"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8</w:t>
            </w:r>
          </w:p>
        </w:tc>
        <w:tc>
          <w:tcPr>
            <w:tcW w:w="1998" w:type="dxa"/>
            <w:shd w:val="clear" w:color="auto" w:fill="auto"/>
            <w:vAlign w:val="center"/>
          </w:tcPr>
          <w:p w14:paraId="6BBE82C0"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是否允许大中企业向小</w:t>
            </w:r>
            <w:proofErr w:type="gramStart"/>
            <w:r w:rsidRPr="004A41BC">
              <w:rPr>
                <w:rFonts w:ascii="仿宋_GB2312" w:eastAsia="仿宋_GB2312" w:hAnsi="仿宋" w:hint="eastAsia"/>
              </w:rPr>
              <w:t>微企业</w:t>
            </w:r>
            <w:proofErr w:type="gramEnd"/>
            <w:r w:rsidRPr="004A41BC">
              <w:rPr>
                <w:rFonts w:ascii="仿宋_GB2312" w:eastAsia="仿宋_GB2312" w:hAnsi="仿宋" w:hint="eastAsia"/>
              </w:rPr>
              <w:t>分包</w:t>
            </w:r>
          </w:p>
        </w:tc>
        <w:tc>
          <w:tcPr>
            <w:tcW w:w="5894" w:type="dxa"/>
            <w:shd w:val="clear" w:color="auto" w:fill="auto"/>
            <w:vAlign w:val="center"/>
          </w:tcPr>
          <w:p w14:paraId="06AAF611" w14:textId="77777777" w:rsidR="00526950" w:rsidRPr="004A41BC" w:rsidRDefault="008F119D">
            <w:pPr>
              <w:rPr>
                <w:rFonts w:ascii="仿宋_GB2312" w:eastAsia="仿宋_GB2312" w:hAnsi="仿宋"/>
              </w:rPr>
            </w:pPr>
            <w:sdt>
              <w:sdtPr>
                <w:rPr>
                  <w:rFonts w:ascii="仿宋_GB2312" w:eastAsia="仿宋_GB2312" w:hAnsi="仿宋" w:hint="eastAsia"/>
                </w:rPr>
                <w:id w:val="365725084"/>
                <w14:checkbox>
                  <w14:checked w14:val="0"/>
                  <w14:checkedState w14:val="2611" w14:font="MS Gothic"/>
                  <w14:uncheckedState w14:val="2610" w14:font="MS Gothic"/>
                </w14:checkbox>
              </w:sdtPr>
              <w:sdtEndPr/>
              <w:sdtContent>
                <w:r w:rsidR="00812ADC" w:rsidRPr="004A41BC">
                  <w:rPr>
                    <w:rFonts w:ascii="MS Gothic" w:eastAsia="MS Gothic" w:hAnsi="MS Gothic" w:hint="eastAsia"/>
                  </w:rPr>
                  <w:t>☐</w:t>
                </w:r>
              </w:sdtContent>
            </w:sdt>
            <w:r w:rsidR="00812ADC" w:rsidRPr="004A41BC">
              <w:rPr>
                <w:rFonts w:ascii="仿宋_GB2312" w:eastAsia="仿宋_GB2312" w:hAnsi="仿宋" w:hint="eastAsia"/>
              </w:rPr>
              <w:t xml:space="preserve">是  </w:t>
            </w:r>
            <w:sdt>
              <w:sdtPr>
                <w:rPr>
                  <w:rFonts w:ascii="仿宋_GB2312" w:eastAsia="仿宋_GB2312" w:hAnsi="仿宋" w:hint="eastAsia"/>
                </w:rPr>
                <w:id w:val="-54473539"/>
                <w14:checkbox>
                  <w14:checked w14:val="1"/>
                  <w14:checkedState w14:val="2611" w14:font="MS Gothic"/>
                  <w14:uncheckedState w14:val="2610" w14:font="MS Gothic"/>
                </w14:checkbox>
              </w:sdtPr>
              <w:sdtEndPr/>
              <w:sdtContent>
                <w:r w:rsidR="00812ADC" w:rsidRPr="004A41BC">
                  <w:rPr>
                    <w:rFonts w:ascii="MS Gothic" w:eastAsia="MS Gothic" w:hAnsi="MS Gothic" w:hint="eastAsia"/>
                  </w:rPr>
                  <w:t>☑</w:t>
                </w:r>
              </w:sdtContent>
            </w:sdt>
            <w:r w:rsidR="00812ADC" w:rsidRPr="004A41BC">
              <w:rPr>
                <w:rFonts w:ascii="仿宋_GB2312" w:eastAsia="仿宋_GB2312" w:hAnsi="仿宋" w:hint="eastAsia"/>
              </w:rPr>
              <w:t>否</w:t>
            </w:r>
          </w:p>
        </w:tc>
      </w:tr>
      <w:tr w:rsidR="004A41BC" w:rsidRPr="004A41BC" w14:paraId="3B60719D" w14:textId="77777777">
        <w:trPr>
          <w:trHeight w:val="510"/>
          <w:jc w:val="center"/>
        </w:trPr>
        <w:tc>
          <w:tcPr>
            <w:tcW w:w="978" w:type="dxa"/>
            <w:shd w:val="clear" w:color="auto" w:fill="auto"/>
            <w:vAlign w:val="center"/>
          </w:tcPr>
          <w:p w14:paraId="2FCEEDC2"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9</w:t>
            </w:r>
          </w:p>
        </w:tc>
        <w:tc>
          <w:tcPr>
            <w:tcW w:w="1998" w:type="dxa"/>
            <w:shd w:val="clear" w:color="auto" w:fill="auto"/>
            <w:vAlign w:val="center"/>
          </w:tcPr>
          <w:p w14:paraId="3083EA7E"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投标保证金</w:t>
            </w:r>
          </w:p>
        </w:tc>
        <w:tc>
          <w:tcPr>
            <w:tcW w:w="5894" w:type="dxa"/>
            <w:shd w:val="clear" w:color="auto" w:fill="auto"/>
            <w:vAlign w:val="center"/>
          </w:tcPr>
          <w:p w14:paraId="4FC7B465" w14:textId="77777777" w:rsidR="00526950" w:rsidRPr="004A41BC" w:rsidRDefault="00812ADC">
            <w:pPr>
              <w:rPr>
                <w:rFonts w:ascii="仿宋_GB2312" w:eastAsia="仿宋_GB2312" w:hAnsi="仿宋"/>
              </w:rPr>
            </w:pPr>
            <w:r w:rsidRPr="004A41BC">
              <w:rPr>
                <w:rFonts w:ascii="仿宋_GB2312" w:eastAsia="仿宋_GB2312" w:hAnsi="仿宋" w:hint="eastAsia"/>
              </w:rPr>
              <w:t>免交</w:t>
            </w:r>
          </w:p>
        </w:tc>
      </w:tr>
      <w:tr w:rsidR="004A41BC" w:rsidRPr="004A41BC" w14:paraId="5D1C85CE" w14:textId="77777777">
        <w:trPr>
          <w:trHeight w:val="510"/>
          <w:jc w:val="center"/>
        </w:trPr>
        <w:tc>
          <w:tcPr>
            <w:tcW w:w="978" w:type="dxa"/>
            <w:shd w:val="clear" w:color="auto" w:fill="auto"/>
            <w:vAlign w:val="center"/>
          </w:tcPr>
          <w:p w14:paraId="7DF37597"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10</w:t>
            </w:r>
          </w:p>
        </w:tc>
        <w:tc>
          <w:tcPr>
            <w:tcW w:w="1998" w:type="dxa"/>
            <w:shd w:val="clear" w:color="auto" w:fill="auto"/>
            <w:vAlign w:val="center"/>
          </w:tcPr>
          <w:p w14:paraId="7FF30EB9"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履约保证金</w:t>
            </w:r>
          </w:p>
        </w:tc>
        <w:tc>
          <w:tcPr>
            <w:tcW w:w="5894" w:type="dxa"/>
            <w:shd w:val="clear" w:color="auto" w:fill="auto"/>
            <w:vAlign w:val="center"/>
          </w:tcPr>
          <w:p w14:paraId="2A88CC90" w14:textId="77777777" w:rsidR="00526950" w:rsidRPr="004A41BC" w:rsidRDefault="00812ADC">
            <w:pPr>
              <w:rPr>
                <w:rFonts w:ascii="仿宋_GB2312" w:eastAsia="仿宋_GB2312" w:hAnsi="仿宋"/>
              </w:rPr>
            </w:pPr>
            <w:r w:rsidRPr="004A41BC">
              <w:rPr>
                <w:rFonts w:ascii="仿宋_GB2312" w:eastAsia="仿宋_GB2312" w:hAnsi="仿宋" w:hint="eastAsia"/>
                <w:bCs/>
              </w:rPr>
              <w:t>本项目不需递交履约保证金</w:t>
            </w:r>
          </w:p>
        </w:tc>
      </w:tr>
      <w:tr w:rsidR="004A41BC" w:rsidRPr="004A41BC" w14:paraId="6C935689" w14:textId="77777777">
        <w:trPr>
          <w:trHeight w:val="510"/>
          <w:jc w:val="center"/>
        </w:trPr>
        <w:tc>
          <w:tcPr>
            <w:tcW w:w="978" w:type="dxa"/>
            <w:shd w:val="clear" w:color="auto" w:fill="auto"/>
            <w:vAlign w:val="center"/>
          </w:tcPr>
          <w:p w14:paraId="2A461358"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11</w:t>
            </w:r>
          </w:p>
        </w:tc>
        <w:tc>
          <w:tcPr>
            <w:tcW w:w="1998" w:type="dxa"/>
            <w:shd w:val="clear" w:color="auto" w:fill="auto"/>
            <w:vAlign w:val="center"/>
          </w:tcPr>
          <w:p w14:paraId="5D60D2D6"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纸质投标文件份数</w:t>
            </w:r>
          </w:p>
        </w:tc>
        <w:tc>
          <w:tcPr>
            <w:tcW w:w="5894" w:type="dxa"/>
            <w:shd w:val="clear" w:color="auto" w:fill="auto"/>
            <w:vAlign w:val="center"/>
          </w:tcPr>
          <w:p w14:paraId="66853A99" w14:textId="77777777" w:rsidR="00526950" w:rsidRPr="004A41BC" w:rsidRDefault="00812ADC">
            <w:pPr>
              <w:rPr>
                <w:rFonts w:ascii="仿宋_GB2312" w:eastAsia="仿宋_GB2312" w:hAnsi="仿宋"/>
              </w:rPr>
            </w:pPr>
            <w:r w:rsidRPr="004A41BC">
              <w:rPr>
                <w:rFonts w:ascii="仿宋_GB2312" w:eastAsia="仿宋_GB2312" w:hAnsi="仿宋" w:hint="eastAsia"/>
              </w:rPr>
              <w:t>投标时无需提供纸质投标文件；</w:t>
            </w:r>
          </w:p>
          <w:p w14:paraId="2025FE23" w14:textId="77777777" w:rsidR="00526950" w:rsidRPr="004A41BC" w:rsidRDefault="00812ADC">
            <w:pPr>
              <w:rPr>
                <w:rFonts w:ascii="仿宋_GB2312" w:eastAsia="仿宋_GB2312" w:hAnsi="仿宋"/>
              </w:rPr>
            </w:pPr>
            <w:r w:rsidRPr="004A41BC">
              <w:rPr>
                <w:rFonts w:ascii="仿宋_GB2312" w:eastAsia="仿宋_GB2312" w:hAnsi="仿宋" w:hint="eastAsia"/>
              </w:rPr>
              <w:t>中标供应商在领取中标通知书时提供纸质投标文件一正两副。</w:t>
            </w:r>
          </w:p>
        </w:tc>
      </w:tr>
      <w:tr w:rsidR="004A41BC" w:rsidRPr="004A41BC" w14:paraId="63117B28" w14:textId="77777777">
        <w:trPr>
          <w:trHeight w:val="510"/>
          <w:jc w:val="center"/>
        </w:trPr>
        <w:tc>
          <w:tcPr>
            <w:tcW w:w="978" w:type="dxa"/>
            <w:shd w:val="clear" w:color="auto" w:fill="auto"/>
            <w:vAlign w:val="center"/>
          </w:tcPr>
          <w:p w14:paraId="6B6BAD18"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12</w:t>
            </w:r>
          </w:p>
        </w:tc>
        <w:tc>
          <w:tcPr>
            <w:tcW w:w="1998" w:type="dxa"/>
            <w:shd w:val="clear" w:color="auto" w:fill="auto"/>
            <w:vAlign w:val="center"/>
          </w:tcPr>
          <w:p w14:paraId="1CDC5E24"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政府采购信息发布媒体</w:t>
            </w:r>
          </w:p>
          <w:p w14:paraId="4D145E9F"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（采购公告、采购结果公告、变更公告）</w:t>
            </w:r>
          </w:p>
        </w:tc>
        <w:tc>
          <w:tcPr>
            <w:tcW w:w="5894" w:type="dxa"/>
            <w:shd w:val="clear" w:color="auto" w:fill="auto"/>
            <w:vAlign w:val="center"/>
          </w:tcPr>
          <w:p w14:paraId="217EE7E9" w14:textId="77777777" w:rsidR="00526950" w:rsidRPr="004A41BC" w:rsidRDefault="00812ADC">
            <w:pPr>
              <w:rPr>
                <w:rFonts w:ascii="仿宋_GB2312" w:eastAsia="仿宋_GB2312" w:hAnsi="仿宋"/>
              </w:rPr>
            </w:pPr>
            <w:r w:rsidRPr="004A41BC">
              <w:rPr>
                <w:rFonts w:ascii="仿宋_GB2312" w:eastAsia="仿宋_GB2312" w:hAnsi="仿宋" w:hint="eastAsia"/>
              </w:rPr>
              <w:t>1．陕西省政府采购网：仅提供项目公告，</w:t>
            </w:r>
            <w:proofErr w:type="gramStart"/>
            <w:r w:rsidRPr="004A41BC">
              <w:rPr>
                <w:rFonts w:ascii="仿宋_GB2312" w:eastAsia="仿宋_GB2312" w:hAnsi="仿宋" w:hint="eastAsia"/>
              </w:rPr>
              <w:t>官网地址</w:t>
            </w:r>
            <w:proofErr w:type="gramEnd"/>
            <w:r w:rsidRPr="004A41BC">
              <w:rPr>
                <w:rFonts w:ascii="仿宋_GB2312" w:eastAsia="仿宋_GB2312" w:hAnsi="仿宋" w:hint="eastAsia"/>
              </w:rPr>
              <w:t>：http://ccgp-shaanxi.gov.cn/。</w:t>
            </w:r>
          </w:p>
          <w:p w14:paraId="1C938993" w14:textId="77777777" w:rsidR="00526950" w:rsidRPr="004A41BC" w:rsidRDefault="00812ADC">
            <w:pPr>
              <w:rPr>
                <w:rFonts w:ascii="仿宋_GB2312" w:eastAsia="仿宋_GB2312" w:hAnsi="仿宋"/>
              </w:rPr>
            </w:pPr>
            <w:r w:rsidRPr="004A41BC">
              <w:rPr>
                <w:rFonts w:ascii="仿宋_GB2312" w:eastAsia="仿宋_GB2312" w:hAnsi="仿宋" w:hint="eastAsia"/>
              </w:rPr>
              <w:t>2．全国公共资源交易平台（陕西省·西安市）：即西安市公共资源交易平台，提供项目公告和采购文件下载。</w:t>
            </w:r>
            <w:proofErr w:type="gramStart"/>
            <w:r w:rsidRPr="004A41BC">
              <w:rPr>
                <w:rFonts w:ascii="仿宋_GB2312" w:eastAsia="仿宋_GB2312" w:hAnsi="仿宋" w:hint="eastAsia"/>
              </w:rPr>
              <w:t>官网地址</w:t>
            </w:r>
            <w:proofErr w:type="gramEnd"/>
            <w:r w:rsidRPr="004A41BC">
              <w:rPr>
                <w:rFonts w:ascii="仿宋_GB2312" w:eastAsia="仿宋_GB2312" w:hAnsi="仿宋" w:hint="eastAsia"/>
              </w:rPr>
              <w:t>：http://sxggzyjy.xa.gov.cn/</w:t>
            </w:r>
          </w:p>
        </w:tc>
      </w:tr>
      <w:tr w:rsidR="004A41BC" w:rsidRPr="004A41BC" w14:paraId="617D6B94" w14:textId="77777777">
        <w:trPr>
          <w:trHeight w:val="510"/>
          <w:jc w:val="center"/>
        </w:trPr>
        <w:tc>
          <w:tcPr>
            <w:tcW w:w="978" w:type="dxa"/>
            <w:shd w:val="clear" w:color="auto" w:fill="auto"/>
            <w:vAlign w:val="center"/>
          </w:tcPr>
          <w:p w14:paraId="30AE948F"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13</w:t>
            </w:r>
          </w:p>
        </w:tc>
        <w:tc>
          <w:tcPr>
            <w:tcW w:w="1998" w:type="dxa"/>
            <w:shd w:val="clear" w:color="auto" w:fill="auto"/>
            <w:vAlign w:val="center"/>
          </w:tcPr>
          <w:p w14:paraId="3486026C"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询问和质疑</w:t>
            </w:r>
          </w:p>
        </w:tc>
        <w:tc>
          <w:tcPr>
            <w:tcW w:w="5894" w:type="dxa"/>
            <w:shd w:val="clear" w:color="auto" w:fill="auto"/>
            <w:vAlign w:val="center"/>
          </w:tcPr>
          <w:p w14:paraId="1417C639" w14:textId="77777777" w:rsidR="00526950" w:rsidRPr="004A41BC" w:rsidRDefault="00812ADC">
            <w:pPr>
              <w:rPr>
                <w:rFonts w:ascii="仿宋_GB2312" w:eastAsia="仿宋_GB2312"/>
              </w:rPr>
            </w:pPr>
            <w:r w:rsidRPr="004A41BC">
              <w:rPr>
                <w:rFonts w:ascii="仿宋_GB2312" w:eastAsia="仿宋_GB2312" w:hint="eastAsia"/>
              </w:rPr>
              <w:t>针对</w:t>
            </w:r>
            <w:r w:rsidRPr="004A41BC">
              <w:rPr>
                <w:rFonts w:ascii="仿宋_GB2312" w:eastAsia="仿宋_GB2312"/>
              </w:rPr>
              <w:t>同一采购程序环节的质疑次数：一次性提出</w:t>
            </w:r>
          </w:p>
          <w:p w14:paraId="6F1C3C24" w14:textId="77777777" w:rsidR="00526950" w:rsidRPr="004A41BC" w:rsidRDefault="00812ADC">
            <w:pPr>
              <w:spacing w:line="360" w:lineRule="auto"/>
              <w:rPr>
                <w:rFonts w:ascii="仿宋_GB2312" w:eastAsia="仿宋_GB2312"/>
              </w:rPr>
            </w:pPr>
            <w:r w:rsidRPr="004A41BC">
              <w:rPr>
                <w:rFonts w:ascii="仿宋_GB2312" w:eastAsia="仿宋_GB2312" w:hint="eastAsia"/>
              </w:rPr>
              <w:t>联系单位：陕西众诚致信管理咨询有限公司</w:t>
            </w:r>
          </w:p>
          <w:p w14:paraId="293C1D34" w14:textId="77777777" w:rsidR="00526950" w:rsidRPr="004A41BC" w:rsidRDefault="00812ADC">
            <w:pPr>
              <w:spacing w:line="360" w:lineRule="auto"/>
              <w:ind w:leftChars="-23" w:left="703" w:hangingChars="316" w:hanging="758"/>
              <w:rPr>
                <w:rFonts w:ascii="仿宋_GB2312" w:eastAsia="仿宋_GB2312"/>
              </w:rPr>
            </w:pPr>
            <w:r w:rsidRPr="004A41BC">
              <w:rPr>
                <w:rFonts w:ascii="仿宋_GB2312" w:eastAsia="仿宋_GB2312" w:hint="eastAsia"/>
              </w:rPr>
              <w:t>联系人：</w:t>
            </w:r>
            <w:proofErr w:type="gramStart"/>
            <w:r w:rsidR="00752C1B" w:rsidRPr="004A41BC">
              <w:rPr>
                <w:rFonts w:ascii="仿宋_GB2312" w:eastAsia="仿宋_GB2312" w:hint="eastAsia"/>
              </w:rPr>
              <w:t>吴芳超</w:t>
            </w:r>
            <w:proofErr w:type="gramEnd"/>
            <w:r w:rsidRPr="004A41BC">
              <w:rPr>
                <w:rFonts w:ascii="仿宋_GB2312" w:eastAsia="仿宋_GB2312" w:hint="eastAsia"/>
              </w:rPr>
              <w:t>、王鹏飞</w:t>
            </w:r>
          </w:p>
          <w:p w14:paraId="02390B91" w14:textId="77777777" w:rsidR="00526950" w:rsidRPr="004A41BC" w:rsidRDefault="00812ADC">
            <w:pPr>
              <w:rPr>
                <w:rFonts w:ascii="仿宋_GB2312" w:eastAsia="仿宋_GB2312" w:hAnsi="仿宋"/>
              </w:rPr>
            </w:pPr>
            <w:r w:rsidRPr="004A41BC">
              <w:rPr>
                <w:rFonts w:ascii="仿宋_GB2312" w:eastAsia="仿宋_GB2312" w:hint="eastAsia"/>
              </w:rPr>
              <w:t>联系电话</w:t>
            </w:r>
            <w:r w:rsidRPr="004A41BC">
              <w:rPr>
                <w:rFonts w:ascii="仿宋_GB2312" w:eastAsia="仿宋_GB2312"/>
              </w:rPr>
              <w:t>：</w:t>
            </w:r>
            <w:r w:rsidRPr="004A41BC">
              <w:rPr>
                <w:rFonts w:ascii="仿宋_GB2312" w:eastAsia="仿宋_GB2312" w:hint="eastAsia"/>
              </w:rPr>
              <w:t>029-89565998</w:t>
            </w:r>
          </w:p>
        </w:tc>
      </w:tr>
      <w:tr w:rsidR="004A41BC" w:rsidRPr="004A41BC" w14:paraId="3D33E418" w14:textId="77777777">
        <w:trPr>
          <w:trHeight w:val="510"/>
          <w:jc w:val="center"/>
        </w:trPr>
        <w:tc>
          <w:tcPr>
            <w:tcW w:w="978" w:type="dxa"/>
            <w:shd w:val="clear" w:color="auto" w:fill="auto"/>
            <w:vAlign w:val="center"/>
          </w:tcPr>
          <w:p w14:paraId="2394E58F"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lastRenderedPageBreak/>
              <w:t>14</w:t>
            </w:r>
          </w:p>
        </w:tc>
        <w:tc>
          <w:tcPr>
            <w:tcW w:w="1998" w:type="dxa"/>
            <w:shd w:val="clear" w:color="auto" w:fill="auto"/>
            <w:vAlign w:val="center"/>
          </w:tcPr>
          <w:p w14:paraId="223772CC"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投诉受理</w:t>
            </w:r>
          </w:p>
        </w:tc>
        <w:tc>
          <w:tcPr>
            <w:tcW w:w="5894" w:type="dxa"/>
            <w:shd w:val="clear" w:color="auto" w:fill="auto"/>
            <w:vAlign w:val="center"/>
          </w:tcPr>
          <w:p w14:paraId="443BB967" w14:textId="77777777" w:rsidR="00526950" w:rsidRPr="004A41BC" w:rsidRDefault="00812ADC">
            <w:pPr>
              <w:rPr>
                <w:rFonts w:ascii="仿宋_GB2312" w:eastAsia="仿宋_GB2312" w:hAnsi="仿宋"/>
              </w:rPr>
            </w:pPr>
            <w:r w:rsidRPr="004A41BC">
              <w:rPr>
                <w:rFonts w:ascii="仿宋_GB2312" w:eastAsia="仿宋_GB2312" w:hAnsi="仿宋" w:hint="eastAsia"/>
              </w:rPr>
              <w:t>1．受理单位：西安曲江新区财政局</w:t>
            </w:r>
          </w:p>
          <w:p w14:paraId="42446E39" w14:textId="77777777" w:rsidR="00526950" w:rsidRPr="004A41BC" w:rsidRDefault="00812ADC">
            <w:pPr>
              <w:rPr>
                <w:rFonts w:ascii="仿宋_GB2312" w:eastAsia="仿宋_GB2312" w:hAnsi="仿宋"/>
              </w:rPr>
            </w:pPr>
            <w:r w:rsidRPr="004A41BC">
              <w:rPr>
                <w:rFonts w:ascii="仿宋_GB2312" w:eastAsia="仿宋_GB2312" w:hAnsi="仿宋" w:hint="eastAsia"/>
              </w:rPr>
              <w:t>2．联系电话：029</w:t>
            </w:r>
            <w:r w:rsidRPr="004A41BC">
              <w:rPr>
                <w:rFonts w:ascii="仿宋_GB2312" w:eastAsia="仿宋_GB2312" w:hAnsi="仿宋"/>
              </w:rPr>
              <w:t>-68660282</w:t>
            </w:r>
          </w:p>
          <w:p w14:paraId="56455753" w14:textId="77777777" w:rsidR="00526950" w:rsidRPr="004A41BC" w:rsidRDefault="00812ADC">
            <w:pPr>
              <w:rPr>
                <w:rFonts w:ascii="仿宋_GB2312" w:eastAsia="仿宋_GB2312" w:hAnsi="仿宋"/>
              </w:rPr>
            </w:pPr>
            <w:r w:rsidRPr="004A41BC">
              <w:rPr>
                <w:rFonts w:ascii="仿宋_GB2312" w:eastAsia="仿宋_GB2312" w:hAnsi="仿宋" w:hint="eastAsia"/>
              </w:rPr>
              <w:t>3．地址：西安市曲江新区杜陵</w:t>
            </w:r>
            <w:proofErr w:type="gramStart"/>
            <w:r w:rsidRPr="004A41BC">
              <w:rPr>
                <w:rFonts w:ascii="仿宋_GB2312" w:eastAsia="仿宋_GB2312" w:hAnsi="仿宋" w:hint="eastAsia"/>
              </w:rPr>
              <w:t>邑</w:t>
            </w:r>
            <w:proofErr w:type="gramEnd"/>
            <w:r w:rsidRPr="004A41BC">
              <w:rPr>
                <w:rFonts w:ascii="仿宋_GB2312" w:eastAsia="仿宋_GB2312" w:hAnsi="仿宋" w:hint="eastAsia"/>
              </w:rPr>
              <w:t>南路6号</w:t>
            </w:r>
          </w:p>
        </w:tc>
      </w:tr>
      <w:tr w:rsidR="004A41BC" w:rsidRPr="004A41BC" w14:paraId="180A5BA4" w14:textId="77777777">
        <w:trPr>
          <w:trHeight w:val="510"/>
          <w:jc w:val="center"/>
        </w:trPr>
        <w:tc>
          <w:tcPr>
            <w:tcW w:w="978" w:type="dxa"/>
            <w:shd w:val="clear" w:color="auto" w:fill="auto"/>
            <w:vAlign w:val="center"/>
          </w:tcPr>
          <w:p w14:paraId="0AC23780"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15</w:t>
            </w:r>
          </w:p>
        </w:tc>
        <w:tc>
          <w:tcPr>
            <w:tcW w:w="1998" w:type="dxa"/>
            <w:shd w:val="clear" w:color="auto" w:fill="auto"/>
            <w:vAlign w:val="center"/>
          </w:tcPr>
          <w:p w14:paraId="57D7E79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信用信息查询截至时点</w:t>
            </w:r>
          </w:p>
        </w:tc>
        <w:tc>
          <w:tcPr>
            <w:tcW w:w="5894" w:type="dxa"/>
            <w:shd w:val="clear" w:color="auto" w:fill="auto"/>
            <w:vAlign w:val="center"/>
          </w:tcPr>
          <w:p w14:paraId="10DD6222" w14:textId="77777777" w:rsidR="00526950" w:rsidRPr="004A41BC" w:rsidRDefault="00812ADC">
            <w:pPr>
              <w:rPr>
                <w:rFonts w:ascii="仿宋_GB2312" w:eastAsia="仿宋_GB2312" w:hAnsi="仿宋"/>
              </w:rPr>
            </w:pPr>
            <w:r w:rsidRPr="004A41BC">
              <w:rPr>
                <w:rFonts w:ascii="仿宋_GB2312" w:eastAsia="仿宋_GB2312" w:hAnsi="仿宋" w:hint="eastAsia"/>
              </w:rPr>
              <w:t>资格审查工作结束</w:t>
            </w:r>
          </w:p>
        </w:tc>
      </w:tr>
      <w:tr w:rsidR="004A41BC" w:rsidRPr="004A41BC" w14:paraId="55885EFE" w14:textId="77777777">
        <w:trPr>
          <w:trHeight w:val="510"/>
          <w:jc w:val="center"/>
        </w:trPr>
        <w:tc>
          <w:tcPr>
            <w:tcW w:w="978" w:type="dxa"/>
            <w:shd w:val="clear" w:color="auto" w:fill="auto"/>
            <w:vAlign w:val="center"/>
          </w:tcPr>
          <w:p w14:paraId="606A5946"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16</w:t>
            </w:r>
          </w:p>
        </w:tc>
        <w:tc>
          <w:tcPr>
            <w:tcW w:w="1998" w:type="dxa"/>
            <w:shd w:val="clear" w:color="auto" w:fill="auto"/>
            <w:vAlign w:val="center"/>
          </w:tcPr>
          <w:p w14:paraId="6AEFC332"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开标形式</w:t>
            </w:r>
          </w:p>
        </w:tc>
        <w:tc>
          <w:tcPr>
            <w:tcW w:w="5894" w:type="dxa"/>
            <w:shd w:val="clear" w:color="auto" w:fill="auto"/>
            <w:vAlign w:val="center"/>
          </w:tcPr>
          <w:p w14:paraId="0B203D2B" w14:textId="77777777" w:rsidR="00526950" w:rsidRPr="004A41BC" w:rsidRDefault="008F119D">
            <w:pPr>
              <w:rPr>
                <w:rFonts w:ascii="仿宋_GB2312" w:eastAsia="仿宋_GB2312" w:hAnsi="仿宋"/>
              </w:rPr>
            </w:pPr>
            <w:sdt>
              <w:sdtPr>
                <w:rPr>
                  <w:rFonts w:ascii="仿宋_GB2312" w:eastAsia="仿宋_GB2312" w:hAnsi="仿宋" w:hint="eastAsia"/>
                </w:rPr>
                <w:id w:val="1077786224"/>
                <w14:checkbox>
                  <w14:checked w14:val="1"/>
                  <w14:checkedState w14:val="2611" w14:font="MS Gothic"/>
                  <w14:uncheckedState w14:val="2610" w14:font="MS Gothic"/>
                </w14:checkbox>
              </w:sdtPr>
              <w:sdtEndPr/>
              <w:sdtContent>
                <w:r w:rsidR="00812ADC" w:rsidRPr="004A41BC">
                  <w:rPr>
                    <w:rFonts w:ascii="MS Gothic" w:eastAsia="MS Gothic" w:hAnsi="MS Gothic" w:hint="eastAsia"/>
                  </w:rPr>
                  <w:t>☑</w:t>
                </w:r>
              </w:sdtContent>
            </w:sdt>
            <w:r w:rsidR="00812ADC" w:rsidRPr="004A41BC">
              <w:rPr>
                <w:rFonts w:ascii="仿宋_GB2312" w:eastAsia="仿宋_GB2312" w:hAnsi="仿宋" w:hint="eastAsia"/>
              </w:rPr>
              <w:t xml:space="preserve">不见面开标  </w:t>
            </w:r>
            <w:sdt>
              <w:sdtPr>
                <w:rPr>
                  <w:rFonts w:ascii="仿宋_GB2312" w:eastAsia="仿宋_GB2312" w:hAnsi="仿宋" w:hint="eastAsia"/>
                </w:rPr>
                <w:id w:val="1553575034"/>
                <w14:checkbox>
                  <w14:checked w14:val="0"/>
                  <w14:checkedState w14:val="2611" w14:font="MS Gothic"/>
                  <w14:uncheckedState w14:val="2610" w14:font="MS Gothic"/>
                </w14:checkbox>
              </w:sdtPr>
              <w:sdtEndPr/>
              <w:sdtContent>
                <w:r w:rsidR="00812ADC" w:rsidRPr="004A41BC">
                  <w:rPr>
                    <w:rFonts w:ascii="MS Mincho" w:eastAsia="MS Mincho" w:hAnsi="MS Mincho" w:cs="MS Mincho" w:hint="eastAsia"/>
                  </w:rPr>
                  <w:t>☐</w:t>
                </w:r>
              </w:sdtContent>
            </w:sdt>
            <w:r w:rsidR="00812ADC" w:rsidRPr="004A41BC">
              <w:rPr>
                <w:rFonts w:ascii="仿宋_GB2312" w:eastAsia="仿宋_GB2312" w:hAnsi="仿宋" w:hint="eastAsia"/>
              </w:rPr>
              <w:t>见面开标</w:t>
            </w:r>
          </w:p>
          <w:p w14:paraId="6ED75297" w14:textId="77777777" w:rsidR="00526950" w:rsidRPr="004A41BC" w:rsidRDefault="00812ADC">
            <w:pPr>
              <w:rPr>
                <w:rFonts w:ascii="仿宋_GB2312" w:eastAsia="仿宋_GB2312" w:hAnsi="仿宋"/>
              </w:rPr>
            </w:pPr>
            <w:r w:rsidRPr="004A41BC">
              <w:rPr>
                <w:rFonts w:ascii="仿宋_GB2312" w:eastAsia="仿宋_GB2312" w:hAnsi="仿宋" w:hint="eastAsia"/>
              </w:rPr>
              <w:t>详见本章“开标程序”有关内容。</w:t>
            </w:r>
          </w:p>
        </w:tc>
      </w:tr>
      <w:tr w:rsidR="004A41BC" w:rsidRPr="004A41BC" w14:paraId="049DACB0" w14:textId="77777777">
        <w:trPr>
          <w:trHeight w:val="510"/>
          <w:jc w:val="center"/>
        </w:trPr>
        <w:tc>
          <w:tcPr>
            <w:tcW w:w="978" w:type="dxa"/>
            <w:shd w:val="clear" w:color="auto" w:fill="auto"/>
            <w:vAlign w:val="center"/>
          </w:tcPr>
          <w:p w14:paraId="6BB12517"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17</w:t>
            </w:r>
          </w:p>
        </w:tc>
        <w:tc>
          <w:tcPr>
            <w:tcW w:w="1998" w:type="dxa"/>
            <w:shd w:val="clear" w:color="auto" w:fill="auto"/>
            <w:vAlign w:val="center"/>
          </w:tcPr>
          <w:p w14:paraId="05E8D600"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是否允许递交多个备选投标方案</w:t>
            </w:r>
          </w:p>
        </w:tc>
        <w:tc>
          <w:tcPr>
            <w:tcW w:w="5894" w:type="dxa"/>
            <w:shd w:val="clear" w:color="auto" w:fill="auto"/>
            <w:vAlign w:val="center"/>
          </w:tcPr>
          <w:p w14:paraId="50666E2E" w14:textId="77777777" w:rsidR="00526950" w:rsidRPr="004A41BC" w:rsidRDefault="008F119D">
            <w:pPr>
              <w:rPr>
                <w:rFonts w:ascii="仿宋_GB2312" w:eastAsia="仿宋_GB2312" w:hAnsi="仿宋"/>
              </w:rPr>
            </w:pPr>
            <w:sdt>
              <w:sdtPr>
                <w:rPr>
                  <w:rFonts w:ascii="仿宋_GB2312" w:eastAsia="仿宋_GB2312" w:hAnsi="仿宋" w:hint="eastAsia"/>
                </w:rPr>
                <w:id w:val="1608857843"/>
                <w14:checkbox>
                  <w14:checked w14:val="0"/>
                  <w14:checkedState w14:val="2611" w14:font="MS Gothic"/>
                  <w14:uncheckedState w14:val="2610" w14:font="MS Gothic"/>
                </w14:checkbox>
              </w:sdtPr>
              <w:sdtEndPr/>
              <w:sdtContent>
                <w:r w:rsidR="00812ADC" w:rsidRPr="004A41BC">
                  <w:rPr>
                    <w:rFonts w:ascii="MS Mincho" w:eastAsia="MS Mincho" w:hAnsi="MS Mincho" w:cs="MS Mincho" w:hint="eastAsia"/>
                  </w:rPr>
                  <w:t>☐</w:t>
                </w:r>
              </w:sdtContent>
            </w:sdt>
            <w:r w:rsidR="00812ADC" w:rsidRPr="004A41BC">
              <w:rPr>
                <w:rFonts w:ascii="仿宋_GB2312" w:eastAsia="仿宋_GB2312" w:hAnsi="仿宋" w:hint="eastAsia"/>
              </w:rPr>
              <w:t xml:space="preserve">是  </w:t>
            </w:r>
            <w:sdt>
              <w:sdtPr>
                <w:rPr>
                  <w:rFonts w:ascii="仿宋_GB2312" w:eastAsia="仿宋_GB2312" w:hAnsi="仿宋" w:hint="eastAsia"/>
                </w:rPr>
                <w:id w:val="618331253"/>
                <w14:checkbox>
                  <w14:checked w14:val="1"/>
                  <w14:checkedState w14:val="2611" w14:font="MS Gothic"/>
                  <w14:uncheckedState w14:val="2610" w14:font="MS Gothic"/>
                </w14:checkbox>
              </w:sdtPr>
              <w:sdtEndPr/>
              <w:sdtContent>
                <w:r w:rsidR="00812ADC" w:rsidRPr="004A41BC">
                  <w:rPr>
                    <w:rFonts w:ascii="MS Gothic" w:eastAsia="MS Gothic" w:hAnsi="MS Gothic" w:hint="eastAsia"/>
                  </w:rPr>
                  <w:t>☑</w:t>
                </w:r>
              </w:sdtContent>
            </w:sdt>
            <w:r w:rsidR="00812ADC" w:rsidRPr="004A41BC">
              <w:rPr>
                <w:rFonts w:ascii="仿宋_GB2312" w:eastAsia="仿宋_GB2312" w:hAnsi="仿宋" w:hint="eastAsia"/>
              </w:rPr>
              <w:t>否</w:t>
            </w:r>
          </w:p>
        </w:tc>
      </w:tr>
      <w:tr w:rsidR="004A41BC" w:rsidRPr="004A41BC" w14:paraId="30E11B11" w14:textId="77777777">
        <w:trPr>
          <w:trHeight w:val="510"/>
          <w:jc w:val="center"/>
        </w:trPr>
        <w:tc>
          <w:tcPr>
            <w:tcW w:w="978" w:type="dxa"/>
            <w:shd w:val="clear" w:color="auto" w:fill="auto"/>
            <w:vAlign w:val="center"/>
          </w:tcPr>
          <w:p w14:paraId="2FF6847A"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18</w:t>
            </w:r>
          </w:p>
        </w:tc>
        <w:tc>
          <w:tcPr>
            <w:tcW w:w="1998" w:type="dxa"/>
            <w:shd w:val="clear" w:color="auto" w:fill="auto"/>
            <w:vAlign w:val="center"/>
          </w:tcPr>
          <w:p w14:paraId="1F44FA10"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投标范围及投标文件中标准</w:t>
            </w:r>
          </w:p>
        </w:tc>
        <w:tc>
          <w:tcPr>
            <w:tcW w:w="5894" w:type="dxa"/>
            <w:shd w:val="clear" w:color="auto" w:fill="auto"/>
            <w:vAlign w:val="center"/>
          </w:tcPr>
          <w:p w14:paraId="343A0511" w14:textId="77777777" w:rsidR="00526950" w:rsidRPr="004A41BC" w:rsidRDefault="00812ADC">
            <w:pPr>
              <w:spacing w:line="360" w:lineRule="auto"/>
              <w:rPr>
                <w:rFonts w:ascii="仿宋_GB2312" w:eastAsia="仿宋_GB2312" w:hAnsi="宋体"/>
              </w:rPr>
            </w:pPr>
            <w:r w:rsidRPr="004A41BC">
              <w:rPr>
                <w:rFonts w:ascii="仿宋_GB2312" w:eastAsia="仿宋_GB2312" w:hAnsi="宋体" w:hint="eastAsia"/>
              </w:rPr>
              <w:t>招标内容及要求的全部内容</w:t>
            </w:r>
          </w:p>
        </w:tc>
      </w:tr>
      <w:tr w:rsidR="004A41BC" w:rsidRPr="004A41BC" w14:paraId="62DE9BA7" w14:textId="77777777">
        <w:trPr>
          <w:trHeight w:val="510"/>
          <w:jc w:val="center"/>
        </w:trPr>
        <w:tc>
          <w:tcPr>
            <w:tcW w:w="978" w:type="dxa"/>
            <w:shd w:val="clear" w:color="auto" w:fill="auto"/>
            <w:vAlign w:val="center"/>
          </w:tcPr>
          <w:p w14:paraId="46D8365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19</w:t>
            </w:r>
          </w:p>
        </w:tc>
        <w:tc>
          <w:tcPr>
            <w:tcW w:w="1998" w:type="dxa"/>
            <w:shd w:val="clear" w:color="auto" w:fill="auto"/>
            <w:vAlign w:val="center"/>
          </w:tcPr>
          <w:p w14:paraId="6FAA69CB"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中标服务费</w:t>
            </w:r>
          </w:p>
        </w:tc>
        <w:tc>
          <w:tcPr>
            <w:tcW w:w="5894" w:type="dxa"/>
            <w:shd w:val="clear" w:color="auto" w:fill="auto"/>
            <w:vAlign w:val="center"/>
          </w:tcPr>
          <w:p w14:paraId="77A9930B"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中标单位在领取中标通知书前，须向采购代理机构支付招标代理服务费，招标代理服务费由采购人与采购代理机构约定：</w:t>
            </w:r>
          </w:p>
          <w:p w14:paraId="3F7B0867"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参照国家计委关于印发《招标代理服务收费管理暂行办法》的通知（计价格〔2002〕1980号）、《国家发展和改革委员会办公厅关于招标代理服务收费有关问题的通知》（发改办价格〔2003〕857号）</w:t>
            </w:r>
            <w:proofErr w:type="gramStart"/>
            <w:r w:rsidRPr="004A41BC">
              <w:rPr>
                <w:rFonts w:ascii="仿宋_GB2312" w:eastAsia="仿宋_GB2312" w:hAnsi="仿宋" w:hint="eastAsia"/>
              </w:rPr>
              <w:t>规定按包向</w:t>
            </w:r>
            <w:proofErr w:type="gramEnd"/>
            <w:r w:rsidRPr="004A41BC">
              <w:rPr>
                <w:rFonts w:ascii="仿宋_GB2312" w:eastAsia="仿宋_GB2312" w:hAnsi="仿宋" w:hint="eastAsia"/>
              </w:rPr>
              <w:t>中标（成交）供应商收取代理服务费。</w:t>
            </w:r>
          </w:p>
          <w:p w14:paraId="6DFE378C" w14:textId="77777777" w:rsidR="00526950" w:rsidRPr="004A41BC" w:rsidRDefault="00812ADC">
            <w:pPr>
              <w:rPr>
                <w:rFonts w:ascii="仿宋_GB2312" w:eastAsia="仿宋_GB2312" w:hAnsi="仿宋"/>
              </w:rPr>
            </w:pPr>
            <w:r w:rsidRPr="004A41BC">
              <w:rPr>
                <w:rFonts w:ascii="仿宋_GB2312" w:eastAsia="仿宋_GB2312" w:hAnsi="仿宋" w:hint="eastAsia"/>
              </w:rPr>
              <w:t>中标单位的招标代理服务费交纳信息</w:t>
            </w:r>
          </w:p>
          <w:p w14:paraId="4CA5F7C9" w14:textId="77777777" w:rsidR="00526950" w:rsidRPr="004A41BC" w:rsidRDefault="00812ADC">
            <w:pPr>
              <w:rPr>
                <w:rFonts w:ascii="仿宋_GB2312" w:eastAsia="仿宋_GB2312" w:hAnsi="仿宋"/>
              </w:rPr>
            </w:pPr>
            <w:r w:rsidRPr="004A41BC">
              <w:rPr>
                <w:rFonts w:ascii="仿宋_GB2312" w:eastAsia="仿宋_GB2312" w:hAnsi="仿宋" w:hint="eastAsia"/>
              </w:rPr>
              <w:t>银行户名：陕西众诚致信管理咨询有限公司</w:t>
            </w:r>
          </w:p>
          <w:p w14:paraId="161FB2AA" w14:textId="77777777" w:rsidR="00526950" w:rsidRPr="004A41BC" w:rsidRDefault="00812ADC">
            <w:pPr>
              <w:rPr>
                <w:rFonts w:ascii="仿宋_GB2312" w:eastAsia="仿宋_GB2312" w:hAnsi="仿宋"/>
              </w:rPr>
            </w:pPr>
            <w:r w:rsidRPr="004A41BC">
              <w:rPr>
                <w:rFonts w:ascii="仿宋_GB2312" w:eastAsia="仿宋_GB2312" w:hAnsi="仿宋" w:hint="eastAsia"/>
              </w:rPr>
              <w:t>开户银行：北京银行股份有限公司西安分行营业部</w:t>
            </w:r>
          </w:p>
          <w:p w14:paraId="5915D2A9" w14:textId="77777777" w:rsidR="00526950" w:rsidRPr="004A41BC" w:rsidRDefault="00812ADC">
            <w:pPr>
              <w:rPr>
                <w:rFonts w:ascii="仿宋_GB2312" w:eastAsia="仿宋_GB2312" w:hAnsi="仿宋"/>
              </w:rPr>
            </w:pPr>
            <w:proofErr w:type="gramStart"/>
            <w:r w:rsidRPr="004A41BC">
              <w:rPr>
                <w:rFonts w:ascii="仿宋_GB2312" w:eastAsia="仿宋_GB2312" w:hAnsi="仿宋" w:hint="eastAsia"/>
              </w:rPr>
              <w:t>账</w:t>
            </w:r>
            <w:proofErr w:type="gramEnd"/>
            <w:r w:rsidRPr="004A41BC">
              <w:rPr>
                <w:rFonts w:ascii="仿宋_GB2312" w:eastAsia="仿宋_GB2312" w:hAnsi="仿宋" w:hint="eastAsia"/>
              </w:rPr>
              <w:t xml:space="preserve">    号：20000042729000032633420</w:t>
            </w:r>
          </w:p>
          <w:p w14:paraId="353F925C" w14:textId="77777777" w:rsidR="00526950" w:rsidRPr="004A41BC" w:rsidRDefault="00812ADC">
            <w:pPr>
              <w:rPr>
                <w:rFonts w:ascii="仿宋_GB2312" w:eastAsia="仿宋_GB2312" w:hAnsi="仿宋"/>
              </w:rPr>
            </w:pPr>
            <w:r w:rsidRPr="004A41BC">
              <w:rPr>
                <w:rFonts w:ascii="仿宋_GB2312" w:eastAsia="仿宋_GB2312" w:hAnsi="仿宋" w:hint="eastAsia"/>
              </w:rPr>
              <w:t>联系人：范道宏   联系电话：029-89565528</w:t>
            </w:r>
          </w:p>
        </w:tc>
      </w:tr>
      <w:tr w:rsidR="004A41BC" w:rsidRPr="004A41BC" w14:paraId="2C1AFF91" w14:textId="77777777">
        <w:trPr>
          <w:trHeight w:val="510"/>
          <w:jc w:val="center"/>
        </w:trPr>
        <w:tc>
          <w:tcPr>
            <w:tcW w:w="978" w:type="dxa"/>
            <w:shd w:val="clear" w:color="auto" w:fill="auto"/>
            <w:vAlign w:val="center"/>
          </w:tcPr>
          <w:p w14:paraId="11063368"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20</w:t>
            </w:r>
          </w:p>
        </w:tc>
        <w:tc>
          <w:tcPr>
            <w:tcW w:w="1998" w:type="dxa"/>
            <w:shd w:val="clear" w:color="auto" w:fill="auto"/>
            <w:vAlign w:val="center"/>
          </w:tcPr>
          <w:p w14:paraId="35EED92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中标通知书</w:t>
            </w:r>
          </w:p>
        </w:tc>
        <w:tc>
          <w:tcPr>
            <w:tcW w:w="5894" w:type="dxa"/>
            <w:shd w:val="clear" w:color="auto" w:fill="auto"/>
            <w:vAlign w:val="center"/>
          </w:tcPr>
          <w:p w14:paraId="270E5643" w14:textId="77777777" w:rsidR="00526950" w:rsidRPr="004A41BC" w:rsidRDefault="00812ADC">
            <w:pPr>
              <w:rPr>
                <w:rFonts w:ascii="仿宋_GB2312" w:eastAsia="仿宋_GB2312" w:hAnsi="仿宋"/>
              </w:rPr>
            </w:pPr>
            <w:r w:rsidRPr="004A41BC">
              <w:rPr>
                <w:rFonts w:ascii="仿宋_GB2312" w:eastAsia="仿宋_GB2312" w:hAnsi="仿宋" w:hint="eastAsia"/>
              </w:rPr>
              <w:t>1．领取地点：西安曲江新区</w:t>
            </w:r>
            <w:proofErr w:type="gramStart"/>
            <w:r w:rsidRPr="004A41BC">
              <w:rPr>
                <w:rFonts w:ascii="仿宋_GB2312" w:eastAsia="仿宋_GB2312" w:hAnsi="仿宋" w:hint="eastAsia"/>
              </w:rPr>
              <w:t>翠</w:t>
            </w:r>
            <w:proofErr w:type="gramEnd"/>
            <w:r w:rsidRPr="004A41BC">
              <w:rPr>
                <w:rFonts w:ascii="仿宋_GB2312" w:eastAsia="仿宋_GB2312" w:hAnsi="仿宋" w:hint="eastAsia"/>
              </w:rPr>
              <w:t>华南路1688号创意盒子13层04室业务部</w:t>
            </w:r>
          </w:p>
          <w:p w14:paraId="6C1003AE" w14:textId="77777777" w:rsidR="00526950" w:rsidRPr="004A41BC" w:rsidRDefault="00812ADC">
            <w:pPr>
              <w:rPr>
                <w:rFonts w:ascii="仿宋_GB2312" w:eastAsia="仿宋_GB2312" w:hAnsi="仿宋"/>
              </w:rPr>
            </w:pPr>
            <w:r w:rsidRPr="004A41BC">
              <w:rPr>
                <w:rFonts w:ascii="仿宋_GB2312" w:eastAsia="仿宋_GB2312" w:hAnsi="仿宋" w:hint="eastAsia"/>
              </w:rPr>
              <w:t>2．联系电话：</w:t>
            </w:r>
            <w:r w:rsidRPr="004A41BC">
              <w:rPr>
                <w:rFonts w:ascii="仿宋_GB2312" w:eastAsia="仿宋_GB2312" w:hAnsi="仿宋"/>
              </w:rPr>
              <w:t>029-89565998</w:t>
            </w:r>
          </w:p>
          <w:p w14:paraId="3D6A2505" w14:textId="77777777" w:rsidR="00526950" w:rsidRPr="004A41BC" w:rsidRDefault="00812ADC">
            <w:pPr>
              <w:rPr>
                <w:rFonts w:ascii="仿宋_GB2312" w:eastAsia="仿宋_GB2312" w:hAnsi="仿宋"/>
              </w:rPr>
            </w:pPr>
            <w:r w:rsidRPr="004A41BC">
              <w:rPr>
                <w:rFonts w:ascii="仿宋_GB2312" w:eastAsia="仿宋_GB2312" w:hAnsi="仿宋" w:hint="eastAsia"/>
              </w:rPr>
              <w:t>3．联系人：</w:t>
            </w:r>
            <w:r w:rsidR="00120F0C" w:rsidRPr="004A41BC">
              <w:rPr>
                <w:rFonts w:ascii="仿宋_GB2312" w:eastAsia="仿宋_GB2312" w:hint="eastAsia"/>
              </w:rPr>
              <w:t>张斌</w:t>
            </w:r>
            <w:r w:rsidRPr="004A41BC">
              <w:rPr>
                <w:rFonts w:ascii="仿宋_GB2312" w:eastAsia="仿宋_GB2312" w:hint="eastAsia"/>
              </w:rPr>
              <w:t>、王鹏飞</w:t>
            </w:r>
          </w:p>
        </w:tc>
      </w:tr>
      <w:tr w:rsidR="004A41BC" w:rsidRPr="004A41BC" w14:paraId="2761EC92" w14:textId="77777777">
        <w:trPr>
          <w:trHeight w:val="510"/>
          <w:jc w:val="center"/>
        </w:trPr>
        <w:tc>
          <w:tcPr>
            <w:tcW w:w="978" w:type="dxa"/>
            <w:shd w:val="clear" w:color="auto" w:fill="auto"/>
            <w:vAlign w:val="center"/>
          </w:tcPr>
          <w:p w14:paraId="22CB33D8"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21</w:t>
            </w:r>
          </w:p>
        </w:tc>
        <w:tc>
          <w:tcPr>
            <w:tcW w:w="1998" w:type="dxa"/>
            <w:shd w:val="clear" w:color="auto" w:fill="auto"/>
            <w:vAlign w:val="center"/>
          </w:tcPr>
          <w:p w14:paraId="6890BAF6"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西安市公共资源交易中心电子化政府采购系统技术支持</w:t>
            </w:r>
          </w:p>
          <w:p w14:paraId="136152E0"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（软件开发商）</w:t>
            </w:r>
          </w:p>
        </w:tc>
        <w:tc>
          <w:tcPr>
            <w:tcW w:w="5894" w:type="dxa"/>
            <w:shd w:val="clear" w:color="auto" w:fill="auto"/>
            <w:vAlign w:val="center"/>
          </w:tcPr>
          <w:p w14:paraId="17B5173F" w14:textId="77777777" w:rsidR="00526950" w:rsidRPr="004A41BC" w:rsidRDefault="00812ADC">
            <w:pPr>
              <w:rPr>
                <w:rFonts w:ascii="仿宋_GB2312" w:eastAsia="仿宋_GB2312" w:hAnsi="仿宋"/>
              </w:rPr>
            </w:pPr>
            <w:r w:rsidRPr="004A41BC">
              <w:rPr>
                <w:rFonts w:ascii="仿宋_GB2312" w:eastAsia="仿宋_GB2312" w:hAnsi="仿宋" w:hint="eastAsia"/>
              </w:rPr>
              <w:t>国泰新点软件股份有限公司</w:t>
            </w:r>
          </w:p>
          <w:p w14:paraId="19498463" w14:textId="77777777" w:rsidR="00526950" w:rsidRPr="004A41BC" w:rsidRDefault="00812ADC">
            <w:pPr>
              <w:rPr>
                <w:rFonts w:ascii="仿宋_GB2312" w:eastAsia="仿宋_GB2312" w:hAnsi="仿宋"/>
              </w:rPr>
            </w:pPr>
            <w:r w:rsidRPr="004A41BC">
              <w:rPr>
                <w:rFonts w:ascii="仿宋_GB2312" w:eastAsia="仿宋_GB2312" w:hAnsi="仿宋" w:hint="eastAsia"/>
              </w:rPr>
              <w:t>1.技术支持热线：400-998-0000/400-928-0095</w:t>
            </w:r>
          </w:p>
          <w:p w14:paraId="34687BCB" w14:textId="77777777" w:rsidR="00526950" w:rsidRPr="004A41BC" w:rsidRDefault="00812ADC">
            <w:pPr>
              <w:rPr>
                <w:rFonts w:ascii="仿宋_GB2312" w:eastAsia="仿宋_GB2312" w:hAnsi="仿宋"/>
              </w:rPr>
            </w:pPr>
            <w:r w:rsidRPr="004A41BC">
              <w:rPr>
                <w:rFonts w:ascii="仿宋_GB2312" w:eastAsia="仿宋_GB2312" w:hAnsi="仿宋" w:hint="eastAsia"/>
              </w:rPr>
              <w:t>2．驻场技术人员：029-86510166/86510167转80310</w:t>
            </w:r>
          </w:p>
        </w:tc>
      </w:tr>
      <w:tr w:rsidR="00526950" w:rsidRPr="004A41BC" w14:paraId="25B424A0" w14:textId="77777777">
        <w:trPr>
          <w:trHeight w:val="510"/>
          <w:jc w:val="center"/>
        </w:trPr>
        <w:tc>
          <w:tcPr>
            <w:tcW w:w="978" w:type="dxa"/>
            <w:shd w:val="clear" w:color="auto" w:fill="auto"/>
            <w:vAlign w:val="center"/>
          </w:tcPr>
          <w:p w14:paraId="72BD5E00"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22</w:t>
            </w:r>
          </w:p>
        </w:tc>
        <w:tc>
          <w:tcPr>
            <w:tcW w:w="1998" w:type="dxa"/>
            <w:shd w:val="clear" w:color="auto" w:fill="auto"/>
            <w:vAlign w:val="center"/>
          </w:tcPr>
          <w:p w14:paraId="65CC1258"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CA业务网点</w:t>
            </w:r>
          </w:p>
        </w:tc>
        <w:tc>
          <w:tcPr>
            <w:tcW w:w="5894" w:type="dxa"/>
            <w:shd w:val="clear" w:color="auto" w:fill="auto"/>
            <w:vAlign w:val="center"/>
          </w:tcPr>
          <w:p w14:paraId="60E8ACFB" w14:textId="77777777" w:rsidR="00526950" w:rsidRPr="004A41BC" w:rsidRDefault="00812ADC">
            <w:pPr>
              <w:rPr>
                <w:rFonts w:ascii="仿宋_GB2312" w:eastAsia="仿宋_GB2312" w:hAnsi="仿宋"/>
              </w:rPr>
            </w:pPr>
            <w:r w:rsidRPr="004A41BC">
              <w:rPr>
                <w:rFonts w:ascii="仿宋_GB2312" w:eastAsia="仿宋_GB2312" w:hAnsi="仿宋" w:hint="eastAsia"/>
              </w:rPr>
              <w:t>陕西省数字证书认证中心股份有限公司</w:t>
            </w:r>
          </w:p>
          <w:p w14:paraId="5941126B" w14:textId="77777777" w:rsidR="00526950" w:rsidRPr="004A41BC" w:rsidRDefault="00812ADC">
            <w:pPr>
              <w:rPr>
                <w:rFonts w:ascii="仿宋_GB2312" w:eastAsia="仿宋_GB2312" w:hAnsi="仿宋"/>
              </w:rPr>
            </w:pPr>
            <w:r w:rsidRPr="004A41BC">
              <w:rPr>
                <w:rFonts w:ascii="仿宋_GB2312" w:eastAsia="仿宋_GB2312" w:hAnsi="仿宋" w:hint="eastAsia"/>
              </w:rPr>
              <w:t>网点1：西安市高新三路信息港大厦1</w:t>
            </w:r>
            <w:proofErr w:type="gramStart"/>
            <w:r w:rsidRPr="004A41BC">
              <w:rPr>
                <w:rFonts w:ascii="仿宋_GB2312" w:eastAsia="仿宋_GB2312" w:hAnsi="仿宋" w:hint="eastAsia"/>
              </w:rPr>
              <w:t>楼客服</w:t>
            </w:r>
            <w:proofErr w:type="gramEnd"/>
            <w:r w:rsidRPr="004A41BC">
              <w:rPr>
                <w:rFonts w:ascii="仿宋_GB2312" w:eastAsia="仿宋_GB2312" w:hAnsi="仿宋" w:hint="eastAsia"/>
              </w:rPr>
              <w:t>中心</w:t>
            </w:r>
          </w:p>
          <w:p w14:paraId="306C68AA" w14:textId="77777777" w:rsidR="00526950" w:rsidRPr="004A41BC" w:rsidRDefault="00812ADC">
            <w:pPr>
              <w:rPr>
                <w:rFonts w:ascii="仿宋_GB2312" w:eastAsia="仿宋_GB2312" w:hAnsi="仿宋"/>
              </w:rPr>
            </w:pPr>
            <w:r w:rsidRPr="004A41BC">
              <w:rPr>
                <w:rFonts w:ascii="仿宋_GB2312" w:eastAsia="仿宋_GB2312" w:hAnsi="仿宋" w:hint="eastAsia"/>
              </w:rPr>
              <w:t>客服电话：4006-369-888</w:t>
            </w:r>
          </w:p>
          <w:p w14:paraId="49F81AC6" w14:textId="77777777" w:rsidR="00526950" w:rsidRPr="004A41BC" w:rsidRDefault="00812ADC">
            <w:pPr>
              <w:rPr>
                <w:rFonts w:ascii="仿宋_GB2312" w:eastAsia="仿宋_GB2312" w:hAnsi="仿宋"/>
              </w:rPr>
            </w:pPr>
            <w:r w:rsidRPr="004A41BC">
              <w:rPr>
                <w:rFonts w:ascii="仿宋_GB2312" w:eastAsia="仿宋_GB2312" w:hAnsi="仿宋" w:hint="eastAsia"/>
              </w:rPr>
              <w:t>网点2：西安市长安北路14号省体育公寓B座一楼</w:t>
            </w:r>
          </w:p>
          <w:p w14:paraId="4E27EFAD" w14:textId="77777777" w:rsidR="00526950" w:rsidRPr="004A41BC" w:rsidRDefault="00812ADC">
            <w:pPr>
              <w:rPr>
                <w:rFonts w:ascii="仿宋_GB2312" w:eastAsia="仿宋_GB2312" w:hAnsi="仿宋"/>
              </w:rPr>
            </w:pPr>
            <w:r w:rsidRPr="004A41BC">
              <w:rPr>
                <w:rFonts w:ascii="仿宋_GB2312" w:eastAsia="仿宋_GB2312" w:hAnsi="仿宋" w:hint="eastAsia"/>
              </w:rPr>
              <w:t>咨询电话：029-88661241</w:t>
            </w:r>
          </w:p>
          <w:p w14:paraId="6D22A034" w14:textId="77777777" w:rsidR="00526950" w:rsidRPr="004A41BC" w:rsidRDefault="00812ADC">
            <w:pPr>
              <w:rPr>
                <w:rFonts w:ascii="仿宋_GB2312" w:eastAsia="仿宋_GB2312" w:hAnsi="仿宋"/>
              </w:rPr>
            </w:pPr>
            <w:r w:rsidRPr="004A41BC">
              <w:rPr>
                <w:rFonts w:ascii="仿宋_GB2312" w:eastAsia="仿宋_GB2312" w:hAnsi="仿宋" w:hint="eastAsia"/>
              </w:rPr>
              <w:t>网点3：西安市文景北路16号白桦林国际B座2楼11#窗口</w:t>
            </w:r>
          </w:p>
          <w:p w14:paraId="6468DB5B" w14:textId="77777777" w:rsidR="00526950" w:rsidRPr="004A41BC" w:rsidRDefault="00812ADC">
            <w:pPr>
              <w:rPr>
                <w:rFonts w:ascii="仿宋_GB2312" w:eastAsia="仿宋_GB2312" w:hAnsi="仿宋"/>
              </w:rPr>
            </w:pPr>
            <w:r w:rsidRPr="004A41BC">
              <w:rPr>
                <w:rFonts w:ascii="仿宋_GB2312" w:eastAsia="仿宋_GB2312" w:hAnsi="仿宋" w:hint="eastAsia"/>
              </w:rPr>
              <w:t>咨询电话：029-86510073转80211</w:t>
            </w:r>
          </w:p>
        </w:tc>
      </w:tr>
    </w:tbl>
    <w:p w14:paraId="0AEDDD8D" w14:textId="77777777" w:rsidR="00812ADC" w:rsidRDefault="00812ADC">
      <w:pPr>
        <w:pStyle w:val="2"/>
        <w:adjustRightInd w:val="0"/>
        <w:snapToGrid w:val="0"/>
        <w:spacing w:line="360" w:lineRule="auto"/>
        <w:ind w:firstLine="482"/>
        <w:rPr>
          <w:rFonts w:ascii="仿宋_GB2312" w:eastAsia="仿宋_GB2312" w:hint="eastAsia"/>
          <w:b/>
          <w:sz w:val="24"/>
          <w:szCs w:val="24"/>
        </w:rPr>
      </w:pPr>
      <w:bookmarkStart w:id="11" w:name="_Toc2576"/>
    </w:p>
    <w:p w14:paraId="5E2E516E" w14:textId="77777777" w:rsidR="00C41A37" w:rsidRPr="00C41A37" w:rsidRDefault="00C41A37" w:rsidP="00C41A37"/>
    <w:p w14:paraId="62593260" w14:textId="77777777" w:rsidR="00526950" w:rsidRPr="004A41BC" w:rsidRDefault="00812ADC">
      <w:pPr>
        <w:pStyle w:val="2"/>
        <w:adjustRightInd w:val="0"/>
        <w:snapToGrid w:val="0"/>
        <w:spacing w:line="360" w:lineRule="auto"/>
        <w:ind w:firstLine="482"/>
        <w:rPr>
          <w:rFonts w:ascii="仿宋_GB2312" w:eastAsia="仿宋_GB2312"/>
          <w:b/>
          <w:sz w:val="24"/>
          <w:szCs w:val="24"/>
        </w:rPr>
      </w:pPr>
      <w:r w:rsidRPr="004A41BC">
        <w:rPr>
          <w:rFonts w:ascii="仿宋_GB2312" w:eastAsia="仿宋_GB2312" w:hint="eastAsia"/>
          <w:b/>
          <w:sz w:val="24"/>
          <w:szCs w:val="24"/>
        </w:rPr>
        <w:lastRenderedPageBreak/>
        <w:t>一、有关定义</w:t>
      </w:r>
      <w:bookmarkEnd w:id="11"/>
    </w:p>
    <w:p w14:paraId="12EE8A0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1．采购人：依法进行政府采购的国家机关、事业单位或团体组织。</w:t>
      </w:r>
    </w:p>
    <w:p w14:paraId="64312F3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2．供应商：指向采购人提供货物、工程或者服务的法人、其他组织或者自然人。</w:t>
      </w:r>
    </w:p>
    <w:p w14:paraId="4DEE200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3．同级政府采购监管部门：西安曲江新区财政局。</w:t>
      </w:r>
    </w:p>
    <w:p w14:paraId="4350C4AD" w14:textId="77777777" w:rsidR="00526950" w:rsidRPr="004A41BC" w:rsidRDefault="00812ADC">
      <w:pPr>
        <w:adjustRightInd w:val="0"/>
        <w:snapToGrid w:val="0"/>
        <w:spacing w:line="360" w:lineRule="auto"/>
        <w:ind w:firstLineChars="200" w:firstLine="480"/>
        <w:rPr>
          <w:rFonts w:ascii="仿宋_GB2312" w:eastAsia="仿宋_GB2312" w:hAnsi="仿宋"/>
        </w:rPr>
      </w:pPr>
      <w:r w:rsidRPr="004A41BC">
        <w:rPr>
          <w:rFonts w:ascii="仿宋_GB2312" w:eastAsia="仿宋_GB2312" w:hAnsi="仿宋" w:hint="eastAsia"/>
        </w:rPr>
        <w:t>4．西安市公共资源交易平台：即【全国公共资源交易平台（陕西省·西安市）】的简称，</w:t>
      </w:r>
      <w:proofErr w:type="gramStart"/>
      <w:r w:rsidRPr="004A41BC">
        <w:rPr>
          <w:rFonts w:ascii="仿宋_GB2312" w:eastAsia="仿宋_GB2312" w:hAnsi="仿宋" w:hint="eastAsia"/>
        </w:rPr>
        <w:t>官网地址</w:t>
      </w:r>
      <w:proofErr w:type="gramEnd"/>
      <w:r w:rsidR="00D54BF7">
        <w:fldChar w:fldCharType="begin"/>
      </w:r>
      <w:r w:rsidR="00D54BF7">
        <w:instrText xml:space="preserve"> HYPERLINK "http://sxggzyjy.xa.gov.cn/" </w:instrText>
      </w:r>
      <w:r w:rsidR="00D54BF7">
        <w:fldChar w:fldCharType="separate"/>
      </w:r>
      <w:r w:rsidRPr="004A41BC">
        <w:rPr>
          <w:rStyle w:val="af9"/>
          <w:rFonts w:ascii="仿宋_GB2312" w:eastAsia="仿宋_GB2312" w:hAnsi="仿宋" w:hint="eastAsia"/>
          <w:color w:val="auto"/>
        </w:rPr>
        <w:t>http://sxggzyjy.xa.gov.cn/</w:t>
      </w:r>
      <w:r w:rsidR="00D54BF7">
        <w:rPr>
          <w:rStyle w:val="af9"/>
          <w:rFonts w:ascii="仿宋_GB2312" w:eastAsia="仿宋_GB2312" w:hAnsi="仿宋"/>
          <w:color w:val="auto"/>
        </w:rPr>
        <w:fldChar w:fldCharType="end"/>
      </w:r>
      <w:r w:rsidRPr="004A41BC">
        <w:rPr>
          <w:rFonts w:ascii="仿宋_GB2312" w:eastAsia="仿宋_GB2312" w:hAnsi="仿宋" w:hint="eastAsia"/>
        </w:rPr>
        <w:t>。</w:t>
      </w:r>
    </w:p>
    <w:p w14:paraId="0C9609E7" w14:textId="77777777" w:rsidR="00526950" w:rsidRPr="004A41BC" w:rsidRDefault="00812ADC">
      <w:pPr>
        <w:adjustRightInd w:val="0"/>
        <w:snapToGrid w:val="0"/>
        <w:spacing w:line="360" w:lineRule="auto"/>
        <w:ind w:firstLineChars="200" w:firstLine="480"/>
        <w:rPr>
          <w:rFonts w:ascii="仿宋_GB2312" w:eastAsia="仿宋_GB2312" w:hAnsi="仿宋"/>
        </w:rPr>
      </w:pPr>
      <w:r w:rsidRPr="004A41BC">
        <w:rPr>
          <w:rFonts w:ascii="仿宋_GB2312" w:eastAsia="仿宋_GB2312" w:hAnsi="仿宋" w:hint="eastAsia"/>
        </w:rPr>
        <w:t>5．企业端：指西安市公共资源交易平台〖首页·〉电子交易平台·〉陕西政府采购交易系统·〉企业端〗，快捷登录网址</w:t>
      </w:r>
      <w:hyperlink r:id="rId10" w:history="1">
        <w:r w:rsidRPr="004A41BC">
          <w:rPr>
            <w:rStyle w:val="af9"/>
            <w:rFonts w:ascii="仿宋_GB2312" w:eastAsia="仿宋_GB2312" w:hAnsi="仿宋" w:hint="eastAsia"/>
            <w:color w:val="auto"/>
            <w:u w:val="none"/>
          </w:rPr>
          <w:t>http://www.sxggzyjy.cn:9002/TPBidder/memberLogin</w:t>
        </w:r>
      </w:hyperlink>
      <w:r w:rsidRPr="004A41BC">
        <w:rPr>
          <w:rFonts w:ascii="仿宋_GB2312" w:eastAsia="仿宋_GB2312" w:hAnsi="仿宋" w:hint="eastAsia"/>
        </w:rPr>
        <w:t>。</w:t>
      </w:r>
    </w:p>
    <w:p w14:paraId="7306895A"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12" w:name="_Toc13870"/>
      <w:r w:rsidRPr="004A41BC">
        <w:rPr>
          <w:rFonts w:ascii="仿宋_GB2312" w:eastAsia="仿宋_GB2312" w:hint="eastAsia"/>
          <w:b/>
          <w:sz w:val="24"/>
          <w:szCs w:val="24"/>
        </w:rPr>
        <w:t>二、供应商注意事项</w:t>
      </w:r>
      <w:bookmarkEnd w:id="12"/>
    </w:p>
    <w:p w14:paraId="5CD048DD"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13" w:name="_Toc27767"/>
      <w:r w:rsidRPr="004A41BC">
        <w:rPr>
          <w:rFonts w:hint="eastAsia"/>
          <w:sz w:val="24"/>
          <w:szCs w:val="24"/>
        </w:rPr>
        <w:t>（一）供应商投标流程</w:t>
      </w:r>
      <w:bookmarkEnd w:id="13"/>
    </w:p>
    <w:p w14:paraId="3D883A3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使用电子交易系统的采购项目（</w:t>
      </w:r>
      <w:proofErr w:type="gramStart"/>
      <w:r w:rsidRPr="004A41BC">
        <w:rPr>
          <w:rFonts w:ascii="仿宋_GB2312" w:eastAsia="仿宋_GB2312" w:hAnsi="仿宋" w:hint="eastAsia"/>
        </w:rPr>
        <w:t>即线上</w:t>
      </w:r>
      <w:proofErr w:type="gramEnd"/>
      <w:r w:rsidRPr="004A41BC">
        <w:rPr>
          <w:rFonts w:ascii="仿宋_GB2312" w:eastAsia="仿宋_GB2312" w:hAnsi="仿宋" w:hint="eastAsia"/>
        </w:rPr>
        <w:t>项目），将同时提供WORD\PDF格式（仅用于预览）和SXSZF格式（用于制作电子投标文件）两个版本，文件内容一致。</w:t>
      </w:r>
    </w:p>
    <w:p w14:paraId="2E2D904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1．预览采购文件：打开西安市公共资源交易平台〖首页·〉交易大厅·〉政府采购〗栏目，下载和阅读本项目采购文件的预览版本（WORD\PDF格式）；</w:t>
      </w:r>
    </w:p>
    <w:p w14:paraId="250557F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2．办理注册登记（针对初次使用电子交易系统的用户）：</w:t>
      </w:r>
    </w:p>
    <w:p w14:paraId="590BE2C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（1）办理诚信入库注册：在决定参加本项目采购活动后，供应商应先在西安市公共资源交易平台上完成“诚信入库登记”；</w:t>
      </w:r>
    </w:p>
    <w:p w14:paraId="38082D3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（2）办理数字认证（CA锁）：一般分为法人锁（必选）、企业</w:t>
      </w:r>
      <w:proofErr w:type="gramStart"/>
      <w:r w:rsidRPr="004A41BC">
        <w:rPr>
          <w:rFonts w:ascii="仿宋_GB2312" w:eastAsia="仿宋_GB2312" w:hAnsi="仿宋" w:hint="eastAsia"/>
        </w:rPr>
        <w:t>锁主锁</w:t>
      </w:r>
      <w:proofErr w:type="gramEnd"/>
      <w:r w:rsidRPr="004A41BC">
        <w:rPr>
          <w:rFonts w:ascii="仿宋_GB2312" w:eastAsia="仿宋_GB2312" w:hAnsi="仿宋" w:hint="eastAsia"/>
        </w:rPr>
        <w:t>（必选）及副锁（可选）。CA锁将用于对电子投标文件进行签章、加密、递交及开标时解密等相关操作。CA办理及售后服务统一由第三方机构（陕西省数字证书认证中心股份有限公司）负责。</w:t>
      </w:r>
    </w:p>
    <w:p w14:paraId="2CBC2613" w14:textId="77777777" w:rsidR="00526950" w:rsidRPr="004A41BC" w:rsidRDefault="00812ADC">
      <w:pPr>
        <w:widowControl w:val="0"/>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办理须知：</w:t>
      </w:r>
    </w:p>
    <w:p w14:paraId="490D611F" w14:textId="77777777" w:rsidR="00526950" w:rsidRPr="004A41BC" w:rsidRDefault="00812ADC">
      <w:pPr>
        <w:widowControl w:val="0"/>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http://</w:t>
      </w:r>
      <w:hyperlink r:id="rId11" w:history="1">
        <w:r w:rsidRPr="004A41BC">
          <w:rPr>
            <w:rStyle w:val="af9"/>
            <w:rFonts w:ascii="仿宋_GB2312" w:eastAsia="仿宋_GB2312" w:hAnsi="仿宋" w:hint="eastAsia"/>
            <w:color w:val="auto"/>
            <w:u w:val="none"/>
          </w:rPr>
          <w:t>www.snca.com.cn/channel/show/27.html</w:t>
        </w:r>
      </w:hyperlink>
    </w:p>
    <w:p w14:paraId="2153C14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（3）绑定和激活CA：将数字证书与诚信库中的供应商账户进行绑定。</w:t>
      </w:r>
    </w:p>
    <w:p w14:paraId="252A5A3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下载电子招标文件：供应商应登录西安市公共资源交易平台〖首页·〉电子交易平台·〉陕西政府采购交易系统·〉企业端〗，在〖招标公告/出让公告〗模块中预览全部可供参与的项目，然后选择有意向的项目点击〖我要投标〗，</w:t>
      </w:r>
      <w:r w:rsidRPr="004A41BC">
        <w:rPr>
          <w:rFonts w:ascii="仿宋_GB2312" w:eastAsia="仿宋_GB2312" w:hAnsi="仿宋" w:hint="eastAsia"/>
        </w:rPr>
        <w:lastRenderedPageBreak/>
        <w:t>成功后切换到〖我的项目〗模块，依次点选〖项目流程·〉项目管理·〉交易文件下载〗免费获取本项目电子招标文件（*.SXSZF）。请务必在采购文件获取期限内及时下载电子招标文件并做好备份，逾期无法再下载！</w:t>
      </w:r>
    </w:p>
    <w:p w14:paraId="64D2F9B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4．制作电子投标文件：需要使用专用制作软件“新点投标文件制作软件（陕西公共资源）”进行编制，编制完成后使用CA</w:t>
      </w:r>
      <w:proofErr w:type="gramStart"/>
      <w:r w:rsidRPr="004A41BC">
        <w:rPr>
          <w:rFonts w:ascii="仿宋_GB2312" w:eastAsia="仿宋_GB2312" w:hAnsi="仿宋" w:hint="eastAsia"/>
        </w:rPr>
        <w:t>锁对电子</w:t>
      </w:r>
      <w:proofErr w:type="gramEnd"/>
      <w:r w:rsidRPr="004A41BC">
        <w:rPr>
          <w:rFonts w:ascii="仿宋_GB2312" w:eastAsia="仿宋_GB2312" w:hAnsi="仿宋" w:hint="eastAsia"/>
        </w:rPr>
        <w:t>投标文件进行签章、加密。详见本章中的“投标文件”相关内容。</w:t>
      </w:r>
    </w:p>
    <w:p w14:paraId="0CC3D61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5．提交电子投标文件：在提交投标文件截止时间前及时提交加密后电子投标文件，逾期提交的，系统将会拒收；</w:t>
      </w:r>
    </w:p>
    <w:p w14:paraId="4FF9626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6．在线参加开标大会：开标当日，供应</w:t>
      </w:r>
      <w:proofErr w:type="gramStart"/>
      <w:r w:rsidRPr="004A41BC">
        <w:rPr>
          <w:rFonts w:ascii="仿宋_GB2312" w:eastAsia="仿宋_GB2312" w:hAnsi="仿宋" w:hint="eastAsia"/>
        </w:rPr>
        <w:t>商法定</w:t>
      </w:r>
      <w:proofErr w:type="gramEnd"/>
      <w:r w:rsidRPr="004A41BC">
        <w:rPr>
          <w:rFonts w:ascii="仿宋_GB2312" w:eastAsia="仿宋_GB2312" w:hAnsi="仿宋" w:hint="eastAsia"/>
        </w:rPr>
        <w:t>代表人或其授权代表需提前登录“不见面开标”系统，收到主持人“开始解密”指令后，使用CA锁（必须与加密文件时的CA锁为同一把锁）在线对电子投标文件进行解密。采用“不见面开标”系统后，供应商无需到达开标现场，即可在线参与整个开标过程。相关技术问题，请咨询软件开发商。</w:t>
      </w:r>
    </w:p>
    <w:p w14:paraId="2D40399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7．等待专家评审：评审期间，可能需要对评审专家提出的问题进行澄清或答复。在主持人宣布评审结束前，供应商请勿擅自离席，否则由此造成的不利后果，由供应商自行承担。</w:t>
      </w:r>
    </w:p>
    <w:p w14:paraId="13EF517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8．中标供应商注册：按照陕西省政府采购监管部门的要求，采购代理机构在发布中标公告前，应由中标供应商在陕西省政府采购网上完成注册。</w:t>
      </w:r>
    </w:p>
    <w:p w14:paraId="5F143D3B"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14" w:name="_Toc3998"/>
      <w:r w:rsidRPr="004A41BC">
        <w:rPr>
          <w:rFonts w:hint="eastAsia"/>
          <w:sz w:val="24"/>
          <w:szCs w:val="24"/>
        </w:rPr>
        <w:t>（二）关于询问、质疑和投诉</w:t>
      </w:r>
      <w:bookmarkEnd w:id="14"/>
    </w:p>
    <w:p w14:paraId="267DF0D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1．询问</w:t>
      </w:r>
    </w:p>
    <w:p w14:paraId="488CBA2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供应商对政府采购活动事项有疑问的，可以向采购人或采购代理机构提出询问。采购人或采购代理机构将在3个工作日内对供应</w:t>
      </w:r>
      <w:proofErr w:type="gramStart"/>
      <w:r w:rsidRPr="004A41BC">
        <w:rPr>
          <w:rFonts w:ascii="仿宋_GB2312" w:eastAsia="仿宋_GB2312" w:hAnsi="仿宋" w:hint="eastAsia"/>
        </w:rPr>
        <w:t>商依法</w:t>
      </w:r>
      <w:proofErr w:type="gramEnd"/>
      <w:r w:rsidRPr="004A41BC">
        <w:rPr>
          <w:rFonts w:ascii="仿宋_GB2312" w:eastAsia="仿宋_GB2312" w:hAnsi="仿宋" w:hint="eastAsia"/>
        </w:rPr>
        <w:t>提出的询问</w:t>
      </w:r>
      <w:proofErr w:type="gramStart"/>
      <w:r w:rsidRPr="004A41BC">
        <w:rPr>
          <w:rFonts w:ascii="仿宋_GB2312" w:eastAsia="仿宋_GB2312" w:hAnsi="仿宋" w:hint="eastAsia"/>
        </w:rPr>
        <w:t>作出</w:t>
      </w:r>
      <w:proofErr w:type="gramEnd"/>
      <w:r w:rsidRPr="004A41BC">
        <w:rPr>
          <w:rFonts w:ascii="仿宋_GB2312" w:eastAsia="仿宋_GB2312" w:hAnsi="仿宋" w:hint="eastAsia"/>
        </w:rPr>
        <w:t>答复。</w:t>
      </w:r>
    </w:p>
    <w:p w14:paraId="59CF1CE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2．质疑</w:t>
      </w:r>
    </w:p>
    <w:p w14:paraId="79957BF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（1）供应商认为采购文件、采购过程、成交结果使自己的权益受到损害的，可以在知道或应知其权益受到损害之日起7个工作日内以书面形式向采购人、采购代理机构提出。</w:t>
      </w:r>
    </w:p>
    <w:p w14:paraId="76C2E5E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（2）质疑方式：</w:t>
      </w:r>
    </w:p>
    <w:p w14:paraId="2DFB1AA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① 在线质疑：</w:t>
      </w:r>
    </w:p>
    <w:p w14:paraId="153A27A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登录西安市公共资源交易平台〖首页·〉电子交易平台·〉企业端〗，在〖我的项目〗中点击“项目流程·〉提出质疑”，填写表单并提交质疑。</w:t>
      </w:r>
    </w:p>
    <w:p w14:paraId="730FE0D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② 书面质疑：</w:t>
      </w:r>
    </w:p>
    <w:p w14:paraId="4332B57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书面</w:t>
      </w:r>
      <w:proofErr w:type="gramStart"/>
      <w:r w:rsidRPr="004A41BC">
        <w:rPr>
          <w:rFonts w:ascii="仿宋_GB2312" w:eastAsia="仿宋_GB2312" w:hAnsi="仿宋" w:hint="eastAsia"/>
        </w:rPr>
        <w:t>质疑函应按照</w:t>
      </w:r>
      <w:proofErr w:type="gramEnd"/>
      <w:r w:rsidRPr="004A41BC">
        <w:rPr>
          <w:rFonts w:ascii="仿宋_GB2312" w:eastAsia="仿宋_GB2312" w:hAnsi="仿宋" w:hint="eastAsia"/>
        </w:rPr>
        <w:t>财政部国库司制定的《政府采购供应商质疑函范本》（见下方链接）进行填写，签字、盖章后提交至采购人、采购代理机构。</w:t>
      </w:r>
    </w:p>
    <w:p w14:paraId="0B69343C" w14:textId="77777777" w:rsidR="00526950" w:rsidRPr="004A41BC" w:rsidRDefault="00812ADC">
      <w:pPr>
        <w:adjustRightInd w:val="0"/>
        <w:snapToGrid w:val="0"/>
        <w:spacing w:line="360" w:lineRule="auto"/>
        <w:ind w:firstLineChars="200" w:firstLine="480"/>
        <w:rPr>
          <w:rFonts w:ascii="仿宋_GB2312" w:eastAsia="仿宋_GB2312" w:hAnsi="仿宋"/>
        </w:rPr>
      </w:pPr>
      <w:r w:rsidRPr="004A41BC">
        <w:rPr>
          <w:rFonts w:ascii="仿宋_GB2312" w:eastAsia="仿宋_GB2312" w:hAnsi="仿宋" w:hint="eastAsia"/>
        </w:rPr>
        <w:t>质疑函范本地址：</w:t>
      </w:r>
      <w:hyperlink r:id="rId12" w:history="1">
        <w:r w:rsidRPr="004A41BC">
          <w:rPr>
            <w:rStyle w:val="af9"/>
            <w:rFonts w:ascii="仿宋_GB2312" w:eastAsia="仿宋_GB2312" w:hAnsi="仿宋" w:hint="eastAsia"/>
            <w:color w:val="auto"/>
            <w:u w:val="none"/>
          </w:rPr>
          <w:t>http://download.ccgp.gov.cn/2018/zhiyihanfanben.zip</w:t>
        </w:r>
      </w:hyperlink>
    </w:p>
    <w:p w14:paraId="5E05A1A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14:paraId="1916BAC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（4）在法定质疑期内，针对同一采购程序环节的质疑应当一次性提出。采购人、采购代理机构将在收到书面质疑后7个工作日内做出答复，并以书面形式通知质疑人和其他有关供应商。</w:t>
      </w:r>
    </w:p>
    <w:p w14:paraId="1807AEC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（5）有下列情形之一的，属于无效质疑：</w:t>
      </w:r>
    </w:p>
    <w:p w14:paraId="79C9876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① 对采购文件提出质疑的质疑人不是依法获取采购文件的潜在供应商；对采购过程、中标结果提出质疑的质疑人不是参与本次政府采购项目的供应商；</w:t>
      </w:r>
    </w:p>
    <w:p w14:paraId="435D26B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② 超过法定期限或未以书面形式提出的；</w:t>
      </w:r>
    </w:p>
    <w:p w14:paraId="67A3AE5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③ 缺乏必要的证明材料，或捏造事实、提供虚假材料，或以非法手段取得证明材料的；</w:t>
      </w:r>
    </w:p>
    <w:p w14:paraId="0D65559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④ 质疑</w:t>
      </w:r>
      <w:proofErr w:type="gramStart"/>
      <w:r w:rsidRPr="004A41BC">
        <w:rPr>
          <w:rFonts w:ascii="仿宋_GB2312" w:eastAsia="仿宋_GB2312" w:hAnsi="仿宋" w:hint="eastAsia"/>
        </w:rPr>
        <w:t>函没有</w:t>
      </w:r>
      <w:proofErr w:type="gramEnd"/>
      <w:r w:rsidRPr="004A41BC">
        <w:rPr>
          <w:rFonts w:ascii="仿宋_GB2312" w:eastAsia="仿宋_GB2312" w:hAnsi="仿宋" w:hint="eastAsia"/>
        </w:rPr>
        <w:t>合法有效的签字、盖章或委托授权书的（代理人提出质疑和投诉，应当提交供应商签署的授权委托书）；</w:t>
      </w:r>
    </w:p>
    <w:p w14:paraId="03907A7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⑤ 针对同一采购程序环节又提出其他质疑事项的，或质疑答复后就同一事项再次提出质疑的；</w:t>
      </w:r>
    </w:p>
    <w:p w14:paraId="58B6D21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⑥ 不符合法律、法规、规章和政府采购监管机构规定的其他条件的。</w:t>
      </w:r>
    </w:p>
    <w:p w14:paraId="78A6924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3．投诉</w:t>
      </w:r>
    </w:p>
    <w:p w14:paraId="29475490" w14:textId="291F2034"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质疑供应商对采购人、采购代理机构的答复不满意，或者采购人、采购代理机构未在规定的时间内做出答复的，可以在答复期满后15个工作日内按照《政府采购质疑和投诉办法》（财政部94号令）相关规定向西安</w:t>
      </w:r>
      <w:r w:rsidR="003E00BD" w:rsidRPr="004A41BC">
        <w:rPr>
          <w:rFonts w:ascii="仿宋_GB2312" w:eastAsia="仿宋_GB2312" w:hAnsi="仿宋" w:hint="eastAsia"/>
        </w:rPr>
        <w:t>曲江新区财政局</w:t>
      </w:r>
      <w:r w:rsidRPr="004A41BC">
        <w:rPr>
          <w:rFonts w:ascii="仿宋_GB2312" w:eastAsia="仿宋_GB2312" w:hAnsi="仿宋" w:hint="eastAsia"/>
        </w:rPr>
        <w:t>提出投诉。</w:t>
      </w:r>
    </w:p>
    <w:p w14:paraId="3083E1F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（2）供应</w:t>
      </w:r>
      <w:proofErr w:type="gramStart"/>
      <w:r w:rsidRPr="004A41BC">
        <w:rPr>
          <w:rFonts w:ascii="仿宋_GB2312" w:eastAsia="仿宋_GB2312" w:hAnsi="仿宋" w:hint="eastAsia"/>
        </w:rPr>
        <w:t>商投诉</w:t>
      </w:r>
      <w:proofErr w:type="gramEnd"/>
      <w:r w:rsidRPr="004A41BC">
        <w:rPr>
          <w:rFonts w:ascii="仿宋_GB2312" w:eastAsia="仿宋_GB2312" w:hAnsi="仿宋" w:hint="eastAsia"/>
        </w:rPr>
        <w:t>的事项不得超出已质疑事项的范围。供应商提出投诉时，应当提交投诉书和必要的证明材料，并按财政部《投诉书范本》给定的格式进行填写。</w:t>
      </w:r>
    </w:p>
    <w:p w14:paraId="4E80AFC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投诉书范本地址：</w:t>
      </w:r>
    </w:p>
    <w:p w14:paraId="39E4201D" w14:textId="77777777" w:rsidR="00526950" w:rsidRPr="004A41BC" w:rsidRDefault="008F119D">
      <w:pPr>
        <w:adjustRightInd w:val="0"/>
        <w:snapToGrid w:val="0"/>
        <w:spacing w:line="360" w:lineRule="auto"/>
        <w:ind w:firstLineChars="200" w:firstLine="480"/>
        <w:jc w:val="both"/>
        <w:rPr>
          <w:rFonts w:ascii="仿宋_GB2312" w:eastAsia="仿宋_GB2312" w:hAnsi="仿宋"/>
        </w:rPr>
      </w:pPr>
      <w:hyperlink r:id="rId13" w:history="1">
        <w:r w:rsidR="00812ADC" w:rsidRPr="004A41BC">
          <w:rPr>
            <w:rStyle w:val="af9"/>
            <w:rFonts w:ascii="仿宋_GB2312" w:eastAsia="仿宋_GB2312" w:hAnsi="仿宋" w:hint="eastAsia"/>
            <w:color w:val="auto"/>
          </w:rPr>
          <w:t>http://download.ccgp.gov.cn/2018/tousushufanben.zip</w:t>
        </w:r>
      </w:hyperlink>
    </w:p>
    <w:p w14:paraId="7FB0C29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4．恶意质疑、投诉的法律后果</w:t>
      </w:r>
    </w:p>
    <w:p w14:paraId="3B24F9D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（1）对捏造事实、提供虚假材料进行质疑、投诉的行为予以严肃处理：</w:t>
      </w:r>
    </w:p>
    <w:p w14:paraId="1491536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6391C9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（2）对捏造事实诬告陷害他人、诽谤他人的法律适用：</w:t>
      </w:r>
    </w:p>
    <w:p w14:paraId="7809961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《中华人民共和国刑法》第243条【诬告陷害罪】捏造事实诬告陷害他人，意图使他人受刑事追究，情节严重的，处三年以下有期徒刑、拘役或者管制；造成严重后果的，处三年以上十年以下有期徒刑。</w:t>
      </w:r>
    </w:p>
    <w:p w14:paraId="22D062D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《中华人民共和国刑法》第246条【侮辱罪、诽谤罪】以暴力或者其他方法公然侮辱他人或者捏造事实诽谤他人，情节严重的，处三年以下有期徒刑、拘役、管制或者剥夺政治权利。</w:t>
      </w:r>
    </w:p>
    <w:p w14:paraId="2F6C0A67"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15" w:name="_Toc12885"/>
      <w:r w:rsidRPr="004A41BC">
        <w:rPr>
          <w:rFonts w:hint="eastAsia"/>
          <w:sz w:val="24"/>
          <w:szCs w:val="24"/>
        </w:rPr>
        <w:t>（三）关于保证金</w:t>
      </w:r>
      <w:bookmarkEnd w:id="15"/>
    </w:p>
    <w:p w14:paraId="5ED7CB6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1．西安市政府采购信用担保及信用融资政策</w:t>
      </w:r>
    </w:p>
    <w:p w14:paraId="17A36B9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为发挥政府采购促进中小企业发展的政策功能，西安市财政局制定了《西安市政府采购信用担保及信用融资工作实施方案（试行）》（市财发〔2014〕167号，以下简称《实施方案》），为参与西安市市级政府采购项目的供应商提供政府采购信用担保和融资服务。供应商在交纳投标保证金、履约保证金时可自愿选择通过担保函的形式交纳，供应商违约，开具担保函单位承担连带责任。</w:t>
      </w:r>
    </w:p>
    <w:p w14:paraId="7364322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w:t>
      </w:r>
      <w:r w:rsidRPr="004A41BC">
        <w:rPr>
          <w:rFonts w:ascii="仿宋_GB2312" w:eastAsia="仿宋_GB2312" w:hAnsi="仿宋" w:hint="eastAsia"/>
        </w:rPr>
        <w:lastRenderedPageBreak/>
        <w:t>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65E53DB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《实施方案》链接地址：</w:t>
      </w:r>
    </w:p>
    <w:p w14:paraId="267D61D6" w14:textId="77777777" w:rsidR="00526950" w:rsidRPr="004A41BC" w:rsidRDefault="008F119D">
      <w:pPr>
        <w:adjustRightInd w:val="0"/>
        <w:snapToGrid w:val="0"/>
        <w:spacing w:line="360" w:lineRule="auto"/>
        <w:ind w:firstLineChars="200" w:firstLine="480"/>
        <w:jc w:val="both"/>
        <w:rPr>
          <w:rFonts w:ascii="仿宋_GB2312" w:eastAsia="仿宋_GB2312" w:hAnsi="仿宋"/>
        </w:rPr>
      </w:pPr>
      <w:hyperlink r:id="rId14" w:history="1">
        <w:r w:rsidR="00812ADC" w:rsidRPr="004A41BC">
          <w:rPr>
            <w:rStyle w:val="af9"/>
            <w:rFonts w:ascii="仿宋_GB2312" w:eastAsia="仿宋_GB2312" w:hAnsi="仿宋" w:hint="eastAsia"/>
            <w:color w:val="auto"/>
            <w:u w:val="none"/>
          </w:rPr>
          <w:t>http://xaczj.xa.gov.cn/zfcg/cgfg/5db90552fd850863a9e4594d.html</w:t>
        </w:r>
      </w:hyperlink>
    </w:p>
    <w:p w14:paraId="331F05B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《合作机构名单》链接地址：</w:t>
      </w:r>
    </w:p>
    <w:p w14:paraId="482C09F0" w14:textId="77777777" w:rsidR="00526950" w:rsidRPr="004A41BC" w:rsidRDefault="008F119D">
      <w:pPr>
        <w:adjustRightInd w:val="0"/>
        <w:snapToGrid w:val="0"/>
        <w:spacing w:line="360" w:lineRule="auto"/>
        <w:ind w:firstLineChars="200" w:firstLine="480"/>
        <w:jc w:val="both"/>
        <w:rPr>
          <w:rFonts w:ascii="仿宋_GB2312" w:eastAsia="仿宋_GB2312" w:hAnsi="仿宋"/>
        </w:rPr>
      </w:pPr>
      <w:hyperlink r:id="rId15" w:history="1">
        <w:r w:rsidR="00812ADC" w:rsidRPr="004A41BC">
          <w:rPr>
            <w:rStyle w:val="af9"/>
            <w:rFonts w:ascii="仿宋_GB2312" w:eastAsia="仿宋_GB2312" w:hAnsi="仿宋" w:hint="eastAsia"/>
            <w:color w:val="auto"/>
            <w:u w:val="none"/>
          </w:rPr>
          <w:t>http://xaczj.xa.gov.cn/zfcg/cgfg/5db9054565cbd804f69e97e0.html</w:t>
        </w:r>
      </w:hyperlink>
    </w:p>
    <w:p w14:paraId="5C8613B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2．投标保证金</w:t>
      </w:r>
    </w:p>
    <w:p w14:paraId="1EAEC03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按照西安市财政局《关于促进政府采购公平竞争优化营商环境的通知》第三条规定，供应商参与西安市政府采购活动时，免交投标保证金。</w:t>
      </w:r>
    </w:p>
    <w:p w14:paraId="311130C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3．履约保证金</w:t>
      </w:r>
    </w:p>
    <w:p w14:paraId="7B886B7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（1）交纳履约保证金</w:t>
      </w:r>
    </w:p>
    <w:p w14:paraId="3B8F06F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招标文件要求供应商提交履约保证金的，供应商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p>
    <w:p w14:paraId="790B636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（2）采用履约保函形式时应注意以下事项：</w:t>
      </w:r>
    </w:p>
    <w:p w14:paraId="44F09A2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① 履约保函的受益人为采购人，供应</w:t>
      </w:r>
      <w:proofErr w:type="gramStart"/>
      <w:r w:rsidRPr="004A41BC">
        <w:rPr>
          <w:rFonts w:ascii="仿宋_GB2312" w:eastAsia="仿宋_GB2312" w:hAnsi="仿宋" w:hint="eastAsia"/>
        </w:rPr>
        <w:t>商未能</w:t>
      </w:r>
      <w:proofErr w:type="gramEnd"/>
      <w:r w:rsidRPr="004A41BC">
        <w:rPr>
          <w:rFonts w:ascii="仿宋_GB2312" w:eastAsia="仿宋_GB2312" w:hAnsi="仿宋" w:hint="eastAsia"/>
        </w:rPr>
        <w:t>按合同规定履行其义务时，采购人有权从履约保证金中取得补偿。</w:t>
      </w:r>
    </w:p>
    <w:p w14:paraId="5D56348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② 履约保函的内容包括但不限于保函申请人、项目名称（</w:t>
      </w:r>
      <w:proofErr w:type="gramStart"/>
      <w:r w:rsidRPr="004A41BC">
        <w:rPr>
          <w:rFonts w:ascii="仿宋_GB2312" w:eastAsia="仿宋_GB2312" w:hAnsi="仿宋" w:hint="eastAsia"/>
        </w:rPr>
        <w:t>如分标段</w:t>
      </w:r>
      <w:proofErr w:type="gramEnd"/>
      <w:r w:rsidRPr="004A41BC">
        <w:rPr>
          <w:rFonts w:ascii="仿宋_GB2312" w:eastAsia="仿宋_GB2312" w:hAnsi="仿宋" w:hint="eastAsia"/>
        </w:rPr>
        <w:t>，还应写明所投标段）、担保金额、保函有效期（履约保函的有效期至少应覆盖至合同验收之日，履约保函有效期不足的，供应商应向履约保函签发机构办理担保续期手续）；</w:t>
      </w:r>
    </w:p>
    <w:p w14:paraId="4F2972D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③ 担保金额不少于《投标邀请函》中规定的履约保证金交纳金额；</w:t>
      </w:r>
    </w:p>
    <w:p w14:paraId="04274F2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④ 保函申请人须与供应商名称一致。若供应商为联合体形式，原则上可由联合体任意一方或多方作为保函申请人，然而对于电子保函，目前只能由下载电子招标文件的一方作为保函申请人。</w:t>
      </w:r>
    </w:p>
    <w:p w14:paraId="7313D1E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（3）退还履约保证金</w:t>
      </w:r>
    </w:p>
    <w:p w14:paraId="5A692D4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在采购项目验收合格后，中标</w:t>
      </w:r>
      <w:proofErr w:type="gramStart"/>
      <w:r w:rsidRPr="004A41BC">
        <w:rPr>
          <w:rFonts w:ascii="仿宋_GB2312" w:eastAsia="仿宋_GB2312" w:hAnsi="仿宋" w:hint="eastAsia"/>
        </w:rPr>
        <w:t>供应商持政府</w:t>
      </w:r>
      <w:proofErr w:type="gramEnd"/>
      <w:r w:rsidRPr="004A41BC">
        <w:rPr>
          <w:rFonts w:ascii="仿宋_GB2312" w:eastAsia="仿宋_GB2312" w:hAnsi="仿宋" w:hint="eastAsia"/>
        </w:rPr>
        <w:t>采购项目验收单，到履约保证金原收取人处办理退还手续，5个工作日内无息退还（针对支票、本票、汇票、网上银行等支付形式）\当场返还（针对纸质保函）\当场注销（针对电子保函）。</w:t>
      </w:r>
    </w:p>
    <w:p w14:paraId="0FFA5E27"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16" w:name="_Toc19231"/>
      <w:r w:rsidRPr="004A41BC">
        <w:rPr>
          <w:rFonts w:hint="eastAsia"/>
          <w:sz w:val="24"/>
          <w:szCs w:val="24"/>
        </w:rPr>
        <w:t>（四）关于联合体</w:t>
      </w:r>
      <w:bookmarkEnd w:id="16"/>
    </w:p>
    <w:p w14:paraId="12FAA67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政府采购促进中小企业发展管理办法》（财库〔2020〕46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-6%（工程项目为1%-2%）的扣除，用扣除后的价格参加评审。</w:t>
      </w:r>
    </w:p>
    <w:p w14:paraId="34D18BE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投标邀请函中载明“接受联合体”时，两个以上供应商可以组成一个联合体，以一个供应商的身份参与投标；投标邀请函未明确载明“不接受联合体”时，视同接受联合体。采购项目接受联合体时，组成联合体的大中型企业和其他自然人、法人或者其他组织，与小型、微型企业之间不得存在投资关系的。</w:t>
      </w:r>
    </w:p>
    <w:p w14:paraId="65F036B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3．联合体各方之间应当签订《联合体协议书》，明确约定联合体各方承担的工作和相应的责任。联合体协议签订后，联合体各方不得再单独参加或者与其</w:t>
      </w:r>
      <w:proofErr w:type="gramStart"/>
      <w:r w:rsidRPr="004A41BC">
        <w:rPr>
          <w:rFonts w:ascii="仿宋_GB2312" w:eastAsia="仿宋_GB2312" w:hAnsi="仿宋" w:hint="eastAsia"/>
        </w:rPr>
        <w:t>他供应</w:t>
      </w:r>
      <w:proofErr w:type="gramEnd"/>
      <w:r w:rsidRPr="004A41BC">
        <w:rPr>
          <w:rFonts w:ascii="仿宋_GB2312" w:eastAsia="仿宋_GB2312" w:hAnsi="仿宋" w:hint="eastAsia"/>
        </w:rPr>
        <w:t>商另外组成联合体参加同一合同项下的政府采购活动。</w:t>
      </w:r>
    </w:p>
    <w:p w14:paraId="4B6FED9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4．供应商以联合体形</w:t>
      </w:r>
      <w:proofErr w:type="gramStart"/>
      <w:r w:rsidRPr="004A41BC">
        <w:rPr>
          <w:rFonts w:ascii="仿宋_GB2312" w:eastAsia="仿宋_GB2312" w:hAnsi="仿宋" w:hint="eastAsia"/>
        </w:rPr>
        <w:t>式参加</w:t>
      </w:r>
      <w:proofErr w:type="gramEnd"/>
      <w:r w:rsidRPr="004A41BC">
        <w:rPr>
          <w:rFonts w:ascii="仿宋_GB2312" w:eastAsia="仿宋_GB2312" w:hAnsi="仿宋" w:hint="eastAsia"/>
        </w:rPr>
        <w:t>政府采购活动时，遵循以下规则：</w:t>
      </w:r>
    </w:p>
    <w:p w14:paraId="1FFB5F6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① 联合体各方均应当具备投标邀请函中前五项基本资格要求；第六项《法定代表人委托授权书》由联合体牵头人的法定代表人（法人单位）或负责人（非法人单位）代表联合体各方进行签字、盖章，并对联合体各方负责。</w:t>
      </w:r>
    </w:p>
    <w:p w14:paraId="0988A5B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② 采购人根据采购项目的特殊要求规定供应商特定条件的，联合体各方中至少应当有一方符合采购人规定的特定条件。联合体中有同类资质的供应</w:t>
      </w:r>
      <w:proofErr w:type="gramStart"/>
      <w:r w:rsidRPr="004A41BC">
        <w:rPr>
          <w:rFonts w:ascii="仿宋_GB2312" w:eastAsia="仿宋_GB2312" w:hAnsi="仿宋" w:hint="eastAsia"/>
        </w:rPr>
        <w:t>商按照</w:t>
      </w:r>
      <w:proofErr w:type="gramEnd"/>
      <w:r w:rsidRPr="004A41BC">
        <w:rPr>
          <w:rFonts w:ascii="仿宋_GB2312" w:eastAsia="仿宋_GB2312" w:hAnsi="仿宋" w:hint="eastAsia"/>
        </w:rPr>
        <w:t>联合体分工承担相同工作的，应当按照资质等级较低的供应商确定资质等级。</w:t>
      </w:r>
    </w:p>
    <w:p w14:paraId="5A499A5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③ 采用</w:t>
      </w:r>
      <w:proofErr w:type="gramStart"/>
      <w:r w:rsidRPr="004A41BC">
        <w:rPr>
          <w:rFonts w:ascii="仿宋_GB2312" w:eastAsia="仿宋_GB2312" w:hAnsi="仿宋" w:hint="eastAsia"/>
        </w:rPr>
        <w:t>资格前审的</w:t>
      </w:r>
      <w:proofErr w:type="gramEnd"/>
      <w:r w:rsidRPr="004A41BC">
        <w:rPr>
          <w:rFonts w:ascii="仿宋_GB2312" w:eastAsia="仿宋_GB2312" w:hAnsi="仿宋" w:hint="eastAsia"/>
        </w:rPr>
        <w:t>项目，联合体应当在提交资格</w:t>
      </w:r>
      <w:proofErr w:type="gramStart"/>
      <w:r w:rsidRPr="004A41BC">
        <w:rPr>
          <w:rFonts w:ascii="仿宋_GB2312" w:eastAsia="仿宋_GB2312" w:hAnsi="仿宋" w:hint="eastAsia"/>
        </w:rPr>
        <w:t>前审申请</w:t>
      </w:r>
      <w:proofErr w:type="gramEnd"/>
      <w:r w:rsidRPr="004A41BC">
        <w:rPr>
          <w:rFonts w:ascii="仿宋_GB2312" w:eastAsia="仿宋_GB2312" w:hAnsi="仿宋" w:hint="eastAsia"/>
        </w:rPr>
        <w:t>文件前组成。资格前审后联合体不得增减、更换成员。</w:t>
      </w:r>
    </w:p>
    <w:p w14:paraId="54B3056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④ 资格审查阶段，采购人将对所有联合体成员进行信用记录查询，联合体成员存在不良信用记录的，视同联合体存在不良信用记录。</w:t>
      </w:r>
    </w:p>
    <w:p w14:paraId="72E2F55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⑤ 招标文件要求供应商交纳保证金的，可以由联合体中的一方或者多方共同交纳保证金，其交纳的保证金对联合体各方均具有约束力。</w:t>
      </w:r>
    </w:p>
    <w:p w14:paraId="07EA076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⑥ 招标文件要求供应商提供履约人员和设备情况的，联合体各方均应提供，以说明其作为独立供应商所具有的能有效执行合同的能力和资源。</w:t>
      </w:r>
    </w:p>
    <w:p w14:paraId="382AF8A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⑦ 招标文件要求供应商提供同类或类似项目业绩的，联合体各方符合招标文件要求的同类或类似业绩可以累计，但联合体一方或多方共同参与的同</w:t>
      </w:r>
      <w:proofErr w:type="gramStart"/>
      <w:r w:rsidRPr="004A41BC">
        <w:rPr>
          <w:rFonts w:ascii="仿宋_GB2312" w:eastAsia="仿宋_GB2312" w:hAnsi="仿宋" w:hint="eastAsia"/>
        </w:rPr>
        <w:t>一业绩</w:t>
      </w:r>
      <w:proofErr w:type="gramEnd"/>
      <w:r w:rsidRPr="004A41BC">
        <w:rPr>
          <w:rFonts w:ascii="仿宋_GB2312" w:eastAsia="仿宋_GB2312" w:hAnsi="仿宋" w:hint="eastAsia"/>
        </w:rPr>
        <w:t>不重复计算。</w:t>
      </w:r>
    </w:p>
    <w:p w14:paraId="6392BAC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⑧ 投标文件中需要供应商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0F14F58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⑨ 对采购项目提出投诉时，应当由组成联合体的所有供应商共同提出。</w:t>
      </w:r>
    </w:p>
    <w:p w14:paraId="321D336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（5）联合体出现下列情形之一的，联合体投标无效：</w:t>
      </w:r>
    </w:p>
    <w:p w14:paraId="254B03E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① 没有提交有效的联合体协议的；</w:t>
      </w:r>
    </w:p>
    <w:p w14:paraId="49E1F2A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② 组成联合体的大中型企业和其他自然人、法人或者其他组织，与小型、微型企业之间存在投资关系的；</w:t>
      </w:r>
    </w:p>
    <w:p w14:paraId="7C262DC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③ 联合体协议签订后，联合体成员单独参加或者与其</w:t>
      </w:r>
      <w:proofErr w:type="gramStart"/>
      <w:r w:rsidRPr="004A41BC">
        <w:rPr>
          <w:rFonts w:ascii="仿宋_GB2312" w:eastAsia="仿宋_GB2312" w:hAnsi="仿宋" w:hint="eastAsia"/>
        </w:rPr>
        <w:t>他供应</w:t>
      </w:r>
      <w:proofErr w:type="gramEnd"/>
      <w:r w:rsidRPr="004A41BC">
        <w:rPr>
          <w:rFonts w:ascii="仿宋_GB2312" w:eastAsia="仿宋_GB2312" w:hAnsi="仿宋" w:hint="eastAsia"/>
        </w:rPr>
        <w:t>商另外组成联合体参加同一合同项下的政府采购活动的；</w:t>
      </w:r>
    </w:p>
    <w:p w14:paraId="5FB63D7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④资格预审后联合体增减、更换成员的；</w:t>
      </w:r>
    </w:p>
    <w:p w14:paraId="6D6033D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⑤ 联合体成员因存在不良信用记录，被拒绝其参与政府采购活动的。</w:t>
      </w:r>
    </w:p>
    <w:p w14:paraId="1EB117B2"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17" w:name="_Toc19872"/>
      <w:r w:rsidRPr="004A41BC">
        <w:rPr>
          <w:rFonts w:hint="eastAsia"/>
          <w:sz w:val="24"/>
          <w:szCs w:val="24"/>
        </w:rPr>
        <w:t>（五）关于政府采购政策</w:t>
      </w:r>
      <w:bookmarkEnd w:id="17"/>
    </w:p>
    <w:p w14:paraId="0AE6CCD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1．对中小企业、监狱企业、残疾人福利性单位的优惠政策</w:t>
      </w:r>
    </w:p>
    <w:p w14:paraId="534C873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（1）根据《政府采购促进中小企业发展管理办法》（财库〔2020〕46号）及《关于进一步加大政府采购支持中小企业力度的通知》（财库[2022]19号）的有关规定，提供小</w:t>
      </w:r>
      <w:proofErr w:type="gramStart"/>
      <w:r w:rsidRPr="004A41BC">
        <w:rPr>
          <w:rFonts w:ascii="仿宋_GB2312" w:eastAsia="仿宋_GB2312" w:hAnsi="仿宋" w:hint="eastAsia"/>
        </w:rPr>
        <w:t>微企业</w:t>
      </w:r>
      <w:proofErr w:type="gramEnd"/>
      <w:r w:rsidRPr="004A41BC">
        <w:rPr>
          <w:rFonts w:ascii="仿宋_GB2312" w:eastAsia="仿宋_GB2312" w:hAnsi="仿宋" w:hint="eastAsia"/>
        </w:rPr>
        <w:t>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w:t>
      </w:r>
      <w:r w:rsidRPr="004A41BC">
        <w:rPr>
          <w:rFonts w:ascii="仿宋_GB2312" w:eastAsia="仿宋_GB2312" w:hAnsi="仿宋" w:hint="eastAsia"/>
        </w:rPr>
        <w:lastRenderedPageBreak/>
        <w:t>的货物既有中小企业制造货物，也有大型企业制造货物的，不享受中小企业扶持政策。</w:t>
      </w:r>
    </w:p>
    <w:p w14:paraId="39ECAE5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（2）根据财政部、司法部联合下发的《关于政府采购支持监狱企业发展有关问题的通知》（财库〔2014〕68号）的规定，监狱企业视同小型、微型企业。</w:t>
      </w:r>
    </w:p>
    <w:p w14:paraId="47E8F32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4EC51E2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7B23534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2．节能、环保产品采购政策</w:t>
      </w:r>
    </w:p>
    <w:p w14:paraId="153DB33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7B110D4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8378E3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（3）《节能产品政府采购品目清单》见财政部、发展改革委《关于印发节能产品政府采购品目清单的通知》（财库〔2019〕19号）附件。</w:t>
      </w:r>
    </w:p>
    <w:p w14:paraId="6657FF5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（4）《环境标志产品政府采购品目清单》见财政部、生态环境部《关于印发环境标志产品政府采购品目清单的通知》（财库〔2019〕18号）附件。</w:t>
      </w:r>
    </w:p>
    <w:p w14:paraId="58EB964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（5）“国家确定的认证机构”名单见市场监管总局《关于发布参与实施政府采购节能产品、环境标志产品认证机构名录的公告》（2019年第16号）。</w:t>
      </w:r>
    </w:p>
    <w:p w14:paraId="60F019C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3．陕西省中小企业政府采购信用融资办法</w:t>
      </w:r>
    </w:p>
    <w:p w14:paraId="761A8D4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73AC069C" w14:textId="77777777" w:rsidR="00526950" w:rsidRPr="004A41BC" w:rsidRDefault="00812ADC">
      <w:pPr>
        <w:adjustRightInd w:val="0"/>
        <w:snapToGrid w:val="0"/>
        <w:spacing w:line="360" w:lineRule="auto"/>
        <w:ind w:firstLineChars="200" w:firstLine="480"/>
        <w:rPr>
          <w:rFonts w:ascii="仿宋_GB2312" w:eastAsia="仿宋_GB2312" w:hAnsi="仿宋"/>
        </w:rPr>
      </w:pPr>
      <w:r w:rsidRPr="004A41BC">
        <w:rPr>
          <w:rFonts w:ascii="仿宋_GB2312" w:eastAsia="仿宋_GB2312" w:hAnsi="仿宋" w:hint="eastAsia"/>
        </w:rPr>
        <w:t>链接地址：</w:t>
      </w:r>
      <w:hyperlink r:id="rId16" w:history="1">
        <w:r w:rsidRPr="004A41BC">
          <w:rPr>
            <w:rStyle w:val="af9"/>
            <w:rFonts w:ascii="仿宋_GB2312" w:eastAsia="仿宋_GB2312" w:hAnsi="仿宋" w:hint="eastAsia"/>
            <w:color w:val="auto"/>
            <w:u w:val="none"/>
          </w:rPr>
          <w:t>http://www.ccgp-shaanxi.gov.cn/zcdservice/zcd/shanxi/article/zcdt/1390497710741917696</w:t>
        </w:r>
      </w:hyperlink>
    </w:p>
    <w:p w14:paraId="298672B4"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18" w:name="_Toc12400"/>
      <w:r w:rsidRPr="004A41BC">
        <w:rPr>
          <w:rFonts w:hint="eastAsia"/>
          <w:sz w:val="24"/>
          <w:szCs w:val="24"/>
        </w:rPr>
        <w:t>（六）关于现场踏勘和集中答疑</w:t>
      </w:r>
      <w:bookmarkEnd w:id="18"/>
    </w:p>
    <w:p w14:paraId="25EB29C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采购人可以根据项目实际情况决定是否组织现场踏勘\标前集中答疑。投标邀请函中明确载明安排上述活动的，各供应商应派出技术、预算等相关人员，在招标文件约定的时间、地点参加现场踏勘\标前集中答疑。</w:t>
      </w:r>
    </w:p>
    <w:p w14:paraId="49AD73B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供应商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1E3DA3A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凡未参加现场踏勘和集中答疑的供应商，由此带来的不利后果由该供应商自行承担。</w:t>
      </w:r>
    </w:p>
    <w:p w14:paraId="3DBB1109"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19" w:name="_Toc5691"/>
      <w:r w:rsidRPr="004A41BC">
        <w:rPr>
          <w:rFonts w:hint="eastAsia"/>
          <w:sz w:val="24"/>
          <w:szCs w:val="24"/>
        </w:rPr>
        <w:t>（七）关于知识产权和保密事项</w:t>
      </w:r>
      <w:bookmarkEnd w:id="19"/>
    </w:p>
    <w:p w14:paraId="4C894CE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1．所有涉及知识产权的产品及设计，供应商必须确保委托人、采购人拥有其合法的、不受限制的无偿使用权，并免受任何侵权诉讼或索偿；否则，由此产生的一切经济损失和法律责任由供应商承担。</w:t>
      </w:r>
    </w:p>
    <w:p w14:paraId="4A5904F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2．由采购人向供应商提供的用户需求书、图纸、样品、模型、模件和所有资料，供应商获得后，应对其保密。除非采购人同意，供应商不得向第三方透</w:t>
      </w:r>
      <w:r w:rsidRPr="004A41BC">
        <w:rPr>
          <w:rFonts w:ascii="仿宋_GB2312" w:eastAsia="仿宋_GB2312" w:hAnsi="仿宋" w:hint="eastAsia"/>
        </w:rPr>
        <w:lastRenderedPageBreak/>
        <w:t>露或将其用于本次投 标以外的任何用途。开标后，若采购人有要求，供应商人须归还采购人认为需保密的文件和资料，并销毁所有相应的备份文件及资料。</w:t>
      </w:r>
    </w:p>
    <w:p w14:paraId="541FCAD9"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20" w:name="_Toc4761"/>
      <w:r w:rsidRPr="004A41BC">
        <w:rPr>
          <w:rFonts w:hint="eastAsia"/>
          <w:sz w:val="24"/>
          <w:szCs w:val="24"/>
        </w:rPr>
        <w:t>（八）关于信用记录的查询和使用</w:t>
      </w:r>
      <w:bookmarkEnd w:id="20"/>
    </w:p>
    <w:p w14:paraId="62B5C83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rPr>
        <w:t>1</w:t>
      </w:r>
      <w:r w:rsidRPr="004A41BC">
        <w:rPr>
          <w:rFonts w:ascii="仿宋_GB2312" w:eastAsia="仿宋_GB2312" w:hAnsi="仿宋" w:hint="eastAsia"/>
        </w:rPr>
        <w:t>．根据财政部《关于在政府采购活动中查询及使用信用记录有关问题的通知》（财库〔</w:t>
      </w:r>
      <w:r w:rsidRPr="004A41BC">
        <w:rPr>
          <w:rFonts w:ascii="仿宋_GB2312" w:eastAsia="仿宋_GB2312" w:hAnsi="仿宋"/>
        </w:rPr>
        <w:t>2016</w:t>
      </w:r>
      <w:r w:rsidRPr="004A41BC">
        <w:rPr>
          <w:rFonts w:ascii="仿宋_GB2312" w:eastAsia="仿宋_GB2312" w:hAnsi="仿宋" w:hint="eastAsia"/>
        </w:rPr>
        <w:t>〕</w:t>
      </w:r>
      <w:r w:rsidRPr="004A41BC">
        <w:rPr>
          <w:rFonts w:ascii="仿宋_GB2312" w:eastAsia="仿宋_GB2312" w:hAnsi="仿宋"/>
        </w:rPr>
        <w:t>125</w:t>
      </w:r>
      <w:r w:rsidRPr="004A41BC">
        <w:rPr>
          <w:rFonts w:ascii="仿宋_GB2312" w:eastAsia="仿宋_GB2312" w:hAnsi="仿宋" w:hint="eastAsia"/>
        </w:rPr>
        <w:t>号）第二条有关要求，采购人或采购代理机构将对供应商进行信用查询，信用查询时间</w:t>
      </w:r>
      <w:r w:rsidRPr="004A41BC">
        <w:rPr>
          <w:rFonts w:ascii="仿宋_GB2312" w:eastAsia="仿宋_GB2312" w:hint="eastAsia"/>
        </w:rPr>
        <w:t>为招标文件发售时间</w:t>
      </w:r>
      <w:proofErr w:type="gramStart"/>
      <w:r w:rsidRPr="004A41BC">
        <w:rPr>
          <w:rFonts w:ascii="仿宋_GB2312" w:eastAsia="仿宋_GB2312" w:hint="eastAsia"/>
        </w:rPr>
        <w:t>至资格</w:t>
      </w:r>
      <w:proofErr w:type="gramEnd"/>
      <w:r w:rsidRPr="004A41BC">
        <w:rPr>
          <w:rFonts w:ascii="仿宋_GB2312" w:eastAsia="仿宋_GB2312" w:hint="eastAsia"/>
        </w:rPr>
        <w:t>审查工作结束，</w:t>
      </w:r>
      <w:r w:rsidRPr="004A41BC">
        <w:rPr>
          <w:rFonts w:ascii="仿宋_GB2312" w:eastAsia="仿宋_GB2312" w:hAnsi="仿宋" w:hint="eastAsia"/>
        </w:rPr>
        <w:t>分别为【信用中国】（</w:t>
      </w:r>
      <w:hyperlink r:id="rId17" w:history="1">
        <w:r w:rsidRPr="004A41BC">
          <w:rPr>
            <w:rStyle w:val="af9"/>
            <w:rFonts w:ascii="仿宋_GB2312" w:eastAsia="仿宋_GB2312" w:hAnsi="仿宋"/>
            <w:color w:val="auto"/>
            <w:u w:val="none"/>
          </w:rPr>
          <w:t>https://www.creditchina.gov.cn</w:t>
        </w:r>
      </w:hyperlink>
      <w:r w:rsidRPr="004A41BC">
        <w:rPr>
          <w:rFonts w:ascii="仿宋_GB2312" w:eastAsia="仿宋_GB2312" w:hAnsi="仿宋"/>
        </w:rPr>
        <w:t>/</w:t>
      </w:r>
      <w:r w:rsidRPr="004A41BC">
        <w:rPr>
          <w:rFonts w:ascii="仿宋_GB2312" w:eastAsia="仿宋_GB2312" w:hAnsi="仿宋" w:hint="eastAsia"/>
        </w:rPr>
        <w:t>）和【中国政府采购网】（</w:t>
      </w:r>
      <w:hyperlink r:id="rId18" w:history="1">
        <w:r w:rsidRPr="004A41BC">
          <w:rPr>
            <w:rStyle w:val="af9"/>
            <w:rFonts w:ascii="仿宋_GB2312" w:eastAsia="仿宋_GB2312" w:hAnsi="仿宋"/>
            <w:color w:val="auto"/>
            <w:u w:val="none"/>
          </w:rPr>
          <w:t>http://www.ccgp.gov.cn/</w:t>
        </w:r>
        <w:r w:rsidRPr="004A41BC">
          <w:rPr>
            <w:rStyle w:val="af9"/>
            <w:rFonts w:ascii="仿宋_GB2312" w:eastAsia="仿宋_GB2312" w:hAnsi="仿宋" w:hint="eastAsia"/>
            <w:color w:val="auto"/>
            <w:u w:val="none"/>
          </w:rPr>
          <w:t>）</w:t>
        </w:r>
      </w:hyperlink>
      <w:r w:rsidRPr="004A41BC">
        <w:rPr>
          <w:rFonts w:ascii="仿宋_GB2312" w:eastAsia="仿宋_GB2312" w:hAnsi="仿宋" w:hint="eastAsia"/>
        </w:rPr>
        <w:t>。</w:t>
      </w:r>
    </w:p>
    <w:p w14:paraId="72CFAB1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2．对列入失信被执行人、重大税收违法案件当事人名单、政府采购严重违法失信行为记录名单及其他不符合《中华人民共和国政府采购法》第二十二条规定条件的供应商，将拒绝其参与政府采购活动。</w:t>
      </w:r>
    </w:p>
    <w:p w14:paraId="23E396E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3．供应商在参加政府采购活动前3年内因违法经营被禁止在一定期限内参加政府采购活动，期限届满的，可以参加政府采购活动的，但供应商应提供相关证明材料。</w:t>
      </w:r>
    </w:p>
    <w:p w14:paraId="6D20039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4．信用记录查询结果打印后，将与其他采购文件一并保存。</w:t>
      </w:r>
    </w:p>
    <w:p w14:paraId="00368722"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21" w:name="_Toc19189"/>
      <w:r w:rsidRPr="004A41BC">
        <w:rPr>
          <w:rFonts w:hint="eastAsia"/>
          <w:sz w:val="24"/>
          <w:szCs w:val="24"/>
        </w:rPr>
        <w:t>（九）其他重要事项</w:t>
      </w:r>
      <w:bookmarkEnd w:id="21"/>
    </w:p>
    <w:p w14:paraId="46EADDB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1．招标文件内所附网络链接仅供参考，不保证其长期有效性。</w:t>
      </w:r>
    </w:p>
    <w:p w14:paraId="3B48C8C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2．供应商的投标费用自理。</w:t>
      </w:r>
    </w:p>
    <w:p w14:paraId="724BD9A7"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22" w:name="_Toc13678"/>
      <w:r w:rsidRPr="004A41BC">
        <w:rPr>
          <w:rFonts w:ascii="仿宋_GB2312" w:eastAsia="仿宋_GB2312" w:hint="eastAsia"/>
          <w:b/>
          <w:sz w:val="24"/>
          <w:szCs w:val="24"/>
        </w:rPr>
        <w:t>三、招标文件</w:t>
      </w:r>
      <w:bookmarkEnd w:id="22"/>
    </w:p>
    <w:p w14:paraId="62E9C790"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23" w:name="_Toc10122"/>
      <w:r w:rsidRPr="004A41BC">
        <w:rPr>
          <w:rFonts w:hint="eastAsia"/>
          <w:sz w:val="24"/>
          <w:szCs w:val="24"/>
        </w:rPr>
        <w:t>（一）招标文件的解释权</w:t>
      </w:r>
      <w:bookmarkEnd w:id="23"/>
    </w:p>
    <w:p w14:paraId="3D99CEB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本项目招标文件的解释权归采购代理机构，评标委员会成员应根据政府采购法律法规和招标文件所载明的评审方法、标准进行评审。</w:t>
      </w:r>
    </w:p>
    <w:p w14:paraId="509CB998"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24" w:name="_Toc14348"/>
      <w:r w:rsidRPr="004A41BC">
        <w:rPr>
          <w:rFonts w:hint="eastAsia"/>
          <w:sz w:val="24"/>
          <w:szCs w:val="24"/>
        </w:rPr>
        <w:t>（二）招标文件主要内容</w:t>
      </w:r>
      <w:bookmarkEnd w:id="24"/>
    </w:p>
    <w:p w14:paraId="2788D80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第1章  招标公告</w:t>
      </w:r>
    </w:p>
    <w:p w14:paraId="47D38BC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第2章  供应商须知</w:t>
      </w:r>
    </w:p>
    <w:p w14:paraId="19A572D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第3章  招标内容及要求</w:t>
      </w:r>
    </w:p>
    <w:p w14:paraId="7B32472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第4章  合同文本</w:t>
      </w:r>
    </w:p>
    <w:p w14:paraId="52E0F98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第5章  投标文件构成及格式</w:t>
      </w:r>
    </w:p>
    <w:p w14:paraId="1BD1F089"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25" w:name="_Toc8112"/>
      <w:r w:rsidRPr="004A41BC">
        <w:rPr>
          <w:rFonts w:hint="eastAsia"/>
          <w:sz w:val="24"/>
          <w:szCs w:val="24"/>
        </w:rPr>
        <w:lastRenderedPageBreak/>
        <w:t>（三）招标文件的检查及阅读</w:t>
      </w:r>
      <w:bookmarkEnd w:id="25"/>
    </w:p>
    <w:p w14:paraId="6005839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供应商应认真阅读和充分理解招标文件中所有的事项、格式条款和规范要求，在投标文件中对招标文件做出全面响应，并按招标文件的要求提交全部资料。</w:t>
      </w:r>
    </w:p>
    <w:p w14:paraId="4E96578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proofErr w:type="gramStart"/>
      <w:r w:rsidRPr="004A41BC">
        <w:rPr>
          <w:rFonts w:ascii="仿宋_GB2312" w:eastAsia="仿宋_GB2312" w:hAnsi="仿宋" w:hint="eastAsia"/>
        </w:rPr>
        <w:t>项目废标后</w:t>
      </w:r>
      <w:proofErr w:type="gramEnd"/>
      <w:r w:rsidRPr="004A41BC">
        <w:rPr>
          <w:rFonts w:ascii="仿宋_GB2312" w:eastAsia="仿宋_GB2312" w:hAnsi="仿宋" w:hint="eastAsia"/>
        </w:rPr>
        <w:t>重新组织招标的，采购代理机构将重新编制、发布新版招标文件，供应商应按新版招标文件重新编制投标文件。原招标文件及投标文件失效。</w:t>
      </w:r>
    </w:p>
    <w:p w14:paraId="78A8B2CD"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26" w:name="_Toc29755"/>
      <w:r w:rsidRPr="004A41BC">
        <w:rPr>
          <w:rFonts w:hint="eastAsia"/>
          <w:sz w:val="24"/>
          <w:szCs w:val="24"/>
        </w:rPr>
        <w:t>（四）招标文件的修改、澄清</w:t>
      </w:r>
      <w:bookmarkEnd w:id="26"/>
    </w:p>
    <w:p w14:paraId="7AE05DB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1．提交投标文件截止之日前，采购人或采购代理机构可能对已发出的招标文件进行澄清或者修改，澄清或者修改的内容为招标文件的组成部分。</w:t>
      </w:r>
    </w:p>
    <w:p w14:paraId="0C78A12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2．当需要澄清或修改时，采购代理机构将在提交投标文件截止之日15日前，在财政部门指定的“政府采购信息发布媒体”上发布变更公告；不足15日的，将顺延提交投标文件截止时间。</w:t>
      </w:r>
    </w:p>
    <w:p w14:paraId="0ACA52D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澄清或修改的内容可能影响投标文件编制时，采购代理机构将在发布变更公告的同时，提醒供应商下载答疑文件（*.SXSCF，即更新后的电子招标文件）。供应商应及时从西安市公共资源交易平台〖首页·〉电子交易平台·〉陕西政府采购交易系统·〉企业端〗登录，登录后切换到〖我的项目〗模块，从〖项目流程·〉项目管理·〉答疑文件下载〗获取更新后的电子招标文件（*.SXSCF），使用旧</w:t>
      </w:r>
      <w:proofErr w:type="gramStart"/>
      <w:r w:rsidRPr="004A41BC">
        <w:rPr>
          <w:rFonts w:ascii="仿宋_GB2312" w:eastAsia="仿宋_GB2312" w:hAnsi="仿宋" w:hint="eastAsia"/>
        </w:rPr>
        <w:t>版电子</w:t>
      </w:r>
      <w:proofErr w:type="gramEnd"/>
      <w:r w:rsidRPr="004A41BC">
        <w:rPr>
          <w:rFonts w:ascii="仿宋_GB2312" w:eastAsia="仿宋_GB2312" w:hAnsi="仿宋" w:hint="eastAsia"/>
        </w:rPr>
        <w:t>招标文件制作的电子投标文件（*.SXSTF），系统将拒绝接收。</w:t>
      </w:r>
    </w:p>
    <w:p w14:paraId="0ED9ED5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4．请各供应商在提交投标文件截止时间之前，务必随时关注“政府采购信息发布媒体”上发布的变更公告，采购代理机构不再另行通知，因供应商未及时关注所造成的一切后果由供应商自行承担：</w:t>
      </w:r>
    </w:p>
    <w:p w14:paraId="5973ACA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w:t>
      </w:r>
      <w:hyperlink r:id="rId19" w:history="1">
        <w:r w:rsidRPr="004A41BC">
          <w:rPr>
            <w:rFonts w:ascii="仿宋_GB2312" w:eastAsia="仿宋_GB2312" w:hAnsi="仿宋" w:hint="eastAsia"/>
          </w:rPr>
          <w:t>陕西省政府采购网</w:t>
        </w:r>
      </w:hyperlink>
      <w:r w:rsidRPr="004A41BC">
        <w:rPr>
          <w:rFonts w:ascii="仿宋_GB2312" w:eastAsia="仿宋_GB2312" w:hAnsi="仿宋" w:hint="eastAsia"/>
        </w:rPr>
        <w:t>】（</w:t>
      </w:r>
      <w:hyperlink r:id="rId20" w:history="1">
        <w:r w:rsidRPr="004A41BC">
          <w:rPr>
            <w:rFonts w:ascii="仿宋_GB2312" w:eastAsia="仿宋_GB2312" w:hAnsi="仿宋" w:hint="eastAsia"/>
          </w:rPr>
          <w:t>http://www.ccgp-shaanxi.gov.cn/</w:t>
        </w:r>
      </w:hyperlink>
      <w:r w:rsidRPr="004A41BC">
        <w:rPr>
          <w:rFonts w:ascii="仿宋_GB2312" w:eastAsia="仿宋_GB2312" w:hAnsi="仿宋" w:hint="eastAsia"/>
        </w:rPr>
        <w:t>）中的〖首页·〉信息公告·〉市级·〉西安市〗；</w:t>
      </w:r>
    </w:p>
    <w:p w14:paraId="45B442E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w:t>
      </w:r>
      <w:hyperlink r:id="rId21" w:history="1">
        <w:r w:rsidRPr="004A41BC">
          <w:rPr>
            <w:rFonts w:ascii="仿宋_GB2312" w:eastAsia="仿宋_GB2312" w:hAnsi="仿宋" w:hint="eastAsia"/>
          </w:rPr>
          <w:t>全国公共资源交易网（陕西省·西安市）</w:t>
        </w:r>
      </w:hyperlink>
      <w:r w:rsidRPr="004A41BC">
        <w:rPr>
          <w:rFonts w:ascii="仿宋_GB2312" w:eastAsia="仿宋_GB2312" w:hAnsi="仿宋" w:hint="eastAsia"/>
        </w:rPr>
        <w:t>】（</w:t>
      </w:r>
      <w:hyperlink r:id="rId22" w:history="1">
        <w:r w:rsidRPr="004A41BC">
          <w:rPr>
            <w:rFonts w:ascii="仿宋_GB2312" w:eastAsia="仿宋_GB2312" w:hAnsi="仿宋" w:hint="eastAsia"/>
          </w:rPr>
          <w:t>http://sxggzyjy.xa.gov.cn/</w:t>
        </w:r>
      </w:hyperlink>
      <w:r w:rsidRPr="004A41BC">
        <w:rPr>
          <w:rFonts w:ascii="仿宋_GB2312" w:eastAsia="仿宋_GB2312" w:hAnsi="仿宋" w:hint="eastAsia"/>
        </w:rPr>
        <w:t>）中的〖首页·〉交易大厅·〉政府采购〗。</w:t>
      </w:r>
    </w:p>
    <w:p w14:paraId="2F77CB3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bookmarkStart w:id="27" w:name="_Toc7786"/>
      <w:bookmarkStart w:id="28" w:name="_Toc3553"/>
      <w:bookmarkStart w:id="29" w:name="_Toc516367021"/>
      <w:bookmarkStart w:id="30" w:name="_Toc103148587"/>
      <w:bookmarkStart w:id="31" w:name="_Toc515647767"/>
      <w:bookmarkStart w:id="32" w:name="_Toc520356151"/>
      <w:bookmarkStart w:id="33" w:name="_Toc532473459"/>
      <w:r w:rsidRPr="004A41BC">
        <w:rPr>
          <w:rFonts w:ascii="仿宋_GB2312" w:eastAsia="仿宋_GB2312" w:hAnsi="仿宋" w:hint="eastAsia"/>
        </w:rPr>
        <w:t>5、投标范围及投标文件中标准和计量单位的使用</w:t>
      </w:r>
      <w:bookmarkEnd w:id="27"/>
      <w:bookmarkEnd w:id="28"/>
      <w:bookmarkEnd w:id="29"/>
      <w:bookmarkEnd w:id="30"/>
      <w:bookmarkEnd w:id="31"/>
      <w:bookmarkEnd w:id="32"/>
      <w:bookmarkEnd w:id="33"/>
    </w:p>
    <w:p w14:paraId="21BC16B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（1）投标人可对招标文件中一个或</w:t>
      </w:r>
      <w:proofErr w:type="gramStart"/>
      <w:r w:rsidRPr="004A41BC">
        <w:rPr>
          <w:rFonts w:ascii="仿宋_GB2312" w:eastAsia="仿宋_GB2312" w:hAnsi="仿宋" w:hint="eastAsia"/>
        </w:rPr>
        <w:t>多个标包进行</w:t>
      </w:r>
      <w:proofErr w:type="gramEnd"/>
      <w:r w:rsidRPr="004A41BC">
        <w:rPr>
          <w:rFonts w:ascii="仿宋_GB2312" w:eastAsia="仿宋_GB2312" w:hAnsi="仿宋" w:hint="eastAsia"/>
        </w:rPr>
        <w:t>投标或者中标，除非在投标须知前附表中另有规定。</w:t>
      </w:r>
    </w:p>
    <w:p w14:paraId="47C0F9A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（2）投标人应当</w:t>
      </w:r>
      <w:r w:rsidRPr="004A41BC">
        <w:rPr>
          <w:rFonts w:ascii="仿宋_GB2312" w:eastAsia="仿宋_GB2312" w:hAnsi="仿宋"/>
        </w:rPr>
        <w:t>对所投</w:t>
      </w:r>
      <w:r w:rsidRPr="004A41BC">
        <w:rPr>
          <w:rFonts w:ascii="仿宋_GB2312" w:eastAsia="仿宋_GB2312" w:hAnsi="仿宋" w:hint="eastAsia"/>
        </w:rPr>
        <w:t>标包招标文件中“采购需求及要求”所列的所有内容进行投标，</w:t>
      </w:r>
      <w:r w:rsidRPr="004A41BC">
        <w:rPr>
          <w:rFonts w:ascii="仿宋_GB2312" w:eastAsia="仿宋_GB2312" w:hAnsi="仿宋"/>
        </w:rPr>
        <w:t>如</w:t>
      </w:r>
      <w:r w:rsidRPr="004A41BC">
        <w:rPr>
          <w:rFonts w:ascii="仿宋_GB2312" w:eastAsia="仿宋_GB2312" w:hAnsi="仿宋" w:hint="eastAsia"/>
        </w:rPr>
        <w:t>仅</w:t>
      </w:r>
      <w:r w:rsidRPr="004A41BC">
        <w:rPr>
          <w:rFonts w:ascii="仿宋_GB2312" w:eastAsia="仿宋_GB2312" w:hAnsi="仿宋"/>
        </w:rPr>
        <w:t>响应</w:t>
      </w:r>
      <w:r w:rsidRPr="004A41BC">
        <w:rPr>
          <w:rFonts w:ascii="仿宋_GB2312" w:eastAsia="仿宋_GB2312" w:hAnsi="仿宋" w:hint="eastAsia"/>
        </w:rPr>
        <w:t>部分内容</w:t>
      </w:r>
      <w:r w:rsidRPr="004A41BC">
        <w:rPr>
          <w:rFonts w:ascii="仿宋_GB2312" w:eastAsia="仿宋_GB2312" w:hAnsi="仿宋"/>
        </w:rPr>
        <w:t>，其</w:t>
      </w:r>
      <w:proofErr w:type="gramStart"/>
      <w:r w:rsidRPr="004A41BC">
        <w:rPr>
          <w:rFonts w:ascii="仿宋_GB2312" w:eastAsia="仿宋_GB2312" w:hAnsi="仿宋" w:hint="eastAsia"/>
        </w:rPr>
        <w:t>该标包</w:t>
      </w:r>
      <w:r w:rsidRPr="004A41BC">
        <w:rPr>
          <w:rFonts w:ascii="仿宋_GB2312" w:eastAsia="仿宋_GB2312" w:hAnsi="仿宋"/>
        </w:rPr>
        <w:t>投标</w:t>
      </w:r>
      <w:proofErr w:type="gramEnd"/>
      <w:r w:rsidRPr="004A41BC">
        <w:rPr>
          <w:rFonts w:ascii="仿宋_GB2312" w:eastAsia="仿宋_GB2312" w:hAnsi="仿宋" w:hint="eastAsia"/>
        </w:rPr>
        <w:t>将被认定为投标无效。</w:t>
      </w:r>
    </w:p>
    <w:p w14:paraId="5136167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（3）无论招标文件中是否要求，投标人所投货物及伴随的服务和工程均应符合国家强制性标准。</w:t>
      </w:r>
    </w:p>
    <w:p w14:paraId="2309BAA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（4）除招标文件中有特殊要求外，投标文件中所使用的计量单位，应采用中华人民共和国法定计量单位。</w:t>
      </w:r>
    </w:p>
    <w:p w14:paraId="474ACBE5"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34" w:name="_Toc3947"/>
      <w:r w:rsidRPr="004A41BC">
        <w:rPr>
          <w:rFonts w:ascii="仿宋_GB2312" w:eastAsia="仿宋_GB2312" w:hint="eastAsia"/>
          <w:b/>
          <w:sz w:val="24"/>
          <w:szCs w:val="24"/>
        </w:rPr>
        <w:t>四、投标文件</w:t>
      </w:r>
      <w:bookmarkEnd w:id="34"/>
    </w:p>
    <w:p w14:paraId="1B7CFC9D"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35" w:name="_Toc472"/>
      <w:r w:rsidRPr="004A41BC">
        <w:rPr>
          <w:rFonts w:hint="eastAsia"/>
          <w:sz w:val="24"/>
          <w:szCs w:val="24"/>
        </w:rPr>
        <w:t>（一）投标文件的式样</w:t>
      </w:r>
      <w:bookmarkEnd w:id="35"/>
    </w:p>
    <w:p w14:paraId="24F3E68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1．组成及格式</w:t>
      </w:r>
    </w:p>
    <w:p w14:paraId="3BDECA0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供应商依照招标文件第五章《投标文件构成及格式》给定形式进行编制投标文件。项目分标段的，应按所投标段分别准备投标文件。</w:t>
      </w:r>
    </w:p>
    <w:p w14:paraId="6CF9C00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2．语言</w:t>
      </w:r>
    </w:p>
    <w:p w14:paraId="44493AB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招标活动的所有文件、资料、函电文字均使用简体中文，确需提交用其他语言形成的资料，必须翻译成简体中文，如有差异，以简体中文为准。</w:t>
      </w:r>
    </w:p>
    <w:p w14:paraId="485F4F4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3．计量单位</w:t>
      </w:r>
    </w:p>
    <w:p w14:paraId="0B71693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投标文件的计量单位应使用中华人民共和国法定计量单位，但招标文件另有规定的除外。</w:t>
      </w:r>
    </w:p>
    <w:p w14:paraId="18DDC6E3"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36" w:name="_Toc29513"/>
      <w:r w:rsidRPr="004A41BC">
        <w:rPr>
          <w:rFonts w:hint="eastAsia"/>
          <w:sz w:val="24"/>
          <w:szCs w:val="24"/>
        </w:rPr>
        <w:t>（二）投标文件的有效期</w:t>
      </w:r>
      <w:bookmarkEnd w:id="36"/>
    </w:p>
    <w:p w14:paraId="0F23A18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投标文件有效期为自开标之日起不少于90个日历日。如中标，延长至合同执行完毕时止。</w:t>
      </w:r>
    </w:p>
    <w:p w14:paraId="64F847DA"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37" w:name="_Toc18111"/>
      <w:r w:rsidRPr="004A41BC">
        <w:rPr>
          <w:rFonts w:hint="eastAsia"/>
          <w:sz w:val="24"/>
          <w:szCs w:val="24"/>
        </w:rPr>
        <w:t>（三）投标报价</w:t>
      </w:r>
      <w:bookmarkEnd w:id="37"/>
    </w:p>
    <w:p w14:paraId="23E95C8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投标报价是完成本项目所需的全部费用，包含员工工资、社会保险、服装费、福利费、工会经费、教育经费、日常保洁耗材费用、日常绿化耗材费用、日常工程耗材费用、管理酬金及税金等。</w:t>
      </w:r>
    </w:p>
    <w:p w14:paraId="4A90455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1．供应商在报价时应充分考虑所有可能发生的费用，招标文件未列明，而供应商认为应当计取的费用均应列入报价中。报价时不论是否计取，采购人均按已计取对待。</w:t>
      </w:r>
    </w:p>
    <w:p w14:paraId="1BC11CA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2．供应商应严格按照《投标文件构成及格式》第二部分《开标一览表》中的相关要求填写分类报价及其他需要响应的内容。投标报价只能提交唯一报价，任何有选择的报价将不予接受，按无效投标处理。</w:t>
      </w:r>
    </w:p>
    <w:p w14:paraId="5A7625A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3．投标报价货币：人民币；单位：元。</w:t>
      </w:r>
    </w:p>
    <w:p w14:paraId="018EC3A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4．投标文件报价出现前后不一致的，除招标文件另有规定外，按照下列规则修正：</w:t>
      </w:r>
    </w:p>
    <w:p w14:paraId="5CF54EB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（1）投标文件中开标一览表内容与投标文件中其他位置相应内容表述不一致的，以开标一览表为准；</w:t>
      </w:r>
    </w:p>
    <w:p w14:paraId="49D982E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（2）大写金额和小写金额不一致的，以大写金额为准；</w:t>
      </w:r>
    </w:p>
    <w:p w14:paraId="38805EC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（3）单价金额小数点或者百分比有明显错位的，以开标一览表的总价为准，并修改单价；</w:t>
      </w:r>
    </w:p>
    <w:p w14:paraId="2FC0668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（4）总价金额与按单价汇总金额不一致的，以单价金额计算结果为准。</w:t>
      </w:r>
    </w:p>
    <w:p w14:paraId="032A6DB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同时出现两种以上不一致的，按照前款规定的顺序修正。修正后的报价</w:t>
      </w:r>
      <w:proofErr w:type="gramStart"/>
      <w:r w:rsidRPr="004A41BC">
        <w:rPr>
          <w:rFonts w:ascii="仿宋_GB2312" w:eastAsia="仿宋_GB2312" w:hAnsi="仿宋" w:hint="eastAsia"/>
        </w:rPr>
        <w:t>经供应</w:t>
      </w:r>
      <w:proofErr w:type="gramEnd"/>
      <w:r w:rsidRPr="004A41BC">
        <w:rPr>
          <w:rFonts w:ascii="仿宋_GB2312" w:eastAsia="仿宋_GB2312" w:hAnsi="仿宋" w:hint="eastAsia"/>
        </w:rPr>
        <w:t>商确认后产生约束力，供应商不确认的，其投标无效。</w:t>
      </w:r>
    </w:p>
    <w:p w14:paraId="0DC0A89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5．因供应商对招标文件理解不透、误解、疏漏或对市场行情了解不清造成的后果和风险，均由供应商自己负责。</w:t>
      </w:r>
    </w:p>
    <w:p w14:paraId="33100318"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38" w:name="_Toc3890"/>
      <w:r w:rsidRPr="004A41BC">
        <w:rPr>
          <w:rFonts w:hint="eastAsia"/>
          <w:sz w:val="24"/>
          <w:szCs w:val="24"/>
        </w:rPr>
        <w:t>（四）投标文件的制作和签章</w:t>
      </w:r>
      <w:bookmarkEnd w:id="38"/>
    </w:p>
    <w:p w14:paraId="08538B9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081EA12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链接地址：</w:t>
      </w:r>
    </w:p>
    <w:p w14:paraId="1A184C34" w14:textId="77777777" w:rsidR="00526950" w:rsidRPr="004A41BC" w:rsidRDefault="008F119D">
      <w:pPr>
        <w:adjustRightInd w:val="0"/>
        <w:snapToGrid w:val="0"/>
        <w:spacing w:line="360" w:lineRule="auto"/>
        <w:ind w:firstLineChars="200" w:firstLine="480"/>
        <w:jc w:val="both"/>
        <w:rPr>
          <w:rFonts w:ascii="仿宋_GB2312" w:eastAsia="仿宋_GB2312" w:hAnsi="仿宋"/>
        </w:rPr>
      </w:pPr>
      <w:hyperlink r:id="rId23" w:history="1">
        <w:r w:rsidR="00812ADC" w:rsidRPr="004A41BC">
          <w:rPr>
            <w:rStyle w:val="af9"/>
            <w:rFonts w:ascii="仿宋_GB2312" w:eastAsia="仿宋_GB2312" w:hAnsi="仿宋" w:hint="eastAsia"/>
            <w:color w:val="auto"/>
          </w:rPr>
          <w:t>http://sxggzyjy.xa.gov.cn/fwzn/004003/20181115/4d59c184-e8f6-4d5a-a416-c2f6b0601e66.html</w:t>
        </w:r>
      </w:hyperlink>
    </w:p>
    <w:p w14:paraId="313018D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1D36DC6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再次提醒：提交投标文件截止时间前，供应商应随时留意“政府采购信息发布媒体”上可能发布的变更公告。若变更公告中明确注明本项目伴有变更文件的，供应商应登录企业端后，从〖项目流程·〉项目管理·〉答疑文件下载〗获取更新后的电子招标文件（*.SXSCF），使用旧</w:t>
      </w:r>
      <w:proofErr w:type="gramStart"/>
      <w:r w:rsidRPr="004A41BC">
        <w:rPr>
          <w:rFonts w:ascii="仿宋_GB2312" w:eastAsia="仿宋_GB2312" w:hAnsi="仿宋" w:hint="eastAsia"/>
        </w:rPr>
        <w:t>版电子</w:t>
      </w:r>
      <w:proofErr w:type="gramEnd"/>
      <w:r w:rsidRPr="004A41BC">
        <w:rPr>
          <w:rFonts w:ascii="仿宋_GB2312" w:eastAsia="仿宋_GB2312" w:hAnsi="仿宋" w:hint="eastAsia"/>
        </w:rPr>
        <w:t>招标文件制作的电子投标文件（*.SXSTF），系统将拒绝接收。</w:t>
      </w:r>
    </w:p>
    <w:p w14:paraId="5CB260D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3．电子投标文件制作过程中，需要法定代表人签字或盖章的地方，请使用“法人CA锁”进行签章；需要加盖供应商公章的地方，请使用“企业CA锁”进行签章。</w:t>
      </w:r>
    </w:p>
    <w:p w14:paraId="423AEB6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若导出的PDF文件里看不到签章，请尝试使用专用制作软件中的“查看投标文件工具”打开未加密的电子投标文件重新导出。在制作过程中，如有其他技术性问题，请先翻阅操作手册，或致电软件开发商。</w:t>
      </w:r>
    </w:p>
    <w:p w14:paraId="6964D40F"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39" w:name="_Toc32455"/>
      <w:r w:rsidRPr="004A41BC">
        <w:rPr>
          <w:rFonts w:hint="eastAsia"/>
          <w:sz w:val="24"/>
          <w:szCs w:val="24"/>
        </w:rPr>
        <w:t>（五）投标文件的加密和提交</w:t>
      </w:r>
      <w:bookmarkEnd w:id="39"/>
    </w:p>
    <w:p w14:paraId="5C282BE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1．在生成电子投标文件时，需要使用CA</w:t>
      </w:r>
      <w:proofErr w:type="gramStart"/>
      <w:r w:rsidRPr="004A41BC">
        <w:rPr>
          <w:rFonts w:ascii="仿宋_GB2312" w:eastAsia="仿宋_GB2312" w:hAnsi="仿宋" w:hint="eastAsia"/>
        </w:rPr>
        <w:t>锁对投标</w:t>
      </w:r>
      <w:proofErr w:type="gramEnd"/>
      <w:r w:rsidRPr="004A41BC">
        <w:rPr>
          <w:rFonts w:ascii="仿宋_GB2312" w:eastAsia="仿宋_GB2312" w:hAnsi="仿宋" w:hint="eastAsia"/>
        </w:rPr>
        <w:t>文件进行加密。</w:t>
      </w:r>
    </w:p>
    <w:p w14:paraId="0C28F85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注意：加密投标文件和开标时解密投标文件应当使用同一CA，否则将会导致解密失败。</w:t>
      </w:r>
    </w:p>
    <w:p w14:paraId="1ACBD6A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w:t>
      </w:r>
      <w:proofErr w:type="gramStart"/>
      <w:r w:rsidRPr="004A41BC">
        <w:rPr>
          <w:rFonts w:ascii="仿宋_GB2312" w:eastAsia="仿宋_GB2312" w:hAnsi="仿宋" w:hint="eastAsia"/>
        </w:rPr>
        <w:t>传成功</w:t>
      </w:r>
      <w:proofErr w:type="gramEnd"/>
      <w:r w:rsidRPr="004A41BC">
        <w:rPr>
          <w:rFonts w:ascii="仿宋_GB2312" w:eastAsia="仿宋_GB2312" w:hAnsi="仿宋" w:hint="eastAsia"/>
        </w:rPr>
        <w:t>后，西安市公共资源交易平台政府采购系统将予以记录。</w:t>
      </w:r>
    </w:p>
    <w:p w14:paraId="18F6B59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3．上传文件有误或需要重新提交的，可先撤销已经上传的文件，然后重新上传新文件。</w:t>
      </w:r>
    </w:p>
    <w:p w14:paraId="4BA10B11"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40" w:name="_Toc24809"/>
      <w:r w:rsidRPr="004A41BC">
        <w:rPr>
          <w:rFonts w:hint="eastAsia"/>
          <w:sz w:val="24"/>
          <w:szCs w:val="24"/>
        </w:rPr>
        <w:t>（六）投标文件的补充、修改和撤回</w:t>
      </w:r>
      <w:bookmarkEnd w:id="40"/>
    </w:p>
    <w:p w14:paraId="7C32614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33CA629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2．供应商在提交投标文件截止时间后，撤回投标文件的，投标保证金不予退还。</w:t>
      </w:r>
    </w:p>
    <w:p w14:paraId="7635227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6F78AA8A"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41" w:name="_Toc17612"/>
      <w:r w:rsidRPr="004A41BC">
        <w:rPr>
          <w:rFonts w:hint="eastAsia"/>
          <w:sz w:val="24"/>
          <w:szCs w:val="24"/>
        </w:rPr>
        <w:lastRenderedPageBreak/>
        <w:t>（七）关于投标文件的雷同性分析</w:t>
      </w:r>
      <w:bookmarkEnd w:id="41"/>
    </w:p>
    <w:p w14:paraId="033352A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62F7183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雷同性分析由两项指标组成，分别是“文件制作机器码”和“文件创建标识码”。其中，前者通过验证电子投标文件制作设备的特征信息（如MAC地址、硬盘序列号、CPU编号、</w:t>
      </w:r>
      <w:proofErr w:type="gramStart"/>
      <w:r w:rsidRPr="004A41BC">
        <w:rPr>
          <w:rFonts w:ascii="仿宋_GB2312" w:eastAsia="仿宋_GB2312" w:hAnsi="仿宋" w:hint="eastAsia"/>
        </w:rPr>
        <w:t>主板号</w:t>
      </w:r>
      <w:proofErr w:type="gramEnd"/>
      <w:r w:rsidRPr="004A41BC">
        <w:rPr>
          <w:rFonts w:ascii="仿宋_GB2312" w:eastAsia="仿宋_GB2312" w:hAnsi="仿宋" w:hint="eastAsia"/>
        </w:rPr>
        <w:t>等），判断电子投标文件是否出自同一台设备。</w:t>
      </w:r>
    </w:p>
    <w:p w14:paraId="3C68519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若“文件制作机器码”一致，则表明不同投标供应商的电子投标文件出自同一台制作设备，根据《陕西省财政厅关于政府采购有关政策的复函》（陕</w:t>
      </w:r>
      <w:proofErr w:type="gramStart"/>
      <w:r w:rsidRPr="004A41BC">
        <w:rPr>
          <w:rFonts w:ascii="仿宋_GB2312" w:eastAsia="仿宋_GB2312" w:hAnsi="仿宋" w:hint="eastAsia"/>
        </w:rPr>
        <w:t>财办采函〔2019〕</w:t>
      </w:r>
      <w:proofErr w:type="gramEnd"/>
      <w:r w:rsidRPr="004A41BC">
        <w:rPr>
          <w:rFonts w:ascii="仿宋_GB2312" w:eastAsia="仿宋_GB2312" w:hAnsi="仿宋" w:hint="eastAsia"/>
        </w:rPr>
        <w:t>18号），该情形可以视为投标供应商串通投标，其投标无效。</w:t>
      </w:r>
    </w:p>
    <w:p w14:paraId="090E0DE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若“文件创建标识码”一致，则表示不同投标供应商使用投标文件制作软件时，使用同一源工程文件，该情形建议由评标委员会结合项目情况综合判定。</w:t>
      </w:r>
    </w:p>
    <w:p w14:paraId="7B374148"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42" w:name="_Toc25467"/>
      <w:r w:rsidRPr="004A41BC">
        <w:rPr>
          <w:rFonts w:hint="eastAsia"/>
          <w:sz w:val="24"/>
          <w:szCs w:val="24"/>
        </w:rPr>
        <w:t>（八）投标文件被拒绝接收的情形</w:t>
      </w:r>
      <w:bookmarkEnd w:id="42"/>
    </w:p>
    <w:p w14:paraId="11D0717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1．误投的或采用旧版电子招标文件制作的；</w:t>
      </w:r>
    </w:p>
    <w:p w14:paraId="049E14C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2．逾期提交电子投标文件的。</w:t>
      </w:r>
    </w:p>
    <w:p w14:paraId="3F903717"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43" w:name="_Toc11483"/>
      <w:r w:rsidRPr="004A41BC">
        <w:rPr>
          <w:rFonts w:ascii="仿宋_GB2312" w:eastAsia="仿宋_GB2312" w:hint="eastAsia"/>
          <w:b/>
          <w:sz w:val="24"/>
          <w:szCs w:val="24"/>
        </w:rPr>
        <w:t>五、开标程序</w:t>
      </w:r>
      <w:bookmarkEnd w:id="43"/>
    </w:p>
    <w:p w14:paraId="1A9E3F8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开标工作由采购代理机构组织实施，整个过程受同级政府采购监管机构的监督、管理。</w:t>
      </w:r>
    </w:p>
    <w:p w14:paraId="43F8E807"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44" w:name="_Toc4899"/>
      <w:r w:rsidRPr="004A41BC">
        <w:rPr>
          <w:rFonts w:hint="eastAsia"/>
          <w:sz w:val="24"/>
          <w:szCs w:val="24"/>
        </w:rPr>
        <w:t>（一）“不见面开标”基本流程[适用于不见面开标项目]</w:t>
      </w:r>
      <w:bookmarkEnd w:id="44"/>
    </w:p>
    <w:p w14:paraId="3EEA2C4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“不见面开标”是依托政府采购云平台实现的供应商在线参与开标的一种组织形式。供应商</w:t>
      </w:r>
      <w:proofErr w:type="gramStart"/>
      <w:r w:rsidRPr="004A41BC">
        <w:rPr>
          <w:rFonts w:ascii="仿宋_GB2312" w:eastAsia="仿宋_GB2312" w:hAnsi="仿宋" w:hint="eastAsia"/>
        </w:rPr>
        <w:t>无需抵达</w:t>
      </w:r>
      <w:proofErr w:type="gramEnd"/>
      <w:r w:rsidRPr="004A41BC">
        <w:rPr>
          <w:rFonts w:ascii="仿宋_GB2312" w:eastAsia="仿宋_GB2312" w:hAnsi="仿宋" w:hint="eastAsia"/>
        </w:rPr>
        <w:t>开标现场，即可在线实现开标、解密、澄清等操作。</w:t>
      </w:r>
    </w:p>
    <w:p w14:paraId="38B1BAE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1．供应商登录：开标前，请各供应</w:t>
      </w:r>
      <w:proofErr w:type="gramStart"/>
      <w:r w:rsidRPr="004A41BC">
        <w:rPr>
          <w:rFonts w:ascii="仿宋_GB2312" w:eastAsia="仿宋_GB2312" w:hAnsi="仿宋" w:hint="eastAsia"/>
        </w:rPr>
        <w:t>商至少</w:t>
      </w:r>
      <w:proofErr w:type="gramEnd"/>
      <w:r w:rsidRPr="004A41BC">
        <w:rPr>
          <w:rFonts w:ascii="仿宋_GB2312" w:eastAsia="仿宋_GB2312" w:hAnsi="仿宋" w:hint="eastAsia"/>
        </w:rPr>
        <w:t>提前半小时登录西安市公共资源交易平台〖首页·〉不见面开标〗系统。</w:t>
      </w:r>
    </w:p>
    <w:p w14:paraId="155BBCE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2．主持人宣布开标：提交投标文件截止时间过后，系统将不再接收任何投标文件。</w:t>
      </w:r>
    </w:p>
    <w:p w14:paraId="7B69EDD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解密投标文件：供应商在收到主持人“开始解密”指令后，应使用“加密该投标文件的CA锁（必须是同一把锁）”在线完成投标文件解密。除因【西安市公共资源交易中心】断电、断网、系统故障及其他不可抗力等因素，导致“不见面开标”系统无法正常运行外，供应商应在规定的解密时间内完成解密。</w:t>
      </w:r>
    </w:p>
    <w:p w14:paraId="29D60C6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4．唱标：对于公开招标项目，“不见面开标”系统将自动展示供应商名单及其投标报价。</w:t>
      </w:r>
    </w:p>
    <w:p w14:paraId="13A58C6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5．开标结束：进入评审环节。供应商请保持在线，评审期间评标委员会可能会要求供应商做相应的澄清。因供应商擅自离席造成的不利后果，由供应商自行承担。</w:t>
      </w:r>
    </w:p>
    <w:p w14:paraId="51090B5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“不见面开标”系统操作说明：详见西安市公共资源交易平台〖首页·〉服务指南·〉下载专区〗中的《西安公共资源交易不见面开标大厅供应商操作手册》。</w:t>
      </w:r>
    </w:p>
    <w:p w14:paraId="6305B97D" w14:textId="77777777" w:rsidR="00526950" w:rsidRPr="004A41BC" w:rsidRDefault="00812ADC">
      <w:pPr>
        <w:adjustRightInd w:val="0"/>
        <w:snapToGrid w:val="0"/>
        <w:spacing w:line="360" w:lineRule="auto"/>
        <w:ind w:firstLineChars="200" w:firstLine="480"/>
        <w:rPr>
          <w:rFonts w:ascii="仿宋_GB2312" w:eastAsia="仿宋_GB2312" w:hAnsi="仿宋"/>
        </w:rPr>
      </w:pPr>
      <w:r w:rsidRPr="004A41BC">
        <w:rPr>
          <w:rFonts w:ascii="仿宋_GB2312" w:eastAsia="仿宋_GB2312" w:hAnsi="仿宋" w:hint="eastAsia"/>
        </w:rPr>
        <w:t>链接地址：</w:t>
      </w:r>
      <w:hyperlink r:id="rId24" w:history="1">
        <w:r w:rsidRPr="004A41BC">
          <w:rPr>
            <w:rStyle w:val="af9"/>
            <w:rFonts w:ascii="仿宋_GB2312" w:eastAsia="仿宋_GB2312" w:hAnsi="仿宋" w:hint="eastAsia"/>
            <w:color w:val="auto"/>
            <w:u w:val="none"/>
          </w:rPr>
          <w:t>http://sxggzyjy.xa.gov.cn/fwzn/004003/20200426/bc8b2c1e-abe2-4168-913c-68ff93345faf.html</w:t>
        </w:r>
      </w:hyperlink>
    </w:p>
    <w:p w14:paraId="6DA9CDEB"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45" w:name="_Toc16641"/>
      <w:r w:rsidRPr="004A41BC">
        <w:rPr>
          <w:rFonts w:hint="eastAsia"/>
          <w:sz w:val="24"/>
          <w:szCs w:val="24"/>
        </w:rPr>
        <w:t>（二）“见面开标”基本流程[适用于见面开标项目]</w:t>
      </w:r>
      <w:bookmarkEnd w:id="45"/>
    </w:p>
    <w:p w14:paraId="264DA49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本项目电子投标文件可以在线提交，但开标当日供应</w:t>
      </w:r>
      <w:proofErr w:type="gramStart"/>
      <w:r w:rsidRPr="004A41BC">
        <w:rPr>
          <w:rFonts w:ascii="仿宋_GB2312" w:eastAsia="仿宋_GB2312" w:hAnsi="仿宋" w:hint="eastAsia"/>
        </w:rPr>
        <w:t>商法定</w:t>
      </w:r>
      <w:proofErr w:type="gramEnd"/>
      <w:r w:rsidRPr="004A41BC">
        <w:rPr>
          <w:rFonts w:ascii="仿宋_GB2312" w:eastAsia="仿宋_GB2312" w:hAnsi="仿宋" w:hint="eastAsia"/>
        </w:rPr>
        <w:t>代表人或其授权代表仍需到达开标现场。基本流程如下：</w:t>
      </w:r>
    </w:p>
    <w:p w14:paraId="0BAFDDD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1．供应商签到：采购代理机构将严格按照招标文件规定的时间和地点组织开标，供应商可派法定代表人或被授权人参加，并签名报到。</w:t>
      </w:r>
    </w:p>
    <w:p w14:paraId="74DE68A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2．主持人宣布开标：提交投标文件截止时间过后，系统将不再接收任何投标文件。</w:t>
      </w:r>
    </w:p>
    <w:p w14:paraId="1361CFE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解密投标文件：供应商在收到主持人“开始解密”指令后，应使用“加密该投标文件的CA锁（必须是同一把锁）”在现场“专用解密机”上完成投标文件解密。除因【西安市公共资源交易中心】断电、断网、系统故障及其他不可抗力等因素，导致不见面开标系统无法正常运行外，供应商应在规定的解密时限内完成解密。</w:t>
      </w:r>
    </w:p>
    <w:p w14:paraId="2A7250F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4．唱标：对于公开招标项目，系统将自动展示供应商名单及其投标报价。</w:t>
      </w:r>
    </w:p>
    <w:p w14:paraId="7E98474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5．开标结束：进入评审环节。供应商请在开标区等待，评审期间评标委员会可能会要求供应商做相应的澄清。因供应商擅自离席造成的不利后果，由供应商自行承担。</w:t>
      </w:r>
    </w:p>
    <w:p w14:paraId="32F44AB0"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46" w:name="_Toc23928"/>
      <w:r w:rsidRPr="004A41BC">
        <w:rPr>
          <w:rFonts w:hint="eastAsia"/>
          <w:sz w:val="24"/>
          <w:szCs w:val="24"/>
        </w:rPr>
        <w:t>（三）开标环节投标文件视为无效的情形</w:t>
      </w:r>
      <w:bookmarkEnd w:id="46"/>
    </w:p>
    <w:p w14:paraId="60E2033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1．供应商放弃或拒绝对电子投标文件进行解密的；</w:t>
      </w:r>
    </w:p>
    <w:p w14:paraId="59A19D6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2．因供应商自身原因，导致未在规定的解密时限内完整解密的，如忘带CA锁、或携带的CA锁与加密文件的CA锁不同、或使用旧版招标文件编制投标文件等情形；</w:t>
      </w:r>
    </w:p>
    <w:p w14:paraId="281F9AF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3．上传的电子投标文件无法正常打开的；</w:t>
      </w:r>
    </w:p>
    <w:p w14:paraId="5F897BF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4．政府采购法律法规规定的其他无效情形。</w:t>
      </w:r>
    </w:p>
    <w:p w14:paraId="38661C22"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47" w:name="_Toc32075"/>
      <w:r w:rsidRPr="004A41BC">
        <w:rPr>
          <w:rFonts w:hint="eastAsia"/>
          <w:sz w:val="24"/>
          <w:szCs w:val="24"/>
        </w:rPr>
        <w:t>（四）突发状况的应急处置</w:t>
      </w:r>
      <w:bookmarkEnd w:id="47"/>
    </w:p>
    <w:p w14:paraId="405216E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在开评标过程中，如因停电、断网、电子化系统故障等特殊原因导致电子化开、评标工作无法正常进行时，采购代理机构将及时汇报政府采购监管部门，并等待或中止后续活动。</w:t>
      </w:r>
    </w:p>
    <w:p w14:paraId="28463C05"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48" w:name="_Toc18399"/>
      <w:r w:rsidRPr="004A41BC">
        <w:rPr>
          <w:rFonts w:ascii="仿宋_GB2312" w:eastAsia="仿宋_GB2312" w:hint="eastAsia"/>
          <w:b/>
          <w:sz w:val="24"/>
          <w:szCs w:val="24"/>
        </w:rPr>
        <w:t>六、资格审查</w:t>
      </w:r>
      <w:bookmarkEnd w:id="48"/>
    </w:p>
    <w:p w14:paraId="29794EF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开标结束后，由采购人委派的资格审查小组按照《政府采购货物和服务招标投标管理办法》（财政部第87号令）有关规定，对投标文件中的供应商资格证明文件进行审查，并对供应商信用记录进行核查。资格审查小组由3人以上单数组成，采购人应出具书面授权函，并指定组长。</w:t>
      </w:r>
    </w:p>
    <w:p w14:paraId="2DD6B6E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供应商提供的资格证明文件缺少任何一项或有任何一项不满足，都将被视为无效投标。供应商所提供的资格证明文件应图文清晰、易于辨识，否则由此带来的不利后果由供应商自行承担。</w:t>
      </w:r>
    </w:p>
    <w:p w14:paraId="213310E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资格审查结束后，资格审查小组成员应当对审查结果进行签字确认；对未通过资格审查的供应商，资格审查小组应当场告知其未通过的原因。</w:t>
      </w:r>
    </w:p>
    <w:p w14:paraId="3F1C8A7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合格供应商不足3家的，不得评标。</w:t>
      </w:r>
    </w:p>
    <w:p w14:paraId="44F7FC0C" w14:textId="77777777" w:rsidR="00526950" w:rsidRPr="004A41BC" w:rsidRDefault="00812ADC">
      <w:pPr>
        <w:rPr>
          <w:rFonts w:ascii="仿宋_GB2312" w:eastAsia="仿宋_GB2312" w:hAnsi="仿宋"/>
        </w:rPr>
      </w:pPr>
      <w:r w:rsidRPr="004A41BC">
        <w:rPr>
          <w:rFonts w:ascii="仿宋_GB2312" w:eastAsia="仿宋_GB2312" w:hAnsi="仿宋" w:hint="eastAsia"/>
        </w:rPr>
        <w:br w:type="page"/>
      </w:r>
    </w:p>
    <w:p w14:paraId="788D40E2" w14:textId="77777777" w:rsidR="00526950" w:rsidRPr="004A41BC" w:rsidRDefault="00812ADC">
      <w:pPr>
        <w:spacing w:line="560" w:lineRule="exact"/>
        <w:rPr>
          <w:rFonts w:ascii="仿宋_GB2312" w:eastAsia="仿宋_GB2312" w:hAnsi="仿宋"/>
        </w:rPr>
      </w:pPr>
      <w:r w:rsidRPr="004A41BC">
        <w:rPr>
          <w:rFonts w:ascii="仿宋_GB2312" w:eastAsia="仿宋_GB2312" w:hAnsi="仿宋" w:hint="eastAsia"/>
        </w:rPr>
        <w:lastRenderedPageBreak/>
        <w:t>〖资格性审查表〗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336"/>
        <w:gridCol w:w="9"/>
        <w:gridCol w:w="5687"/>
      </w:tblGrid>
      <w:tr w:rsidR="004A41BC" w:rsidRPr="004A41BC" w14:paraId="725E8770" w14:textId="77777777">
        <w:trPr>
          <w:trHeight w:val="397"/>
          <w:jc w:val="center"/>
        </w:trPr>
        <w:tc>
          <w:tcPr>
            <w:tcW w:w="836" w:type="dxa"/>
            <w:tcBorders>
              <w:top w:val="single" w:sz="12" w:space="0" w:color="auto"/>
              <w:bottom w:val="single" w:sz="2" w:space="0" w:color="auto"/>
            </w:tcBorders>
            <w:shd w:val="clear" w:color="auto" w:fill="F2F2F2" w:themeFill="background1" w:themeFillShade="F2"/>
            <w:vAlign w:val="center"/>
          </w:tcPr>
          <w:p w14:paraId="5DFF06DA"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序号</w:t>
            </w:r>
          </w:p>
        </w:tc>
        <w:tc>
          <w:tcPr>
            <w:tcW w:w="2336" w:type="dxa"/>
            <w:tcBorders>
              <w:top w:val="single" w:sz="12" w:space="0" w:color="auto"/>
              <w:bottom w:val="single" w:sz="2" w:space="0" w:color="auto"/>
            </w:tcBorders>
            <w:shd w:val="clear" w:color="auto" w:fill="F2F2F2" w:themeFill="background1" w:themeFillShade="F2"/>
            <w:vAlign w:val="center"/>
          </w:tcPr>
          <w:p w14:paraId="1BB6B0A4"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资格项</w:t>
            </w:r>
          </w:p>
        </w:tc>
        <w:tc>
          <w:tcPr>
            <w:tcW w:w="5696" w:type="dxa"/>
            <w:gridSpan w:val="2"/>
            <w:tcBorders>
              <w:top w:val="single" w:sz="12" w:space="0" w:color="auto"/>
              <w:bottom w:val="single" w:sz="2" w:space="0" w:color="auto"/>
            </w:tcBorders>
            <w:shd w:val="clear" w:color="auto" w:fill="F2F2F2" w:themeFill="background1" w:themeFillShade="F2"/>
            <w:vAlign w:val="center"/>
          </w:tcPr>
          <w:p w14:paraId="4AA33614"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审查内容</w:t>
            </w:r>
          </w:p>
        </w:tc>
      </w:tr>
      <w:tr w:rsidR="004A41BC" w:rsidRPr="004A41BC" w14:paraId="1D4FF355" w14:textId="77777777">
        <w:trPr>
          <w:trHeight w:val="397"/>
          <w:jc w:val="center"/>
        </w:trPr>
        <w:tc>
          <w:tcPr>
            <w:tcW w:w="836" w:type="dxa"/>
            <w:tcBorders>
              <w:top w:val="single" w:sz="2" w:space="0" w:color="auto"/>
            </w:tcBorders>
            <w:shd w:val="clear" w:color="auto" w:fill="auto"/>
            <w:vAlign w:val="center"/>
          </w:tcPr>
          <w:p w14:paraId="2F7EBC4A" w14:textId="77777777" w:rsidR="00526950" w:rsidRPr="004A41BC" w:rsidRDefault="00812ADC">
            <w:pPr>
              <w:jc w:val="center"/>
              <w:rPr>
                <w:rFonts w:ascii="仿宋_GB2312" w:eastAsia="仿宋_GB2312" w:hAnsi="仿宋"/>
              </w:rPr>
            </w:pPr>
            <w:proofErr w:type="gramStart"/>
            <w:r w:rsidRPr="004A41BC">
              <w:rPr>
                <w:rFonts w:ascii="仿宋_GB2312" w:eastAsia="仿宋_GB2312" w:hAnsi="仿宋" w:hint="eastAsia"/>
              </w:rPr>
              <w:t>一</w:t>
            </w:r>
            <w:proofErr w:type="gramEnd"/>
          </w:p>
        </w:tc>
        <w:tc>
          <w:tcPr>
            <w:tcW w:w="8032" w:type="dxa"/>
            <w:gridSpan w:val="3"/>
            <w:tcBorders>
              <w:top w:val="single" w:sz="2" w:space="0" w:color="auto"/>
            </w:tcBorders>
            <w:shd w:val="clear" w:color="auto" w:fill="auto"/>
            <w:vAlign w:val="center"/>
          </w:tcPr>
          <w:p w14:paraId="2C0A2C3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基本资格条件</w:t>
            </w:r>
          </w:p>
        </w:tc>
      </w:tr>
      <w:tr w:rsidR="004A41BC" w:rsidRPr="004A41BC" w14:paraId="2E4A88DC" w14:textId="77777777">
        <w:trPr>
          <w:trHeight w:val="397"/>
          <w:jc w:val="center"/>
        </w:trPr>
        <w:tc>
          <w:tcPr>
            <w:tcW w:w="836" w:type="dxa"/>
            <w:vAlign w:val="center"/>
          </w:tcPr>
          <w:p w14:paraId="1F36CF2F"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1</w:t>
            </w:r>
          </w:p>
        </w:tc>
        <w:tc>
          <w:tcPr>
            <w:tcW w:w="2336" w:type="dxa"/>
            <w:vAlign w:val="center"/>
          </w:tcPr>
          <w:p w14:paraId="14B7069C"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有效的主体资格证明</w:t>
            </w:r>
          </w:p>
        </w:tc>
        <w:tc>
          <w:tcPr>
            <w:tcW w:w="5696" w:type="dxa"/>
            <w:gridSpan w:val="2"/>
            <w:vAlign w:val="center"/>
          </w:tcPr>
          <w:p w14:paraId="4C853B8E"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投标人合法注册的法人或其他组织的营业执照等证明文件，自然人的身份证明；</w:t>
            </w:r>
          </w:p>
        </w:tc>
      </w:tr>
      <w:tr w:rsidR="004A41BC" w:rsidRPr="004A41BC" w14:paraId="49FB1A6B" w14:textId="77777777">
        <w:trPr>
          <w:trHeight w:val="397"/>
          <w:jc w:val="center"/>
        </w:trPr>
        <w:tc>
          <w:tcPr>
            <w:tcW w:w="836" w:type="dxa"/>
            <w:vAlign w:val="center"/>
          </w:tcPr>
          <w:p w14:paraId="7C712454"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2</w:t>
            </w:r>
          </w:p>
        </w:tc>
        <w:tc>
          <w:tcPr>
            <w:tcW w:w="2336" w:type="dxa"/>
            <w:vAlign w:val="center"/>
          </w:tcPr>
          <w:p w14:paraId="1B8BA480"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具有良好的商业信誉和健全的财务会计制度</w:t>
            </w:r>
          </w:p>
        </w:tc>
        <w:tc>
          <w:tcPr>
            <w:tcW w:w="5696" w:type="dxa"/>
            <w:gridSpan w:val="2"/>
            <w:vAlign w:val="center"/>
          </w:tcPr>
          <w:p w14:paraId="57329140" w14:textId="77777777" w:rsidR="00526950" w:rsidRPr="004A41BC" w:rsidRDefault="00812ADC" w:rsidP="00752C1B">
            <w:pPr>
              <w:jc w:val="both"/>
              <w:rPr>
                <w:rFonts w:ascii="仿宋_GB2312" w:eastAsia="仿宋_GB2312" w:hAnsi="仿宋"/>
              </w:rPr>
            </w:pPr>
            <w:r w:rsidRPr="004A41BC">
              <w:rPr>
                <w:rFonts w:ascii="仿宋_GB2312" w:eastAsia="仿宋_GB2312" w:hAnsi="仿宋" w:hint="eastAsia"/>
              </w:rPr>
              <w:t>提供202</w:t>
            </w:r>
            <w:r w:rsidR="00752C1B" w:rsidRPr="004A41BC">
              <w:rPr>
                <w:rFonts w:ascii="仿宋_GB2312" w:eastAsia="仿宋_GB2312" w:hAnsi="仿宋" w:hint="eastAsia"/>
              </w:rPr>
              <w:t>3</w:t>
            </w:r>
            <w:r w:rsidRPr="004A41BC">
              <w:rPr>
                <w:rFonts w:ascii="仿宋_GB2312" w:eastAsia="仿宋_GB2312" w:hAnsi="仿宋" w:hint="eastAsia"/>
              </w:rPr>
              <w:t>年经审计的财务报告或银行出具的资信证明；</w:t>
            </w:r>
          </w:p>
        </w:tc>
      </w:tr>
      <w:tr w:rsidR="004A41BC" w:rsidRPr="004A41BC" w14:paraId="4109E765" w14:textId="77777777">
        <w:trPr>
          <w:trHeight w:val="397"/>
          <w:jc w:val="center"/>
        </w:trPr>
        <w:tc>
          <w:tcPr>
            <w:tcW w:w="836" w:type="dxa"/>
            <w:vAlign w:val="center"/>
          </w:tcPr>
          <w:p w14:paraId="4131505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3</w:t>
            </w:r>
          </w:p>
        </w:tc>
        <w:tc>
          <w:tcPr>
            <w:tcW w:w="2336" w:type="dxa"/>
            <w:vAlign w:val="center"/>
          </w:tcPr>
          <w:p w14:paraId="1BE4E34B"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具备履行合同所必需的设备和专业技术能力</w:t>
            </w:r>
          </w:p>
        </w:tc>
        <w:tc>
          <w:tcPr>
            <w:tcW w:w="5696" w:type="dxa"/>
            <w:gridSpan w:val="2"/>
            <w:vAlign w:val="center"/>
          </w:tcPr>
          <w:p w14:paraId="36F0701D"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具备履行合同所必需的设备和专业技术能力的证明材料或承诺书；</w:t>
            </w:r>
          </w:p>
        </w:tc>
      </w:tr>
      <w:tr w:rsidR="004A41BC" w:rsidRPr="004A41BC" w14:paraId="6B931CCB" w14:textId="77777777">
        <w:trPr>
          <w:trHeight w:val="397"/>
          <w:jc w:val="center"/>
        </w:trPr>
        <w:tc>
          <w:tcPr>
            <w:tcW w:w="836" w:type="dxa"/>
            <w:vAlign w:val="center"/>
          </w:tcPr>
          <w:p w14:paraId="33FEE5E2"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4</w:t>
            </w:r>
          </w:p>
        </w:tc>
        <w:tc>
          <w:tcPr>
            <w:tcW w:w="2336" w:type="dxa"/>
            <w:vAlign w:val="center"/>
          </w:tcPr>
          <w:p w14:paraId="54C5E0EC"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依法缴纳税收和社会保障资金</w:t>
            </w:r>
          </w:p>
        </w:tc>
        <w:tc>
          <w:tcPr>
            <w:tcW w:w="5696" w:type="dxa"/>
            <w:gridSpan w:val="2"/>
            <w:vAlign w:val="center"/>
          </w:tcPr>
          <w:p w14:paraId="4652A50F"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有依法缴纳税收和社会保障资金的良好记录相关证明材料；</w:t>
            </w:r>
          </w:p>
        </w:tc>
      </w:tr>
      <w:tr w:rsidR="004A41BC" w:rsidRPr="004A41BC" w14:paraId="4E39B125" w14:textId="77777777">
        <w:trPr>
          <w:trHeight w:val="397"/>
          <w:jc w:val="center"/>
        </w:trPr>
        <w:tc>
          <w:tcPr>
            <w:tcW w:w="836" w:type="dxa"/>
            <w:vAlign w:val="center"/>
          </w:tcPr>
          <w:p w14:paraId="05C48A9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5</w:t>
            </w:r>
          </w:p>
        </w:tc>
        <w:tc>
          <w:tcPr>
            <w:tcW w:w="2336" w:type="dxa"/>
            <w:vAlign w:val="center"/>
          </w:tcPr>
          <w:p w14:paraId="60066E0B"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无重大违法记录声明</w:t>
            </w:r>
          </w:p>
        </w:tc>
        <w:tc>
          <w:tcPr>
            <w:tcW w:w="5696" w:type="dxa"/>
            <w:gridSpan w:val="2"/>
            <w:vAlign w:val="center"/>
          </w:tcPr>
          <w:p w14:paraId="71B880FF"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参加政府采购活动前三年内，在经营活动中没有重大违法记录的书面声明；</w:t>
            </w:r>
          </w:p>
        </w:tc>
      </w:tr>
      <w:tr w:rsidR="004A41BC" w:rsidRPr="004A41BC" w14:paraId="2FEF7563" w14:textId="77777777">
        <w:trPr>
          <w:trHeight w:val="397"/>
          <w:jc w:val="center"/>
        </w:trPr>
        <w:tc>
          <w:tcPr>
            <w:tcW w:w="836" w:type="dxa"/>
            <w:vAlign w:val="center"/>
          </w:tcPr>
          <w:p w14:paraId="164DB1AF"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6</w:t>
            </w:r>
          </w:p>
        </w:tc>
        <w:tc>
          <w:tcPr>
            <w:tcW w:w="2336" w:type="dxa"/>
            <w:vAlign w:val="center"/>
          </w:tcPr>
          <w:p w14:paraId="3DA646DD"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企业类型</w:t>
            </w:r>
          </w:p>
        </w:tc>
        <w:tc>
          <w:tcPr>
            <w:tcW w:w="5696" w:type="dxa"/>
            <w:gridSpan w:val="2"/>
            <w:vAlign w:val="center"/>
          </w:tcPr>
          <w:p w14:paraId="2EF96048" w14:textId="4F22C81F" w:rsidR="00526950" w:rsidRPr="004A41BC" w:rsidRDefault="00BD01A3" w:rsidP="00752C1B">
            <w:pPr>
              <w:jc w:val="both"/>
              <w:rPr>
                <w:rFonts w:ascii="仿宋_GB2312" w:eastAsia="仿宋_GB2312" w:hAnsi="仿宋"/>
              </w:rPr>
            </w:pPr>
            <w:r w:rsidRPr="004A41BC">
              <w:rPr>
                <w:rFonts w:ascii="仿宋_GB2312" w:eastAsia="仿宋_GB2312" w:hAnsi="宋体" w:hint="eastAsia"/>
              </w:rPr>
              <w:t>属于专门面向中小企业采购的项目</w:t>
            </w:r>
            <w:r w:rsidR="00812ADC" w:rsidRPr="004A41BC">
              <w:rPr>
                <w:rFonts w:ascii="仿宋_GB2312" w:eastAsia="仿宋_GB2312" w:hAnsi="宋体" w:hint="eastAsia"/>
              </w:rPr>
              <w:t>；</w:t>
            </w:r>
          </w:p>
        </w:tc>
      </w:tr>
      <w:tr w:rsidR="004A41BC" w:rsidRPr="004A41BC" w14:paraId="73757552" w14:textId="77777777">
        <w:trPr>
          <w:trHeight w:val="397"/>
          <w:jc w:val="center"/>
        </w:trPr>
        <w:tc>
          <w:tcPr>
            <w:tcW w:w="836" w:type="dxa"/>
            <w:vAlign w:val="center"/>
          </w:tcPr>
          <w:p w14:paraId="10771888"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7</w:t>
            </w:r>
          </w:p>
        </w:tc>
        <w:tc>
          <w:tcPr>
            <w:tcW w:w="2336" w:type="dxa"/>
            <w:vAlign w:val="center"/>
          </w:tcPr>
          <w:p w14:paraId="43F4CA69"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信用记录审查</w:t>
            </w:r>
          </w:p>
          <w:p w14:paraId="2105F00B"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结果</w:t>
            </w:r>
          </w:p>
        </w:tc>
        <w:tc>
          <w:tcPr>
            <w:tcW w:w="5696" w:type="dxa"/>
            <w:gridSpan w:val="2"/>
            <w:vAlign w:val="center"/>
          </w:tcPr>
          <w:p w14:paraId="7BD69DED" w14:textId="77777777" w:rsidR="00526950" w:rsidRPr="004A41BC" w:rsidRDefault="00812ADC">
            <w:pPr>
              <w:jc w:val="both"/>
              <w:rPr>
                <w:rFonts w:ascii="仿宋_GB2312" w:eastAsia="仿宋_GB2312" w:hAnsi="宋体"/>
              </w:rPr>
            </w:pPr>
            <w:r w:rsidRPr="004A41BC">
              <w:rPr>
                <w:rFonts w:ascii="仿宋_GB2312" w:eastAsia="仿宋_GB2312" w:hAnsi="宋体" w:hint="eastAsia"/>
              </w:rPr>
              <w:t>信用查询符合招标文件要求。</w:t>
            </w:r>
          </w:p>
        </w:tc>
      </w:tr>
      <w:tr w:rsidR="004A41BC" w:rsidRPr="004A41BC" w14:paraId="4F392F0E" w14:textId="77777777">
        <w:trPr>
          <w:trHeight w:val="397"/>
          <w:jc w:val="center"/>
        </w:trPr>
        <w:tc>
          <w:tcPr>
            <w:tcW w:w="836" w:type="dxa"/>
            <w:vAlign w:val="center"/>
          </w:tcPr>
          <w:p w14:paraId="7C22BE1A"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二</w:t>
            </w:r>
          </w:p>
        </w:tc>
        <w:tc>
          <w:tcPr>
            <w:tcW w:w="8032" w:type="dxa"/>
            <w:gridSpan w:val="3"/>
            <w:vAlign w:val="center"/>
          </w:tcPr>
          <w:p w14:paraId="5BE3DA43"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特定资格条件</w:t>
            </w:r>
          </w:p>
        </w:tc>
      </w:tr>
      <w:tr w:rsidR="004A41BC" w:rsidRPr="004A41BC" w14:paraId="0B333AC3" w14:textId="77777777">
        <w:trPr>
          <w:trHeight w:val="397"/>
          <w:jc w:val="center"/>
        </w:trPr>
        <w:tc>
          <w:tcPr>
            <w:tcW w:w="836" w:type="dxa"/>
            <w:vAlign w:val="center"/>
          </w:tcPr>
          <w:p w14:paraId="5FCF0972"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8</w:t>
            </w:r>
          </w:p>
        </w:tc>
        <w:tc>
          <w:tcPr>
            <w:tcW w:w="2345" w:type="dxa"/>
            <w:gridSpan w:val="2"/>
            <w:vAlign w:val="center"/>
          </w:tcPr>
          <w:p w14:paraId="24AA40B1"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法定代表人（主要负责人）委托授权书\身份证明</w:t>
            </w:r>
          </w:p>
        </w:tc>
        <w:tc>
          <w:tcPr>
            <w:tcW w:w="5687" w:type="dxa"/>
            <w:vAlign w:val="center"/>
          </w:tcPr>
          <w:p w14:paraId="32809DD1" w14:textId="77777777" w:rsidR="00526950" w:rsidRPr="004A41BC" w:rsidRDefault="00812ADC">
            <w:pPr>
              <w:adjustRightInd w:val="0"/>
              <w:snapToGrid w:val="0"/>
              <w:spacing w:line="360" w:lineRule="auto"/>
              <w:ind w:firstLineChars="200" w:firstLine="480"/>
            </w:pPr>
            <w:r w:rsidRPr="004A41BC">
              <w:rPr>
                <w:rFonts w:ascii="仿宋_GB2312" w:eastAsia="仿宋_GB2312" w:hint="eastAsia"/>
              </w:rPr>
              <w:t>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w:t>
            </w:r>
          </w:p>
        </w:tc>
      </w:tr>
      <w:tr w:rsidR="004A41BC" w:rsidRPr="004A41BC" w14:paraId="4D520755" w14:textId="77777777">
        <w:trPr>
          <w:trHeight w:val="397"/>
          <w:jc w:val="center"/>
        </w:trPr>
        <w:tc>
          <w:tcPr>
            <w:tcW w:w="8868" w:type="dxa"/>
            <w:gridSpan w:val="4"/>
            <w:vAlign w:val="center"/>
          </w:tcPr>
          <w:p w14:paraId="47620A87"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注意事项：</w:t>
            </w:r>
          </w:p>
          <w:p w14:paraId="173AC605"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44CB73A6" w14:textId="77777777" w:rsidR="00526950" w:rsidRPr="004A41BC" w:rsidRDefault="00812ADC">
            <w:pPr>
              <w:jc w:val="both"/>
              <w:rPr>
                <w:rFonts w:ascii="仿宋_GB2312" w:eastAsia="仿宋_GB2312" w:hAnsi="仿宋"/>
              </w:rPr>
            </w:pPr>
            <w:r w:rsidRPr="004A41BC">
              <w:rPr>
                <w:rFonts w:ascii="仿宋_GB2312" w:eastAsia="仿宋_GB2312" w:hAnsi="仿宋"/>
              </w:rPr>
              <w:t>2</w:t>
            </w:r>
            <w:r w:rsidRPr="004A41BC">
              <w:rPr>
                <w:rFonts w:ascii="仿宋_GB2312" w:eastAsia="仿宋_GB2312" w:hAnsi="仿宋" w:hint="eastAsia"/>
              </w:rPr>
              <w:t>．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4C208C3C"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3．以联合体形</w:t>
            </w:r>
            <w:proofErr w:type="gramStart"/>
            <w:r w:rsidRPr="004A41BC">
              <w:rPr>
                <w:rFonts w:ascii="仿宋_GB2312" w:eastAsia="仿宋_GB2312" w:hAnsi="仿宋" w:hint="eastAsia"/>
              </w:rPr>
              <w:t>式参与</w:t>
            </w:r>
            <w:proofErr w:type="gramEnd"/>
            <w:r w:rsidRPr="004A41BC">
              <w:rPr>
                <w:rFonts w:ascii="仿宋_GB2312" w:eastAsia="仿宋_GB2312" w:hAnsi="仿宋" w:hint="eastAsia"/>
              </w:rPr>
              <w:t>投标时，应提供有效的《联合体协议书》，并遵循招标文件第二章中“关于联合体”的相关规定。</w:t>
            </w:r>
          </w:p>
          <w:p w14:paraId="17B0A6FA"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4．《基本存款账户信息》、《无重大违法记录声明》、《法定代表人委托授权书》、《法定代表人身份证明书》、《联合体协议书》应按第五章《投标文件构成及格式》中给定的格式填写，并按要求签字、盖章。</w:t>
            </w:r>
          </w:p>
          <w:p w14:paraId="6F027BBD" w14:textId="77777777" w:rsidR="00526950" w:rsidRPr="004A41BC" w:rsidRDefault="00812ADC">
            <w:pPr>
              <w:jc w:val="both"/>
              <w:rPr>
                <w:rFonts w:ascii="仿宋_GB2312" w:eastAsia="仿宋_GB2312" w:hAnsi="仿宋"/>
              </w:rPr>
            </w:pPr>
            <w:r w:rsidRPr="004A41BC">
              <w:rPr>
                <w:rFonts w:ascii="仿宋_GB2312" w:eastAsia="仿宋_GB2312" w:hAnsi="仿宋" w:hint="eastAsia"/>
              </w:rPr>
              <w:lastRenderedPageBreak/>
              <w:t>5．按照财政部《关于在政府采购活动中查询及使用信用记录有关问题的通知》（财库〔2016〕125号）要求，在招标文件发售时间</w:t>
            </w:r>
            <w:proofErr w:type="gramStart"/>
            <w:r w:rsidRPr="004A41BC">
              <w:rPr>
                <w:rFonts w:ascii="仿宋_GB2312" w:eastAsia="仿宋_GB2312" w:hAnsi="仿宋" w:hint="eastAsia"/>
              </w:rPr>
              <w:t>至资格</w:t>
            </w:r>
            <w:proofErr w:type="gramEnd"/>
            <w:r w:rsidRPr="004A41BC">
              <w:rPr>
                <w:rFonts w:ascii="仿宋_GB2312" w:eastAsia="仿宋_GB2312" w:hAnsi="仿宋" w:hint="eastAsia"/>
              </w:rPr>
              <w:t>审查工作结束，采购人或采购代理机构将对投标供应商的信用记录进行核查，出现招标文件第二章中“关于信用记录的查询和使用”所列失信行为的，将拒绝其参与政府采购活动。</w:t>
            </w:r>
          </w:p>
        </w:tc>
      </w:tr>
    </w:tbl>
    <w:p w14:paraId="5EF02384"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49" w:name="_Toc3311"/>
      <w:r w:rsidRPr="004A41BC">
        <w:rPr>
          <w:rFonts w:ascii="仿宋_GB2312" w:eastAsia="仿宋_GB2312" w:hint="eastAsia"/>
          <w:b/>
          <w:sz w:val="24"/>
          <w:szCs w:val="24"/>
        </w:rPr>
        <w:lastRenderedPageBreak/>
        <w:t>七、评审方法和程序</w:t>
      </w:r>
      <w:bookmarkEnd w:id="49"/>
    </w:p>
    <w:p w14:paraId="3D8F5E6A"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0" w:name="_Toc9865"/>
      <w:r w:rsidRPr="004A41BC">
        <w:rPr>
          <w:rFonts w:hint="eastAsia"/>
          <w:sz w:val="24"/>
          <w:szCs w:val="24"/>
        </w:rPr>
        <w:t>（一）评标方法</w:t>
      </w:r>
      <w:bookmarkEnd w:id="50"/>
    </w:p>
    <w:p w14:paraId="4025CBB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本项目采用综合评分法，即投标文件满足招标文件全部实质性要求，</w:t>
      </w:r>
      <w:proofErr w:type="gramStart"/>
      <w:r w:rsidRPr="004A41BC">
        <w:rPr>
          <w:rFonts w:ascii="仿宋_GB2312" w:eastAsia="仿宋_GB2312" w:hAnsi="仿宋" w:hint="eastAsia"/>
        </w:rPr>
        <w:t>且按照</w:t>
      </w:r>
      <w:proofErr w:type="gramEnd"/>
      <w:r w:rsidRPr="004A41BC">
        <w:rPr>
          <w:rFonts w:ascii="仿宋_GB2312" w:eastAsia="仿宋_GB2312" w:hAnsi="仿宋" w:hint="eastAsia"/>
        </w:rPr>
        <w:t>评审因素的量化指标评审得分最高的供应商为中标候选人。</w:t>
      </w:r>
    </w:p>
    <w:p w14:paraId="05052910"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1" w:name="_Toc22984"/>
      <w:r w:rsidRPr="004A41BC">
        <w:rPr>
          <w:rFonts w:hint="eastAsia"/>
          <w:sz w:val="24"/>
          <w:szCs w:val="24"/>
        </w:rPr>
        <w:t>（二）评标程序</w:t>
      </w:r>
      <w:bookmarkEnd w:id="51"/>
    </w:p>
    <w:p w14:paraId="32050EC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1．组建评标委员会</w:t>
      </w:r>
    </w:p>
    <w:p w14:paraId="0714921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3B35D6E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由采购代理机构组织评标委员会推选评标组长，采购人代表不得担任组长。</w:t>
      </w:r>
    </w:p>
    <w:p w14:paraId="1B82EFA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2．投标文件的符合性审查</w:t>
      </w:r>
    </w:p>
    <w:p w14:paraId="0930C44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供应商资格性审查通过后，评标委员会对符合资格的投标人的投标文件进行符合性审查，以确定其是否满足招标文件的实质性要求。</w:t>
      </w:r>
    </w:p>
    <w:p w14:paraId="2EE736E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对于投标文件中含义不明确、同类问题表述不一致或者有明显文字和计算错误的内容，评标委员会应当以书面形式要求投标人</w:t>
      </w:r>
      <w:proofErr w:type="gramStart"/>
      <w:r w:rsidRPr="004A41BC">
        <w:rPr>
          <w:rFonts w:ascii="仿宋_GB2312" w:eastAsia="仿宋_GB2312" w:hAnsi="仿宋" w:hint="eastAsia"/>
        </w:rPr>
        <w:t>作出</w:t>
      </w:r>
      <w:proofErr w:type="gramEnd"/>
      <w:r w:rsidRPr="004A41BC">
        <w:rPr>
          <w:rFonts w:ascii="仿宋_GB2312" w:eastAsia="仿宋_GB2312" w:hAnsi="仿宋" w:hint="eastAsia"/>
        </w:rPr>
        <w:t>必要的澄清、说明或者补正。</w:t>
      </w:r>
    </w:p>
    <w:p w14:paraId="77331F7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投标人的澄清、说明或者补正应当采用书面形式，并加盖公章，或者由法定代表人或其授权的代表签字。投标人的澄清、说明或者补正不得超出投标文件的范围或者改变投标文件的实质性内容。</w:t>
      </w:r>
    </w:p>
    <w:p w14:paraId="7F4A7A8E"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仿宋" w:hint="eastAsia"/>
        </w:rPr>
        <w:t>〖符合性审查表〗</w:t>
      </w:r>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78"/>
        <w:gridCol w:w="2392"/>
        <w:gridCol w:w="5498"/>
      </w:tblGrid>
      <w:tr w:rsidR="004A41BC" w:rsidRPr="004A41BC" w14:paraId="5151BDBC" w14:textId="77777777">
        <w:trPr>
          <w:trHeight w:val="794"/>
          <w:jc w:val="center"/>
        </w:trPr>
        <w:tc>
          <w:tcPr>
            <w:tcW w:w="978" w:type="dxa"/>
            <w:tcBorders>
              <w:top w:val="single" w:sz="12" w:space="0" w:color="auto"/>
              <w:bottom w:val="single" w:sz="2" w:space="0" w:color="auto"/>
            </w:tcBorders>
            <w:shd w:val="clear" w:color="auto" w:fill="F2F2F2" w:themeFill="background1" w:themeFillShade="F2"/>
            <w:vAlign w:val="center"/>
          </w:tcPr>
          <w:p w14:paraId="674C9C7C" w14:textId="77777777" w:rsidR="00526950" w:rsidRPr="004A41BC" w:rsidRDefault="00812ADC">
            <w:pPr>
              <w:adjustRightInd w:val="0"/>
              <w:snapToGrid w:val="0"/>
              <w:spacing w:line="360" w:lineRule="auto"/>
              <w:jc w:val="center"/>
              <w:rPr>
                <w:rFonts w:ascii="仿宋_GB2312" w:eastAsia="仿宋_GB2312" w:hAnsi="仿宋"/>
                <w:b/>
                <w:bCs/>
              </w:rPr>
            </w:pPr>
            <w:r w:rsidRPr="004A41BC">
              <w:rPr>
                <w:rFonts w:ascii="仿宋_GB2312" w:eastAsia="仿宋_GB2312" w:hAnsi="仿宋" w:hint="eastAsia"/>
                <w:b/>
                <w:bCs/>
              </w:rPr>
              <w:t>序号</w:t>
            </w:r>
          </w:p>
        </w:tc>
        <w:tc>
          <w:tcPr>
            <w:tcW w:w="2392" w:type="dxa"/>
            <w:tcBorders>
              <w:top w:val="single" w:sz="12" w:space="0" w:color="auto"/>
              <w:bottom w:val="single" w:sz="2" w:space="0" w:color="auto"/>
            </w:tcBorders>
            <w:shd w:val="clear" w:color="auto" w:fill="F2F2F2" w:themeFill="background1" w:themeFillShade="F2"/>
            <w:vAlign w:val="center"/>
          </w:tcPr>
          <w:p w14:paraId="011C277A" w14:textId="77777777" w:rsidR="00526950" w:rsidRPr="004A41BC" w:rsidRDefault="00812ADC">
            <w:pPr>
              <w:adjustRightInd w:val="0"/>
              <w:snapToGrid w:val="0"/>
              <w:spacing w:line="360" w:lineRule="auto"/>
              <w:jc w:val="center"/>
              <w:rPr>
                <w:rFonts w:ascii="仿宋_GB2312" w:eastAsia="仿宋_GB2312" w:hAnsi="仿宋"/>
                <w:b/>
                <w:bCs/>
              </w:rPr>
            </w:pPr>
            <w:r w:rsidRPr="004A41BC">
              <w:rPr>
                <w:rFonts w:ascii="仿宋_GB2312" w:eastAsia="仿宋_GB2312" w:hAnsi="仿宋" w:hint="eastAsia"/>
                <w:b/>
                <w:bCs/>
              </w:rPr>
              <w:t>符合性审查项</w:t>
            </w:r>
          </w:p>
        </w:tc>
        <w:tc>
          <w:tcPr>
            <w:tcW w:w="5498" w:type="dxa"/>
            <w:tcBorders>
              <w:top w:val="single" w:sz="12" w:space="0" w:color="auto"/>
              <w:bottom w:val="single" w:sz="2" w:space="0" w:color="auto"/>
            </w:tcBorders>
            <w:shd w:val="clear" w:color="auto" w:fill="F2F2F2" w:themeFill="background1" w:themeFillShade="F2"/>
            <w:vAlign w:val="center"/>
          </w:tcPr>
          <w:p w14:paraId="30233269" w14:textId="77777777" w:rsidR="00526950" w:rsidRPr="004A41BC" w:rsidRDefault="00812ADC">
            <w:pPr>
              <w:adjustRightInd w:val="0"/>
              <w:snapToGrid w:val="0"/>
              <w:spacing w:line="360" w:lineRule="auto"/>
              <w:jc w:val="center"/>
              <w:rPr>
                <w:rFonts w:ascii="仿宋_GB2312" w:eastAsia="仿宋_GB2312" w:hAnsi="仿宋"/>
                <w:b/>
                <w:bCs/>
              </w:rPr>
            </w:pPr>
            <w:r w:rsidRPr="004A41BC">
              <w:rPr>
                <w:rFonts w:ascii="仿宋_GB2312" w:eastAsia="仿宋_GB2312" w:hAnsi="仿宋" w:hint="eastAsia"/>
                <w:b/>
                <w:bCs/>
              </w:rPr>
              <w:t>通过条件</w:t>
            </w:r>
          </w:p>
        </w:tc>
      </w:tr>
      <w:tr w:rsidR="004A41BC" w:rsidRPr="004A41BC" w14:paraId="4216148B" w14:textId="77777777">
        <w:trPr>
          <w:trHeight w:val="794"/>
          <w:jc w:val="center"/>
        </w:trPr>
        <w:tc>
          <w:tcPr>
            <w:tcW w:w="978" w:type="dxa"/>
            <w:tcBorders>
              <w:top w:val="single" w:sz="2" w:space="0" w:color="auto"/>
            </w:tcBorders>
            <w:vAlign w:val="center"/>
          </w:tcPr>
          <w:p w14:paraId="47E8C79A"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1</w:t>
            </w:r>
          </w:p>
        </w:tc>
        <w:tc>
          <w:tcPr>
            <w:tcW w:w="2392" w:type="dxa"/>
            <w:tcBorders>
              <w:top w:val="single" w:sz="2" w:space="0" w:color="auto"/>
            </w:tcBorders>
            <w:vAlign w:val="center"/>
          </w:tcPr>
          <w:p w14:paraId="483E2920"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签署、盖章</w:t>
            </w:r>
          </w:p>
        </w:tc>
        <w:tc>
          <w:tcPr>
            <w:tcW w:w="5498" w:type="dxa"/>
            <w:tcBorders>
              <w:top w:val="single" w:sz="2" w:space="0" w:color="auto"/>
            </w:tcBorders>
            <w:vAlign w:val="center"/>
          </w:tcPr>
          <w:p w14:paraId="13BC83B9"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宋体" w:hint="eastAsia"/>
              </w:rPr>
              <w:t>投标文件按招标文件要求签署、盖章。</w:t>
            </w:r>
          </w:p>
        </w:tc>
      </w:tr>
      <w:tr w:rsidR="004A41BC" w:rsidRPr="004A41BC" w14:paraId="78860397" w14:textId="77777777">
        <w:trPr>
          <w:trHeight w:val="794"/>
          <w:jc w:val="center"/>
        </w:trPr>
        <w:tc>
          <w:tcPr>
            <w:tcW w:w="978" w:type="dxa"/>
            <w:tcBorders>
              <w:top w:val="single" w:sz="2" w:space="0" w:color="auto"/>
            </w:tcBorders>
            <w:vAlign w:val="center"/>
          </w:tcPr>
          <w:p w14:paraId="641EE525"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lastRenderedPageBreak/>
              <w:t>2</w:t>
            </w:r>
          </w:p>
        </w:tc>
        <w:tc>
          <w:tcPr>
            <w:tcW w:w="2392" w:type="dxa"/>
            <w:tcBorders>
              <w:top w:val="single" w:sz="2" w:space="0" w:color="auto"/>
            </w:tcBorders>
            <w:vAlign w:val="center"/>
          </w:tcPr>
          <w:p w14:paraId="1049B5AE"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rPr>
              <w:t>语言和计量单位</w:t>
            </w:r>
          </w:p>
        </w:tc>
        <w:tc>
          <w:tcPr>
            <w:tcW w:w="5498" w:type="dxa"/>
            <w:tcBorders>
              <w:top w:val="single" w:sz="2" w:space="0" w:color="auto"/>
            </w:tcBorders>
            <w:vAlign w:val="center"/>
          </w:tcPr>
          <w:p w14:paraId="76CB83A3"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仿宋"/>
              </w:rPr>
              <w:t>符合招标文件的要求</w:t>
            </w:r>
          </w:p>
        </w:tc>
      </w:tr>
      <w:tr w:rsidR="004A41BC" w:rsidRPr="004A41BC" w14:paraId="61C21FE2" w14:textId="77777777">
        <w:trPr>
          <w:trHeight w:val="794"/>
          <w:jc w:val="center"/>
        </w:trPr>
        <w:tc>
          <w:tcPr>
            <w:tcW w:w="978" w:type="dxa"/>
            <w:tcBorders>
              <w:top w:val="single" w:sz="2" w:space="0" w:color="auto"/>
            </w:tcBorders>
            <w:vAlign w:val="center"/>
          </w:tcPr>
          <w:p w14:paraId="4844AFF7"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3</w:t>
            </w:r>
          </w:p>
        </w:tc>
        <w:tc>
          <w:tcPr>
            <w:tcW w:w="2392" w:type="dxa"/>
            <w:tcBorders>
              <w:top w:val="single" w:sz="2" w:space="0" w:color="auto"/>
            </w:tcBorders>
            <w:vAlign w:val="center"/>
          </w:tcPr>
          <w:p w14:paraId="0E1F772B"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rPr>
              <w:t>投标文件有效期</w:t>
            </w:r>
          </w:p>
        </w:tc>
        <w:tc>
          <w:tcPr>
            <w:tcW w:w="5498" w:type="dxa"/>
            <w:tcBorders>
              <w:top w:val="single" w:sz="2" w:space="0" w:color="auto"/>
            </w:tcBorders>
            <w:vAlign w:val="center"/>
          </w:tcPr>
          <w:p w14:paraId="682B5754"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仿宋"/>
              </w:rPr>
              <w:t>符合招标文件的要求</w:t>
            </w:r>
          </w:p>
        </w:tc>
      </w:tr>
      <w:tr w:rsidR="004A41BC" w:rsidRPr="004A41BC" w14:paraId="3B5A93F8" w14:textId="77777777">
        <w:trPr>
          <w:trHeight w:val="794"/>
          <w:jc w:val="center"/>
        </w:trPr>
        <w:tc>
          <w:tcPr>
            <w:tcW w:w="978" w:type="dxa"/>
            <w:vAlign w:val="center"/>
          </w:tcPr>
          <w:p w14:paraId="6F4E104B"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4</w:t>
            </w:r>
          </w:p>
        </w:tc>
        <w:tc>
          <w:tcPr>
            <w:tcW w:w="2392" w:type="dxa"/>
            <w:vAlign w:val="center"/>
          </w:tcPr>
          <w:p w14:paraId="20D3FC5E"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是否超出预算或最高限价</w:t>
            </w:r>
          </w:p>
        </w:tc>
        <w:tc>
          <w:tcPr>
            <w:tcW w:w="5498" w:type="dxa"/>
            <w:vAlign w:val="center"/>
          </w:tcPr>
          <w:p w14:paraId="7F856402"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仿宋" w:hint="eastAsia"/>
              </w:rPr>
              <w:t>投标人投标报价未超出采购预算或最高限价</w:t>
            </w:r>
          </w:p>
        </w:tc>
      </w:tr>
      <w:tr w:rsidR="004A41BC" w:rsidRPr="004A41BC" w14:paraId="7CB88892" w14:textId="77777777">
        <w:trPr>
          <w:trHeight w:val="794"/>
          <w:jc w:val="center"/>
        </w:trPr>
        <w:tc>
          <w:tcPr>
            <w:tcW w:w="978" w:type="dxa"/>
            <w:vAlign w:val="center"/>
          </w:tcPr>
          <w:p w14:paraId="1CEB52A9"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5</w:t>
            </w:r>
          </w:p>
        </w:tc>
        <w:tc>
          <w:tcPr>
            <w:tcW w:w="2392" w:type="dxa"/>
            <w:vAlign w:val="center"/>
          </w:tcPr>
          <w:p w14:paraId="0ACECE67"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报价合理性</w:t>
            </w:r>
          </w:p>
        </w:tc>
        <w:tc>
          <w:tcPr>
            <w:tcW w:w="5498" w:type="dxa"/>
            <w:vAlign w:val="center"/>
          </w:tcPr>
          <w:p w14:paraId="3AD0F0F4"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仿宋" w:hint="eastAsia"/>
              </w:rPr>
              <w:t>投标人的报价没有明显低于其他通过符合性审查投标人的报价，没有可能影响服务质量或者不能诚信履约的，且投标人不能证明其报价合理性的。</w:t>
            </w:r>
          </w:p>
        </w:tc>
      </w:tr>
      <w:tr w:rsidR="004A41BC" w:rsidRPr="004A41BC" w14:paraId="0C2F42D2" w14:textId="77777777">
        <w:trPr>
          <w:trHeight w:val="794"/>
          <w:jc w:val="center"/>
        </w:trPr>
        <w:tc>
          <w:tcPr>
            <w:tcW w:w="978" w:type="dxa"/>
            <w:vAlign w:val="center"/>
          </w:tcPr>
          <w:p w14:paraId="4E5C3144"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6</w:t>
            </w:r>
          </w:p>
        </w:tc>
        <w:tc>
          <w:tcPr>
            <w:tcW w:w="2392" w:type="dxa"/>
            <w:vAlign w:val="center"/>
          </w:tcPr>
          <w:p w14:paraId="41DACAA8"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数量要求符合</w:t>
            </w:r>
          </w:p>
        </w:tc>
        <w:tc>
          <w:tcPr>
            <w:tcW w:w="5498" w:type="dxa"/>
            <w:vAlign w:val="center"/>
          </w:tcPr>
          <w:p w14:paraId="019D576B"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仿宋" w:hint="eastAsia"/>
              </w:rPr>
              <w:t>投标内容没有出现漏项或数量与要求不符或投标内容的技术指标达不到招标文件要求，没有造成采购档次降低或影响采购性能、功能。</w:t>
            </w:r>
          </w:p>
        </w:tc>
      </w:tr>
      <w:tr w:rsidR="004A41BC" w:rsidRPr="004A41BC" w14:paraId="15D1686F" w14:textId="77777777">
        <w:trPr>
          <w:trHeight w:val="794"/>
          <w:jc w:val="center"/>
        </w:trPr>
        <w:tc>
          <w:tcPr>
            <w:tcW w:w="978" w:type="dxa"/>
            <w:vAlign w:val="center"/>
          </w:tcPr>
          <w:p w14:paraId="0C232672"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7</w:t>
            </w:r>
          </w:p>
        </w:tc>
        <w:tc>
          <w:tcPr>
            <w:tcW w:w="2392" w:type="dxa"/>
            <w:vAlign w:val="center"/>
          </w:tcPr>
          <w:p w14:paraId="3B868C37"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实质性条款响应</w:t>
            </w:r>
          </w:p>
        </w:tc>
        <w:tc>
          <w:tcPr>
            <w:tcW w:w="5498" w:type="dxa"/>
            <w:vAlign w:val="center"/>
          </w:tcPr>
          <w:p w14:paraId="33BDDCEE" w14:textId="77777777" w:rsidR="00526950" w:rsidRPr="004A41BC" w:rsidRDefault="00812ADC">
            <w:pPr>
              <w:adjustRightInd w:val="0"/>
              <w:snapToGrid w:val="0"/>
              <w:spacing w:line="360" w:lineRule="auto"/>
              <w:jc w:val="both"/>
              <w:rPr>
                <w:rFonts w:ascii="仿宋_GB2312" w:eastAsia="仿宋_GB2312" w:hAnsi="仿宋"/>
              </w:rPr>
            </w:pPr>
            <w:proofErr w:type="gramStart"/>
            <w:r w:rsidRPr="004A41BC">
              <w:rPr>
                <w:rFonts w:ascii="仿宋_GB2312" w:eastAsia="仿宋_GB2312" w:hAnsi="仿宋" w:hint="eastAsia"/>
              </w:rPr>
              <w:t>完全响应</w:t>
            </w:r>
            <w:proofErr w:type="gramEnd"/>
            <w:r w:rsidRPr="004A41BC">
              <w:rPr>
                <w:rFonts w:ascii="仿宋_GB2312" w:eastAsia="仿宋_GB2312" w:hAnsi="仿宋" w:hint="eastAsia"/>
              </w:rPr>
              <w:t>招标文件要求的各项技术（服务）、商务实质性条款。（见第三章标注</w:t>
            </w:r>
            <w:r w:rsidRPr="004A41BC">
              <w:rPr>
                <w:rFonts w:ascii="仿宋_GB2312" w:eastAsia="仿宋_GB2312" w:hAnsi="仿宋" w:cs="Segoe UI Symbol" w:hint="eastAsia"/>
              </w:rPr>
              <w:t>★</w:t>
            </w:r>
            <w:r w:rsidRPr="004A41BC">
              <w:rPr>
                <w:rFonts w:ascii="仿宋_GB2312" w:eastAsia="仿宋_GB2312" w:hAnsi="仿宋" w:hint="eastAsia"/>
              </w:rPr>
              <w:t>的条款，未设置时请忽略此项）</w:t>
            </w:r>
          </w:p>
        </w:tc>
      </w:tr>
      <w:tr w:rsidR="004A41BC" w:rsidRPr="004A41BC" w14:paraId="64A7A2D1" w14:textId="77777777">
        <w:trPr>
          <w:trHeight w:val="794"/>
          <w:jc w:val="center"/>
        </w:trPr>
        <w:tc>
          <w:tcPr>
            <w:tcW w:w="978" w:type="dxa"/>
            <w:vAlign w:val="center"/>
          </w:tcPr>
          <w:p w14:paraId="1DA0393A"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8</w:t>
            </w:r>
          </w:p>
        </w:tc>
        <w:tc>
          <w:tcPr>
            <w:tcW w:w="2392" w:type="dxa"/>
            <w:vAlign w:val="center"/>
          </w:tcPr>
          <w:p w14:paraId="26C023D0" w14:textId="77777777" w:rsidR="00526950" w:rsidRPr="004A41BC" w:rsidRDefault="00812ADC">
            <w:pPr>
              <w:adjustRightInd w:val="0"/>
              <w:snapToGrid w:val="0"/>
              <w:spacing w:line="360" w:lineRule="auto"/>
              <w:jc w:val="center"/>
              <w:rPr>
                <w:rFonts w:ascii="仿宋_GB2312" w:eastAsia="仿宋_GB2312" w:hAnsi="仿宋"/>
              </w:rPr>
            </w:pPr>
            <w:r w:rsidRPr="004A41BC">
              <w:rPr>
                <w:rFonts w:ascii="仿宋_GB2312" w:eastAsia="仿宋_GB2312" w:hAnsi="仿宋" w:hint="eastAsia"/>
              </w:rPr>
              <w:t>电子投标文件雷同性分析</w:t>
            </w:r>
          </w:p>
        </w:tc>
        <w:tc>
          <w:tcPr>
            <w:tcW w:w="5498" w:type="dxa"/>
            <w:vAlign w:val="center"/>
          </w:tcPr>
          <w:p w14:paraId="342AAFD1" w14:textId="77777777" w:rsidR="00526950" w:rsidRPr="004A41BC" w:rsidRDefault="00812ADC">
            <w:pPr>
              <w:adjustRightInd w:val="0"/>
              <w:snapToGrid w:val="0"/>
              <w:spacing w:line="360" w:lineRule="auto"/>
              <w:jc w:val="both"/>
              <w:rPr>
                <w:rFonts w:ascii="仿宋_GB2312" w:eastAsia="仿宋_GB2312" w:hAnsi="仿宋"/>
              </w:rPr>
            </w:pPr>
            <w:r w:rsidRPr="004A41BC">
              <w:rPr>
                <w:rFonts w:ascii="仿宋_GB2312" w:eastAsia="仿宋_GB2312" w:hAnsi="仿宋" w:hint="eastAsia"/>
              </w:rPr>
              <w:t>电子投标文件的“文件制作机器码”和“文件创建标识码”通过评标系统的雷同性分析。</w:t>
            </w:r>
          </w:p>
        </w:tc>
      </w:tr>
    </w:tbl>
    <w:p w14:paraId="0E1E071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3．综合比较与评价</w:t>
      </w:r>
    </w:p>
    <w:p w14:paraId="3103BF8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评标委员会按《评审要素及分值一览表》中规定的评标方法和标准，对通过符合性审查的投标文件进行商务和技术评估，综合比较与评价。</w:t>
      </w:r>
    </w:p>
    <w:p w14:paraId="77D839C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出现下列情形的，供应商投标无效：</w:t>
      </w:r>
    </w:p>
    <w:p w14:paraId="3D2E1C1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（1）投标文件报价出现本章第五小节“投标报价”所列需要修正情形，但供应商对修正后的报价不予确认的；</w:t>
      </w:r>
    </w:p>
    <w:p w14:paraId="2CF8048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14:paraId="41D1AF8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（3）单位负责人为同一人或者存在直接控股、管理关系的不同供应商参与本项目同一合同项下的投标的，其相关投标将被认定为投标无效</w:t>
      </w:r>
      <w:r w:rsidRPr="004A41BC">
        <w:rPr>
          <w:rFonts w:ascii="仿宋_GB2312" w:eastAsia="仿宋_GB2312" w:hAnsi="仿宋"/>
        </w:rPr>
        <w:t>。</w:t>
      </w:r>
    </w:p>
    <w:p w14:paraId="24472EF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（4）为本项目提供</w:t>
      </w:r>
      <w:proofErr w:type="gramStart"/>
      <w:r w:rsidRPr="004A41BC">
        <w:rPr>
          <w:rFonts w:ascii="仿宋_GB2312" w:eastAsia="仿宋_GB2312" w:hAnsi="仿宋" w:hint="eastAsia"/>
        </w:rPr>
        <w:t>过整体</w:t>
      </w:r>
      <w:proofErr w:type="gramEnd"/>
      <w:r w:rsidRPr="004A41BC">
        <w:rPr>
          <w:rFonts w:ascii="仿宋_GB2312" w:eastAsia="仿宋_GB2312" w:hAnsi="仿宋" w:hint="eastAsia"/>
        </w:rPr>
        <w:t>设计、规范编制或者项目管理、监理、检测等服务的供应商，不得再参加本项目上述</w:t>
      </w:r>
      <w:r w:rsidRPr="004A41BC">
        <w:rPr>
          <w:rFonts w:ascii="仿宋_GB2312" w:eastAsia="仿宋_GB2312" w:hAnsi="仿宋"/>
        </w:rPr>
        <w:t>服务以外</w:t>
      </w:r>
      <w:r w:rsidRPr="004A41BC">
        <w:rPr>
          <w:rFonts w:ascii="仿宋_GB2312" w:eastAsia="仿宋_GB2312" w:hAnsi="仿宋" w:hint="eastAsia"/>
        </w:rPr>
        <w:t>的其他采购活动。</w:t>
      </w:r>
      <w:r w:rsidRPr="004A41BC">
        <w:rPr>
          <w:rFonts w:ascii="仿宋_GB2312" w:eastAsia="仿宋_GB2312" w:hAnsi="仿宋"/>
        </w:rPr>
        <w:t>否则</w:t>
      </w:r>
      <w:r w:rsidRPr="004A41BC">
        <w:rPr>
          <w:rFonts w:ascii="仿宋_GB2312" w:eastAsia="仿宋_GB2312" w:hAnsi="仿宋" w:hint="eastAsia"/>
        </w:rPr>
        <w:t>其投标将被认定为投标无效。</w:t>
      </w:r>
    </w:p>
    <w:p w14:paraId="59E0EB81" w14:textId="77777777" w:rsidR="00526950" w:rsidRPr="004A41BC" w:rsidRDefault="00812ADC">
      <w:pPr>
        <w:adjustRightInd w:val="0"/>
        <w:snapToGrid w:val="0"/>
        <w:spacing w:line="360" w:lineRule="auto"/>
        <w:ind w:firstLineChars="200" w:firstLine="482"/>
        <w:jc w:val="both"/>
        <w:rPr>
          <w:rFonts w:ascii="仿宋_GB2312" w:eastAsia="仿宋_GB2312" w:hAnsi="仿宋"/>
          <w:b/>
        </w:rPr>
      </w:pPr>
      <w:r w:rsidRPr="004A41BC">
        <w:rPr>
          <w:rFonts w:ascii="仿宋_GB2312" w:eastAsia="仿宋_GB2312" w:hAnsi="仿宋" w:hint="eastAsia"/>
          <w:b/>
        </w:rPr>
        <w:t>评审标准中应考虑下列因素：</w:t>
      </w:r>
    </w:p>
    <w:p w14:paraId="24B79BCA" w14:textId="77777777" w:rsidR="00526950" w:rsidRPr="004A41BC" w:rsidRDefault="00812ADC">
      <w:pPr>
        <w:adjustRightInd w:val="0"/>
        <w:snapToGrid w:val="0"/>
        <w:spacing w:line="360" w:lineRule="auto"/>
        <w:ind w:firstLineChars="200" w:firstLine="480"/>
        <w:jc w:val="both"/>
        <w:rPr>
          <w:rFonts w:ascii="仿宋_GB2312" w:eastAsia="仿宋_GB2312"/>
        </w:rPr>
      </w:pPr>
      <w:r w:rsidRPr="004A41BC">
        <w:rPr>
          <w:rFonts w:ascii="仿宋_GB2312" w:eastAsia="仿宋_GB2312" w:hAnsi="仿宋" w:hint="eastAsia"/>
        </w:rPr>
        <w:t>（1）根据《政府采购促进中小企业发展管理办法》（财库〔2020〕46号）、《关于进一步加大政府采购支持中小企业力度的通知》（财库〔2022〕19号）、《</w:t>
      </w:r>
      <w:r w:rsidRPr="004A41BC">
        <w:rPr>
          <w:rFonts w:ascii="仿宋_GB2312" w:eastAsia="仿宋_GB2312" w:hAnsi="仿宋"/>
        </w:rPr>
        <w:t>财政部 司法部关于政府采购支持监狱企业发展有关问题的通知</w:t>
      </w:r>
      <w:r w:rsidRPr="004A41BC">
        <w:rPr>
          <w:rFonts w:ascii="仿宋_GB2312" w:eastAsia="仿宋_GB2312" w:hAnsi="仿宋" w:hint="eastAsia"/>
        </w:rPr>
        <w:t>》（财库〔2014〕68号）和《三部门联合发布关于促进残疾人就业政府采购政策的通知》（财库〔2017〕</w:t>
      </w:r>
      <w:r w:rsidRPr="004A41BC">
        <w:rPr>
          <w:rFonts w:ascii="仿宋_GB2312" w:eastAsia="仿宋_GB2312" w:hint="eastAsia"/>
        </w:rPr>
        <w:t>141号）的规定，对满足价格扣除条件且在投标文件中提交了《中小企业声明函》、《残疾人福利性单位声明函》或省级以上监狱管理局、戒毒管理局（含新疆生产建设兵团）出具的属于监狱企业的证明文件的投标人，其投标报价扣除10%后参与评审。对于同时</w:t>
      </w:r>
      <w:r w:rsidRPr="004A41BC">
        <w:rPr>
          <w:rFonts w:ascii="仿宋_GB2312" w:eastAsia="仿宋_GB2312"/>
        </w:rPr>
        <w:t>属于小微企业</w:t>
      </w:r>
      <w:r w:rsidRPr="004A41BC">
        <w:rPr>
          <w:rFonts w:ascii="仿宋_GB2312" w:eastAsia="仿宋_GB2312" w:hint="eastAsia"/>
        </w:rPr>
        <w:t>、</w:t>
      </w:r>
      <w:r w:rsidRPr="004A41BC">
        <w:rPr>
          <w:rFonts w:ascii="仿宋_GB2312" w:eastAsia="仿宋_GB2312"/>
        </w:rPr>
        <w:t>监狱企业</w:t>
      </w:r>
      <w:r w:rsidRPr="004A41BC">
        <w:rPr>
          <w:rFonts w:ascii="仿宋_GB2312" w:eastAsia="仿宋_GB2312" w:hint="eastAsia"/>
        </w:rPr>
        <w:t>或</w:t>
      </w:r>
      <w:r w:rsidRPr="004A41BC">
        <w:rPr>
          <w:rFonts w:ascii="仿宋_GB2312" w:eastAsia="仿宋_GB2312"/>
        </w:rPr>
        <w:t>残疾人福利性单位的，不重复进行投标报价扣除。</w:t>
      </w:r>
    </w:p>
    <w:p w14:paraId="32E06BC0" w14:textId="77777777" w:rsidR="00526950" w:rsidRPr="004A41BC" w:rsidRDefault="00812ADC">
      <w:pPr>
        <w:pStyle w:val="a9"/>
        <w:tabs>
          <w:tab w:val="clear" w:pos="567"/>
        </w:tabs>
        <w:adjustRightInd w:val="0"/>
        <w:snapToGrid w:val="0"/>
        <w:spacing w:before="0" w:line="360" w:lineRule="auto"/>
        <w:ind w:firstLineChars="225" w:firstLine="540"/>
        <w:rPr>
          <w:rFonts w:ascii="仿宋_GB2312" w:eastAsia="仿宋_GB2312"/>
        </w:rPr>
      </w:pPr>
      <w:r w:rsidRPr="004A41BC">
        <w:rPr>
          <w:rFonts w:ascii="仿宋_GB2312" w:eastAsia="仿宋_GB2312" w:hint="eastAsia"/>
        </w:rPr>
        <w:t>（2）</w:t>
      </w:r>
      <w:r w:rsidRPr="004A41BC">
        <w:rPr>
          <w:rFonts w:ascii="仿宋_GB2312" w:eastAsia="仿宋_GB2312"/>
        </w:rPr>
        <w:t>联合协议中约定，小型、微型企业</w:t>
      </w:r>
      <w:r w:rsidRPr="004A41BC">
        <w:rPr>
          <w:rFonts w:ascii="仿宋_GB2312" w:eastAsia="仿宋_GB2312" w:hint="eastAsia"/>
        </w:rPr>
        <w:t>和监狱企业</w:t>
      </w:r>
      <w:r w:rsidRPr="004A41BC">
        <w:rPr>
          <w:rFonts w:ascii="仿宋_GB2312" w:eastAsia="仿宋_GB2312"/>
        </w:rPr>
        <w:t>的协议合同金额占到联合体协议合同总金额30%以上的，可给予联合体</w:t>
      </w:r>
      <w:r w:rsidRPr="004A41BC">
        <w:rPr>
          <w:rFonts w:ascii="仿宋_GB2312" w:eastAsia="仿宋_GB2312" w:hint="eastAsia"/>
        </w:rPr>
        <w:t>4%</w:t>
      </w:r>
      <w:r w:rsidRPr="004A41BC">
        <w:rPr>
          <w:rFonts w:ascii="仿宋_GB2312" w:eastAsia="仿宋_GB2312"/>
        </w:rPr>
        <w:t>的价格扣除。</w:t>
      </w:r>
    </w:p>
    <w:p w14:paraId="669276A5" w14:textId="77777777" w:rsidR="00526950" w:rsidRPr="004A41BC" w:rsidRDefault="00812ADC">
      <w:pPr>
        <w:pStyle w:val="a9"/>
        <w:tabs>
          <w:tab w:val="clear" w:pos="567"/>
        </w:tabs>
        <w:adjustRightInd w:val="0"/>
        <w:snapToGrid w:val="0"/>
        <w:spacing w:before="0" w:line="360" w:lineRule="auto"/>
        <w:ind w:firstLineChars="225" w:firstLine="540"/>
        <w:rPr>
          <w:rFonts w:ascii="仿宋_GB2312" w:eastAsia="仿宋_GB2312"/>
        </w:rPr>
      </w:pPr>
      <w:r w:rsidRPr="004A41BC">
        <w:rPr>
          <w:rFonts w:ascii="仿宋_GB2312" w:eastAsia="仿宋_GB2312"/>
        </w:rPr>
        <w:t>联合体各方均为小型、微型企业</w:t>
      </w:r>
      <w:r w:rsidRPr="004A41BC">
        <w:rPr>
          <w:rFonts w:ascii="仿宋_GB2312" w:eastAsia="仿宋_GB2312" w:hint="eastAsia"/>
        </w:rPr>
        <w:t>和监狱企业</w:t>
      </w:r>
      <w:r w:rsidRPr="004A41BC">
        <w:rPr>
          <w:rFonts w:ascii="仿宋_GB2312" w:eastAsia="仿宋_GB2312"/>
        </w:rPr>
        <w:t>的，联合体视同为小型、微型企业</w:t>
      </w:r>
      <w:r w:rsidRPr="004A41BC">
        <w:rPr>
          <w:rFonts w:ascii="仿宋_GB2312" w:eastAsia="仿宋_GB2312" w:hint="eastAsia"/>
        </w:rPr>
        <w:t>和监狱企业。</w:t>
      </w:r>
    </w:p>
    <w:p w14:paraId="1BDE863D" w14:textId="77777777" w:rsidR="00526950" w:rsidRPr="004A41BC" w:rsidRDefault="00812ADC">
      <w:pPr>
        <w:pStyle w:val="a9"/>
        <w:tabs>
          <w:tab w:val="clear" w:pos="567"/>
        </w:tabs>
        <w:adjustRightInd w:val="0"/>
        <w:snapToGrid w:val="0"/>
        <w:spacing w:before="0" w:line="360" w:lineRule="auto"/>
        <w:ind w:firstLineChars="225" w:firstLine="540"/>
        <w:rPr>
          <w:rFonts w:ascii="仿宋_GB2312" w:eastAsia="仿宋_GB2312"/>
        </w:rPr>
      </w:pPr>
      <w:r w:rsidRPr="004A41BC">
        <w:rPr>
          <w:rFonts w:ascii="仿宋_GB2312" w:eastAsia="仿宋_GB2312" w:hint="eastAsia"/>
        </w:rPr>
        <w:t>（3）投标人为提供服务所伴随的货物属于节能产品、环境标志产品品目清单范围内，且投标人所投产品具有有效期内的产品认证证书，在评标时予以优先采购，具体见评审因素和指标内容。</w:t>
      </w:r>
    </w:p>
    <w:p w14:paraId="42D09406" w14:textId="77777777" w:rsidR="00526950" w:rsidRPr="004A41BC" w:rsidRDefault="00812ADC">
      <w:pPr>
        <w:pStyle w:val="a9"/>
        <w:tabs>
          <w:tab w:val="clear" w:pos="567"/>
        </w:tabs>
        <w:adjustRightInd w:val="0"/>
        <w:snapToGrid w:val="0"/>
        <w:spacing w:before="0" w:line="360" w:lineRule="auto"/>
        <w:ind w:firstLineChars="225" w:firstLine="540"/>
        <w:rPr>
          <w:rFonts w:ascii="仿宋_GB2312" w:eastAsia="仿宋_GB2312"/>
        </w:rPr>
      </w:pPr>
      <w:r w:rsidRPr="004A41BC">
        <w:rPr>
          <w:rFonts w:ascii="仿宋_GB2312" w:eastAsia="仿宋_GB2312" w:hint="eastAsia"/>
        </w:rPr>
        <w:t>（4）如投标人为提供服务所伴随的货物为政府强制采购的节能产品，投标人所投产品的品牌及型号必须为清单中有效期内产品并提供证明文件，否则其投标将作为无效投标被拒绝。</w:t>
      </w:r>
    </w:p>
    <w:p w14:paraId="56CB770E" w14:textId="77777777" w:rsidR="00526950" w:rsidRPr="004A41BC" w:rsidRDefault="00812ADC">
      <w:pPr>
        <w:pStyle w:val="a9"/>
        <w:tabs>
          <w:tab w:val="clear" w:pos="567"/>
        </w:tabs>
        <w:adjustRightInd w:val="0"/>
        <w:snapToGrid w:val="0"/>
        <w:spacing w:before="0" w:line="360" w:lineRule="auto"/>
        <w:ind w:leftChars="-86" w:left="-206" w:firstLineChars="275" w:firstLine="660"/>
        <w:rPr>
          <w:rFonts w:ascii="仿宋_GB2312" w:eastAsia="仿宋_GB2312"/>
        </w:rPr>
      </w:pPr>
      <w:r w:rsidRPr="004A41BC">
        <w:rPr>
          <w:rFonts w:ascii="仿宋_GB2312" w:eastAsia="仿宋_GB2312" w:hint="eastAsia"/>
        </w:rPr>
        <w:t xml:space="preserve">（5）中标候选人并列时的处理方式：   </w:t>
      </w:r>
    </w:p>
    <w:p w14:paraId="56A33BDC" w14:textId="77777777" w:rsidR="00526950" w:rsidRPr="004A41BC" w:rsidRDefault="00812ADC">
      <w:pPr>
        <w:autoSpaceDE w:val="0"/>
        <w:autoSpaceDN w:val="0"/>
        <w:adjustRightInd w:val="0"/>
        <w:snapToGrid w:val="0"/>
        <w:spacing w:line="360" w:lineRule="auto"/>
        <w:ind w:firstLineChars="200" w:firstLine="480"/>
        <w:rPr>
          <w:rFonts w:ascii="仿宋_GB2312" w:eastAsia="仿宋_GB2312" w:hAnsi="宋体"/>
        </w:rPr>
      </w:pPr>
      <w:r w:rsidRPr="004A41BC">
        <w:rPr>
          <w:rFonts w:ascii="仿宋_GB2312" w:eastAsia="仿宋_GB2312" w:hAnsi="宋体" w:hint="eastAsia"/>
        </w:rPr>
        <w:t>如采用最低评标办法，则：在全部满足以上实质性要求前提下，依据统一的价格要素评定最低报价，以提出最低报价的投标人作为排名第一的中标候选人。投标报价相同的，按照技术指标优劣排序。</w:t>
      </w:r>
    </w:p>
    <w:p w14:paraId="4F3C56B7" w14:textId="77777777" w:rsidR="00526950" w:rsidRPr="004A41BC" w:rsidRDefault="00812ADC">
      <w:pPr>
        <w:pStyle w:val="a9"/>
        <w:tabs>
          <w:tab w:val="clear" w:pos="567"/>
        </w:tabs>
        <w:adjustRightInd w:val="0"/>
        <w:snapToGrid w:val="0"/>
        <w:spacing w:before="0" w:line="360" w:lineRule="auto"/>
        <w:ind w:leftChars="-86" w:left="-206" w:firstLineChars="275" w:firstLine="660"/>
        <w:jc w:val="left"/>
        <w:rPr>
          <w:rFonts w:ascii="仿宋_GB2312" w:eastAsia="仿宋_GB2312"/>
        </w:rPr>
      </w:pPr>
      <w:r w:rsidRPr="004A41BC">
        <w:rPr>
          <w:rFonts w:ascii="仿宋_GB2312" w:eastAsia="仿宋_GB2312" w:hint="eastAsia"/>
        </w:rPr>
        <w:t>如采用综合评标法，则：评标结果按评审后得分由高到低顺序排列。得分相同的，按投标报价由低到高顺序排列。得分且投标报价相同的并列。投标文件满足招标文件全部实质性要求，</w:t>
      </w:r>
      <w:proofErr w:type="gramStart"/>
      <w:r w:rsidRPr="004A41BC">
        <w:rPr>
          <w:rFonts w:ascii="仿宋_GB2312" w:eastAsia="仿宋_GB2312" w:hint="eastAsia"/>
        </w:rPr>
        <w:t>且按照</w:t>
      </w:r>
      <w:proofErr w:type="gramEnd"/>
      <w:r w:rsidRPr="004A41BC">
        <w:rPr>
          <w:rFonts w:ascii="仿宋_GB2312" w:eastAsia="仿宋_GB2312" w:hint="eastAsia"/>
        </w:rPr>
        <w:t>评审因素的量化指标评审得分最高的投标人</w:t>
      </w:r>
      <w:r w:rsidRPr="004A41BC">
        <w:rPr>
          <w:rFonts w:ascii="仿宋_GB2312" w:eastAsia="仿宋_GB2312" w:hint="eastAsia"/>
        </w:rPr>
        <w:lastRenderedPageBreak/>
        <w:t>为排名第一的中标候选人。</w:t>
      </w:r>
    </w:p>
    <w:p w14:paraId="58D7849E" w14:textId="77777777" w:rsidR="00526950" w:rsidRPr="004A41BC" w:rsidRDefault="00812ADC" w:rsidP="00812ADC">
      <w:pPr>
        <w:pStyle w:val="a9"/>
        <w:tabs>
          <w:tab w:val="clear" w:pos="567"/>
        </w:tabs>
        <w:adjustRightInd w:val="0"/>
        <w:snapToGrid w:val="0"/>
        <w:spacing w:before="0" w:line="360" w:lineRule="auto"/>
        <w:ind w:leftChars="-86" w:left="-206" w:firstLineChars="275" w:firstLine="660"/>
        <w:jc w:val="center"/>
        <w:rPr>
          <w:rFonts w:ascii="仿宋_GB2312" w:eastAsia="仿宋_GB2312"/>
        </w:rPr>
      </w:pPr>
      <w:r w:rsidRPr="004A41BC">
        <w:rPr>
          <w:rFonts w:ascii="仿宋_GB2312" w:eastAsia="仿宋_GB2312" w:hint="eastAsia"/>
        </w:rPr>
        <w:t>〖评审要素及分值一览表〗</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973"/>
        <w:gridCol w:w="6893"/>
      </w:tblGrid>
      <w:tr w:rsidR="004A41BC" w:rsidRPr="004A41BC" w14:paraId="4562B88B" w14:textId="77777777">
        <w:trPr>
          <w:trHeight w:val="1116"/>
        </w:trPr>
        <w:tc>
          <w:tcPr>
            <w:tcW w:w="1105" w:type="dxa"/>
            <w:tcBorders>
              <w:top w:val="single" w:sz="4" w:space="0" w:color="auto"/>
              <w:left w:val="single" w:sz="4" w:space="0" w:color="auto"/>
              <w:bottom w:val="single" w:sz="4" w:space="0" w:color="auto"/>
              <w:right w:val="single" w:sz="4" w:space="0" w:color="auto"/>
            </w:tcBorders>
            <w:vAlign w:val="center"/>
          </w:tcPr>
          <w:p w14:paraId="5F078EF1"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评标</w:t>
            </w:r>
          </w:p>
          <w:p w14:paraId="4003A2D2"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因素</w:t>
            </w:r>
          </w:p>
        </w:tc>
        <w:tc>
          <w:tcPr>
            <w:tcW w:w="973" w:type="dxa"/>
            <w:tcBorders>
              <w:top w:val="single" w:sz="4" w:space="0" w:color="auto"/>
              <w:left w:val="single" w:sz="4" w:space="0" w:color="auto"/>
              <w:right w:val="single" w:sz="4" w:space="0" w:color="auto"/>
            </w:tcBorders>
            <w:vAlign w:val="center"/>
          </w:tcPr>
          <w:p w14:paraId="668A2203"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权值%</w:t>
            </w:r>
          </w:p>
        </w:tc>
        <w:tc>
          <w:tcPr>
            <w:tcW w:w="6893" w:type="dxa"/>
            <w:tcBorders>
              <w:top w:val="single" w:sz="4" w:space="0" w:color="auto"/>
              <w:left w:val="single" w:sz="4" w:space="0" w:color="auto"/>
              <w:bottom w:val="single" w:sz="4" w:space="0" w:color="auto"/>
              <w:right w:val="single" w:sz="4" w:space="0" w:color="auto"/>
            </w:tcBorders>
            <w:vAlign w:val="center"/>
          </w:tcPr>
          <w:p w14:paraId="5C47B11E"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评价要素</w:t>
            </w:r>
          </w:p>
        </w:tc>
      </w:tr>
      <w:tr w:rsidR="004A41BC" w:rsidRPr="004A41BC" w14:paraId="445FD29E" w14:textId="77777777">
        <w:trPr>
          <w:trHeight w:val="1638"/>
        </w:trPr>
        <w:tc>
          <w:tcPr>
            <w:tcW w:w="1105" w:type="dxa"/>
            <w:tcBorders>
              <w:top w:val="single" w:sz="4" w:space="0" w:color="auto"/>
              <w:left w:val="single" w:sz="4" w:space="0" w:color="auto"/>
              <w:bottom w:val="single" w:sz="4" w:space="0" w:color="auto"/>
              <w:right w:val="single" w:sz="4" w:space="0" w:color="auto"/>
            </w:tcBorders>
            <w:vAlign w:val="center"/>
          </w:tcPr>
          <w:p w14:paraId="774E94DE"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价格</w:t>
            </w:r>
          </w:p>
        </w:tc>
        <w:tc>
          <w:tcPr>
            <w:tcW w:w="973" w:type="dxa"/>
            <w:tcBorders>
              <w:top w:val="single" w:sz="4" w:space="0" w:color="auto"/>
              <w:left w:val="single" w:sz="4" w:space="0" w:color="auto"/>
              <w:bottom w:val="single" w:sz="4" w:space="0" w:color="auto"/>
              <w:right w:val="single" w:sz="4" w:space="0" w:color="auto"/>
            </w:tcBorders>
            <w:vAlign w:val="center"/>
          </w:tcPr>
          <w:p w14:paraId="1CB209D4"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10</w:t>
            </w:r>
          </w:p>
        </w:tc>
        <w:tc>
          <w:tcPr>
            <w:tcW w:w="6893" w:type="dxa"/>
            <w:tcBorders>
              <w:top w:val="single" w:sz="4" w:space="0" w:color="auto"/>
              <w:left w:val="single" w:sz="4" w:space="0" w:color="auto"/>
              <w:bottom w:val="single" w:sz="4" w:space="0" w:color="auto"/>
              <w:right w:val="single" w:sz="4" w:space="0" w:color="auto"/>
            </w:tcBorders>
            <w:vAlign w:val="center"/>
          </w:tcPr>
          <w:p w14:paraId="752FC32F"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满足招标文件要求且投标价格最低的投标报价为评标基准价，其价格分为满分。其他投标人的价格</w:t>
            </w:r>
            <w:proofErr w:type="gramStart"/>
            <w:r w:rsidRPr="004A41BC">
              <w:rPr>
                <w:rFonts w:ascii="仿宋_GB2312" w:eastAsia="仿宋_GB2312" w:hint="eastAsia"/>
              </w:rPr>
              <w:t>分统一</w:t>
            </w:r>
            <w:proofErr w:type="gramEnd"/>
            <w:r w:rsidRPr="004A41BC">
              <w:rPr>
                <w:rFonts w:ascii="仿宋_GB2312" w:eastAsia="仿宋_GB2312" w:hint="eastAsia"/>
              </w:rPr>
              <w:t>按照下列公式计算：投标报价得分=（评标基准价/投标报价）×</w:t>
            </w:r>
            <w:proofErr w:type="gramStart"/>
            <w:r w:rsidRPr="004A41BC">
              <w:rPr>
                <w:rFonts w:ascii="仿宋_GB2312" w:eastAsia="仿宋_GB2312" w:hint="eastAsia"/>
              </w:rPr>
              <w:t>价格权</w:t>
            </w:r>
            <w:proofErr w:type="gramEnd"/>
            <w:r w:rsidRPr="004A41BC">
              <w:rPr>
                <w:rFonts w:ascii="仿宋_GB2312" w:eastAsia="仿宋_GB2312" w:hint="eastAsia"/>
              </w:rPr>
              <w:t>值</w:t>
            </w:r>
          </w:p>
        </w:tc>
      </w:tr>
      <w:tr w:rsidR="004A41BC" w:rsidRPr="004A41BC" w14:paraId="37489294" w14:textId="77777777">
        <w:trPr>
          <w:trHeight w:val="1638"/>
        </w:trPr>
        <w:tc>
          <w:tcPr>
            <w:tcW w:w="1105" w:type="dxa"/>
            <w:tcBorders>
              <w:top w:val="single" w:sz="4" w:space="0" w:color="auto"/>
              <w:left w:val="single" w:sz="4" w:space="0" w:color="auto"/>
              <w:bottom w:val="single" w:sz="4" w:space="0" w:color="auto"/>
              <w:right w:val="single" w:sz="4" w:space="0" w:color="auto"/>
            </w:tcBorders>
            <w:vAlign w:val="center"/>
          </w:tcPr>
          <w:p w14:paraId="2B1FCAA5"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服务</w:t>
            </w:r>
          </w:p>
          <w:p w14:paraId="7DADEE36"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方案</w:t>
            </w:r>
          </w:p>
        </w:tc>
        <w:tc>
          <w:tcPr>
            <w:tcW w:w="973" w:type="dxa"/>
            <w:tcBorders>
              <w:top w:val="single" w:sz="4" w:space="0" w:color="auto"/>
              <w:left w:val="single" w:sz="4" w:space="0" w:color="auto"/>
              <w:bottom w:val="single" w:sz="4" w:space="0" w:color="auto"/>
              <w:right w:val="single" w:sz="4" w:space="0" w:color="auto"/>
            </w:tcBorders>
            <w:vAlign w:val="center"/>
          </w:tcPr>
          <w:p w14:paraId="14987865"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35</w:t>
            </w:r>
          </w:p>
        </w:tc>
        <w:tc>
          <w:tcPr>
            <w:tcW w:w="6893" w:type="dxa"/>
            <w:tcBorders>
              <w:top w:val="single" w:sz="4" w:space="0" w:color="auto"/>
              <w:left w:val="single" w:sz="4" w:space="0" w:color="auto"/>
              <w:bottom w:val="single" w:sz="4" w:space="0" w:color="auto"/>
              <w:right w:val="single" w:sz="4" w:space="0" w:color="auto"/>
            </w:tcBorders>
            <w:vAlign w:val="center"/>
          </w:tcPr>
          <w:p w14:paraId="384F6806"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1、根据服务标准针对具体的服务对象提供日常物业服务方案，服务方案有针对性、科学合理、考虑全面。（20分）</w:t>
            </w:r>
          </w:p>
          <w:p w14:paraId="595683E5"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1-1、学校客</w:t>
            </w:r>
            <w:proofErr w:type="gramStart"/>
            <w:r w:rsidRPr="004A41BC">
              <w:rPr>
                <w:rFonts w:ascii="仿宋_GB2312" w:eastAsia="仿宋_GB2312" w:hint="eastAsia"/>
              </w:rPr>
              <w:t>服服务</w:t>
            </w:r>
            <w:proofErr w:type="gramEnd"/>
            <w:r w:rsidRPr="004A41BC">
              <w:rPr>
                <w:rFonts w:ascii="仿宋_GB2312" w:eastAsia="仿宋_GB2312" w:hint="eastAsia"/>
              </w:rPr>
              <w:t>方案，按其响应程度计0～4分</w:t>
            </w:r>
          </w:p>
          <w:p w14:paraId="670EE099"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1-2、学校保洁服务方案，按其响应程度计0～4分。</w:t>
            </w:r>
          </w:p>
          <w:p w14:paraId="40CB49D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1-3、学校绿化服务方案，按其响应程度计0～4分。</w:t>
            </w:r>
          </w:p>
          <w:p w14:paraId="51DB908B"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1-4、学校工程服务方案，按其响应程度计0～4分。</w:t>
            </w:r>
          </w:p>
          <w:p w14:paraId="6F45187C"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1-5、学校安保服务方案，按其响应程度计0～4分。</w:t>
            </w:r>
          </w:p>
          <w:p w14:paraId="48C92DC7"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2、提供重大活动、节日期间的物业服务方案，按其响应程度计0～5分。</w:t>
            </w:r>
          </w:p>
          <w:p w14:paraId="68EE185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3、提供突发事件（包括火灾、地震、洪涝灾害等自然灾害，公共卫生安全事件等）的物业服务方案，按其响应程度计0～5分。</w:t>
            </w:r>
          </w:p>
          <w:p w14:paraId="112799EB" w14:textId="77777777" w:rsidR="00526950" w:rsidRPr="004A41BC" w:rsidRDefault="00812ADC">
            <w:pPr>
              <w:adjustRightInd w:val="0"/>
              <w:snapToGrid w:val="0"/>
              <w:spacing w:line="360" w:lineRule="auto"/>
              <w:ind w:firstLineChars="200" w:firstLine="480"/>
            </w:pPr>
            <w:r w:rsidRPr="004A41BC">
              <w:rPr>
                <w:rFonts w:ascii="仿宋_GB2312" w:eastAsia="仿宋_GB2312" w:hint="eastAsia"/>
              </w:rPr>
              <w:t>4、各投标人应完整、准确地表述出针对本次项目的服务承诺（包含针对本项目的服务质量目标、服务期限及服务过程中的人员到岗情况等），按其响应程度计0～5分。</w:t>
            </w:r>
          </w:p>
        </w:tc>
      </w:tr>
      <w:tr w:rsidR="004A41BC" w:rsidRPr="004A41BC" w14:paraId="6A3B08A3" w14:textId="77777777">
        <w:trPr>
          <w:trHeight w:val="558"/>
        </w:trPr>
        <w:tc>
          <w:tcPr>
            <w:tcW w:w="1105" w:type="dxa"/>
            <w:tcBorders>
              <w:top w:val="single" w:sz="4" w:space="0" w:color="auto"/>
              <w:left w:val="single" w:sz="4" w:space="0" w:color="auto"/>
              <w:bottom w:val="single" w:sz="4" w:space="0" w:color="auto"/>
              <w:right w:val="single" w:sz="4" w:space="0" w:color="auto"/>
            </w:tcBorders>
            <w:vAlign w:val="center"/>
          </w:tcPr>
          <w:p w14:paraId="762C192B"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服务</w:t>
            </w:r>
          </w:p>
          <w:p w14:paraId="14CE8BEC"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保障</w:t>
            </w:r>
          </w:p>
        </w:tc>
        <w:tc>
          <w:tcPr>
            <w:tcW w:w="973" w:type="dxa"/>
            <w:tcBorders>
              <w:top w:val="single" w:sz="4" w:space="0" w:color="auto"/>
              <w:left w:val="single" w:sz="4" w:space="0" w:color="auto"/>
              <w:bottom w:val="single" w:sz="4" w:space="0" w:color="auto"/>
              <w:right w:val="single" w:sz="4" w:space="0" w:color="auto"/>
            </w:tcBorders>
            <w:vAlign w:val="center"/>
          </w:tcPr>
          <w:p w14:paraId="52DA959B" w14:textId="7ECD5BED" w:rsidR="00526950" w:rsidRPr="004A41BC" w:rsidRDefault="00DF7FD5">
            <w:pPr>
              <w:adjustRightInd w:val="0"/>
              <w:snapToGrid w:val="0"/>
              <w:spacing w:line="360" w:lineRule="auto"/>
              <w:jc w:val="center"/>
              <w:rPr>
                <w:rFonts w:ascii="仿宋_GB2312" w:eastAsia="仿宋_GB2312"/>
              </w:rPr>
            </w:pPr>
            <w:r>
              <w:rPr>
                <w:rFonts w:ascii="仿宋_GB2312" w:eastAsia="仿宋_GB2312" w:hint="eastAsia"/>
              </w:rPr>
              <w:t>22</w:t>
            </w:r>
          </w:p>
        </w:tc>
        <w:tc>
          <w:tcPr>
            <w:tcW w:w="6893" w:type="dxa"/>
            <w:tcBorders>
              <w:top w:val="single" w:sz="4" w:space="0" w:color="auto"/>
              <w:left w:val="single" w:sz="4" w:space="0" w:color="auto"/>
              <w:bottom w:val="single" w:sz="4" w:space="0" w:color="auto"/>
              <w:right w:val="single" w:sz="4" w:space="0" w:color="auto"/>
            </w:tcBorders>
            <w:vAlign w:val="center"/>
          </w:tcPr>
          <w:p w14:paraId="26AA2FFB" w14:textId="127739C2"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1、针对本项目物业服务的重难点分析，分析全面、合理，按其响应程度计0～</w:t>
            </w:r>
            <w:r w:rsidR="00DF7FD5">
              <w:rPr>
                <w:rFonts w:ascii="仿宋_GB2312" w:eastAsia="仿宋_GB2312" w:hint="eastAsia"/>
              </w:rPr>
              <w:t>5</w:t>
            </w:r>
            <w:r w:rsidRPr="004A41BC">
              <w:rPr>
                <w:rFonts w:ascii="仿宋_GB2312" w:eastAsia="仿宋_GB2312" w:hint="eastAsia"/>
              </w:rPr>
              <w:t>分。</w:t>
            </w:r>
          </w:p>
          <w:p w14:paraId="69FF6D66" w14:textId="372A6160" w:rsidR="00526950" w:rsidRPr="004A41BC" w:rsidRDefault="00812ADC">
            <w:pPr>
              <w:adjustRightInd w:val="0"/>
              <w:snapToGrid w:val="0"/>
              <w:spacing w:line="336" w:lineRule="auto"/>
              <w:ind w:firstLineChars="200" w:firstLine="480"/>
              <w:rPr>
                <w:rFonts w:ascii="仿宋_GB2312" w:eastAsia="仿宋_GB2312"/>
              </w:rPr>
            </w:pPr>
            <w:r w:rsidRPr="004A41BC">
              <w:rPr>
                <w:rFonts w:ascii="仿宋_GB2312" w:eastAsia="仿宋_GB2312" w:hint="eastAsia"/>
              </w:rPr>
              <w:t>2、提供各类服务人员的培训方案，包括但不限于培训计划、言行规范、仪容仪表、服务必备技能等内容，按其响应程度计0～</w:t>
            </w:r>
            <w:r w:rsidR="00DF7FD5">
              <w:rPr>
                <w:rFonts w:ascii="仿宋_GB2312" w:eastAsia="仿宋_GB2312" w:hint="eastAsia"/>
              </w:rPr>
              <w:t>5</w:t>
            </w:r>
            <w:r w:rsidRPr="004A41BC">
              <w:rPr>
                <w:rFonts w:ascii="仿宋_GB2312" w:eastAsia="仿宋_GB2312" w:hint="eastAsia"/>
              </w:rPr>
              <w:t>分。</w:t>
            </w:r>
          </w:p>
          <w:p w14:paraId="0714CB42" w14:textId="77777777" w:rsidR="00526950" w:rsidRPr="004A41BC" w:rsidRDefault="00812ADC">
            <w:pPr>
              <w:adjustRightInd w:val="0"/>
              <w:snapToGrid w:val="0"/>
              <w:spacing w:line="336" w:lineRule="auto"/>
              <w:ind w:firstLineChars="200" w:firstLine="480"/>
              <w:rPr>
                <w:rFonts w:ascii="仿宋_GB2312" w:eastAsia="仿宋_GB2312"/>
              </w:rPr>
            </w:pPr>
            <w:r w:rsidRPr="004A41BC">
              <w:rPr>
                <w:rFonts w:ascii="仿宋_GB2312" w:eastAsia="仿宋_GB2312" w:hint="eastAsia"/>
              </w:rPr>
              <w:t>3、建立健全相关管理制度，包含但不限于物业档案管理制度，客户回访制度，服务考核制度等，按其响应程度计0～4分。</w:t>
            </w:r>
          </w:p>
          <w:p w14:paraId="43C6575A" w14:textId="77777777" w:rsidR="00526950" w:rsidRPr="004A41BC" w:rsidRDefault="00812ADC">
            <w:pPr>
              <w:adjustRightInd w:val="0"/>
              <w:snapToGrid w:val="0"/>
              <w:spacing w:line="336" w:lineRule="auto"/>
              <w:ind w:firstLineChars="200" w:firstLine="480"/>
              <w:rPr>
                <w:rFonts w:ascii="仿宋_GB2312" w:eastAsia="仿宋_GB2312"/>
              </w:rPr>
            </w:pPr>
            <w:r w:rsidRPr="004A41BC">
              <w:rPr>
                <w:rFonts w:ascii="仿宋_GB2312" w:eastAsia="仿宋_GB2312" w:hint="eastAsia"/>
              </w:rPr>
              <w:lastRenderedPageBreak/>
              <w:t>4、提供服务质量自检及整改标准。按其响应程度计0～4分。</w:t>
            </w:r>
          </w:p>
          <w:p w14:paraId="2B11F043" w14:textId="77777777" w:rsidR="00526950" w:rsidRPr="004A41BC" w:rsidRDefault="00812ADC">
            <w:pPr>
              <w:adjustRightInd w:val="0"/>
              <w:snapToGrid w:val="0"/>
              <w:spacing w:line="336" w:lineRule="auto"/>
              <w:ind w:firstLineChars="200" w:firstLine="480"/>
              <w:rPr>
                <w:rFonts w:ascii="仿宋_GB2312" w:eastAsia="仿宋_GB2312"/>
              </w:rPr>
            </w:pPr>
            <w:r w:rsidRPr="004A41BC">
              <w:rPr>
                <w:rFonts w:ascii="仿宋_GB2312" w:eastAsia="仿宋_GB2312" w:hint="eastAsia"/>
              </w:rPr>
              <w:t>5、根据特约服务的报价及响应情况进行评审，按其响应程度计0～4分。</w:t>
            </w:r>
          </w:p>
        </w:tc>
      </w:tr>
      <w:tr w:rsidR="004A41BC" w:rsidRPr="004A41BC" w14:paraId="535C22C3" w14:textId="77777777">
        <w:trPr>
          <w:trHeight w:val="90"/>
        </w:trPr>
        <w:tc>
          <w:tcPr>
            <w:tcW w:w="1105" w:type="dxa"/>
            <w:tcBorders>
              <w:top w:val="single" w:sz="4" w:space="0" w:color="auto"/>
              <w:left w:val="single" w:sz="4" w:space="0" w:color="auto"/>
              <w:bottom w:val="single" w:sz="4" w:space="0" w:color="auto"/>
              <w:right w:val="single" w:sz="4" w:space="0" w:color="auto"/>
            </w:tcBorders>
            <w:vAlign w:val="center"/>
          </w:tcPr>
          <w:p w14:paraId="75C74E4C"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lastRenderedPageBreak/>
              <w:t>人员</w:t>
            </w:r>
          </w:p>
          <w:p w14:paraId="7A13A7D3"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配备</w:t>
            </w:r>
          </w:p>
        </w:tc>
        <w:tc>
          <w:tcPr>
            <w:tcW w:w="973" w:type="dxa"/>
            <w:tcBorders>
              <w:top w:val="single" w:sz="4" w:space="0" w:color="auto"/>
              <w:left w:val="single" w:sz="4" w:space="0" w:color="auto"/>
              <w:bottom w:val="single" w:sz="4" w:space="0" w:color="auto"/>
              <w:right w:val="single" w:sz="4" w:space="0" w:color="auto"/>
            </w:tcBorders>
            <w:vAlign w:val="center"/>
          </w:tcPr>
          <w:p w14:paraId="5F1A5159"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20</w:t>
            </w:r>
          </w:p>
        </w:tc>
        <w:tc>
          <w:tcPr>
            <w:tcW w:w="6893" w:type="dxa"/>
            <w:tcBorders>
              <w:top w:val="single" w:sz="4" w:space="0" w:color="auto"/>
              <w:left w:val="single" w:sz="4" w:space="0" w:color="auto"/>
              <w:bottom w:val="single" w:sz="4" w:space="0" w:color="auto"/>
              <w:right w:val="single" w:sz="4" w:space="0" w:color="auto"/>
            </w:tcBorders>
            <w:vAlign w:val="center"/>
          </w:tcPr>
          <w:p w14:paraId="0FAF9B60"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1、针对具体的服务对象提供服务人员花名册及身份信息，人员数量配置合理，按其响应程度计0～5分。</w:t>
            </w:r>
          </w:p>
          <w:p w14:paraId="5EE875C2"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2、各类服务人员岗位设置合理，职责分工明确，保证在岗期间命令传达畅通、及时，按其响应程度计0～5分。</w:t>
            </w:r>
          </w:p>
          <w:p w14:paraId="16FA830C"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3、项目负责人具备物业管理相关资格证书，按其响应程度计0～5分。</w:t>
            </w:r>
          </w:p>
          <w:p w14:paraId="23822898" w14:textId="77777777" w:rsidR="00526950" w:rsidRPr="004A41BC" w:rsidRDefault="00812ADC" w:rsidP="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4、根据工程人员的学历、经验、资格证书等进行评审，按其响应程度计0～5分。</w:t>
            </w:r>
          </w:p>
        </w:tc>
      </w:tr>
      <w:tr w:rsidR="004A41BC" w:rsidRPr="004A41BC" w14:paraId="172E0D9C" w14:textId="77777777">
        <w:trPr>
          <w:trHeight w:val="1876"/>
        </w:trPr>
        <w:tc>
          <w:tcPr>
            <w:tcW w:w="1105" w:type="dxa"/>
            <w:tcBorders>
              <w:top w:val="single" w:sz="4" w:space="0" w:color="auto"/>
              <w:left w:val="single" w:sz="4" w:space="0" w:color="auto"/>
              <w:bottom w:val="single" w:sz="4" w:space="0" w:color="auto"/>
              <w:right w:val="single" w:sz="4" w:space="0" w:color="auto"/>
            </w:tcBorders>
            <w:vAlign w:val="center"/>
          </w:tcPr>
          <w:p w14:paraId="10AE80FD"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服装及装备</w:t>
            </w:r>
          </w:p>
          <w:p w14:paraId="11971DD7"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配置</w:t>
            </w:r>
          </w:p>
        </w:tc>
        <w:tc>
          <w:tcPr>
            <w:tcW w:w="973" w:type="dxa"/>
            <w:tcBorders>
              <w:top w:val="single" w:sz="4" w:space="0" w:color="auto"/>
              <w:left w:val="single" w:sz="4" w:space="0" w:color="auto"/>
              <w:bottom w:val="single" w:sz="4" w:space="0" w:color="auto"/>
              <w:right w:val="single" w:sz="4" w:space="0" w:color="auto"/>
            </w:tcBorders>
            <w:vAlign w:val="center"/>
          </w:tcPr>
          <w:p w14:paraId="6D606FDC"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10</w:t>
            </w:r>
          </w:p>
        </w:tc>
        <w:tc>
          <w:tcPr>
            <w:tcW w:w="6893" w:type="dxa"/>
            <w:tcBorders>
              <w:top w:val="single" w:sz="4" w:space="0" w:color="auto"/>
              <w:left w:val="single" w:sz="4" w:space="0" w:color="auto"/>
              <w:bottom w:val="single" w:sz="4" w:space="0" w:color="auto"/>
              <w:right w:val="single" w:sz="4" w:space="0" w:color="auto"/>
            </w:tcBorders>
            <w:vAlign w:val="center"/>
          </w:tcPr>
          <w:p w14:paraId="27B031F3"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1、根据服务人员的服装配置进行评审，按其响应程度计0～5分。</w:t>
            </w:r>
          </w:p>
          <w:p w14:paraId="2D7907D4" w14:textId="77777777" w:rsidR="00526950" w:rsidRPr="004A41BC" w:rsidRDefault="00812ADC">
            <w:pPr>
              <w:adjustRightInd w:val="0"/>
              <w:snapToGrid w:val="0"/>
              <w:spacing w:line="360" w:lineRule="auto"/>
              <w:ind w:firstLineChars="200" w:firstLine="480"/>
              <w:rPr>
                <w:rFonts w:ascii="仿宋_GB2312" w:eastAsia="仿宋_GB2312"/>
              </w:rPr>
            </w:pPr>
            <w:r w:rsidRPr="004A41BC">
              <w:rPr>
                <w:rFonts w:ascii="仿宋_GB2312" w:eastAsia="仿宋_GB2312" w:hint="eastAsia"/>
              </w:rPr>
              <w:t>2、其他服务装备配置情况评审，按其响应程度计0～5分。</w:t>
            </w:r>
          </w:p>
        </w:tc>
      </w:tr>
      <w:tr w:rsidR="004A41BC" w:rsidRPr="004A41BC" w14:paraId="0DDE6D62" w14:textId="77777777">
        <w:trPr>
          <w:trHeight w:val="1542"/>
        </w:trPr>
        <w:tc>
          <w:tcPr>
            <w:tcW w:w="1105" w:type="dxa"/>
            <w:tcBorders>
              <w:top w:val="single" w:sz="4" w:space="0" w:color="auto"/>
              <w:left w:val="single" w:sz="4" w:space="0" w:color="auto"/>
              <w:bottom w:val="single" w:sz="4" w:space="0" w:color="auto"/>
              <w:right w:val="single" w:sz="4" w:space="0" w:color="auto"/>
            </w:tcBorders>
            <w:vAlign w:val="center"/>
          </w:tcPr>
          <w:p w14:paraId="5CCCD8FC" w14:textId="77777777" w:rsidR="00526950" w:rsidRPr="004A41BC" w:rsidRDefault="00812ADC">
            <w:pPr>
              <w:adjustRightInd w:val="0"/>
              <w:snapToGrid w:val="0"/>
              <w:spacing w:line="360" w:lineRule="auto"/>
              <w:jc w:val="center"/>
              <w:rPr>
                <w:rFonts w:ascii="仿宋_GB2312" w:eastAsia="仿宋_GB2312"/>
              </w:rPr>
            </w:pPr>
            <w:r w:rsidRPr="004A41BC">
              <w:rPr>
                <w:rFonts w:ascii="仿宋_GB2312" w:eastAsia="仿宋_GB2312" w:hint="eastAsia"/>
              </w:rPr>
              <w:t>业绩</w:t>
            </w:r>
          </w:p>
        </w:tc>
        <w:tc>
          <w:tcPr>
            <w:tcW w:w="973" w:type="dxa"/>
            <w:tcBorders>
              <w:top w:val="single" w:sz="4" w:space="0" w:color="auto"/>
              <w:left w:val="single" w:sz="4" w:space="0" w:color="auto"/>
              <w:bottom w:val="single" w:sz="4" w:space="0" w:color="auto"/>
              <w:right w:val="single" w:sz="4" w:space="0" w:color="auto"/>
            </w:tcBorders>
            <w:vAlign w:val="center"/>
          </w:tcPr>
          <w:p w14:paraId="39AD280B" w14:textId="3610219C" w:rsidR="00526950" w:rsidRPr="004A41BC" w:rsidRDefault="00DF7FD5">
            <w:pPr>
              <w:adjustRightInd w:val="0"/>
              <w:snapToGrid w:val="0"/>
              <w:spacing w:line="360" w:lineRule="auto"/>
              <w:jc w:val="center"/>
              <w:rPr>
                <w:rFonts w:ascii="仿宋_GB2312" w:eastAsia="仿宋_GB2312"/>
              </w:rPr>
            </w:pPr>
            <w:r>
              <w:rPr>
                <w:rFonts w:ascii="仿宋_GB2312" w:eastAsia="仿宋_GB2312" w:hint="eastAsia"/>
              </w:rPr>
              <w:t>3</w:t>
            </w:r>
          </w:p>
        </w:tc>
        <w:tc>
          <w:tcPr>
            <w:tcW w:w="6893" w:type="dxa"/>
            <w:tcBorders>
              <w:top w:val="single" w:sz="4" w:space="0" w:color="auto"/>
              <w:left w:val="single" w:sz="4" w:space="0" w:color="auto"/>
              <w:bottom w:val="single" w:sz="4" w:space="0" w:color="auto"/>
              <w:right w:val="single" w:sz="4" w:space="0" w:color="auto"/>
            </w:tcBorders>
            <w:vAlign w:val="center"/>
          </w:tcPr>
          <w:p w14:paraId="42E6086F" w14:textId="3B1CF94A" w:rsidR="00526950" w:rsidRPr="004A41BC" w:rsidRDefault="00812ADC" w:rsidP="00DF7FD5">
            <w:pPr>
              <w:adjustRightInd w:val="0"/>
              <w:snapToGrid w:val="0"/>
              <w:spacing w:line="360" w:lineRule="auto"/>
              <w:ind w:firstLineChars="200" w:firstLine="480"/>
              <w:rPr>
                <w:rFonts w:ascii="仿宋_GB2312" w:eastAsia="仿宋_GB2312"/>
              </w:rPr>
            </w:pPr>
            <w:r w:rsidRPr="004A41BC">
              <w:rPr>
                <w:rFonts w:ascii="仿宋_GB2312" w:eastAsia="仿宋_GB2312" w:hint="eastAsia"/>
              </w:rPr>
              <w:t>投标人提供202</w:t>
            </w:r>
            <w:r w:rsidR="00752C1B" w:rsidRPr="004A41BC">
              <w:rPr>
                <w:rFonts w:ascii="仿宋_GB2312" w:eastAsia="仿宋_GB2312" w:hint="eastAsia"/>
              </w:rPr>
              <w:t>1</w:t>
            </w:r>
            <w:r w:rsidRPr="004A41BC">
              <w:rPr>
                <w:rFonts w:ascii="仿宋_GB2312" w:eastAsia="仿宋_GB2312" w:hint="eastAsia"/>
              </w:rPr>
              <w:t>年1月至今同类项目业绩，业绩以合同</w:t>
            </w:r>
            <w:r w:rsidR="00DF7FD5">
              <w:rPr>
                <w:rFonts w:ascii="仿宋_GB2312" w:eastAsia="仿宋_GB2312" w:hint="eastAsia"/>
              </w:rPr>
              <w:t>或中标（成交）通知书</w:t>
            </w:r>
            <w:r w:rsidRPr="004A41BC">
              <w:rPr>
                <w:rFonts w:ascii="仿宋_GB2312" w:eastAsia="仿宋_GB2312" w:hint="eastAsia"/>
              </w:rPr>
              <w:t>为依据，投标文件中附有其证明资料，每提供一个业绩证明计1分，满分</w:t>
            </w:r>
            <w:r w:rsidR="00DF7FD5">
              <w:rPr>
                <w:rFonts w:ascii="仿宋_GB2312" w:eastAsia="仿宋_GB2312" w:hint="eastAsia"/>
              </w:rPr>
              <w:t>3</w:t>
            </w:r>
            <w:r w:rsidRPr="004A41BC">
              <w:rPr>
                <w:rFonts w:ascii="仿宋_GB2312" w:eastAsia="仿宋_GB2312" w:hint="eastAsia"/>
              </w:rPr>
              <w:t>分。</w:t>
            </w:r>
          </w:p>
        </w:tc>
      </w:tr>
    </w:tbl>
    <w:p w14:paraId="2917010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4．推荐中标候选人</w:t>
      </w:r>
    </w:p>
    <w:p w14:paraId="728F146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（1）采用最低评标价法的，评标结果按投标报价由低到高顺序排列。投标报价相同的并列。投标文件满足招标文件全部实质性要求且投标报价最低的投标人为排名第一的中标候选人。</w:t>
      </w:r>
    </w:p>
    <w:p w14:paraId="760E895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（2）采用综合评分法的，评标结果按评审后得分由高到低顺序排列。得分相同的，按投标报价由低到高顺序排列。得分且投标报价相同的并列。投标文件满足招标文件全部实质性要求，</w:t>
      </w:r>
      <w:proofErr w:type="gramStart"/>
      <w:r w:rsidRPr="004A41BC">
        <w:rPr>
          <w:rFonts w:ascii="仿宋_GB2312" w:eastAsia="仿宋_GB2312" w:hAnsi="仿宋" w:hint="eastAsia"/>
        </w:rPr>
        <w:t>且按照</w:t>
      </w:r>
      <w:proofErr w:type="gramEnd"/>
      <w:r w:rsidRPr="004A41BC">
        <w:rPr>
          <w:rFonts w:ascii="仿宋_GB2312" w:eastAsia="仿宋_GB2312" w:hAnsi="仿宋" w:hint="eastAsia"/>
        </w:rPr>
        <w:t>评审因素的量化指标评审得分最高的供应商为排名第一的中标候选人。</w:t>
      </w:r>
    </w:p>
    <w:p w14:paraId="26B8757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5．编写评审报告</w:t>
      </w:r>
    </w:p>
    <w:p w14:paraId="0D7E8D5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评审报告是评标委员会根据全体评标成员签字的原始评标记录和评标结果编写的报告，其主要内容包括：</w:t>
      </w:r>
    </w:p>
    <w:p w14:paraId="4B008D1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（1）招标公告刊登的媒体名称、开标日期和地点；</w:t>
      </w:r>
    </w:p>
    <w:p w14:paraId="6F322A7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（2）投标供应商名单和评标委员会成员名单；</w:t>
      </w:r>
    </w:p>
    <w:p w14:paraId="7294C38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（3）评标方法；</w:t>
      </w:r>
    </w:p>
    <w:p w14:paraId="501E85E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（4）开标记录和评标情况及说明，包括投标无效供应商名单及原因；</w:t>
      </w:r>
    </w:p>
    <w:p w14:paraId="3E0504F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（5）评标结果，确定的中标候选人名单或者经采购人委托直接确定的中标供应商；</w:t>
      </w:r>
    </w:p>
    <w:p w14:paraId="619BEA6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（6）其他需要说明的情况，包括评标过程中投标供应商根据评标委员会要求进行的澄清、说明或者补正，评标委员会成员的更换等。</w:t>
      </w:r>
    </w:p>
    <w:p w14:paraId="357BF1C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6EF7CF10"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2" w:name="_Toc20630"/>
      <w:r w:rsidRPr="004A41BC">
        <w:rPr>
          <w:rFonts w:hint="eastAsia"/>
          <w:sz w:val="24"/>
          <w:szCs w:val="24"/>
        </w:rPr>
        <w:t>（三）评标争议处理规则</w:t>
      </w:r>
      <w:bookmarkEnd w:id="52"/>
    </w:p>
    <w:p w14:paraId="33CF7C3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39DE31DD"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3" w:name="_Toc18555"/>
      <w:r w:rsidRPr="004A41BC">
        <w:rPr>
          <w:rFonts w:hint="eastAsia"/>
          <w:sz w:val="24"/>
          <w:szCs w:val="24"/>
        </w:rPr>
        <w:t>（四）评审现场人员的保密责任</w:t>
      </w:r>
      <w:bookmarkEnd w:id="53"/>
    </w:p>
    <w:p w14:paraId="1C2BAED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52E074B5"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4" w:name="_Toc25101"/>
      <w:r w:rsidRPr="004A41BC">
        <w:rPr>
          <w:rFonts w:hint="eastAsia"/>
          <w:sz w:val="24"/>
          <w:szCs w:val="24"/>
        </w:rPr>
        <w:t>（五）视同供应商串通投标的情形，其投标无效：</w:t>
      </w:r>
      <w:bookmarkEnd w:id="54"/>
    </w:p>
    <w:p w14:paraId="07EA197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1．不同供应商的投标文件由同一单位或者个人编制；</w:t>
      </w:r>
    </w:p>
    <w:p w14:paraId="3AE0090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2．不同供应商委托同一单位或者个人办理投标事宜；</w:t>
      </w:r>
    </w:p>
    <w:p w14:paraId="3FC6413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3．不同供应商的投标文件载明的项目管理成员或者联系人员为同一人；</w:t>
      </w:r>
    </w:p>
    <w:p w14:paraId="33C1546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4．不同供应商的投标文件异常一致或者投标报价呈规律性差异。</w:t>
      </w:r>
    </w:p>
    <w:p w14:paraId="1AD05A80"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55" w:name="_Toc3844"/>
      <w:r w:rsidRPr="004A41BC">
        <w:rPr>
          <w:rFonts w:ascii="仿宋_GB2312" w:eastAsia="仿宋_GB2312" w:hint="eastAsia"/>
          <w:b/>
          <w:sz w:val="24"/>
          <w:szCs w:val="24"/>
        </w:rPr>
        <w:lastRenderedPageBreak/>
        <w:t>八、中标</w:t>
      </w:r>
      <w:bookmarkEnd w:id="55"/>
    </w:p>
    <w:p w14:paraId="462C9AD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1．采购代理机构在评标工作结束后2个工作日内将评审报告送采购人。</w:t>
      </w:r>
    </w:p>
    <w:p w14:paraId="383E239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14:paraId="42E85C1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3．采购代理机构将在中标供应商确定之日起2个工作日内，在【</w:t>
      </w:r>
      <w:hyperlink r:id="rId25" w:history="1">
        <w:r w:rsidRPr="004A41BC">
          <w:rPr>
            <w:rStyle w:val="af9"/>
            <w:rFonts w:ascii="仿宋_GB2312" w:eastAsia="仿宋_GB2312" w:hAnsi="仿宋" w:hint="eastAsia"/>
            <w:color w:val="auto"/>
            <w:u w:val="none"/>
          </w:rPr>
          <w:t>陕西省政府采购网</w:t>
        </w:r>
      </w:hyperlink>
      <w:r w:rsidRPr="004A41BC">
        <w:rPr>
          <w:rFonts w:ascii="仿宋_GB2312" w:eastAsia="仿宋_GB2312" w:hAnsi="仿宋" w:hint="eastAsia"/>
        </w:rPr>
        <w:t>】（</w:t>
      </w:r>
      <w:hyperlink r:id="rId26" w:history="1">
        <w:r w:rsidRPr="004A41BC">
          <w:rPr>
            <w:rStyle w:val="af9"/>
            <w:rFonts w:ascii="仿宋_GB2312" w:eastAsia="仿宋_GB2312" w:hAnsi="仿宋" w:hint="eastAsia"/>
            <w:color w:val="auto"/>
            <w:u w:val="none"/>
          </w:rPr>
          <w:t>http://www.ccgp-shaanxi.gov.cn/</w:t>
        </w:r>
      </w:hyperlink>
      <w:r w:rsidRPr="004A41BC">
        <w:rPr>
          <w:rFonts w:ascii="仿宋_GB2312" w:eastAsia="仿宋_GB2312" w:hAnsi="仿宋" w:hint="eastAsia"/>
        </w:rPr>
        <w:t>）上公布中标结果。中标公告期限为1个工作日。</w:t>
      </w:r>
    </w:p>
    <w:p w14:paraId="6722422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4．在公告中标结果的同时，采购代理机构将向中标供应商发出中标通知书，中标供应商在领取中标通知书时提供一正两副纸质投标文件用于备案。</w:t>
      </w:r>
    </w:p>
    <w:p w14:paraId="285019C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采用综合评分法评审的，供应商可登录【全国公共资源交易中心（陕西省·西安市）】网站〖首页·〉电子交易平台·〉企业端〗，登录后切换到〖我的项目〗模块，依次点选〖项目流程·〉项目管理·〉评标结果查看〗，查看本单位的最终得分与排序。</w:t>
      </w:r>
    </w:p>
    <w:p w14:paraId="23F896D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6．采购代理机构按照相关规定将评审报告送监管机构备案。</w:t>
      </w:r>
    </w:p>
    <w:p w14:paraId="12BFA9DF"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56" w:name="_Toc25285"/>
      <w:r w:rsidRPr="004A41BC">
        <w:rPr>
          <w:rFonts w:ascii="仿宋_GB2312" w:eastAsia="仿宋_GB2312" w:hint="eastAsia"/>
          <w:b/>
          <w:sz w:val="24"/>
          <w:szCs w:val="24"/>
        </w:rPr>
        <w:t>九、合同签订、履行及验收</w:t>
      </w:r>
      <w:bookmarkEnd w:id="56"/>
    </w:p>
    <w:p w14:paraId="5DE49BD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招标文件、投标文件、澄清、补充合同等为政府采购合同的组成部分，具有同等法律效力。</w:t>
      </w:r>
    </w:p>
    <w:p w14:paraId="263B5A0E"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7" w:name="_Toc16515"/>
      <w:r w:rsidRPr="004A41BC">
        <w:rPr>
          <w:rFonts w:hint="eastAsia"/>
          <w:sz w:val="24"/>
          <w:szCs w:val="24"/>
        </w:rPr>
        <w:t>（一）签订政府采购合同</w:t>
      </w:r>
      <w:bookmarkEnd w:id="57"/>
    </w:p>
    <w:p w14:paraId="4DFA817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1．自中标通知书发出之日起30日内，采购人与中标供应商应按招标文件和中标供应商投标文件的约定，签订书面合同。</w:t>
      </w:r>
    </w:p>
    <w:p w14:paraId="1E4646F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2．中标供应</w:t>
      </w:r>
      <w:proofErr w:type="gramStart"/>
      <w:r w:rsidRPr="004A41BC">
        <w:rPr>
          <w:rFonts w:ascii="仿宋_GB2312" w:eastAsia="仿宋_GB2312" w:hAnsi="仿宋" w:hint="eastAsia"/>
        </w:rPr>
        <w:t>商拒绝</w:t>
      </w:r>
      <w:proofErr w:type="gramEnd"/>
      <w:r w:rsidRPr="004A41BC">
        <w:rPr>
          <w:rFonts w:ascii="仿宋_GB2312" w:eastAsia="仿宋_GB2312" w:hAnsi="仿宋" w:hint="eastAsia"/>
        </w:rPr>
        <w:t>与采购人签订合同的，采购人可以按照《政府采购法实施条例》第四十九条规定，确定下一候选人为中标供应商，也可以重新开展政府采购活动。</w:t>
      </w:r>
    </w:p>
    <w:p w14:paraId="091C5DA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3．采购人不得向中标供应商提出任何不合理的要求，作为签订合同的条件，不得与中标供应商私下订立背离合同实质性内容的任何协议，所签订的合同不得对招标文件和中标供应商投标文件作实质性修改。</w:t>
      </w:r>
    </w:p>
    <w:p w14:paraId="20426C5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lastRenderedPageBreak/>
        <w:t>4．质疑或者投诉事项可能影响中标、成交结果的，采购人应当暂停签订合同，已经签订合同的，应当中止履行合同。</w:t>
      </w:r>
    </w:p>
    <w:p w14:paraId="2F4261A7"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8" w:name="_Toc8569"/>
      <w:r w:rsidRPr="004A41BC">
        <w:rPr>
          <w:rFonts w:hint="eastAsia"/>
          <w:sz w:val="24"/>
          <w:szCs w:val="24"/>
        </w:rPr>
        <w:t>（二）合同公告及备案</w:t>
      </w:r>
      <w:bookmarkEnd w:id="58"/>
    </w:p>
    <w:p w14:paraId="20A911A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1．采购人应当自政府采购合同签订之日起2个工作日内，在陕西省政府采购网对合同进行公示，但政府采购合同中涉及国家秘密、商业秘密的内容除外。</w:t>
      </w:r>
    </w:p>
    <w:p w14:paraId="1117AA5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2．采购人应自合同签订之日起7个工作日内将政府采购合同报送监管机构备案。</w:t>
      </w:r>
    </w:p>
    <w:p w14:paraId="53EE5738"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59" w:name="_Toc16501"/>
      <w:r w:rsidRPr="004A41BC">
        <w:rPr>
          <w:rFonts w:hint="eastAsia"/>
          <w:sz w:val="24"/>
          <w:szCs w:val="24"/>
        </w:rPr>
        <w:t>（三）履行合同</w:t>
      </w:r>
      <w:bookmarkEnd w:id="59"/>
    </w:p>
    <w:p w14:paraId="7994DF1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1．合同一经签订，双方应严格履行合同规定的义务。</w:t>
      </w:r>
    </w:p>
    <w:p w14:paraId="5F3FC787"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2．在合同履行过程中，如发生合同纠纷，合同双方应按照《中华人民共和国民法典》及合同条款的有关规定进行处理。</w:t>
      </w:r>
    </w:p>
    <w:p w14:paraId="2CD67337" w14:textId="77777777" w:rsidR="00526950" w:rsidRPr="004A41BC" w:rsidRDefault="00812ADC">
      <w:pPr>
        <w:pStyle w:val="23"/>
        <w:adjustRightInd w:val="0"/>
        <w:snapToGrid w:val="0"/>
        <w:spacing w:beforeLines="0" w:before="0" w:afterLines="0" w:after="0" w:line="360" w:lineRule="auto"/>
        <w:ind w:firstLine="482"/>
        <w:rPr>
          <w:sz w:val="24"/>
          <w:szCs w:val="24"/>
        </w:rPr>
      </w:pPr>
      <w:bookmarkStart w:id="60" w:name="_Toc19611"/>
      <w:r w:rsidRPr="004A41BC">
        <w:rPr>
          <w:rFonts w:hint="eastAsia"/>
          <w:sz w:val="24"/>
          <w:szCs w:val="24"/>
        </w:rPr>
        <w:t>（四）验收或考核</w:t>
      </w:r>
      <w:bookmarkEnd w:id="60"/>
    </w:p>
    <w:p w14:paraId="3A0ED16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1．采购人严格按照国家相关法律法规的要求及招标文件的要求组织验收或考核。</w:t>
      </w:r>
    </w:p>
    <w:p w14:paraId="6584671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2．采购人按《关于促进政府采购公平竞争优化营商环境的通知》（财库〔2019〕38号）、《保障中小企业款项支付条例》（国务院令第728号）等规定及采购合同的约定进行支付合同款项。</w:t>
      </w:r>
    </w:p>
    <w:p w14:paraId="23747F54" w14:textId="77777777" w:rsidR="00526950" w:rsidRPr="004A41BC" w:rsidRDefault="00812ADC">
      <w:pPr>
        <w:pStyle w:val="2"/>
        <w:adjustRightInd w:val="0"/>
        <w:snapToGrid w:val="0"/>
        <w:spacing w:line="360" w:lineRule="auto"/>
        <w:ind w:firstLine="482"/>
        <w:rPr>
          <w:rFonts w:ascii="仿宋_GB2312" w:eastAsia="仿宋_GB2312"/>
          <w:b/>
          <w:sz w:val="24"/>
          <w:szCs w:val="24"/>
        </w:rPr>
      </w:pPr>
      <w:bookmarkStart w:id="61" w:name="_Toc8389"/>
      <w:r w:rsidRPr="004A41BC">
        <w:rPr>
          <w:rFonts w:ascii="仿宋_GB2312" w:eastAsia="仿宋_GB2312" w:hint="eastAsia"/>
          <w:b/>
          <w:sz w:val="24"/>
          <w:szCs w:val="24"/>
        </w:rPr>
        <w:t>十、</w:t>
      </w:r>
      <w:proofErr w:type="gramStart"/>
      <w:r w:rsidRPr="004A41BC">
        <w:rPr>
          <w:rFonts w:ascii="仿宋_GB2312" w:eastAsia="仿宋_GB2312" w:hint="eastAsia"/>
          <w:b/>
          <w:sz w:val="24"/>
          <w:szCs w:val="24"/>
        </w:rPr>
        <w:t>废标及</w:t>
      </w:r>
      <w:proofErr w:type="gramEnd"/>
      <w:r w:rsidRPr="004A41BC">
        <w:rPr>
          <w:rFonts w:ascii="仿宋_GB2312" w:eastAsia="仿宋_GB2312" w:hint="eastAsia"/>
          <w:b/>
          <w:sz w:val="24"/>
          <w:szCs w:val="24"/>
        </w:rPr>
        <w:t>重新招标</w:t>
      </w:r>
      <w:bookmarkEnd w:id="61"/>
    </w:p>
    <w:p w14:paraId="4745916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2E81F1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2．根据《政府采购法》第三十六条规定，在招标采购中，出现下列情形之一的，本项目</w:t>
      </w:r>
      <w:proofErr w:type="gramStart"/>
      <w:r w:rsidRPr="004A41BC">
        <w:rPr>
          <w:rFonts w:ascii="仿宋_GB2312" w:eastAsia="仿宋_GB2312" w:hAnsi="仿宋" w:hint="eastAsia"/>
        </w:rPr>
        <w:t>按废标处理</w:t>
      </w:r>
      <w:proofErr w:type="gramEnd"/>
      <w:r w:rsidRPr="004A41BC">
        <w:rPr>
          <w:rFonts w:ascii="仿宋_GB2312" w:eastAsia="仿宋_GB2312" w:hAnsi="仿宋" w:hint="eastAsia"/>
        </w:rPr>
        <w:t>：</w:t>
      </w:r>
    </w:p>
    <w:p w14:paraId="2DFDAD2B"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（1）出现影响采购公正的违法、违规行为的；</w:t>
      </w:r>
    </w:p>
    <w:p w14:paraId="77E90F1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（2）供应商的报价均超过了采购预算，采购人不能支付的；</w:t>
      </w:r>
    </w:p>
    <w:p w14:paraId="42F5596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（3）因重大变故，采购任务取消的。</w:t>
      </w:r>
    </w:p>
    <w:p w14:paraId="597368C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proofErr w:type="gramStart"/>
      <w:r w:rsidRPr="004A41BC">
        <w:rPr>
          <w:rFonts w:ascii="仿宋_GB2312" w:eastAsia="仿宋_GB2312" w:hAnsi="仿宋" w:hint="eastAsia"/>
        </w:rPr>
        <w:t>废标后</w:t>
      </w:r>
      <w:proofErr w:type="gramEnd"/>
      <w:r w:rsidRPr="004A41BC">
        <w:rPr>
          <w:rFonts w:ascii="仿宋_GB2312" w:eastAsia="仿宋_GB2312" w:hAnsi="仿宋" w:hint="eastAsia"/>
        </w:rPr>
        <w:t>，除采购任务取消外，本项目将重新组织招标。</w:t>
      </w:r>
    </w:p>
    <w:p w14:paraId="3B86B7F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3．在递交投标文件阶段、密封性等形式检查阶段、资格审查阶段或评标委员会评标阶段，当出现有效投标供应商不足3家时，本项目将依据西安市财政</w:t>
      </w:r>
      <w:r w:rsidRPr="004A41BC">
        <w:rPr>
          <w:rFonts w:ascii="仿宋_GB2312" w:eastAsia="仿宋_GB2312" w:hAnsi="仿宋" w:hint="eastAsia"/>
        </w:rPr>
        <w:lastRenderedPageBreak/>
        <w:t>局《关于进一步规范市级预算单位变更政府采购方式审批管理的通知》（市财发〔2017〕186号）的有关规定，按政府采购监管部门事前批准的采购方式继续进行。</w:t>
      </w:r>
    </w:p>
    <w:p w14:paraId="3A4D32C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4．招标文件未明确的其他事项，按《政府采购法》及其相关法律法规执行。</w:t>
      </w:r>
    </w:p>
    <w:p w14:paraId="3EA1321D" w14:textId="77777777" w:rsidR="00526950" w:rsidRPr="004A41BC" w:rsidRDefault="00812ADC">
      <w:pPr>
        <w:adjustRightInd w:val="0"/>
        <w:snapToGrid w:val="0"/>
        <w:spacing w:line="360" w:lineRule="auto"/>
        <w:rPr>
          <w:rFonts w:ascii="仿宋_GB2312" w:eastAsia="仿宋_GB2312" w:hAnsi="仿宋"/>
        </w:rPr>
      </w:pPr>
      <w:bookmarkStart w:id="62" w:name="_Toc100219614"/>
      <w:r w:rsidRPr="004A41BC">
        <w:rPr>
          <w:rFonts w:ascii="仿宋_GB2312" w:eastAsia="仿宋_GB2312" w:hint="eastAsia"/>
        </w:rPr>
        <w:br w:type="page"/>
      </w:r>
    </w:p>
    <w:p w14:paraId="490C631E" w14:textId="77777777" w:rsidR="00526950" w:rsidRPr="004A41BC" w:rsidRDefault="00812ADC">
      <w:pPr>
        <w:pStyle w:val="1"/>
        <w:numPr>
          <w:ilvl w:val="0"/>
          <w:numId w:val="3"/>
        </w:numPr>
        <w:rPr>
          <w:rFonts w:ascii="仿宋_GB2312" w:eastAsia="仿宋_GB2312"/>
          <w:b/>
          <w:sz w:val="24"/>
          <w:szCs w:val="24"/>
        </w:rPr>
      </w:pPr>
      <w:r w:rsidRPr="004A41BC">
        <w:rPr>
          <w:rFonts w:ascii="仿宋_GB2312" w:eastAsia="仿宋_GB2312" w:hint="eastAsia"/>
          <w:b/>
          <w:sz w:val="24"/>
          <w:szCs w:val="24"/>
        </w:rPr>
        <w:lastRenderedPageBreak/>
        <w:t xml:space="preserve"> </w:t>
      </w:r>
      <w:bookmarkStart w:id="63" w:name="_Toc24231"/>
      <w:r w:rsidRPr="004A41BC">
        <w:rPr>
          <w:rFonts w:ascii="仿宋_GB2312" w:eastAsia="仿宋_GB2312" w:hint="eastAsia"/>
          <w:b/>
          <w:sz w:val="24"/>
          <w:szCs w:val="24"/>
        </w:rPr>
        <w:t>招标内容及要求</w:t>
      </w:r>
      <w:bookmarkStart w:id="64" w:name="_Toc100219615"/>
      <w:bookmarkEnd w:id="62"/>
      <w:bookmarkEnd w:id="63"/>
    </w:p>
    <w:p w14:paraId="7B4354E7" w14:textId="77777777" w:rsidR="00526950" w:rsidRPr="004A41BC" w:rsidRDefault="00812ADC">
      <w:pPr>
        <w:adjustRightInd w:val="0"/>
        <w:snapToGrid w:val="0"/>
        <w:spacing w:line="360" w:lineRule="auto"/>
        <w:ind w:firstLineChars="200" w:firstLine="482"/>
        <w:jc w:val="both"/>
        <w:rPr>
          <w:rFonts w:ascii="仿宋_GB2312" w:eastAsia="仿宋_GB2312" w:hAnsi="仿宋"/>
          <w:b/>
          <w:bCs/>
        </w:rPr>
      </w:pPr>
      <w:r w:rsidRPr="004A41BC">
        <w:rPr>
          <w:rFonts w:ascii="仿宋_GB2312" w:eastAsia="仿宋_GB2312" w:hAnsi="仿宋" w:hint="eastAsia"/>
          <w:b/>
          <w:bCs/>
        </w:rPr>
        <w:t xml:space="preserve">一、项目概况 </w:t>
      </w:r>
    </w:p>
    <w:p w14:paraId="611D2E6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为进一步做好公办中小学后勤服务与校园安保工作，拟通过采购专业的服务单位，为曲江新区公办中小学提供物业管理服务。本项目共计划分</w:t>
      </w:r>
      <w:r w:rsidR="00752C1B" w:rsidRPr="004A41BC">
        <w:rPr>
          <w:rFonts w:ascii="仿宋_GB2312" w:eastAsia="仿宋_GB2312" w:hAnsi="仿宋" w:hint="eastAsia"/>
        </w:rPr>
        <w:t>2</w:t>
      </w:r>
      <w:r w:rsidRPr="004A41BC">
        <w:rPr>
          <w:rFonts w:ascii="仿宋_GB2312" w:eastAsia="仿宋_GB2312" w:hAnsi="仿宋" w:hint="eastAsia"/>
        </w:rPr>
        <w:t>个标包，</w:t>
      </w:r>
      <w:proofErr w:type="gramStart"/>
      <w:r w:rsidRPr="004A41BC">
        <w:rPr>
          <w:rFonts w:ascii="仿宋_GB2312" w:eastAsia="仿宋_GB2312" w:hAnsi="仿宋" w:hint="eastAsia"/>
        </w:rPr>
        <w:t>每标包对应</w:t>
      </w:r>
      <w:proofErr w:type="gramEnd"/>
      <w:r w:rsidRPr="004A41BC">
        <w:rPr>
          <w:rFonts w:ascii="仿宋_GB2312" w:eastAsia="仿宋_GB2312" w:hAnsi="仿宋" w:hint="eastAsia"/>
        </w:rPr>
        <w:t>的学校名称及服务人员数量要求详见下表，投标人拟配备各类服务人员不得低于各学校的要求人数。</w:t>
      </w:r>
    </w:p>
    <w:p w14:paraId="378A3BCD" w14:textId="77777777" w:rsidR="00526950" w:rsidRPr="004A41BC" w:rsidRDefault="00812ADC" w:rsidP="00812ADC">
      <w:pPr>
        <w:adjustRightInd w:val="0"/>
        <w:snapToGrid w:val="0"/>
        <w:spacing w:line="360" w:lineRule="auto"/>
        <w:ind w:firstLineChars="200" w:firstLine="482"/>
        <w:jc w:val="center"/>
        <w:rPr>
          <w:rFonts w:ascii="仿宋_GB2312" w:eastAsia="仿宋_GB2312" w:hAnsi="仿宋"/>
          <w:b/>
        </w:rPr>
      </w:pPr>
      <w:proofErr w:type="gramStart"/>
      <w:r w:rsidRPr="004A41BC">
        <w:rPr>
          <w:rFonts w:ascii="仿宋_GB2312" w:eastAsia="仿宋_GB2312" w:hAnsi="仿宋" w:hint="eastAsia"/>
          <w:b/>
        </w:rPr>
        <w:t>标包划分</w:t>
      </w:r>
      <w:proofErr w:type="gramEnd"/>
      <w:r w:rsidRPr="004A41BC">
        <w:rPr>
          <w:rFonts w:ascii="仿宋_GB2312" w:eastAsia="仿宋_GB2312" w:hAnsi="仿宋" w:hint="eastAsia"/>
          <w:b/>
        </w:rPr>
        <w:t>及服务人员数量要求表</w:t>
      </w:r>
    </w:p>
    <w:tbl>
      <w:tblPr>
        <w:tblW w:w="5000" w:type="pct"/>
        <w:tblLook w:val="04A0" w:firstRow="1" w:lastRow="0" w:firstColumn="1" w:lastColumn="0" w:noHBand="0" w:noVBand="1"/>
      </w:tblPr>
      <w:tblGrid>
        <w:gridCol w:w="636"/>
        <w:gridCol w:w="849"/>
        <w:gridCol w:w="2308"/>
        <w:gridCol w:w="798"/>
        <w:gridCol w:w="741"/>
        <w:gridCol w:w="741"/>
        <w:gridCol w:w="741"/>
        <w:gridCol w:w="741"/>
        <w:gridCol w:w="940"/>
      </w:tblGrid>
      <w:tr w:rsidR="004A41BC" w:rsidRPr="004A41BC" w14:paraId="6330E982" w14:textId="77777777" w:rsidTr="00305702">
        <w:trPr>
          <w:trHeight w:val="720"/>
        </w:trPr>
        <w:tc>
          <w:tcPr>
            <w:tcW w:w="37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24F027"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序号</w:t>
            </w:r>
          </w:p>
        </w:tc>
        <w:tc>
          <w:tcPr>
            <w:tcW w:w="500"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1D1DE95A"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标段</w:t>
            </w:r>
          </w:p>
        </w:tc>
        <w:tc>
          <w:tcPr>
            <w:tcW w:w="135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F8DEBBA"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学校名称</w:t>
            </w:r>
          </w:p>
        </w:tc>
        <w:tc>
          <w:tcPr>
            <w:tcW w:w="2767"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229903BB"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拟配备人员类型及数量（人）</w:t>
            </w:r>
          </w:p>
        </w:tc>
      </w:tr>
      <w:tr w:rsidR="004A41BC" w:rsidRPr="004A41BC" w14:paraId="2316D71F" w14:textId="77777777" w:rsidTr="00305702">
        <w:trPr>
          <w:trHeight w:val="720"/>
        </w:trPr>
        <w:tc>
          <w:tcPr>
            <w:tcW w:w="374" w:type="pct"/>
            <w:vMerge/>
            <w:tcBorders>
              <w:top w:val="single" w:sz="4" w:space="0" w:color="auto"/>
              <w:left w:val="single" w:sz="4" w:space="0" w:color="auto"/>
              <w:bottom w:val="single" w:sz="4" w:space="0" w:color="000000"/>
              <w:right w:val="single" w:sz="4" w:space="0" w:color="auto"/>
            </w:tcBorders>
            <w:vAlign w:val="center"/>
            <w:hideMark/>
          </w:tcPr>
          <w:p w14:paraId="667B127D" w14:textId="77777777" w:rsidR="00570570" w:rsidRPr="004A41BC" w:rsidRDefault="00570570" w:rsidP="00570570">
            <w:pPr>
              <w:rPr>
                <w:rFonts w:ascii="仿宋_GB2312" w:eastAsia="仿宋_GB2312" w:hAnsi="黑体" w:cs="宋体"/>
                <w:sz w:val="21"/>
                <w:szCs w:val="21"/>
              </w:rPr>
            </w:pPr>
          </w:p>
        </w:tc>
        <w:tc>
          <w:tcPr>
            <w:tcW w:w="500" w:type="pct"/>
            <w:vMerge/>
            <w:tcBorders>
              <w:top w:val="single" w:sz="4" w:space="0" w:color="auto"/>
              <w:left w:val="single" w:sz="4" w:space="0" w:color="auto"/>
              <w:bottom w:val="nil"/>
              <w:right w:val="single" w:sz="4" w:space="0" w:color="auto"/>
            </w:tcBorders>
            <w:vAlign w:val="center"/>
            <w:hideMark/>
          </w:tcPr>
          <w:p w14:paraId="1A8145B1" w14:textId="77777777" w:rsidR="00570570" w:rsidRPr="004A41BC" w:rsidRDefault="00570570" w:rsidP="00570570">
            <w:pPr>
              <w:rPr>
                <w:rFonts w:ascii="仿宋_GB2312" w:eastAsia="仿宋_GB2312" w:hAnsi="黑体" w:cs="宋体"/>
                <w:sz w:val="21"/>
                <w:szCs w:val="21"/>
              </w:rPr>
            </w:pPr>
          </w:p>
        </w:tc>
        <w:tc>
          <w:tcPr>
            <w:tcW w:w="1359" w:type="pct"/>
            <w:vMerge/>
            <w:tcBorders>
              <w:top w:val="single" w:sz="4" w:space="0" w:color="auto"/>
              <w:left w:val="single" w:sz="4" w:space="0" w:color="auto"/>
              <w:bottom w:val="single" w:sz="4" w:space="0" w:color="000000"/>
              <w:right w:val="single" w:sz="4" w:space="0" w:color="auto"/>
            </w:tcBorders>
            <w:vAlign w:val="center"/>
            <w:hideMark/>
          </w:tcPr>
          <w:p w14:paraId="6C5B4993" w14:textId="77777777" w:rsidR="00570570" w:rsidRPr="004A41BC" w:rsidRDefault="00570570" w:rsidP="00570570">
            <w:pPr>
              <w:rPr>
                <w:rFonts w:ascii="仿宋_GB2312" w:eastAsia="仿宋_GB2312" w:hAnsi="黑体" w:cs="宋体"/>
                <w:sz w:val="21"/>
                <w:szCs w:val="21"/>
              </w:rPr>
            </w:pPr>
          </w:p>
        </w:tc>
        <w:tc>
          <w:tcPr>
            <w:tcW w:w="470" w:type="pct"/>
            <w:tcBorders>
              <w:top w:val="nil"/>
              <w:left w:val="nil"/>
              <w:bottom w:val="single" w:sz="4" w:space="0" w:color="auto"/>
              <w:right w:val="single" w:sz="4" w:space="0" w:color="auto"/>
            </w:tcBorders>
            <w:shd w:val="clear" w:color="auto" w:fill="auto"/>
            <w:noWrap/>
            <w:vAlign w:val="center"/>
            <w:hideMark/>
          </w:tcPr>
          <w:p w14:paraId="0522880A"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管理</w:t>
            </w:r>
          </w:p>
          <w:p w14:paraId="18C99006"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人员</w:t>
            </w:r>
          </w:p>
        </w:tc>
        <w:tc>
          <w:tcPr>
            <w:tcW w:w="436" w:type="pct"/>
            <w:tcBorders>
              <w:top w:val="nil"/>
              <w:left w:val="nil"/>
              <w:bottom w:val="single" w:sz="4" w:space="0" w:color="auto"/>
              <w:right w:val="single" w:sz="4" w:space="0" w:color="auto"/>
            </w:tcBorders>
            <w:shd w:val="clear" w:color="auto" w:fill="auto"/>
            <w:noWrap/>
            <w:vAlign w:val="center"/>
            <w:hideMark/>
          </w:tcPr>
          <w:p w14:paraId="07A6E5FD"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工程</w:t>
            </w:r>
          </w:p>
        </w:tc>
        <w:tc>
          <w:tcPr>
            <w:tcW w:w="436" w:type="pct"/>
            <w:tcBorders>
              <w:top w:val="nil"/>
              <w:left w:val="nil"/>
              <w:bottom w:val="single" w:sz="4" w:space="0" w:color="auto"/>
              <w:right w:val="single" w:sz="4" w:space="0" w:color="auto"/>
            </w:tcBorders>
            <w:shd w:val="clear" w:color="auto" w:fill="auto"/>
            <w:noWrap/>
            <w:vAlign w:val="center"/>
            <w:hideMark/>
          </w:tcPr>
          <w:p w14:paraId="28D1CA0B"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保洁</w:t>
            </w:r>
          </w:p>
        </w:tc>
        <w:tc>
          <w:tcPr>
            <w:tcW w:w="436" w:type="pct"/>
            <w:tcBorders>
              <w:top w:val="nil"/>
              <w:left w:val="nil"/>
              <w:bottom w:val="single" w:sz="4" w:space="0" w:color="auto"/>
              <w:right w:val="single" w:sz="4" w:space="0" w:color="auto"/>
            </w:tcBorders>
            <w:shd w:val="clear" w:color="auto" w:fill="auto"/>
            <w:noWrap/>
            <w:vAlign w:val="center"/>
            <w:hideMark/>
          </w:tcPr>
          <w:p w14:paraId="1340C524"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绿化</w:t>
            </w:r>
          </w:p>
        </w:tc>
        <w:tc>
          <w:tcPr>
            <w:tcW w:w="436" w:type="pct"/>
            <w:tcBorders>
              <w:top w:val="nil"/>
              <w:left w:val="nil"/>
              <w:bottom w:val="single" w:sz="4" w:space="0" w:color="auto"/>
              <w:right w:val="single" w:sz="4" w:space="0" w:color="auto"/>
            </w:tcBorders>
            <w:shd w:val="clear" w:color="auto" w:fill="auto"/>
            <w:noWrap/>
            <w:vAlign w:val="center"/>
            <w:hideMark/>
          </w:tcPr>
          <w:p w14:paraId="36D7B1F2"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保安</w:t>
            </w:r>
          </w:p>
        </w:tc>
        <w:tc>
          <w:tcPr>
            <w:tcW w:w="553" w:type="pct"/>
            <w:tcBorders>
              <w:top w:val="nil"/>
              <w:left w:val="nil"/>
              <w:bottom w:val="single" w:sz="4" w:space="0" w:color="auto"/>
              <w:right w:val="single" w:sz="4" w:space="0" w:color="auto"/>
            </w:tcBorders>
            <w:shd w:val="clear" w:color="auto" w:fill="auto"/>
            <w:noWrap/>
            <w:vAlign w:val="center"/>
            <w:hideMark/>
          </w:tcPr>
          <w:p w14:paraId="0BD26FC7" w14:textId="77777777" w:rsidR="00570570" w:rsidRPr="004A41BC" w:rsidRDefault="00570570" w:rsidP="00570570">
            <w:pPr>
              <w:jc w:val="center"/>
              <w:rPr>
                <w:rFonts w:ascii="仿宋_GB2312" w:eastAsia="仿宋_GB2312" w:hAnsi="黑体" w:cs="宋体"/>
                <w:sz w:val="21"/>
                <w:szCs w:val="21"/>
              </w:rPr>
            </w:pPr>
            <w:r w:rsidRPr="004A41BC">
              <w:rPr>
                <w:rFonts w:ascii="仿宋_GB2312" w:eastAsia="仿宋_GB2312" w:hAnsi="黑体" w:cs="宋体" w:hint="eastAsia"/>
                <w:sz w:val="21"/>
                <w:szCs w:val="21"/>
              </w:rPr>
              <w:t>小计</w:t>
            </w:r>
          </w:p>
        </w:tc>
      </w:tr>
      <w:tr w:rsidR="004A41BC" w:rsidRPr="004A41BC" w14:paraId="62B9CF68"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E479215"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1</w:t>
            </w:r>
          </w:p>
        </w:tc>
        <w:tc>
          <w:tcPr>
            <w:tcW w:w="500"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5ABC16F4"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一标段</w:t>
            </w:r>
          </w:p>
        </w:tc>
        <w:tc>
          <w:tcPr>
            <w:tcW w:w="1359" w:type="pct"/>
            <w:tcBorders>
              <w:top w:val="nil"/>
              <w:left w:val="nil"/>
              <w:bottom w:val="single" w:sz="4" w:space="0" w:color="auto"/>
              <w:right w:val="single" w:sz="4" w:space="0" w:color="auto"/>
            </w:tcBorders>
            <w:shd w:val="clear" w:color="auto" w:fill="auto"/>
            <w:noWrap/>
            <w:vAlign w:val="center"/>
            <w:hideMark/>
          </w:tcPr>
          <w:p w14:paraId="7CC97AFC"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曲江一中</w:t>
            </w:r>
          </w:p>
        </w:tc>
        <w:tc>
          <w:tcPr>
            <w:tcW w:w="470" w:type="pct"/>
            <w:tcBorders>
              <w:top w:val="nil"/>
              <w:left w:val="nil"/>
              <w:bottom w:val="single" w:sz="4" w:space="0" w:color="auto"/>
              <w:right w:val="single" w:sz="4" w:space="0" w:color="auto"/>
            </w:tcBorders>
            <w:shd w:val="clear" w:color="auto" w:fill="auto"/>
            <w:noWrap/>
            <w:vAlign w:val="center"/>
            <w:hideMark/>
          </w:tcPr>
          <w:p w14:paraId="5880086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42CF8F84"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5</w:t>
            </w:r>
          </w:p>
        </w:tc>
        <w:tc>
          <w:tcPr>
            <w:tcW w:w="436" w:type="pct"/>
            <w:tcBorders>
              <w:top w:val="nil"/>
              <w:left w:val="nil"/>
              <w:bottom w:val="single" w:sz="4" w:space="0" w:color="auto"/>
              <w:right w:val="single" w:sz="4" w:space="0" w:color="auto"/>
            </w:tcBorders>
            <w:shd w:val="clear" w:color="auto" w:fill="auto"/>
            <w:noWrap/>
            <w:vAlign w:val="center"/>
            <w:hideMark/>
          </w:tcPr>
          <w:p w14:paraId="2FC19FF5"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16</w:t>
            </w:r>
          </w:p>
        </w:tc>
        <w:tc>
          <w:tcPr>
            <w:tcW w:w="436" w:type="pct"/>
            <w:tcBorders>
              <w:top w:val="nil"/>
              <w:left w:val="nil"/>
              <w:bottom w:val="single" w:sz="4" w:space="0" w:color="auto"/>
              <w:right w:val="single" w:sz="4" w:space="0" w:color="auto"/>
            </w:tcBorders>
            <w:shd w:val="clear" w:color="auto" w:fill="auto"/>
            <w:noWrap/>
            <w:vAlign w:val="center"/>
            <w:hideMark/>
          </w:tcPr>
          <w:p w14:paraId="32224E2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691CE0F8"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20</w:t>
            </w:r>
          </w:p>
        </w:tc>
        <w:tc>
          <w:tcPr>
            <w:tcW w:w="553" w:type="pct"/>
            <w:tcBorders>
              <w:top w:val="nil"/>
              <w:left w:val="nil"/>
              <w:bottom w:val="single" w:sz="4" w:space="0" w:color="auto"/>
              <w:right w:val="single" w:sz="4" w:space="0" w:color="auto"/>
            </w:tcBorders>
            <w:shd w:val="clear" w:color="auto" w:fill="auto"/>
            <w:noWrap/>
            <w:vAlign w:val="center"/>
            <w:hideMark/>
          </w:tcPr>
          <w:p w14:paraId="13EF69C8"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45</w:t>
            </w:r>
          </w:p>
        </w:tc>
      </w:tr>
      <w:tr w:rsidR="004A41BC" w:rsidRPr="004A41BC" w14:paraId="25CF6317"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D56BA00"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2</w:t>
            </w:r>
          </w:p>
        </w:tc>
        <w:tc>
          <w:tcPr>
            <w:tcW w:w="500" w:type="pct"/>
            <w:vMerge/>
            <w:tcBorders>
              <w:top w:val="single" w:sz="4" w:space="0" w:color="auto"/>
              <w:left w:val="single" w:sz="4" w:space="0" w:color="auto"/>
              <w:bottom w:val="nil"/>
              <w:right w:val="single" w:sz="4" w:space="0" w:color="auto"/>
            </w:tcBorders>
            <w:vAlign w:val="center"/>
            <w:hideMark/>
          </w:tcPr>
          <w:p w14:paraId="532A5715"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1A5BAC9A"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曲江一小</w:t>
            </w:r>
          </w:p>
        </w:tc>
        <w:tc>
          <w:tcPr>
            <w:tcW w:w="470" w:type="pct"/>
            <w:tcBorders>
              <w:top w:val="nil"/>
              <w:left w:val="nil"/>
              <w:bottom w:val="single" w:sz="4" w:space="0" w:color="auto"/>
              <w:right w:val="single" w:sz="4" w:space="0" w:color="auto"/>
            </w:tcBorders>
            <w:shd w:val="clear" w:color="auto" w:fill="auto"/>
            <w:noWrap/>
            <w:vAlign w:val="center"/>
            <w:hideMark/>
          </w:tcPr>
          <w:p w14:paraId="49F95FF8"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7EE386A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4</w:t>
            </w:r>
          </w:p>
        </w:tc>
        <w:tc>
          <w:tcPr>
            <w:tcW w:w="436" w:type="pct"/>
            <w:tcBorders>
              <w:top w:val="nil"/>
              <w:left w:val="nil"/>
              <w:bottom w:val="single" w:sz="4" w:space="0" w:color="auto"/>
              <w:right w:val="single" w:sz="4" w:space="0" w:color="auto"/>
            </w:tcBorders>
            <w:shd w:val="clear" w:color="auto" w:fill="auto"/>
            <w:noWrap/>
            <w:vAlign w:val="center"/>
            <w:hideMark/>
          </w:tcPr>
          <w:p w14:paraId="79B0D10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20</w:t>
            </w:r>
          </w:p>
        </w:tc>
        <w:tc>
          <w:tcPr>
            <w:tcW w:w="436" w:type="pct"/>
            <w:tcBorders>
              <w:top w:val="nil"/>
              <w:left w:val="nil"/>
              <w:bottom w:val="single" w:sz="4" w:space="0" w:color="auto"/>
              <w:right w:val="single" w:sz="4" w:space="0" w:color="auto"/>
            </w:tcBorders>
            <w:shd w:val="clear" w:color="auto" w:fill="auto"/>
            <w:noWrap/>
            <w:vAlign w:val="center"/>
            <w:hideMark/>
          </w:tcPr>
          <w:p w14:paraId="0F4F4A1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6FDB1545"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20</w:t>
            </w:r>
          </w:p>
        </w:tc>
        <w:tc>
          <w:tcPr>
            <w:tcW w:w="553" w:type="pct"/>
            <w:tcBorders>
              <w:top w:val="nil"/>
              <w:left w:val="nil"/>
              <w:bottom w:val="single" w:sz="4" w:space="0" w:color="auto"/>
              <w:right w:val="single" w:sz="4" w:space="0" w:color="auto"/>
            </w:tcBorders>
            <w:shd w:val="clear" w:color="auto" w:fill="auto"/>
            <w:noWrap/>
            <w:vAlign w:val="center"/>
            <w:hideMark/>
          </w:tcPr>
          <w:p w14:paraId="42CBF6FF"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48</w:t>
            </w:r>
          </w:p>
        </w:tc>
      </w:tr>
      <w:tr w:rsidR="004A41BC" w:rsidRPr="004A41BC" w14:paraId="6A1795CD"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01923A7"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3</w:t>
            </w:r>
          </w:p>
        </w:tc>
        <w:tc>
          <w:tcPr>
            <w:tcW w:w="500" w:type="pct"/>
            <w:vMerge/>
            <w:tcBorders>
              <w:top w:val="single" w:sz="4" w:space="0" w:color="auto"/>
              <w:left w:val="single" w:sz="4" w:space="0" w:color="auto"/>
              <w:bottom w:val="nil"/>
              <w:right w:val="single" w:sz="4" w:space="0" w:color="auto"/>
            </w:tcBorders>
            <w:vAlign w:val="center"/>
            <w:hideMark/>
          </w:tcPr>
          <w:p w14:paraId="7F797D47"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72C81529" w14:textId="77777777" w:rsidR="00570570" w:rsidRPr="004A41BC" w:rsidRDefault="00570570" w:rsidP="00570570">
            <w:pPr>
              <w:jc w:val="center"/>
              <w:rPr>
                <w:rFonts w:ascii="仿宋_GB2312" w:eastAsia="仿宋_GB2312" w:hAnsi="宋体" w:cs="宋体"/>
                <w:b/>
                <w:bCs/>
                <w:sz w:val="21"/>
                <w:szCs w:val="21"/>
              </w:rPr>
            </w:pPr>
            <w:proofErr w:type="gramStart"/>
            <w:r w:rsidRPr="004A41BC">
              <w:rPr>
                <w:rFonts w:ascii="仿宋_GB2312" w:eastAsia="仿宋_GB2312" w:hAnsi="宋体" w:cs="宋体" w:hint="eastAsia"/>
                <w:b/>
                <w:bCs/>
                <w:sz w:val="21"/>
                <w:szCs w:val="21"/>
              </w:rPr>
              <w:t>曲江八</w:t>
            </w:r>
            <w:proofErr w:type="gramEnd"/>
            <w:r w:rsidRPr="004A41BC">
              <w:rPr>
                <w:rFonts w:ascii="仿宋_GB2312" w:eastAsia="仿宋_GB2312" w:hAnsi="宋体" w:cs="宋体" w:hint="eastAsia"/>
                <w:b/>
                <w:bCs/>
                <w:sz w:val="21"/>
                <w:szCs w:val="21"/>
              </w:rPr>
              <w:t>小</w:t>
            </w:r>
          </w:p>
        </w:tc>
        <w:tc>
          <w:tcPr>
            <w:tcW w:w="470" w:type="pct"/>
            <w:tcBorders>
              <w:top w:val="nil"/>
              <w:left w:val="nil"/>
              <w:bottom w:val="single" w:sz="4" w:space="0" w:color="auto"/>
              <w:right w:val="single" w:sz="4" w:space="0" w:color="auto"/>
            </w:tcBorders>
            <w:shd w:val="clear" w:color="auto" w:fill="auto"/>
            <w:noWrap/>
            <w:vAlign w:val="center"/>
            <w:hideMark/>
          </w:tcPr>
          <w:p w14:paraId="00E0B63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47BB1A3F"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6FEABA8D"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w:t>
            </w:r>
          </w:p>
        </w:tc>
        <w:tc>
          <w:tcPr>
            <w:tcW w:w="436" w:type="pct"/>
            <w:tcBorders>
              <w:top w:val="nil"/>
              <w:left w:val="nil"/>
              <w:bottom w:val="single" w:sz="4" w:space="0" w:color="auto"/>
              <w:right w:val="single" w:sz="4" w:space="0" w:color="auto"/>
            </w:tcBorders>
            <w:shd w:val="clear" w:color="auto" w:fill="auto"/>
            <w:noWrap/>
            <w:vAlign w:val="center"/>
            <w:hideMark/>
          </w:tcPr>
          <w:p w14:paraId="1B03AC7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0</w:t>
            </w:r>
          </w:p>
        </w:tc>
        <w:tc>
          <w:tcPr>
            <w:tcW w:w="436" w:type="pct"/>
            <w:tcBorders>
              <w:top w:val="nil"/>
              <w:left w:val="nil"/>
              <w:bottom w:val="single" w:sz="4" w:space="0" w:color="auto"/>
              <w:right w:val="single" w:sz="4" w:space="0" w:color="auto"/>
            </w:tcBorders>
            <w:shd w:val="clear" w:color="auto" w:fill="auto"/>
            <w:noWrap/>
            <w:vAlign w:val="center"/>
            <w:hideMark/>
          </w:tcPr>
          <w:p w14:paraId="76FBDA72"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6</w:t>
            </w:r>
          </w:p>
        </w:tc>
        <w:tc>
          <w:tcPr>
            <w:tcW w:w="553" w:type="pct"/>
            <w:tcBorders>
              <w:top w:val="nil"/>
              <w:left w:val="nil"/>
              <w:bottom w:val="single" w:sz="4" w:space="0" w:color="auto"/>
              <w:right w:val="single" w:sz="4" w:space="0" w:color="auto"/>
            </w:tcBorders>
            <w:shd w:val="clear" w:color="auto" w:fill="auto"/>
            <w:noWrap/>
            <w:vAlign w:val="center"/>
            <w:hideMark/>
          </w:tcPr>
          <w:p w14:paraId="36F82E5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11</w:t>
            </w:r>
          </w:p>
        </w:tc>
      </w:tr>
      <w:tr w:rsidR="004A41BC" w:rsidRPr="004A41BC" w14:paraId="2C16BD7C"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5DAC885"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4</w:t>
            </w:r>
          </w:p>
        </w:tc>
        <w:tc>
          <w:tcPr>
            <w:tcW w:w="500" w:type="pct"/>
            <w:vMerge/>
            <w:tcBorders>
              <w:top w:val="single" w:sz="4" w:space="0" w:color="auto"/>
              <w:left w:val="single" w:sz="4" w:space="0" w:color="auto"/>
              <w:bottom w:val="nil"/>
              <w:right w:val="single" w:sz="4" w:space="0" w:color="auto"/>
            </w:tcBorders>
            <w:vAlign w:val="center"/>
            <w:hideMark/>
          </w:tcPr>
          <w:p w14:paraId="554B5122"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457475BE"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曲江二小（</w:t>
            </w:r>
            <w:proofErr w:type="gramStart"/>
            <w:r w:rsidRPr="004A41BC">
              <w:rPr>
                <w:rFonts w:ascii="仿宋_GB2312" w:eastAsia="仿宋_GB2312" w:hAnsi="宋体" w:cs="宋体" w:hint="eastAsia"/>
                <w:b/>
                <w:bCs/>
                <w:sz w:val="21"/>
                <w:szCs w:val="21"/>
              </w:rPr>
              <w:t>含雁翔</w:t>
            </w:r>
            <w:proofErr w:type="gramEnd"/>
            <w:r w:rsidRPr="004A41BC">
              <w:rPr>
                <w:rFonts w:ascii="仿宋_GB2312" w:eastAsia="仿宋_GB2312" w:hAnsi="宋体" w:cs="宋体" w:hint="eastAsia"/>
                <w:b/>
                <w:bCs/>
                <w:sz w:val="21"/>
                <w:szCs w:val="21"/>
              </w:rPr>
              <w:t>校区、</w:t>
            </w:r>
            <w:proofErr w:type="gramStart"/>
            <w:r w:rsidRPr="004A41BC">
              <w:rPr>
                <w:rFonts w:ascii="仿宋_GB2312" w:eastAsia="仿宋_GB2312" w:hAnsi="宋体" w:cs="宋体" w:hint="eastAsia"/>
                <w:b/>
                <w:bCs/>
                <w:sz w:val="21"/>
                <w:szCs w:val="21"/>
              </w:rPr>
              <w:t>一</w:t>
            </w:r>
            <w:proofErr w:type="gramEnd"/>
            <w:r w:rsidRPr="004A41BC">
              <w:rPr>
                <w:rFonts w:ascii="仿宋_GB2312" w:eastAsia="仿宋_GB2312" w:hAnsi="宋体" w:cs="宋体" w:hint="eastAsia"/>
                <w:b/>
                <w:bCs/>
                <w:sz w:val="21"/>
                <w:szCs w:val="21"/>
              </w:rPr>
              <w:t>分校）</w:t>
            </w:r>
          </w:p>
        </w:tc>
        <w:tc>
          <w:tcPr>
            <w:tcW w:w="470" w:type="pct"/>
            <w:tcBorders>
              <w:top w:val="nil"/>
              <w:left w:val="nil"/>
              <w:bottom w:val="single" w:sz="4" w:space="0" w:color="auto"/>
              <w:right w:val="single" w:sz="4" w:space="0" w:color="auto"/>
            </w:tcBorders>
            <w:shd w:val="clear" w:color="auto" w:fill="auto"/>
            <w:noWrap/>
            <w:vAlign w:val="center"/>
            <w:hideMark/>
          </w:tcPr>
          <w:p w14:paraId="1FD5E58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6BD3F86F"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5</w:t>
            </w:r>
          </w:p>
        </w:tc>
        <w:tc>
          <w:tcPr>
            <w:tcW w:w="436" w:type="pct"/>
            <w:tcBorders>
              <w:top w:val="nil"/>
              <w:left w:val="nil"/>
              <w:bottom w:val="single" w:sz="4" w:space="0" w:color="auto"/>
              <w:right w:val="single" w:sz="4" w:space="0" w:color="auto"/>
            </w:tcBorders>
            <w:shd w:val="clear" w:color="auto" w:fill="auto"/>
            <w:noWrap/>
            <w:vAlign w:val="center"/>
            <w:hideMark/>
          </w:tcPr>
          <w:p w14:paraId="3DEEAC9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20</w:t>
            </w:r>
          </w:p>
        </w:tc>
        <w:tc>
          <w:tcPr>
            <w:tcW w:w="436" w:type="pct"/>
            <w:tcBorders>
              <w:top w:val="nil"/>
              <w:left w:val="nil"/>
              <w:bottom w:val="single" w:sz="4" w:space="0" w:color="auto"/>
              <w:right w:val="single" w:sz="4" w:space="0" w:color="auto"/>
            </w:tcBorders>
            <w:shd w:val="clear" w:color="auto" w:fill="auto"/>
            <w:noWrap/>
            <w:vAlign w:val="center"/>
            <w:hideMark/>
          </w:tcPr>
          <w:p w14:paraId="085FF6D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648D9C1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30</w:t>
            </w:r>
          </w:p>
        </w:tc>
        <w:tc>
          <w:tcPr>
            <w:tcW w:w="553" w:type="pct"/>
            <w:tcBorders>
              <w:top w:val="nil"/>
              <w:left w:val="nil"/>
              <w:bottom w:val="single" w:sz="4" w:space="0" w:color="auto"/>
              <w:right w:val="single" w:sz="4" w:space="0" w:color="auto"/>
            </w:tcBorders>
            <w:shd w:val="clear" w:color="auto" w:fill="auto"/>
            <w:noWrap/>
            <w:vAlign w:val="center"/>
            <w:hideMark/>
          </w:tcPr>
          <w:p w14:paraId="27A97C6A"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59</w:t>
            </w:r>
          </w:p>
        </w:tc>
      </w:tr>
      <w:tr w:rsidR="004A41BC" w:rsidRPr="004A41BC" w14:paraId="02B70E44"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F7002C1"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5</w:t>
            </w:r>
          </w:p>
        </w:tc>
        <w:tc>
          <w:tcPr>
            <w:tcW w:w="500" w:type="pct"/>
            <w:vMerge/>
            <w:tcBorders>
              <w:top w:val="single" w:sz="4" w:space="0" w:color="auto"/>
              <w:left w:val="single" w:sz="4" w:space="0" w:color="auto"/>
              <w:bottom w:val="nil"/>
              <w:right w:val="single" w:sz="4" w:space="0" w:color="auto"/>
            </w:tcBorders>
            <w:vAlign w:val="center"/>
            <w:hideMark/>
          </w:tcPr>
          <w:p w14:paraId="0726959C"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6E463FEF"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曲江六小</w:t>
            </w:r>
          </w:p>
        </w:tc>
        <w:tc>
          <w:tcPr>
            <w:tcW w:w="470" w:type="pct"/>
            <w:tcBorders>
              <w:top w:val="nil"/>
              <w:left w:val="nil"/>
              <w:bottom w:val="single" w:sz="4" w:space="0" w:color="auto"/>
              <w:right w:val="single" w:sz="4" w:space="0" w:color="auto"/>
            </w:tcBorders>
            <w:shd w:val="clear" w:color="auto" w:fill="auto"/>
            <w:noWrap/>
            <w:vAlign w:val="center"/>
            <w:hideMark/>
          </w:tcPr>
          <w:p w14:paraId="180FB1DB"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2D26E61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4856D248"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5</w:t>
            </w:r>
          </w:p>
        </w:tc>
        <w:tc>
          <w:tcPr>
            <w:tcW w:w="436" w:type="pct"/>
            <w:tcBorders>
              <w:top w:val="nil"/>
              <w:left w:val="nil"/>
              <w:bottom w:val="single" w:sz="4" w:space="0" w:color="auto"/>
              <w:right w:val="single" w:sz="4" w:space="0" w:color="auto"/>
            </w:tcBorders>
            <w:shd w:val="clear" w:color="auto" w:fill="auto"/>
            <w:noWrap/>
            <w:vAlign w:val="center"/>
            <w:hideMark/>
          </w:tcPr>
          <w:p w14:paraId="45CDF5A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0955541F"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9</w:t>
            </w:r>
          </w:p>
        </w:tc>
        <w:tc>
          <w:tcPr>
            <w:tcW w:w="553" w:type="pct"/>
            <w:tcBorders>
              <w:top w:val="nil"/>
              <w:left w:val="nil"/>
              <w:bottom w:val="single" w:sz="4" w:space="0" w:color="auto"/>
              <w:right w:val="single" w:sz="4" w:space="0" w:color="auto"/>
            </w:tcBorders>
            <w:shd w:val="clear" w:color="auto" w:fill="auto"/>
            <w:noWrap/>
            <w:vAlign w:val="center"/>
            <w:hideMark/>
          </w:tcPr>
          <w:p w14:paraId="2988DDF0"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18</w:t>
            </w:r>
          </w:p>
        </w:tc>
      </w:tr>
      <w:tr w:rsidR="004A41BC" w:rsidRPr="004A41BC" w14:paraId="35E86623"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3AB0485"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6</w:t>
            </w:r>
          </w:p>
        </w:tc>
        <w:tc>
          <w:tcPr>
            <w:tcW w:w="500" w:type="pct"/>
            <w:vMerge/>
            <w:tcBorders>
              <w:top w:val="single" w:sz="4" w:space="0" w:color="auto"/>
              <w:left w:val="single" w:sz="4" w:space="0" w:color="auto"/>
              <w:bottom w:val="nil"/>
              <w:right w:val="single" w:sz="4" w:space="0" w:color="auto"/>
            </w:tcBorders>
            <w:vAlign w:val="center"/>
            <w:hideMark/>
          </w:tcPr>
          <w:p w14:paraId="12D9368B"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320E1CE8" w14:textId="77777777" w:rsidR="00570570" w:rsidRPr="004A41BC" w:rsidRDefault="00570570" w:rsidP="00570570">
            <w:pPr>
              <w:jc w:val="center"/>
              <w:rPr>
                <w:rFonts w:ascii="仿宋_GB2312" w:eastAsia="仿宋_GB2312" w:hAnsi="宋体" w:cs="宋体"/>
                <w:b/>
                <w:bCs/>
                <w:sz w:val="21"/>
                <w:szCs w:val="21"/>
              </w:rPr>
            </w:pPr>
            <w:proofErr w:type="gramStart"/>
            <w:r w:rsidRPr="004A41BC">
              <w:rPr>
                <w:rFonts w:ascii="仿宋_GB2312" w:eastAsia="仿宋_GB2312" w:hAnsi="宋体" w:cs="宋体" w:hint="eastAsia"/>
                <w:b/>
                <w:bCs/>
                <w:sz w:val="21"/>
                <w:szCs w:val="21"/>
              </w:rPr>
              <w:t>曲江七小</w:t>
            </w:r>
            <w:proofErr w:type="gramEnd"/>
          </w:p>
        </w:tc>
        <w:tc>
          <w:tcPr>
            <w:tcW w:w="470" w:type="pct"/>
            <w:tcBorders>
              <w:top w:val="nil"/>
              <w:left w:val="nil"/>
              <w:bottom w:val="single" w:sz="4" w:space="0" w:color="auto"/>
              <w:right w:val="single" w:sz="4" w:space="0" w:color="auto"/>
            </w:tcBorders>
            <w:shd w:val="clear" w:color="auto" w:fill="auto"/>
            <w:noWrap/>
            <w:vAlign w:val="center"/>
            <w:hideMark/>
          </w:tcPr>
          <w:p w14:paraId="6277C2C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2778259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474798E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7</w:t>
            </w:r>
          </w:p>
        </w:tc>
        <w:tc>
          <w:tcPr>
            <w:tcW w:w="436" w:type="pct"/>
            <w:tcBorders>
              <w:top w:val="nil"/>
              <w:left w:val="nil"/>
              <w:bottom w:val="single" w:sz="4" w:space="0" w:color="auto"/>
              <w:right w:val="single" w:sz="4" w:space="0" w:color="auto"/>
            </w:tcBorders>
            <w:shd w:val="clear" w:color="auto" w:fill="auto"/>
            <w:noWrap/>
            <w:vAlign w:val="center"/>
            <w:hideMark/>
          </w:tcPr>
          <w:p w14:paraId="20C2B25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684058D8"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11</w:t>
            </w:r>
          </w:p>
        </w:tc>
        <w:tc>
          <w:tcPr>
            <w:tcW w:w="553" w:type="pct"/>
            <w:tcBorders>
              <w:top w:val="nil"/>
              <w:left w:val="nil"/>
              <w:bottom w:val="single" w:sz="4" w:space="0" w:color="auto"/>
              <w:right w:val="single" w:sz="4" w:space="0" w:color="auto"/>
            </w:tcBorders>
            <w:shd w:val="clear" w:color="auto" w:fill="auto"/>
            <w:noWrap/>
            <w:vAlign w:val="center"/>
            <w:hideMark/>
          </w:tcPr>
          <w:p w14:paraId="079D3AE0"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23</w:t>
            </w:r>
          </w:p>
        </w:tc>
      </w:tr>
      <w:tr w:rsidR="004A41BC" w:rsidRPr="004A41BC" w14:paraId="2B0715B5"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FA3207C"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7</w:t>
            </w:r>
          </w:p>
        </w:tc>
        <w:tc>
          <w:tcPr>
            <w:tcW w:w="500" w:type="pct"/>
            <w:vMerge/>
            <w:tcBorders>
              <w:top w:val="single" w:sz="4" w:space="0" w:color="auto"/>
              <w:left w:val="single" w:sz="4" w:space="0" w:color="auto"/>
              <w:bottom w:val="nil"/>
              <w:right w:val="single" w:sz="4" w:space="0" w:color="auto"/>
            </w:tcBorders>
            <w:vAlign w:val="center"/>
            <w:hideMark/>
          </w:tcPr>
          <w:p w14:paraId="202211BC"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560F2739"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曲江十二小</w:t>
            </w:r>
          </w:p>
        </w:tc>
        <w:tc>
          <w:tcPr>
            <w:tcW w:w="470" w:type="pct"/>
            <w:tcBorders>
              <w:top w:val="nil"/>
              <w:left w:val="nil"/>
              <w:bottom w:val="single" w:sz="4" w:space="0" w:color="auto"/>
              <w:right w:val="single" w:sz="4" w:space="0" w:color="auto"/>
            </w:tcBorders>
            <w:shd w:val="clear" w:color="auto" w:fill="auto"/>
            <w:noWrap/>
            <w:vAlign w:val="center"/>
            <w:hideMark/>
          </w:tcPr>
          <w:p w14:paraId="1E608BF4"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78E5C5B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21DFC30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w:t>
            </w:r>
          </w:p>
        </w:tc>
        <w:tc>
          <w:tcPr>
            <w:tcW w:w="436" w:type="pct"/>
            <w:tcBorders>
              <w:top w:val="nil"/>
              <w:left w:val="nil"/>
              <w:bottom w:val="single" w:sz="4" w:space="0" w:color="auto"/>
              <w:right w:val="single" w:sz="4" w:space="0" w:color="auto"/>
            </w:tcBorders>
            <w:shd w:val="clear" w:color="auto" w:fill="auto"/>
            <w:noWrap/>
            <w:vAlign w:val="center"/>
            <w:hideMark/>
          </w:tcPr>
          <w:p w14:paraId="204A5FA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0</w:t>
            </w:r>
          </w:p>
        </w:tc>
        <w:tc>
          <w:tcPr>
            <w:tcW w:w="436" w:type="pct"/>
            <w:tcBorders>
              <w:top w:val="nil"/>
              <w:left w:val="nil"/>
              <w:bottom w:val="single" w:sz="4" w:space="0" w:color="auto"/>
              <w:right w:val="single" w:sz="4" w:space="0" w:color="auto"/>
            </w:tcBorders>
            <w:shd w:val="clear" w:color="auto" w:fill="auto"/>
            <w:noWrap/>
            <w:vAlign w:val="center"/>
            <w:hideMark/>
          </w:tcPr>
          <w:p w14:paraId="6045522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6</w:t>
            </w:r>
          </w:p>
        </w:tc>
        <w:tc>
          <w:tcPr>
            <w:tcW w:w="553" w:type="pct"/>
            <w:tcBorders>
              <w:top w:val="nil"/>
              <w:left w:val="nil"/>
              <w:bottom w:val="single" w:sz="4" w:space="0" w:color="auto"/>
              <w:right w:val="single" w:sz="4" w:space="0" w:color="auto"/>
            </w:tcBorders>
            <w:shd w:val="clear" w:color="auto" w:fill="auto"/>
            <w:noWrap/>
            <w:vAlign w:val="center"/>
            <w:hideMark/>
          </w:tcPr>
          <w:p w14:paraId="5E6D87F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11</w:t>
            </w:r>
          </w:p>
        </w:tc>
      </w:tr>
      <w:tr w:rsidR="004A41BC" w:rsidRPr="004A41BC" w14:paraId="7DA09879"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49D892F3"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8</w:t>
            </w:r>
          </w:p>
        </w:tc>
        <w:tc>
          <w:tcPr>
            <w:tcW w:w="500" w:type="pct"/>
            <w:vMerge/>
            <w:tcBorders>
              <w:top w:val="single" w:sz="4" w:space="0" w:color="auto"/>
              <w:left w:val="single" w:sz="4" w:space="0" w:color="auto"/>
              <w:bottom w:val="nil"/>
              <w:right w:val="single" w:sz="4" w:space="0" w:color="auto"/>
            </w:tcBorders>
            <w:vAlign w:val="center"/>
            <w:hideMark/>
          </w:tcPr>
          <w:p w14:paraId="148A5816"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1A61F55F"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曲江五小</w:t>
            </w:r>
          </w:p>
        </w:tc>
        <w:tc>
          <w:tcPr>
            <w:tcW w:w="470" w:type="pct"/>
            <w:tcBorders>
              <w:top w:val="nil"/>
              <w:left w:val="nil"/>
              <w:bottom w:val="single" w:sz="4" w:space="0" w:color="auto"/>
              <w:right w:val="single" w:sz="4" w:space="0" w:color="auto"/>
            </w:tcBorders>
            <w:shd w:val="clear" w:color="auto" w:fill="auto"/>
            <w:noWrap/>
            <w:vAlign w:val="center"/>
            <w:hideMark/>
          </w:tcPr>
          <w:p w14:paraId="3B0F0BE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4B47DD2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noWrap/>
            <w:vAlign w:val="center"/>
            <w:hideMark/>
          </w:tcPr>
          <w:p w14:paraId="1EFC0B45"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8</w:t>
            </w:r>
          </w:p>
        </w:tc>
        <w:tc>
          <w:tcPr>
            <w:tcW w:w="436" w:type="pct"/>
            <w:tcBorders>
              <w:top w:val="nil"/>
              <w:left w:val="nil"/>
              <w:bottom w:val="single" w:sz="4" w:space="0" w:color="auto"/>
              <w:right w:val="single" w:sz="4" w:space="0" w:color="auto"/>
            </w:tcBorders>
            <w:shd w:val="clear" w:color="auto" w:fill="auto"/>
            <w:noWrap/>
            <w:vAlign w:val="center"/>
            <w:hideMark/>
          </w:tcPr>
          <w:p w14:paraId="4649115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7C2ADDB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10</w:t>
            </w:r>
          </w:p>
        </w:tc>
        <w:tc>
          <w:tcPr>
            <w:tcW w:w="553" w:type="pct"/>
            <w:tcBorders>
              <w:top w:val="nil"/>
              <w:left w:val="nil"/>
              <w:bottom w:val="single" w:sz="4" w:space="0" w:color="auto"/>
              <w:right w:val="single" w:sz="4" w:space="0" w:color="auto"/>
            </w:tcBorders>
            <w:shd w:val="clear" w:color="auto" w:fill="auto"/>
            <w:noWrap/>
            <w:vAlign w:val="center"/>
            <w:hideMark/>
          </w:tcPr>
          <w:p w14:paraId="1388AEA4"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23</w:t>
            </w:r>
          </w:p>
        </w:tc>
      </w:tr>
      <w:tr w:rsidR="004A41BC" w:rsidRPr="004A41BC" w14:paraId="6470F39B"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1506646D"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9</w:t>
            </w:r>
          </w:p>
        </w:tc>
        <w:tc>
          <w:tcPr>
            <w:tcW w:w="500" w:type="pct"/>
            <w:vMerge/>
            <w:tcBorders>
              <w:top w:val="single" w:sz="4" w:space="0" w:color="auto"/>
              <w:left w:val="single" w:sz="4" w:space="0" w:color="auto"/>
              <w:bottom w:val="nil"/>
              <w:right w:val="single" w:sz="4" w:space="0" w:color="auto"/>
            </w:tcBorders>
            <w:vAlign w:val="center"/>
            <w:hideMark/>
          </w:tcPr>
          <w:p w14:paraId="314776DA"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1DA74717"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曲江九小</w:t>
            </w:r>
          </w:p>
        </w:tc>
        <w:tc>
          <w:tcPr>
            <w:tcW w:w="470" w:type="pct"/>
            <w:tcBorders>
              <w:top w:val="nil"/>
              <w:left w:val="nil"/>
              <w:bottom w:val="single" w:sz="4" w:space="0" w:color="auto"/>
              <w:right w:val="single" w:sz="4" w:space="0" w:color="auto"/>
            </w:tcBorders>
            <w:shd w:val="clear" w:color="auto" w:fill="auto"/>
            <w:noWrap/>
            <w:vAlign w:val="center"/>
            <w:hideMark/>
          </w:tcPr>
          <w:p w14:paraId="355EF22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167DAABA"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6E0B5724"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w:t>
            </w:r>
          </w:p>
        </w:tc>
        <w:tc>
          <w:tcPr>
            <w:tcW w:w="436" w:type="pct"/>
            <w:tcBorders>
              <w:top w:val="nil"/>
              <w:left w:val="nil"/>
              <w:bottom w:val="single" w:sz="4" w:space="0" w:color="auto"/>
              <w:right w:val="single" w:sz="4" w:space="0" w:color="auto"/>
            </w:tcBorders>
            <w:shd w:val="clear" w:color="auto" w:fill="auto"/>
            <w:noWrap/>
            <w:vAlign w:val="center"/>
            <w:hideMark/>
          </w:tcPr>
          <w:p w14:paraId="441AFB6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5A2BC462"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6</w:t>
            </w:r>
          </w:p>
        </w:tc>
        <w:tc>
          <w:tcPr>
            <w:tcW w:w="553" w:type="pct"/>
            <w:tcBorders>
              <w:top w:val="nil"/>
              <w:left w:val="nil"/>
              <w:bottom w:val="single" w:sz="4" w:space="0" w:color="auto"/>
              <w:right w:val="single" w:sz="4" w:space="0" w:color="auto"/>
            </w:tcBorders>
            <w:shd w:val="clear" w:color="auto" w:fill="auto"/>
            <w:noWrap/>
            <w:vAlign w:val="center"/>
            <w:hideMark/>
          </w:tcPr>
          <w:p w14:paraId="5C19CA40"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12</w:t>
            </w:r>
          </w:p>
        </w:tc>
      </w:tr>
      <w:tr w:rsidR="004A41BC" w:rsidRPr="004A41BC" w14:paraId="62FD98EF" w14:textId="77777777" w:rsidTr="00305702">
        <w:trPr>
          <w:trHeight w:val="72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C3E72E6"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10</w:t>
            </w:r>
          </w:p>
        </w:tc>
        <w:tc>
          <w:tcPr>
            <w:tcW w:w="500" w:type="pct"/>
            <w:vMerge/>
            <w:tcBorders>
              <w:top w:val="single" w:sz="4" w:space="0" w:color="auto"/>
              <w:left w:val="single" w:sz="4" w:space="0" w:color="auto"/>
              <w:bottom w:val="nil"/>
              <w:right w:val="single" w:sz="4" w:space="0" w:color="auto"/>
            </w:tcBorders>
            <w:vAlign w:val="center"/>
            <w:hideMark/>
          </w:tcPr>
          <w:p w14:paraId="62CAC97A"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18A04B0D"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曲江十小</w:t>
            </w:r>
          </w:p>
        </w:tc>
        <w:tc>
          <w:tcPr>
            <w:tcW w:w="470" w:type="pct"/>
            <w:tcBorders>
              <w:top w:val="nil"/>
              <w:left w:val="nil"/>
              <w:bottom w:val="single" w:sz="4" w:space="0" w:color="auto"/>
              <w:right w:val="single" w:sz="4" w:space="0" w:color="auto"/>
            </w:tcBorders>
            <w:shd w:val="clear" w:color="auto" w:fill="auto"/>
            <w:noWrap/>
            <w:vAlign w:val="center"/>
            <w:hideMark/>
          </w:tcPr>
          <w:p w14:paraId="586C039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42D3B2B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4E7B188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w:t>
            </w:r>
          </w:p>
        </w:tc>
        <w:tc>
          <w:tcPr>
            <w:tcW w:w="436" w:type="pct"/>
            <w:tcBorders>
              <w:top w:val="nil"/>
              <w:left w:val="nil"/>
              <w:bottom w:val="single" w:sz="4" w:space="0" w:color="auto"/>
              <w:right w:val="single" w:sz="4" w:space="0" w:color="auto"/>
            </w:tcBorders>
            <w:shd w:val="clear" w:color="auto" w:fill="auto"/>
            <w:noWrap/>
            <w:vAlign w:val="center"/>
            <w:hideMark/>
          </w:tcPr>
          <w:p w14:paraId="6368BFEB"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0</w:t>
            </w:r>
          </w:p>
        </w:tc>
        <w:tc>
          <w:tcPr>
            <w:tcW w:w="436" w:type="pct"/>
            <w:tcBorders>
              <w:top w:val="nil"/>
              <w:left w:val="nil"/>
              <w:bottom w:val="single" w:sz="4" w:space="0" w:color="auto"/>
              <w:right w:val="single" w:sz="4" w:space="0" w:color="auto"/>
            </w:tcBorders>
            <w:shd w:val="clear" w:color="auto" w:fill="auto"/>
            <w:noWrap/>
            <w:vAlign w:val="center"/>
            <w:hideMark/>
          </w:tcPr>
          <w:p w14:paraId="4497822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6</w:t>
            </w:r>
          </w:p>
        </w:tc>
        <w:tc>
          <w:tcPr>
            <w:tcW w:w="553" w:type="pct"/>
            <w:tcBorders>
              <w:top w:val="nil"/>
              <w:left w:val="nil"/>
              <w:bottom w:val="single" w:sz="4" w:space="0" w:color="auto"/>
              <w:right w:val="single" w:sz="4" w:space="0" w:color="auto"/>
            </w:tcBorders>
            <w:shd w:val="clear" w:color="auto" w:fill="auto"/>
            <w:noWrap/>
            <w:vAlign w:val="center"/>
            <w:hideMark/>
          </w:tcPr>
          <w:p w14:paraId="0368B53D"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11</w:t>
            </w:r>
          </w:p>
        </w:tc>
      </w:tr>
      <w:tr w:rsidR="004A41BC" w:rsidRPr="004A41BC" w14:paraId="576FEDAA" w14:textId="77777777" w:rsidTr="00305702">
        <w:trPr>
          <w:trHeight w:val="720"/>
        </w:trPr>
        <w:tc>
          <w:tcPr>
            <w:tcW w:w="223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0F65F"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小计</w:t>
            </w:r>
          </w:p>
        </w:tc>
        <w:tc>
          <w:tcPr>
            <w:tcW w:w="470" w:type="pct"/>
            <w:tcBorders>
              <w:top w:val="nil"/>
              <w:left w:val="nil"/>
              <w:bottom w:val="single" w:sz="4" w:space="0" w:color="auto"/>
              <w:right w:val="single" w:sz="4" w:space="0" w:color="auto"/>
            </w:tcBorders>
            <w:shd w:val="clear" w:color="auto" w:fill="auto"/>
            <w:noWrap/>
            <w:vAlign w:val="center"/>
            <w:hideMark/>
          </w:tcPr>
          <w:p w14:paraId="1258636C"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15</w:t>
            </w:r>
          </w:p>
        </w:tc>
        <w:tc>
          <w:tcPr>
            <w:tcW w:w="436" w:type="pct"/>
            <w:tcBorders>
              <w:top w:val="nil"/>
              <w:left w:val="nil"/>
              <w:bottom w:val="single" w:sz="4" w:space="0" w:color="auto"/>
              <w:right w:val="single" w:sz="4" w:space="0" w:color="auto"/>
            </w:tcBorders>
            <w:shd w:val="clear" w:color="auto" w:fill="auto"/>
            <w:noWrap/>
            <w:vAlign w:val="center"/>
            <w:hideMark/>
          </w:tcPr>
          <w:p w14:paraId="63EACF98"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24</w:t>
            </w:r>
          </w:p>
        </w:tc>
        <w:tc>
          <w:tcPr>
            <w:tcW w:w="436" w:type="pct"/>
            <w:tcBorders>
              <w:top w:val="nil"/>
              <w:left w:val="nil"/>
              <w:bottom w:val="single" w:sz="4" w:space="0" w:color="auto"/>
              <w:right w:val="single" w:sz="4" w:space="0" w:color="auto"/>
            </w:tcBorders>
            <w:shd w:val="clear" w:color="auto" w:fill="auto"/>
            <w:noWrap/>
            <w:vAlign w:val="center"/>
            <w:hideMark/>
          </w:tcPr>
          <w:p w14:paraId="422ADE40"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88</w:t>
            </w:r>
          </w:p>
        </w:tc>
        <w:tc>
          <w:tcPr>
            <w:tcW w:w="436" w:type="pct"/>
            <w:tcBorders>
              <w:top w:val="nil"/>
              <w:left w:val="nil"/>
              <w:bottom w:val="single" w:sz="4" w:space="0" w:color="auto"/>
              <w:right w:val="single" w:sz="4" w:space="0" w:color="auto"/>
            </w:tcBorders>
            <w:shd w:val="clear" w:color="auto" w:fill="auto"/>
            <w:noWrap/>
            <w:vAlign w:val="center"/>
            <w:hideMark/>
          </w:tcPr>
          <w:p w14:paraId="019D0389"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10</w:t>
            </w:r>
          </w:p>
        </w:tc>
        <w:tc>
          <w:tcPr>
            <w:tcW w:w="436" w:type="pct"/>
            <w:tcBorders>
              <w:top w:val="nil"/>
              <w:left w:val="nil"/>
              <w:bottom w:val="single" w:sz="4" w:space="0" w:color="auto"/>
              <w:right w:val="single" w:sz="4" w:space="0" w:color="auto"/>
            </w:tcBorders>
            <w:shd w:val="clear" w:color="auto" w:fill="auto"/>
            <w:noWrap/>
            <w:vAlign w:val="center"/>
            <w:hideMark/>
          </w:tcPr>
          <w:p w14:paraId="7F9D60C7"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124</w:t>
            </w:r>
          </w:p>
        </w:tc>
        <w:tc>
          <w:tcPr>
            <w:tcW w:w="553" w:type="pct"/>
            <w:tcBorders>
              <w:top w:val="nil"/>
              <w:left w:val="nil"/>
              <w:bottom w:val="single" w:sz="4" w:space="0" w:color="auto"/>
              <w:right w:val="single" w:sz="4" w:space="0" w:color="auto"/>
            </w:tcBorders>
            <w:shd w:val="clear" w:color="auto" w:fill="auto"/>
            <w:noWrap/>
            <w:vAlign w:val="center"/>
            <w:hideMark/>
          </w:tcPr>
          <w:p w14:paraId="5396B378"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261</w:t>
            </w:r>
          </w:p>
        </w:tc>
      </w:tr>
      <w:tr w:rsidR="004A41BC" w:rsidRPr="004A41BC" w14:paraId="25DBC414"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BFD823F"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1</w:t>
            </w:r>
          </w:p>
        </w:tc>
        <w:tc>
          <w:tcPr>
            <w:tcW w:w="50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7AB5E1"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二标段</w:t>
            </w:r>
          </w:p>
        </w:tc>
        <w:tc>
          <w:tcPr>
            <w:tcW w:w="1359" w:type="pct"/>
            <w:tcBorders>
              <w:top w:val="nil"/>
              <w:left w:val="nil"/>
              <w:bottom w:val="single" w:sz="4" w:space="0" w:color="auto"/>
              <w:right w:val="single" w:sz="4" w:space="0" w:color="auto"/>
            </w:tcBorders>
            <w:shd w:val="clear" w:color="auto" w:fill="auto"/>
            <w:vAlign w:val="center"/>
            <w:hideMark/>
          </w:tcPr>
          <w:p w14:paraId="49A0507B"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曲江二中</w:t>
            </w:r>
          </w:p>
        </w:tc>
        <w:tc>
          <w:tcPr>
            <w:tcW w:w="470" w:type="pct"/>
            <w:tcBorders>
              <w:top w:val="nil"/>
              <w:left w:val="nil"/>
              <w:bottom w:val="single" w:sz="4" w:space="0" w:color="auto"/>
              <w:right w:val="single" w:sz="4" w:space="0" w:color="auto"/>
            </w:tcBorders>
            <w:shd w:val="clear" w:color="auto" w:fill="auto"/>
            <w:vAlign w:val="center"/>
            <w:hideMark/>
          </w:tcPr>
          <w:p w14:paraId="263C4D0F"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7265122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w:t>
            </w:r>
          </w:p>
        </w:tc>
        <w:tc>
          <w:tcPr>
            <w:tcW w:w="436" w:type="pct"/>
            <w:tcBorders>
              <w:top w:val="nil"/>
              <w:left w:val="nil"/>
              <w:bottom w:val="single" w:sz="4" w:space="0" w:color="auto"/>
              <w:right w:val="single" w:sz="4" w:space="0" w:color="auto"/>
            </w:tcBorders>
            <w:shd w:val="clear" w:color="auto" w:fill="auto"/>
            <w:vAlign w:val="center"/>
            <w:hideMark/>
          </w:tcPr>
          <w:p w14:paraId="2A75B2D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11</w:t>
            </w:r>
          </w:p>
        </w:tc>
        <w:tc>
          <w:tcPr>
            <w:tcW w:w="436" w:type="pct"/>
            <w:tcBorders>
              <w:top w:val="nil"/>
              <w:left w:val="nil"/>
              <w:bottom w:val="single" w:sz="4" w:space="0" w:color="auto"/>
              <w:right w:val="single" w:sz="4" w:space="0" w:color="auto"/>
            </w:tcBorders>
            <w:shd w:val="clear" w:color="auto" w:fill="auto"/>
            <w:vAlign w:val="center"/>
            <w:hideMark/>
          </w:tcPr>
          <w:p w14:paraId="0059B73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0CD5C6A5"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16</w:t>
            </w:r>
          </w:p>
        </w:tc>
        <w:tc>
          <w:tcPr>
            <w:tcW w:w="553" w:type="pct"/>
            <w:tcBorders>
              <w:top w:val="nil"/>
              <w:left w:val="nil"/>
              <w:bottom w:val="single" w:sz="4" w:space="0" w:color="auto"/>
              <w:right w:val="single" w:sz="4" w:space="0" w:color="auto"/>
            </w:tcBorders>
            <w:shd w:val="clear" w:color="auto" w:fill="auto"/>
            <w:vAlign w:val="center"/>
            <w:hideMark/>
          </w:tcPr>
          <w:p w14:paraId="0032546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34</w:t>
            </w:r>
          </w:p>
        </w:tc>
      </w:tr>
      <w:tr w:rsidR="004A41BC" w:rsidRPr="004A41BC" w14:paraId="4FB5AEA5"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AFDFC59"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lastRenderedPageBreak/>
              <w:t>2</w:t>
            </w:r>
          </w:p>
        </w:tc>
        <w:tc>
          <w:tcPr>
            <w:tcW w:w="500" w:type="pct"/>
            <w:vMerge/>
            <w:tcBorders>
              <w:top w:val="nil"/>
              <w:left w:val="single" w:sz="4" w:space="0" w:color="auto"/>
              <w:bottom w:val="single" w:sz="4" w:space="0" w:color="000000"/>
              <w:right w:val="single" w:sz="4" w:space="0" w:color="auto"/>
            </w:tcBorders>
            <w:vAlign w:val="center"/>
            <w:hideMark/>
          </w:tcPr>
          <w:p w14:paraId="7CC6D5C1"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7303599A"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曲江三中</w:t>
            </w:r>
          </w:p>
        </w:tc>
        <w:tc>
          <w:tcPr>
            <w:tcW w:w="470" w:type="pct"/>
            <w:tcBorders>
              <w:top w:val="nil"/>
              <w:left w:val="nil"/>
              <w:bottom w:val="single" w:sz="4" w:space="0" w:color="auto"/>
              <w:right w:val="single" w:sz="4" w:space="0" w:color="auto"/>
            </w:tcBorders>
            <w:shd w:val="clear" w:color="auto" w:fill="auto"/>
            <w:vAlign w:val="center"/>
            <w:hideMark/>
          </w:tcPr>
          <w:p w14:paraId="629158F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7D0EC47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3A94B13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8</w:t>
            </w:r>
          </w:p>
        </w:tc>
        <w:tc>
          <w:tcPr>
            <w:tcW w:w="436" w:type="pct"/>
            <w:tcBorders>
              <w:top w:val="nil"/>
              <w:left w:val="nil"/>
              <w:bottom w:val="single" w:sz="4" w:space="0" w:color="auto"/>
              <w:right w:val="single" w:sz="4" w:space="0" w:color="auto"/>
            </w:tcBorders>
            <w:shd w:val="clear" w:color="auto" w:fill="auto"/>
            <w:vAlign w:val="center"/>
            <w:hideMark/>
          </w:tcPr>
          <w:p w14:paraId="755EB795"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4DB5C8F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10</w:t>
            </w:r>
          </w:p>
        </w:tc>
        <w:tc>
          <w:tcPr>
            <w:tcW w:w="553" w:type="pct"/>
            <w:tcBorders>
              <w:top w:val="nil"/>
              <w:left w:val="nil"/>
              <w:bottom w:val="single" w:sz="4" w:space="0" w:color="auto"/>
              <w:right w:val="single" w:sz="4" w:space="0" w:color="auto"/>
            </w:tcBorders>
            <w:shd w:val="clear" w:color="auto" w:fill="auto"/>
            <w:vAlign w:val="center"/>
            <w:hideMark/>
          </w:tcPr>
          <w:p w14:paraId="51EB6CB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22</w:t>
            </w:r>
          </w:p>
        </w:tc>
      </w:tr>
      <w:tr w:rsidR="004A41BC" w:rsidRPr="004A41BC" w14:paraId="35416232"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07F9E2CF"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3</w:t>
            </w:r>
          </w:p>
        </w:tc>
        <w:tc>
          <w:tcPr>
            <w:tcW w:w="500" w:type="pct"/>
            <w:vMerge/>
            <w:tcBorders>
              <w:top w:val="nil"/>
              <w:left w:val="single" w:sz="4" w:space="0" w:color="auto"/>
              <w:bottom w:val="single" w:sz="4" w:space="0" w:color="000000"/>
              <w:right w:val="single" w:sz="4" w:space="0" w:color="auto"/>
            </w:tcBorders>
            <w:vAlign w:val="center"/>
            <w:hideMark/>
          </w:tcPr>
          <w:p w14:paraId="187EE423"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5702CA63"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曲江三小（</w:t>
            </w:r>
            <w:proofErr w:type="gramStart"/>
            <w:r w:rsidRPr="004A41BC">
              <w:rPr>
                <w:rFonts w:ascii="仿宋_GB2312" w:eastAsia="仿宋_GB2312" w:hAnsi="宋体" w:cs="宋体" w:hint="eastAsia"/>
                <w:b/>
                <w:bCs/>
                <w:sz w:val="21"/>
                <w:szCs w:val="21"/>
              </w:rPr>
              <w:t>含东校区</w:t>
            </w:r>
            <w:proofErr w:type="gramEnd"/>
            <w:r w:rsidRPr="004A41BC">
              <w:rPr>
                <w:rFonts w:ascii="仿宋_GB2312" w:eastAsia="仿宋_GB2312" w:hAnsi="宋体" w:cs="宋体" w:hint="eastAsia"/>
                <w:b/>
                <w:bCs/>
                <w:sz w:val="21"/>
                <w:szCs w:val="21"/>
              </w:rPr>
              <w:t>）</w:t>
            </w:r>
          </w:p>
        </w:tc>
        <w:tc>
          <w:tcPr>
            <w:tcW w:w="470" w:type="pct"/>
            <w:tcBorders>
              <w:top w:val="nil"/>
              <w:left w:val="nil"/>
              <w:bottom w:val="single" w:sz="4" w:space="0" w:color="auto"/>
              <w:right w:val="single" w:sz="4" w:space="0" w:color="auto"/>
            </w:tcBorders>
            <w:shd w:val="clear" w:color="auto" w:fill="auto"/>
            <w:vAlign w:val="center"/>
            <w:hideMark/>
          </w:tcPr>
          <w:p w14:paraId="211B103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264A803A"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4</w:t>
            </w:r>
          </w:p>
        </w:tc>
        <w:tc>
          <w:tcPr>
            <w:tcW w:w="436" w:type="pct"/>
            <w:tcBorders>
              <w:top w:val="nil"/>
              <w:left w:val="nil"/>
              <w:bottom w:val="single" w:sz="4" w:space="0" w:color="auto"/>
              <w:right w:val="single" w:sz="4" w:space="0" w:color="auto"/>
            </w:tcBorders>
            <w:shd w:val="clear" w:color="auto" w:fill="auto"/>
            <w:vAlign w:val="center"/>
            <w:hideMark/>
          </w:tcPr>
          <w:p w14:paraId="1325EDEA"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12</w:t>
            </w:r>
          </w:p>
        </w:tc>
        <w:tc>
          <w:tcPr>
            <w:tcW w:w="436" w:type="pct"/>
            <w:tcBorders>
              <w:top w:val="nil"/>
              <w:left w:val="nil"/>
              <w:bottom w:val="single" w:sz="4" w:space="0" w:color="auto"/>
              <w:right w:val="single" w:sz="4" w:space="0" w:color="auto"/>
            </w:tcBorders>
            <w:shd w:val="clear" w:color="auto" w:fill="auto"/>
            <w:vAlign w:val="center"/>
            <w:hideMark/>
          </w:tcPr>
          <w:p w14:paraId="3124F05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71260F20"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18</w:t>
            </w:r>
          </w:p>
        </w:tc>
        <w:tc>
          <w:tcPr>
            <w:tcW w:w="553" w:type="pct"/>
            <w:tcBorders>
              <w:top w:val="nil"/>
              <w:left w:val="nil"/>
              <w:bottom w:val="single" w:sz="4" w:space="0" w:color="auto"/>
              <w:right w:val="single" w:sz="4" w:space="0" w:color="auto"/>
            </w:tcBorders>
            <w:shd w:val="clear" w:color="auto" w:fill="auto"/>
            <w:vAlign w:val="center"/>
            <w:hideMark/>
          </w:tcPr>
          <w:p w14:paraId="5C1F3BA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37</w:t>
            </w:r>
          </w:p>
        </w:tc>
      </w:tr>
      <w:tr w:rsidR="004A41BC" w:rsidRPr="004A41BC" w14:paraId="0868E866"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2860E5CB"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4</w:t>
            </w:r>
          </w:p>
        </w:tc>
        <w:tc>
          <w:tcPr>
            <w:tcW w:w="500" w:type="pct"/>
            <w:vMerge/>
            <w:tcBorders>
              <w:top w:val="nil"/>
              <w:left w:val="single" w:sz="4" w:space="0" w:color="auto"/>
              <w:bottom w:val="single" w:sz="4" w:space="0" w:color="000000"/>
              <w:right w:val="single" w:sz="4" w:space="0" w:color="auto"/>
            </w:tcBorders>
            <w:vAlign w:val="center"/>
            <w:hideMark/>
          </w:tcPr>
          <w:p w14:paraId="285C571E"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7986E07A"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曲江十三小</w:t>
            </w:r>
          </w:p>
        </w:tc>
        <w:tc>
          <w:tcPr>
            <w:tcW w:w="470" w:type="pct"/>
            <w:tcBorders>
              <w:top w:val="nil"/>
              <w:left w:val="nil"/>
              <w:bottom w:val="single" w:sz="4" w:space="0" w:color="auto"/>
              <w:right w:val="single" w:sz="4" w:space="0" w:color="auto"/>
            </w:tcBorders>
            <w:shd w:val="clear" w:color="auto" w:fill="auto"/>
            <w:vAlign w:val="center"/>
            <w:hideMark/>
          </w:tcPr>
          <w:p w14:paraId="465EAC92"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390F2772"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1569020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4</w:t>
            </w:r>
          </w:p>
        </w:tc>
        <w:tc>
          <w:tcPr>
            <w:tcW w:w="436" w:type="pct"/>
            <w:tcBorders>
              <w:top w:val="nil"/>
              <w:left w:val="nil"/>
              <w:bottom w:val="single" w:sz="4" w:space="0" w:color="auto"/>
              <w:right w:val="single" w:sz="4" w:space="0" w:color="auto"/>
            </w:tcBorders>
            <w:shd w:val="clear" w:color="auto" w:fill="auto"/>
            <w:vAlign w:val="center"/>
            <w:hideMark/>
          </w:tcPr>
          <w:p w14:paraId="78808B0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76638C3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6</w:t>
            </w:r>
          </w:p>
        </w:tc>
        <w:tc>
          <w:tcPr>
            <w:tcW w:w="553" w:type="pct"/>
            <w:tcBorders>
              <w:top w:val="nil"/>
              <w:left w:val="nil"/>
              <w:bottom w:val="single" w:sz="4" w:space="0" w:color="auto"/>
              <w:right w:val="single" w:sz="4" w:space="0" w:color="auto"/>
            </w:tcBorders>
            <w:shd w:val="clear" w:color="auto" w:fill="auto"/>
            <w:vAlign w:val="center"/>
            <w:hideMark/>
          </w:tcPr>
          <w:p w14:paraId="6407558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13</w:t>
            </w:r>
          </w:p>
        </w:tc>
      </w:tr>
      <w:tr w:rsidR="004A41BC" w:rsidRPr="004A41BC" w14:paraId="3C322FB4"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3BA8480D"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5</w:t>
            </w:r>
          </w:p>
        </w:tc>
        <w:tc>
          <w:tcPr>
            <w:tcW w:w="500" w:type="pct"/>
            <w:vMerge/>
            <w:tcBorders>
              <w:top w:val="nil"/>
              <w:left w:val="single" w:sz="4" w:space="0" w:color="auto"/>
              <w:bottom w:val="single" w:sz="4" w:space="0" w:color="000000"/>
              <w:right w:val="single" w:sz="4" w:space="0" w:color="auto"/>
            </w:tcBorders>
            <w:vAlign w:val="center"/>
            <w:hideMark/>
          </w:tcPr>
          <w:p w14:paraId="41E10100"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6FF03483"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曲江十四小</w:t>
            </w:r>
          </w:p>
        </w:tc>
        <w:tc>
          <w:tcPr>
            <w:tcW w:w="470" w:type="pct"/>
            <w:tcBorders>
              <w:top w:val="nil"/>
              <w:left w:val="nil"/>
              <w:bottom w:val="single" w:sz="4" w:space="0" w:color="auto"/>
              <w:right w:val="single" w:sz="4" w:space="0" w:color="auto"/>
            </w:tcBorders>
            <w:shd w:val="clear" w:color="auto" w:fill="auto"/>
            <w:vAlign w:val="center"/>
            <w:hideMark/>
          </w:tcPr>
          <w:p w14:paraId="6D1B8BC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54CE8425"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0</w:t>
            </w:r>
          </w:p>
        </w:tc>
        <w:tc>
          <w:tcPr>
            <w:tcW w:w="436" w:type="pct"/>
            <w:tcBorders>
              <w:top w:val="nil"/>
              <w:left w:val="nil"/>
              <w:bottom w:val="single" w:sz="4" w:space="0" w:color="auto"/>
              <w:right w:val="single" w:sz="4" w:space="0" w:color="auto"/>
            </w:tcBorders>
            <w:shd w:val="clear" w:color="auto" w:fill="auto"/>
            <w:vAlign w:val="center"/>
            <w:hideMark/>
          </w:tcPr>
          <w:p w14:paraId="11B06F7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4</w:t>
            </w:r>
          </w:p>
        </w:tc>
        <w:tc>
          <w:tcPr>
            <w:tcW w:w="436" w:type="pct"/>
            <w:tcBorders>
              <w:top w:val="nil"/>
              <w:left w:val="nil"/>
              <w:bottom w:val="single" w:sz="4" w:space="0" w:color="auto"/>
              <w:right w:val="single" w:sz="4" w:space="0" w:color="auto"/>
            </w:tcBorders>
            <w:shd w:val="clear" w:color="auto" w:fill="auto"/>
            <w:vAlign w:val="center"/>
            <w:hideMark/>
          </w:tcPr>
          <w:p w14:paraId="38B0CA8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0</w:t>
            </w:r>
          </w:p>
        </w:tc>
        <w:tc>
          <w:tcPr>
            <w:tcW w:w="436" w:type="pct"/>
            <w:tcBorders>
              <w:top w:val="nil"/>
              <w:left w:val="nil"/>
              <w:bottom w:val="single" w:sz="4" w:space="0" w:color="auto"/>
              <w:right w:val="single" w:sz="4" w:space="0" w:color="auto"/>
            </w:tcBorders>
            <w:shd w:val="clear" w:color="auto" w:fill="auto"/>
            <w:vAlign w:val="center"/>
            <w:hideMark/>
          </w:tcPr>
          <w:p w14:paraId="71573E0A"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6</w:t>
            </w:r>
          </w:p>
        </w:tc>
        <w:tc>
          <w:tcPr>
            <w:tcW w:w="553" w:type="pct"/>
            <w:tcBorders>
              <w:top w:val="nil"/>
              <w:left w:val="nil"/>
              <w:bottom w:val="single" w:sz="4" w:space="0" w:color="auto"/>
              <w:right w:val="single" w:sz="4" w:space="0" w:color="auto"/>
            </w:tcBorders>
            <w:shd w:val="clear" w:color="auto" w:fill="auto"/>
            <w:vAlign w:val="center"/>
            <w:hideMark/>
          </w:tcPr>
          <w:p w14:paraId="3AF3F60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11</w:t>
            </w:r>
          </w:p>
        </w:tc>
      </w:tr>
      <w:tr w:rsidR="004A41BC" w:rsidRPr="004A41BC" w14:paraId="740E1442"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6C5CD8F7"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6</w:t>
            </w:r>
          </w:p>
        </w:tc>
        <w:tc>
          <w:tcPr>
            <w:tcW w:w="500" w:type="pct"/>
            <w:vMerge/>
            <w:tcBorders>
              <w:top w:val="nil"/>
              <w:left w:val="single" w:sz="4" w:space="0" w:color="auto"/>
              <w:bottom w:val="single" w:sz="4" w:space="0" w:color="000000"/>
              <w:right w:val="single" w:sz="4" w:space="0" w:color="auto"/>
            </w:tcBorders>
            <w:vAlign w:val="center"/>
            <w:hideMark/>
          </w:tcPr>
          <w:p w14:paraId="40FC6DFF"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2F14A9A1"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曲江四小</w:t>
            </w:r>
          </w:p>
        </w:tc>
        <w:tc>
          <w:tcPr>
            <w:tcW w:w="470" w:type="pct"/>
            <w:tcBorders>
              <w:top w:val="nil"/>
              <w:left w:val="nil"/>
              <w:bottom w:val="single" w:sz="4" w:space="0" w:color="auto"/>
              <w:right w:val="single" w:sz="4" w:space="0" w:color="auto"/>
            </w:tcBorders>
            <w:shd w:val="clear" w:color="auto" w:fill="auto"/>
            <w:vAlign w:val="center"/>
            <w:hideMark/>
          </w:tcPr>
          <w:p w14:paraId="46BC3EB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3EBF8372"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54227B6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11</w:t>
            </w:r>
          </w:p>
        </w:tc>
        <w:tc>
          <w:tcPr>
            <w:tcW w:w="436" w:type="pct"/>
            <w:tcBorders>
              <w:top w:val="nil"/>
              <w:left w:val="nil"/>
              <w:bottom w:val="single" w:sz="4" w:space="0" w:color="auto"/>
              <w:right w:val="single" w:sz="4" w:space="0" w:color="auto"/>
            </w:tcBorders>
            <w:shd w:val="clear" w:color="auto" w:fill="auto"/>
            <w:vAlign w:val="center"/>
            <w:hideMark/>
          </w:tcPr>
          <w:p w14:paraId="49E4700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5BAAF8C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16</w:t>
            </w:r>
          </w:p>
        </w:tc>
        <w:tc>
          <w:tcPr>
            <w:tcW w:w="553" w:type="pct"/>
            <w:tcBorders>
              <w:top w:val="nil"/>
              <w:left w:val="nil"/>
              <w:bottom w:val="single" w:sz="4" w:space="0" w:color="auto"/>
              <w:right w:val="single" w:sz="4" w:space="0" w:color="auto"/>
            </w:tcBorders>
            <w:shd w:val="clear" w:color="auto" w:fill="auto"/>
            <w:vAlign w:val="center"/>
            <w:hideMark/>
          </w:tcPr>
          <w:p w14:paraId="49163578"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31</w:t>
            </w:r>
          </w:p>
        </w:tc>
      </w:tr>
      <w:tr w:rsidR="004A41BC" w:rsidRPr="004A41BC" w14:paraId="708FEEE3"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B2C15BF"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7</w:t>
            </w:r>
          </w:p>
        </w:tc>
        <w:tc>
          <w:tcPr>
            <w:tcW w:w="500" w:type="pct"/>
            <w:vMerge/>
            <w:tcBorders>
              <w:top w:val="nil"/>
              <w:left w:val="single" w:sz="4" w:space="0" w:color="auto"/>
              <w:bottom w:val="single" w:sz="4" w:space="0" w:color="000000"/>
              <w:right w:val="single" w:sz="4" w:space="0" w:color="auto"/>
            </w:tcBorders>
            <w:vAlign w:val="center"/>
            <w:hideMark/>
          </w:tcPr>
          <w:p w14:paraId="454B1E46"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6DD52DC2"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曲江南湖（含芙蓉校区）</w:t>
            </w:r>
          </w:p>
        </w:tc>
        <w:tc>
          <w:tcPr>
            <w:tcW w:w="470" w:type="pct"/>
            <w:tcBorders>
              <w:top w:val="nil"/>
              <w:left w:val="nil"/>
              <w:bottom w:val="single" w:sz="4" w:space="0" w:color="auto"/>
              <w:right w:val="single" w:sz="4" w:space="0" w:color="auto"/>
            </w:tcBorders>
            <w:shd w:val="clear" w:color="auto" w:fill="auto"/>
            <w:vAlign w:val="center"/>
            <w:hideMark/>
          </w:tcPr>
          <w:p w14:paraId="26494C8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6508F9C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4</w:t>
            </w:r>
          </w:p>
        </w:tc>
        <w:tc>
          <w:tcPr>
            <w:tcW w:w="436" w:type="pct"/>
            <w:tcBorders>
              <w:top w:val="nil"/>
              <w:left w:val="nil"/>
              <w:bottom w:val="single" w:sz="4" w:space="0" w:color="auto"/>
              <w:right w:val="single" w:sz="4" w:space="0" w:color="auto"/>
            </w:tcBorders>
            <w:shd w:val="clear" w:color="auto" w:fill="auto"/>
            <w:vAlign w:val="center"/>
            <w:hideMark/>
          </w:tcPr>
          <w:p w14:paraId="24625BD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10</w:t>
            </w:r>
          </w:p>
        </w:tc>
        <w:tc>
          <w:tcPr>
            <w:tcW w:w="436" w:type="pct"/>
            <w:tcBorders>
              <w:top w:val="nil"/>
              <w:left w:val="nil"/>
              <w:bottom w:val="single" w:sz="4" w:space="0" w:color="auto"/>
              <w:right w:val="single" w:sz="4" w:space="0" w:color="auto"/>
            </w:tcBorders>
            <w:shd w:val="clear" w:color="auto" w:fill="auto"/>
            <w:vAlign w:val="center"/>
            <w:hideMark/>
          </w:tcPr>
          <w:p w14:paraId="6C6A5B8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47469074"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18</w:t>
            </w:r>
          </w:p>
        </w:tc>
        <w:tc>
          <w:tcPr>
            <w:tcW w:w="553" w:type="pct"/>
            <w:tcBorders>
              <w:top w:val="nil"/>
              <w:left w:val="nil"/>
              <w:bottom w:val="single" w:sz="4" w:space="0" w:color="auto"/>
              <w:right w:val="single" w:sz="4" w:space="0" w:color="auto"/>
            </w:tcBorders>
            <w:shd w:val="clear" w:color="auto" w:fill="auto"/>
            <w:vAlign w:val="center"/>
            <w:hideMark/>
          </w:tcPr>
          <w:p w14:paraId="79208B6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35</w:t>
            </w:r>
          </w:p>
        </w:tc>
      </w:tr>
      <w:tr w:rsidR="004A41BC" w:rsidRPr="004A41BC" w14:paraId="3280F3D7" w14:textId="77777777" w:rsidTr="00305702">
        <w:trPr>
          <w:trHeight w:val="702"/>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5CCC74F9"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8</w:t>
            </w:r>
          </w:p>
        </w:tc>
        <w:tc>
          <w:tcPr>
            <w:tcW w:w="500" w:type="pct"/>
            <w:vMerge/>
            <w:tcBorders>
              <w:top w:val="nil"/>
              <w:left w:val="single" w:sz="4" w:space="0" w:color="auto"/>
              <w:bottom w:val="single" w:sz="4" w:space="0" w:color="000000"/>
              <w:right w:val="single" w:sz="4" w:space="0" w:color="auto"/>
            </w:tcBorders>
            <w:vAlign w:val="center"/>
            <w:hideMark/>
          </w:tcPr>
          <w:p w14:paraId="2AB04DB3"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48A18C51"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曲江十六小</w:t>
            </w:r>
          </w:p>
        </w:tc>
        <w:tc>
          <w:tcPr>
            <w:tcW w:w="470" w:type="pct"/>
            <w:tcBorders>
              <w:top w:val="nil"/>
              <w:left w:val="nil"/>
              <w:bottom w:val="single" w:sz="4" w:space="0" w:color="auto"/>
              <w:right w:val="single" w:sz="4" w:space="0" w:color="auto"/>
            </w:tcBorders>
            <w:shd w:val="clear" w:color="auto" w:fill="auto"/>
            <w:vAlign w:val="center"/>
            <w:hideMark/>
          </w:tcPr>
          <w:p w14:paraId="7890D36B"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670BA17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443E13CB"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8</w:t>
            </w:r>
          </w:p>
        </w:tc>
        <w:tc>
          <w:tcPr>
            <w:tcW w:w="436" w:type="pct"/>
            <w:tcBorders>
              <w:top w:val="nil"/>
              <w:left w:val="nil"/>
              <w:bottom w:val="single" w:sz="4" w:space="0" w:color="auto"/>
              <w:right w:val="single" w:sz="4" w:space="0" w:color="auto"/>
            </w:tcBorders>
            <w:shd w:val="clear" w:color="auto" w:fill="auto"/>
            <w:vAlign w:val="center"/>
            <w:hideMark/>
          </w:tcPr>
          <w:p w14:paraId="1C8A2A1D"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vAlign w:val="center"/>
            <w:hideMark/>
          </w:tcPr>
          <w:p w14:paraId="7B7E6C6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9</w:t>
            </w:r>
          </w:p>
        </w:tc>
        <w:tc>
          <w:tcPr>
            <w:tcW w:w="553" w:type="pct"/>
            <w:tcBorders>
              <w:top w:val="nil"/>
              <w:left w:val="nil"/>
              <w:bottom w:val="single" w:sz="4" w:space="0" w:color="auto"/>
              <w:right w:val="single" w:sz="4" w:space="0" w:color="auto"/>
            </w:tcBorders>
            <w:shd w:val="clear" w:color="auto" w:fill="auto"/>
            <w:vAlign w:val="center"/>
            <w:hideMark/>
          </w:tcPr>
          <w:p w14:paraId="3C12A642"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21</w:t>
            </w:r>
          </w:p>
        </w:tc>
      </w:tr>
      <w:tr w:rsidR="004A41BC" w:rsidRPr="004A41BC" w14:paraId="0D3F438A" w14:textId="77777777" w:rsidTr="00305702">
        <w:trPr>
          <w:trHeight w:val="702"/>
        </w:trPr>
        <w:tc>
          <w:tcPr>
            <w:tcW w:w="37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174BFC"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9</w:t>
            </w:r>
          </w:p>
        </w:tc>
        <w:tc>
          <w:tcPr>
            <w:tcW w:w="500" w:type="pct"/>
            <w:vMerge/>
            <w:tcBorders>
              <w:top w:val="nil"/>
              <w:left w:val="single" w:sz="4" w:space="0" w:color="auto"/>
              <w:bottom w:val="single" w:sz="4" w:space="0" w:color="000000"/>
              <w:right w:val="single" w:sz="4" w:space="0" w:color="auto"/>
            </w:tcBorders>
            <w:vAlign w:val="center"/>
            <w:hideMark/>
          </w:tcPr>
          <w:p w14:paraId="50CAC3F5"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vAlign w:val="center"/>
            <w:hideMark/>
          </w:tcPr>
          <w:p w14:paraId="0DCC7DCD"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曲江第二学校</w:t>
            </w:r>
          </w:p>
        </w:tc>
        <w:tc>
          <w:tcPr>
            <w:tcW w:w="470" w:type="pct"/>
            <w:tcBorders>
              <w:top w:val="nil"/>
              <w:left w:val="nil"/>
              <w:bottom w:val="single" w:sz="4" w:space="0" w:color="auto"/>
              <w:right w:val="single" w:sz="4" w:space="0" w:color="auto"/>
            </w:tcBorders>
            <w:shd w:val="clear" w:color="auto" w:fill="auto"/>
            <w:vAlign w:val="center"/>
            <w:hideMark/>
          </w:tcPr>
          <w:p w14:paraId="7902D53F"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7CBBBF6E"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w:t>
            </w:r>
          </w:p>
        </w:tc>
        <w:tc>
          <w:tcPr>
            <w:tcW w:w="436" w:type="pct"/>
            <w:tcBorders>
              <w:top w:val="nil"/>
              <w:left w:val="nil"/>
              <w:bottom w:val="single" w:sz="4" w:space="0" w:color="auto"/>
              <w:right w:val="single" w:sz="4" w:space="0" w:color="auto"/>
            </w:tcBorders>
            <w:shd w:val="clear" w:color="auto" w:fill="auto"/>
            <w:vAlign w:val="center"/>
            <w:hideMark/>
          </w:tcPr>
          <w:p w14:paraId="49ABCE61"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8</w:t>
            </w:r>
          </w:p>
        </w:tc>
        <w:tc>
          <w:tcPr>
            <w:tcW w:w="436" w:type="pct"/>
            <w:tcBorders>
              <w:top w:val="nil"/>
              <w:left w:val="nil"/>
              <w:bottom w:val="single" w:sz="4" w:space="0" w:color="auto"/>
              <w:right w:val="single" w:sz="4" w:space="0" w:color="auto"/>
            </w:tcBorders>
            <w:shd w:val="clear" w:color="auto" w:fill="auto"/>
            <w:vAlign w:val="center"/>
            <w:hideMark/>
          </w:tcPr>
          <w:p w14:paraId="5F193CF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0</w:t>
            </w:r>
          </w:p>
        </w:tc>
        <w:tc>
          <w:tcPr>
            <w:tcW w:w="436" w:type="pct"/>
            <w:tcBorders>
              <w:top w:val="nil"/>
              <w:left w:val="nil"/>
              <w:bottom w:val="single" w:sz="4" w:space="0" w:color="auto"/>
              <w:right w:val="single" w:sz="4" w:space="0" w:color="auto"/>
            </w:tcBorders>
            <w:shd w:val="clear" w:color="auto" w:fill="auto"/>
            <w:vAlign w:val="center"/>
            <w:hideMark/>
          </w:tcPr>
          <w:p w14:paraId="6644FF36"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8</w:t>
            </w:r>
          </w:p>
        </w:tc>
        <w:tc>
          <w:tcPr>
            <w:tcW w:w="553" w:type="pct"/>
            <w:tcBorders>
              <w:top w:val="nil"/>
              <w:left w:val="nil"/>
              <w:bottom w:val="single" w:sz="4" w:space="0" w:color="auto"/>
              <w:right w:val="single" w:sz="4" w:space="0" w:color="auto"/>
            </w:tcBorders>
            <w:shd w:val="clear" w:color="auto" w:fill="auto"/>
            <w:vAlign w:val="center"/>
            <w:hideMark/>
          </w:tcPr>
          <w:p w14:paraId="7FFFA3E3"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20</w:t>
            </w:r>
          </w:p>
        </w:tc>
      </w:tr>
      <w:tr w:rsidR="004A41BC" w:rsidRPr="004A41BC" w14:paraId="24286882" w14:textId="77777777" w:rsidTr="00305702">
        <w:trPr>
          <w:trHeight w:val="702"/>
        </w:trPr>
        <w:tc>
          <w:tcPr>
            <w:tcW w:w="374" w:type="pct"/>
            <w:vMerge/>
            <w:tcBorders>
              <w:top w:val="nil"/>
              <w:left w:val="single" w:sz="4" w:space="0" w:color="auto"/>
              <w:bottom w:val="single" w:sz="4" w:space="0" w:color="000000"/>
              <w:right w:val="single" w:sz="4" w:space="0" w:color="auto"/>
            </w:tcBorders>
            <w:vAlign w:val="center"/>
            <w:hideMark/>
          </w:tcPr>
          <w:p w14:paraId="4F0EB337" w14:textId="77777777" w:rsidR="00570570" w:rsidRPr="004A41BC" w:rsidRDefault="00570570" w:rsidP="00570570">
            <w:pPr>
              <w:rPr>
                <w:rFonts w:ascii="仿宋_GB2312" w:eastAsia="仿宋_GB2312" w:hAnsi="宋体" w:cs="宋体"/>
                <w:b/>
                <w:bCs/>
                <w:sz w:val="21"/>
                <w:szCs w:val="21"/>
              </w:rPr>
            </w:pPr>
          </w:p>
        </w:tc>
        <w:tc>
          <w:tcPr>
            <w:tcW w:w="500" w:type="pct"/>
            <w:vMerge/>
            <w:tcBorders>
              <w:top w:val="nil"/>
              <w:left w:val="single" w:sz="4" w:space="0" w:color="auto"/>
              <w:bottom w:val="single" w:sz="4" w:space="0" w:color="000000"/>
              <w:right w:val="single" w:sz="4" w:space="0" w:color="auto"/>
            </w:tcBorders>
            <w:vAlign w:val="center"/>
            <w:hideMark/>
          </w:tcPr>
          <w:p w14:paraId="01FE13A9" w14:textId="77777777" w:rsidR="00570570" w:rsidRPr="004A41BC" w:rsidRDefault="00570570" w:rsidP="00570570">
            <w:pPr>
              <w:rPr>
                <w:rFonts w:ascii="仿宋_GB2312" w:eastAsia="仿宋_GB2312" w:hAnsi="宋体" w:cs="宋体"/>
                <w:b/>
                <w:bCs/>
                <w:sz w:val="21"/>
                <w:szCs w:val="21"/>
              </w:rPr>
            </w:pPr>
          </w:p>
        </w:tc>
        <w:tc>
          <w:tcPr>
            <w:tcW w:w="1359" w:type="pct"/>
            <w:tcBorders>
              <w:top w:val="nil"/>
              <w:left w:val="nil"/>
              <w:bottom w:val="single" w:sz="4" w:space="0" w:color="auto"/>
              <w:right w:val="single" w:sz="4" w:space="0" w:color="auto"/>
            </w:tcBorders>
            <w:shd w:val="clear" w:color="auto" w:fill="auto"/>
            <w:noWrap/>
            <w:vAlign w:val="center"/>
            <w:hideMark/>
          </w:tcPr>
          <w:p w14:paraId="72610474" w14:textId="77777777" w:rsidR="005C7B14"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金辉校区及曲江分部</w:t>
            </w:r>
          </w:p>
          <w:p w14:paraId="0B44E33C" w14:textId="5F0C9F87" w:rsidR="00570570" w:rsidRPr="004A41BC" w:rsidRDefault="005C7B14" w:rsidP="005C7B14">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（服务期八个月）</w:t>
            </w:r>
          </w:p>
        </w:tc>
        <w:tc>
          <w:tcPr>
            <w:tcW w:w="470" w:type="pct"/>
            <w:tcBorders>
              <w:top w:val="nil"/>
              <w:left w:val="nil"/>
              <w:bottom w:val="single" w:sz="4" w:space="0" w:color="auto"/>
              <w:right w:val="single" w:sz="4" w:space="0" w:color="auto"/>
            </w:tcBorders>
            <w:shd w:val="clear" w:color="auto" w:fill="auto"/>
            <w:noWrap/>
            <w:vAlign w:val="center"/>
            <w:hideMark/>
          </w:tcPr>
          <w:p w14:paraId="6CCE280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3BE34E7C"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w:t>
            </w:r>
          </w:p>
        </w:tc>
        <w:tc>
          <w:tcPr>
            <w:tcW w:w="436" w:type="pct"/>
            <w:tcBorders>
              <w:top w:val="nil"/>
              <w:left w:val="nil"/>
              <w:bottom w:val="single" w:sz="4" w:space="0" w:color="auto"/>
              <w:right w:val="single" w:sz="4" w:space="0" w:color="auto"/>
            </w:tcBorders>
            <w:shd w:val="clear" w:color="auto" w:fill="auto"/>
            <w:noWrap/>
            <w:vAlign w:val="center"/>
            <w:hideMark/>
          </w:tcPr>
          <w:p w14:paraId="1A46B89A"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9</w:t>
            </w:r>
          </w:p>
        </w:tc>
        <w:tc>
          <w:tcPr>
            <w:tcW w:w="436" w:type="pct"/>
            <w:tcBorders>
              <w:top w:val="nil"/>
              <w:left w:val="nil"/>
              <w:bottom w:val="single" w:sz="4" w:space="0" w:color="auto"/>
              <w:right w:val="single" w:sz="4" w:space="0" w:color="auto"/>
            </w:tcBorders>
            <w:shd w:val="clear" w:color="auto" w:fill="auto"/>
            <w:noWrap/>
            <w:vAlign w:val="center"/>
            <w:hideMark/>
          </w:tcPr>
          <w:p w14:paraId="26249F5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0</w:t>
            </w:r>
          </w:p>
        </w:tc>
        <w:tc>
          <w:tcPr>
            <w:tcW w:w="436" w:type="pct"/>
            <w:tcBorders>
              <w:top w:val="nil"/>
              <w:left w:val="nil"/>
              <w:bottom w:val="single" w:sz="4" w:space="0" w:color="auto"/>
              <w:right w:val="single" w:sz="4" w:space="0" w:color="auto"/>
            </w:tcBorders>
            <w:shd w:val="clear" w:color="auto" w:fill="auto"/>
            <w:noWrap/>
            <w:vAlign w:val="center"/>
            <w:hideMark/>
          </w:tcPr>
          <w:p w14:paraId="6601E409"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13</w:t>
            </w:r>
          </w:p>
        </w:tc>
        <w:tc>
          <w:tcPr>
            <w:tcW w:w="553" w:type="pct"/>
            <w:tcBorders>
              <w:top w:val="nil"/>
              <w:left w:val="nil"/>
              <w:bottom w:val="single" w:sz="4" w:space="0" w:color="auto"/>
              <w:right w:val="single" w:sz="4" w:space="0" w:color="auto"/>
            </w:tcBorders>
            <w:shd w:val="clear" w:color="auto" w:fill="auto"/>
            <w:noWrap/>
            <w:vAlign w:val="center"/>
            <w:hideMark/>
          </w:tcPr>
          <w:p w14:paraId="71960AC7" w14:textId="77777777" w:rsidR="00570570" w:rsidRPr="004A41BC" w:rsidRDefault="00570570" w:rsidP="00570570">
            <w:pPr>
              <w:jc w:val="center"/>
              <w:rPr>
                <w:rFonts w:ascii="仿宋_GB2312" w:eastAsia="仿宋_GB2312" w:hAnsi="Times New Roman"/>
                <w:sz w:val="21"/>
                <w:szCs w:val="21"/>
              </w:rPr>
            </w:pPr>
            <w:r w:rsidRPr="004A41BC">
              <w:rPr>
                <w:rFonts w:ascii="仿宋_GB2312" w:eastAsia="仿宋_GB2312" w:hAnsi="Times New Roman" w:hint="eastAsia"/>
                <w:sz w:val="21"/>
                <w:szCs w:val="21"/>
              </w:rPr>
              <w:t>24</w:t>
            </w:r>
          </w:p>
        </w:tc>
      </w:tr>
      <w:tr w:rsidR="004A41BC" w:rsidRPr="004A41BC" w14:paraId="4360B5DD" w14:textId="77777777" w:rsidTr="00305702">
        <w:trPr>
          <w:trHeight w:val="780"/>
        </w:trPr>
        <w:tc>
          <w:tcPr>
            <w:tcW w:w="223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3E1293" w14:textId="77777777" w:rsidR="00570570" w:rsidRPr="004A41BC" w:rsidRDefault="00570570" w:rsidP="00570570">
            <w:pPr>
              <w:jc w:val="center"/>
              <w:rPr>
                <w:rFonts w:ascii="仿宋_GB2312" w:eastAsia="仿宋_GB2312" w:hAnsi="宋体" w:cs="宋体"/>
                <w:b/>
                <w:bCs/>
                <w:sz w:val="21"/>
                <w:szCs w:val="21"/>
              </w:rPr>
            </w:pPr>
            <w:r w:rsidRPr="004A41BC">
              <w:rPr>
                <w:rFonts w:ascii="仿宋_GB2312" w:eastAsia="仿宋_GB2312" w:hAnsi="宋体" w:cs="宋体" w:hint="eastAsia"/>
                <w:b/>
                <w:bCs/>
                <w:sz w:val="21"/>
                <w:szCs w:val="21"/>
              </w:rPr>
              <w:t>小计</w:t>
            </w:r>
          </w:p>
        </w:tc>
        <w:tc>
          <w:tcPr>
            <w:tcW w:w="470" w:type="pct"/>
            <w:tcBorders>
              <w:top w:val="nil"/>
              <w:left w:val="nil"/>
              <w:bottom w:val="single" w:sz="4" w:space="0" w:color="auto"/>
              <w:right w:val="single" w:sz="4" w:space="0" w:color="auto"/>
            </w:tcBorders>
            <w:shd w:val="clear" w:color="auto" w:fill="auto"/>
            <w:vAlign w:val="center"/>
            <w:hideMark/>
          </w:tcPr>
          <w:p w14:paraId="115B78F5"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15</w:t>
            </w:r>
          </w:p>
        </w:tc>
        <w:tc>
          <w:tcPr>
            <w:tcW w:w="436" w:type="pct"/>
            <w:tcBorders>
              <w:top w:val="nil"/>
              <w:left w:val="nil"/>
              <w:bottom w:val="single" w:sz="4" w:space="0" w:color="auto"/>
              <w:right w:val="single" w:sz="4" w:space="0" w:color="auto"/>
            </w:tcBorders>
            <w:shd w:val="clear" w:color="auto" w:fill="auto"/>
            <w:vAlign w:val="center"/>
            <w:hideMark/>
          </w:tcPr>
          <w:p w14:paraId="7D3C0386"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20</w:t>
            </w:r>
          </w:p>
        </w:tc>
        <w:tc>
          <w:tcPr>
            <w:tcW w:w="436" w:type="pct"/>
            <w:tcBorders>
              <w:top w:val="nil"/>
              <w:left w:val="nil"/>
              <w:bottom w:val="single" w:sz="4" w:space="0" w:color="auto"/>
              <w:right w:val="single" w:sz="4" w:space="0" w:color="auto"/>
            </w:tcBorders>
            <w:shd w:val="clear" w:color="auto" w:fill="auto"/>
            <w:vAlign w:val="center"/>
            <w:hideMark/>
          </w:tcPr>
          <w:p w14:paraId="0260388D"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85</w:t>
            </w:r>
          </w:p>
        </w:tc>
        <w:tc>
          <w:tcPr>
            <w:tcW w:w="436" w:type="pct"/>
            <w:tcBorders>
              <w:top w:val="nil"/>
              <w:left w:val="nil"/>
              <w:bottom w:val="single" w:sz="4" w:space="0" w:color="auto"/>
              <w:right w:val="single" w:sz="4" w:space="0" w:color="auto"/>
            </w:tcBorders>
            <w:shd w:val="clear" w:color="auto" w:fill="auto"/>
            <w:vAlign w:val="center"/>
            <w:hideMark/>
          </w:tcPr>
          <w:p w14:paraId="406618EB"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8</w:t>
            </w:r>
          </w:p>
        </w:tc>
        <w:tc>
          <w:tcPr>
            <w:tcW w:w="436" w:type="pct"/>
            <w:tcBorders>
              <w:top w:val="nil"/>
              <w:left w:val="nil"/>
              <w:bottom w:val="single" w:sz="4" w:space="0" w:color="auto"/>
              <w:right w:val="single" w:sz="4" w:space="0" w:color="auto"/>
            </w:tcBorders>
            <w:shd w:val="clear" w:color="auto" w:fill="auto"/>
            <w:vAlign w:val="center"/>
            <w:hideMark/>
          </w:tcPr>
          <w:p w14:paraId="27D6C2D8"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120</w:t>
            </w:r>
          </w:p>
        </w:tc>
        <w:tc>
          <w:tcPr>
            <w:tcW w:w="553" w:type="pct"/>
            <w:tcBorders>
              <w:top w:val="nil"/>
              <w:left w:val="nil"/>
              <w:bottom w:val="single" w:sz="4" w:space="0" w:color="auto"/>
              <w:right w:val="single" w:sz="4" w:space="0" w:color="auto"/>
            </w:tcBorders>
            <w:shd w:val="clear" w:color="auto" w:fill="auto"/>
            <w:vAlign w:val="center"/>
            <w:hideMark/>
          </w:tcPr>
          <w:p w14:paraId="74FDB048" w14:textId="77777777" w:rsidR="00570570" w:rsidRPr="004A41BC" w:rsidRDefault="00570570" w:rsidP="00570570">
            <w:pPr>
              <w:jc w:val="center"/>
              <w:rPr>
                <w:rFonts w:ascii="仿宋_GB2312" w:eastAsia="仿宋_GB2312" w:hAnsi="Times New Roman"/>
                <w:b/>
                <w:bCs/>
                <w:sz w:val="21"/>
                <w:szCs w:val="21"/>
              </w:rPr>
            </w:pPr>
            <w:r w:rsidRPr="004A41BC">
              <w:rPr>
                <w:rFonts w:ascii="仿宋_GB2312" w:eastAsia="仿宋_GB2312" w:hAnsi="Times New Roman" w:hint="eastAsia"/>
                <w:b/>
                <w:bCs/>
                <w:sz w:val="21"/>
                <w:szCs w:val="21"/>
              </w:rPr>
              <w:t>248</w:t>
            </w:r>
          </w:p>
        </w:tc>
      </w:tr>
    </w:tbl>
    <w:p w14:paraId="702DB4ED" w14:textId="77777777" w:rsidR="00526950" w:rsidRPr="004A41BC" w:rsidRDefault="00812ADC">
      <w:pPr>
        <w:adjustRightInd w:val="0"/>
        <w:snapToGrid w:val="0"/>
        <w:spacing w:line="360" w:lineRule="auto"/>
        <w:jc w:val="both"/>
        <w:rPr>
          <w:rFonts w:ascii="仿宋_GB2312" w:eastAsia="仿宋_GB2312" w:hAnsi="仿宋"/>
          <w:b/>
          <w:bCs/>
        </w:rPr>
      </w:pPr>
      <w:r w:rsidRPr="004A41BC">
        <w:rPr>
          <w:rFonts w:ascii="仿宋_GB2312" w:eastAsia="仿宋_GB2312" w:hAnsi="仿宋" w:hint="eastAsia"/>
          <w:b/>
          <w:bCs/>
        </w:rPr>
        <w:t>二、服务需求</w:t>
      </w:r>
    </w:p>
    <w:p w14:paraId="2482D98B"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rPr>
        <w:t>1</w:t>
      </w:r>
      <w:r w:rsidRPr="004A41BC">
        <w:rPr>
          <w:rFonts w:ascii="仿宋_GB2312" w:eastAsia="仿宋_GB2312" w:hAnsi="仿宋" w:hint="eastAsia"/>
          <w:b/>
          <w:bCs/>
          <w:lang w:val="zh-CN"/>
        </w:rPr>
        <w:t>、服务要求</w:t>
      </w:r>
    </w:p>
    <w:p w14:paraId="4AE05D45"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w:t>
      </w:r>
      <w:r w:rsidRPr="004A41BC">
        <w:rPr>
          <w:rFonts w:ascii="仿宋_GB2312" w:eastAsia="仿宋_GB2312" w:hAnsi="仿宋" w:hint="eastAsia"/>
        </w:rPr>
        <w:t>1</w:t>
      </w:r>
      <w:r w:rsidRPr="004A41BC">
        <w:rPr>
          <w:rFonts w:ascii="仿宋_GB2312" w:eastAsia="仿宋_GB2312" w:hAnsi="仿宋" w:hint="eastAsia"/>
          <w:lang w:val="zh-CN"/>
        </w:rPr>
        <w:t>）保密性：物业工作人员必须具备一定的政治素质和业务能力，个人素养优，服务意识强，工作热情高，业务技术精，言谈举止文明大方，服务礼貌周到，高标准，严要求。</w:t>
      </w:r>
    </w:p>
    <w:p w14:paraId="1C670D9D"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w:t>
      </w:r>
      <w:r w:rsidRPr="004A41BC">
        <w:rPr>
          <w:rFonts w:ascii="仿宋_GB2312" w:eastAsia="仿宋_GB2312" w:hAnsi="仿宋" w:hint="eastAsia"/>
        </w:rPr>
        <w:t>2</w:t>
      </w:r>
      <w:r w:rsidRPr="004A41BC">
        <w:rPr>
          <w:rFonts w:ascii="仿宋_GB2312" w:eastAsia="仿宋_GB2312" w:hAnsi="仿宋" w:hint="eastAsia"/>
          <w:lang w:val="zh-CN"/>
        </w:rPr>
        <w:t>）安全性：</w:t>
      </w:r>
      <w:r w:rsidRPr="004A41BC">
        <w:rPr>
          <w:rFonts w:ascii="仿宋_GB2312" w:eastAsia="仿宋_GB2312" w:hAnsi="仿宋" w:hint="eastAsia"/>
        </w:rPr>
        <w:t>中标人</w:t>
      </w:r>
      <w:r w:rsidRPr="004A41BC">
        <w:rPr>
          <w:rFonts w:ascii="仿宋_GB2312" w:eastAsia="仿宋_GB2312" w:hAnsi="仿宋" w:hint="eastAsia"/>
          <w:lang w:val="zh-CN"/>
        </w:rPr>
        <w:t>须具有丰富的物业行业人力资源和管理支撑实力。技术岗位的物业人员必须具有相应的上岗证，水工、电工等设备工作人员须具备岗位技能证。</w:t>
      </w:r>
    </w:p>
    <w:p w14:paraId="388208F1"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（3）稳定性：中标人应按合同要求，满足各个岗位的人员数量、质量需要，并保持相对稳定。</w:t>
      </w:r>
    </w:p>
    <w:p w14:paraId="6F9DD546"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rPr>
        <w:t>2、</w:t>
      </w:r>
      <w:r w:rsidRPr="004A41BC">
        <w:rPr>
          <w:rFonts w:ascii="仿宋_GB2312" w:eastAsia="仿宋_GB2312" w:hAnsi="仿宋" w:hint="eastAsia"/>
          <w:b/>
          <w:bCs/>
          <w:lang w:val="zh-CN"/>
        </w:rPr>
        <w:t>人员要求</w:t>
      </w:r>
    </w:p>
    <w:p w14:paraId="150BC276"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（1）</w:t>
      </w:r>
      <w:r w:rsidRPr="004A41BC">
        <w:rPr>
          <w:rFonts w:ascii="仿宋_GB2312" w:eastAsia="仿宋_GB2312" w:hAnsi="仿宋" w:hint="eastAsia"/>
          <w:lang w:val="zh-CN"/>
        </w:rPr>
        <w:t>保洁人员要求：</w:t>
      </w:r>
    </w:p>
    <w:p w14:paraId="7F2FEF39"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a.</w:t>
      </w:r>
      <w:r w:rsidRPr="004A41BC">
        <w:rPr>
          <w:rFonts w:ascii="仿宋_GB2312" w:eastAsia="仿宋_GB2312" w:hAnsi="仿宋" w:hint="eastAsia"/>
          <w:lang w:val="zh-CN"/>
        </w:rPr>
        <w:t>具有良好的服务意识，责任心强。</w:t>
      </w:r>
    </w:p>
    <w:p w14:paraId="6CF94D0C"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b.60岁（含60岁）以下，</w:t>
      </w:r>
      <w:r w:rsidRPr="004A41BC">
        <w:rPr>
          <w:rFonts w:ascii="仿宋_GB2312" w:eastAsia="仿宋_GB2312" w:hAnsi="仿宋" w:hint="eastAsia"/>
          <w:lang w:val="zh-CN"/>
        </w:rPr>
        <w:t>身体健康，无不良嗜好。</w:t>
      </w:r>
    </w:p>
    <w:p w14:paraId="330DC291"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lastRenderedPageBreak/>
        <w:t>（</w:t>
      </w:r>
      <w:r w:rsidRPr="004A41BC">
        <w:rPr>
          <w:rFonts w:ascii="仿宋_GB2312" w:eastAsia="仿宋_GB2312" w:hAnsi="仿宋" w:hint="eastAsia"/>
        </w:rPr>
        <w:t>2</w:t>
      </w:r>
      <w:r w:rsidRPr="004A41BC">
        <w:rPr>
          <w:rFonts w:ascii="仿宋_GB2312" w:eastAsia="仿宋_GB2312" w:hAnsi="仿宋" w:hint="eastAsia"/>
          <w:lang w:val="zh-CN"/>
        </w:rPr>
        <w:t>）绿化</w:t>
      </w:r>
      <w:r w:rsidRPr="004A41BC">
        <w:rPr>
          <w:rFonts w:ascii="仿宋_GB2312" w:eastAsia="仿宋_GB2312" w:hAnsi="仿宋" w:hint="eastAsia"/>
        </w:rPr>
        <w:t>人员</w:t>
      </w:r>
      <w:r w:rsidRPr="004A41BC">
        <w:rPr>
          <w:rFonts w:ascii="仿宋_GB2312" w:eastAsia="仿宋_GB2312" w:hAnsi="仿宋" w:hint="eastAsia"/>
          <w:lang w:val="zh-CN"/>
        </w:rPr>
        <w:t>要求：</w:t>
      </w:r>
    </w:p>
    <w:p w14:paraId="31EDFC3C"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a.</w:t>
      </w:r>
      <w:r w:rsidRPr="004A41BC">
        <w:rPr>
          <w:rFonts w:ascii="仿宋_GB2312" w:eastAsia="仿宋_GB2312" w:hAnsi="仿宋" w:hint="eastAsia"/>
          <w:lang w:val="zh-CN"/>
        </w:rPr>
        <w:t>具有良好的服务意识，责任心强。</w:t>
      </w:r>
    </w:p>
    <w:p w14:paraId="11F24F2F"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b.</w:t>
      </w:r>
      <w:r w:rsidRPr="004A41BC">
        <w:rPr>
          <w:rFonts w:ascii="仿宋_GB2312" w:eastAsia="仿宋_GB2312" w:hAnsi="仿宋" w:hint="eastAsia"/>
          <w:lang w:val="zh-CN"/>
        </w:rPr>
        <w:t>具有养护绿化方面工作经验，熟练使用绿化机械。</w:t>
      </w:r>
    </w:p>
    <w:p w14:paraId="17D47932"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c.60岁（含60岁）以下，</w:t>
      </w:r>
      <w:r w:rsidRPr="004A41BC">
        <w:rPr>
          <w:rFonts w:ascii="仿宋_GB2312" w:eastAsia="仿宋_GB2312" w:hAnsi="仿宋" w:hint="eastAsia"/>
          <w:lang w:val="zh-CN"/>
        </w:rPr>
        <w:t>身体健康，工作认真负责，无不良嗜好。</w:t>
      </w:r>
    </w:p>
    <w:p w14:paraId="4D3A32B4"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（3）工程人员</w:t>
      </w:r>
      <w:r w:rsidRPr="004A41BC">
        <w:rPr>
          <w:rFonts w:ascii="仿宋_GB2312" w:eastAsia="仿宋_GB2312" w:hAnsi="仿宋" w:hint="eastAsia"/>
          <w:lang w:val="zh-CN"/>
        </w:rPr>
        <w:t>要求：</w:t>
      </w:r>
    </w:p>
    <w:p w14:paraId="4CB7FE6E"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a.60岁（含60岁）以下，</w:t>
      </w:r>
      <w:r w:rsidRPr="004A41BC">
        <w:rPr>
          <w:rFonts w:ascii="仿宋_GB2312" w:eastAsia="仿宋_GB2312" w:hAnsi="仿宋" w:hint="eastAsia"/>
          <w:lang w:val="zh-CN"/>
        </w:rPr>
        <w:t>具有相关工作经验，大专及以上学历优先。技术岗位人员必须具有相应的上岗证。</w:t>
      </w:r>
    </w:p>
    <w:p w14:paraId="49A89009"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b.</w:t>
      </w:r>
      <w:r w:rsidRPr="004A41BC">
        <w:rPr>
          <w:rFonts w:ascii="仿宋_GB2312" w:eastAsia="仿宋_GB2312" w:hAnsi="仿宋" w:hint="eastAsia"/>
          <w:lang w:val="zh-CN"/>
        </w:rPr>
        <w:t>掌握</w:t>
      </w:r>
      <w:r w:rsidRPr="004A41BC">
        <w:rPr>
          <w:rFonts w:ascii="仿宋_GB2312" w:eastAsia="仿宋_GB2312" w:hAnsi="仿宋" w:hint="eastAsia"/>
        </w:rPr>
        <w:t>供配电</w:t>
      </w:r>
      <w:r w:rsidRPr="004A41BC">
        <w:rPr>
          <w:rFonts w:ascii="仿宋_GB2312" w:eastAsia="仿宋_GB2312" w:hAnsi="仿宋" w:hint="eastAsia"/>
          <w:lang w:val="zh-CN"/>
        </w:rPr>
        <w:t>、给排水、暖通等设备设施的数据、设备参数，熟练掌握设备的技术性能及突发事件的应急抢修工作。</w:t>
      </w:r>
    </w:p>
    <w:p w14:paraId="62AA8D72"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c.</w:t>
      </w:r>
      <w:r w:rsidRPr="004A41BC">
        <w:rPr>
          <w:rFonts w:ascii="仿宋_GB2312" w:eastAsia="仿宋_GB2312" w:hAnsi="仿宋" w:hint="eastAsia"/>
          <w:lang w:val="zh-CN"/>
        </w:rPr>
        <w:t>熟悉强弱电、给排水、暖通等设备系统运行及各类设备、阀门、仪表工作原理，正确认识各类仪表参数。</w:t>
      </w:r>
    </w:p>
    <w:p w14:paraId="440148FF"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d.</w:t>
      </w:r>
      <w:r w:rsidRPr="004A41BC">
        <w:rPr>
          <w:rFonts w:ascii="仿宋_GB2312" w:eastAsia="仿宋_GB2312" w:hAnsi="仿宋" w:hint="eastAsia"/>
          <w:lang w:val="zh-CN"/>
        </w:rPr>
        <w:t>熟悉相关专业知识和技能，熟悉安全规范和操作规范。</w:t>
      </w:r>
    </w:p>
    <w:p w14:paraId="005A3EC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（4）保安人员要求：</w:t>
      </w:r>
    </w:p>
    <w:p w14:paraId="2126E722"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a.55</w:t>
      </w:r>
      <w:r w:rsidRPr="004A41BC">
        <w:rPr>
          <w:rFonts w:ascii="仿宋_GB2312" w:eastAsia="仿宋_GB2312" w:hAnsi="仿宋" w:hint="eastAsia"/>
          <w:lang w:val="zh-CN"/>
        </w:rPr>
        <w:t>岁以下，身体健康，具有相关工作经验，</w:t>
      </w:r>
      <w:proofErr w:type="gramStart"/>
      <w:r w:rsidRPr="004A41BC">
        <w:rPr>
          <w:rFonts w:ascii="仿宋_GB2312" w:eastAsia="仿宋_GB2312" w:hAnsi="仿宋" w:hint="eastAsia"/>
          <w:lang w:val="zh-CN"/>
        </w:rPr>
        <w:t>需着</w:t>
      </w:r>
      <w:proofErr w:type="gramEnd"/>
      <w:r w:rsidRPr="004A41BC">
        <w:rPr>
          <w:rFonts w:ascii="仿宋_GB2312" w:eastAsia="仿宋_GB2312" w:hAnsi="仿宋" w:hint="eastAsia"/>
          <w:lang w:val="zh-CN"/>
        </w:rPr>
        <w:t>统一制服，持保安员证上岗，退伍军人优先。</w:t>
      </w:r>
    </w:p>
    <w:p w14:paraId="6C7DB57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b.</w:t>
      </w:r>
      <w:r w:rsidRPr="004A41BC">
        <w:rPr>
          <w:rFonts w:ascii="仿宋_GB2312" w:eastAsia="仿宋_GB2312" w:hAnsi="仿宋" w:hint="eastAsia"/>
          <w:lang w:val="zh-CN"/>
        </w:rPr>
        <w:t>掌握</w:t>
      </w:r>
      <w:r w:rsidRPr="004A41BC">
        <w:rPr>
          <w:rFonts w:ascii="仿宋_GB2312" w:eastAsia="仿宋_GB2312" w:hAnsi="仿宋" w:hint="eastAsia"/>
        </w:rPr>
        <w:t>岗位对应</w:t>
      </w:r>
      <w:r w:rsidRPr="004A41BC">
        <w:rPr>
          <w:rFonts w:ascii="仿宋_GB2312" w:eastAsia="仿宋_GB2312" w:hAnsi="仿宋" w:hint="eastAsia"/>
          <w:lang w:val="zh-CN"/>
        </w:rPr>
        <w:t>消防、监控、门禁及车辆管理系统等设施的数据、设备参数及日常使用</w:t>
      </w:r>
      <w:r w:rsidRPr="004A41BC">
        <w:rPr>
          <w:rFonts w:ascii="仿宋_GB2312" w:eastAsia="仿宋_GB2312" w:hAnsi="仿宋" w:hint="eastAsia"/>
        </w:rPr>
        <w:t>方法，并持有相应技能证书。</w:t>
      </w:r>
    </w:p>
    <w:p w14:paraId="2DA80567"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c.</w:t>
      </w:r>
      <w:r w:rsidRPr="004A41BC">
        <w:rPr>
          <w:rFonts w:ascii="仿宋_GB2312" w:eastAsia="仿宋_GB2312" w:hAnsi="仿宋" w:hint="eastAsia"/>
          <w:lang w:val="zh-CN"/>
        </w:rPr>
        <w:t>熟练防爆盾、钢叉、一键报警系统等安防设备的使用，掌握防地震、救火、防汛等基本</w:t>
      </w:r>
      <w:r w:rsidRPr="004A41BC">
        <w:rPr>
          <w:rFonts w:ascii="仿宋_GB2312" w:eastAsia="仿宋_GB2312" w:hAnsi="仿宋" w:hint="eastAsia"/>
        </w:rPr>
        <w:t>应急</w:t>
      </w:r>
      <w:r w:rsidRPr="004A41BC">
        <w:rPr>
          <w:rFonts w:ascii="仿宋_GB2312" w:eastAsia="仿宋_GB2312" w:hAnsi="仿宋" w:hint="eastAsia"/>
          <w:lang w:val="zh-CN"/>
        </w:rPr>
        <w:t>技能，处理一般突发事件。</w:t>
      </w:r>
    </w:p>
    <w:p w14:paraId="21E41277"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d.</w:t>
      </w:r>
      <w:r w:rsidRPr="004A41BC">
        <w:rPr>
          <w:rFonts w:ascii="仿宋_GB2312" w:eastAsia="仿宋_GB2312" w:hAnsi="仿宋" w:hint="eastAsia"/>
          <w:lang w:val="zh-CN"/>
        </w:rPr>
        <w:t>熟悉相关专业知识和技能，熟悉安全规范和操作规程。</w:t>
      </w:r>
    </w:p>
    <w:p w14:paraId="45A53519"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rPr>
        <w:t>3、</w:t>
      </w:r>
      <w:r w:rsidRPr="004A41BC">
        <w:rPr>
          <w:rFonts w:ascii="仿宋_GB2312" w:eastAsia="仿宋_GB2312" w:hAnsi="仿宋" w:hint="eastAsia"/>
          <w:b/>
          <w:bCs/>
          <w:lang w:val="zh-CN"/>
        </w:rPr>
        <w:t>其他要求</w:t>
      </w:r>
    </w:p>
    <w:p w14:paraId="6DF2E010"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a.</w:t>
      </w:r>
      <w:r w:rsidRPr="004A41BC">
        <w:rPr>
          <w:rFonts w:ascii="仿宋_GB2312" w:eastAsia="仿宋_GB2312" w:hAnsi="仿宋" w:hint="eastAsia"/>
          <w:lang w:val="zh-CN"/>
        </w:rPr>
        <w:t>供暖季</w:t>
      </w:r>
      <w:r w:rsidRPr="004A41BC">
        <w:rPr>
          <w:rFonts w:ascii="仿宋_GB2312" w:eastAsia="仿宋_GB2312" w:hAnsi="仿宋" w:hint="eastAsia"/>
        </w:rPr>
        <w:t>需24小时巡检热交换站，发现问题第一时间处置。</w:t>
      </w:r>
    </w:p>
    <w:p w14:paraId="198AB9CE"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rPr>
        <w:t>b.</w:t>
      </w:r>
      <w:r w:rsidRPr="004A41BC">
        <w:rPr>
          <w:rFonts w:ascii="仿宋_GB2312" w:eastAsia="仿宋_GB2312" w:hAnsi="仿宋" w:hint="eastAsia"/>
          <w:lang w:val="zh-CN"/>
        </w:rPr>
        <w:t>认真执行国家有关规定，所有服务人员工资不得低于西安市最低工资标准规定，严格遵守各项安全制度和操作规范，加强员工的三级安全教育。</w:t>
      </w:r>
    </w:p>
    <w:p w14:paraId="7A06CE34"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rPr>
        <w:t>二、</w:t>
      </w:r>
      <w:r w:rsidRPr="004A41BC">
        <w:rPr>
          <w:rFonts w:ascii="仿宋_GB2312" w:eastAsia="仿宋_GB2312" w:hAnsi="仿宋" w:hint="eastAsia"/>
          <w:b/>
          <w:bCs/>
          <w:lang w:val="zh-CN"/>
        </w:rPr>
        <w:t>服务承包方式</w:t>
      </w:r>
    </w:p>
    <w:p w14:paraId="72218DD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本次招标服务费用主要包含员工工资、社会保险、服装费、福利费、工会经费、教育经费、日常保洁耗材费用、日常绿化耗材费用、日常工程耗材费用、管理酬金及税金等。</w:t>
      </w:r>
    </w:p>
    <w:p w14:paraId="0C4B28C8"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rPr>
        <w:t>三、</w:t>
      </w:r>
      <w:r w:rsidRPr="004A41BC">
        <w:rPr>
          <w:rFonts w:ascii="仿宋_GB2312" w:eastAsia="仿宋_GB2312" w:hAnsi="仿宋" w:hint="eastAsia"/>
          <w:b/>
          <w:bCs/>
          <w:lang w:val="zh-CN"/>
        </w:rPr>
        <w:t>服务内容</w:t>
      </w:r>
    </w:p>
    <w:p w14:paraId="3A6832A2"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lang w:val="zh-CN"/>
        </w:rPr>
        <w:t>1、客户服务</w:t>
      </w:r>
    </w:p>
    <w:p w14:paraId="4A6B509C" w14:textId="3ECC37D4"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lastRenderedPageBreak/>
        <w:t>（1）建立</w:t>
      </w:r>
      <w:r w:rsidR="003E00BD" w:rsidRPr="004A41BC">
        <w:rPr>
          <w:rFonts w:ascii="仿宋_GB2312" w:eastAsia="仿宋_GB2312" w:hAnsi="仿宋" w:hint="eastAsia"/>
          <w:lang w:val="zh-CN"/>
        </w:rPr>
        <w:t>10</w:t>
      </w:r>
      <w:r w:rsidRPr="004A41BC">
        <w:rPr>
          <w:rFonts w:ascii="仿宋_GB2312" w:eastAsia="仿宋_GB2312" w:hAnsi="仿宋" w:hint="eastAsia"/>
          <w:lang w:val="zh-CN"/>
        </w:rPr>
        <w:t>小时服务热线，执行首问责任制，所有问题均可以在承诺的时间内得到妥善的处理。</w:t>
      </w:r>
    </w:p>
    <w:p w14:paraId="12004FC2"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（2）所有员工统一着装，佩戴工牌，行为言谈标准化</w:t>
      </w:r>
      <w:proofErr w:type="gramStart"/>
      <w:r w:rsidRPr="004A41BC">
        <w:rPr>
          <w:rFonts w:ascii="仿宋_GB2312" w:eastAsia="仿宋_GB2312" w:hAnsi="仿宋" w:hint="eastAsia"/>
          <w:lang w:val="zh-CN"/>
        </w:rPr>
        <w:t>一</w:t>
      </w:r>
      <w:proofErr w:type="gramEnd"/>
      <w:r w:rsidRPr="004A41BC">
        <w:rPr>
          <w:rFonts w:ascii="仿宋_GB2312" w:eastAsia="仿宋_GB2312" w:hAnsi="仿宋" w:hint="eastAsia"/>
          <w:lang w:val="zh-CN"/>
        </w:rPr>
        <w:t>，保证服务的整体形象。</w:t>
      </w:r>
    </w:p>
    <w:p w14:paraId="31008C36"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（3）建立回访制度，对客户提出的合理化建议，在认真总结和研究分析的基础上进行有针对的改进。</w:t>
      </w:r>
    </w:p>
    <w:p w14:paraId="7D0FB913"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（4）负责学校物业服务各类制度、服务流程、服务标准的制定及监督执行。</w:t>
      </w:r>
    </w:p>
    <w:p w14:paraId="5F3BF65A"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（5）配合学校开展各类突发事件应急演练。</w:t>
      </w:r>
    </w:p>
    <w:p w14:paraId="1A66BCA1" w14:textId="77777777" w:rsidR="00526950" w:rsidRPr="004A41BC" w:rsidRDefault="00812ADC">
      <w:pPr>
        <w:adjustRightInd w:val="0"/>
        <w:snapToGrid w:val="0"/>
        <w:spacing w:line="360" w:lineRule="auto"/>
        <w:ind w:firstLineChars="200" w:firstLine="480"/>
        <w:jc w:val="both"/>
        <w:rPr>
          <w:rFonts w:ascii="仿宋_GB2312" w:eastAsia="仿宋_GB2312" w:hAnsi="仿宋"/>
          <w:lang w:val="zh-CN"/>
        </w:rPr>
      </w:pPr>
      <w:r w:rsidRPr="004A41BC">
        <w:rPr>
          <w:rFonts w:ascii="仿宋_GB2312" w:eastAsia="仿宋_GB2312" w:hAnsi="仿宋" w:hint="eastAsia"/>
          <w:lang w:val="zh-CN"/>
        </w:rPr>
        <w:t>（6）配合校方开展各类相关活动（包含接待活动、文体活动、</w:t>
      </w:r>
      <w:proofErr w:type="gramStart"/>
      <w:r w:rsidRPr="004A41BC">
        <w:rPr>
          <w:rFonts w:ascii="仿宋_GB2312" w:eastAsia="仿宋_GB2312" w:hAnsi="仿宋" w:hint="eastAsia"/>
          <w:lang w:val="zh-CN"/>
        </w:rPr>
        <w:t>创文工作</w:t>
      </w:r>
      <w:proofErr w:type="gramEnd"/>
      <w:r w:rsidRPr="004A41BC">
        <w:rPr>
          <w:rFonts w:ascii="仿宋_GB2312" w:eastAsia="仿宋_GB2312" w:hAnsi="仿宋" w:hint="eastAsia"/>
          <w:lang w:val="zh-CN"/>
        </w:rPr>
        <w:t>、</w:t>
      </w:r>
      <w:r w:rsidRPr="004A41BC">
        <w:rPr>
          <w:rFonts w:ascii="仿宋_GB2312" w:eastAsia="仿宋_GB2312" w:hAnsi="仿宋" w:hint="eastAsia"/>
        </w:rPr>
        <w:t>消杀</w:t>
      </w:r>
      <w:r w:rsidRPr="004A41BC">
        <w:rPr>
          <w:rFonts w:ascii="仿宋_GB2312" w:eastAsia="仿宋_GB2312" w:hAnsi="仿宋" w:hint="eastAsia"/>
          <w:lang w:val="zh-CN"/>
        </w:rPr>
        <w:t>工作等）。</w:t>
      </w:r>
    </w:p>
    <w:p w14:paraId="725F2F79"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lang w:val="zh-CN"/>
        </w:rPr>
        <w:t>2、保洁服务</w:t>
      </w:r>
    </w:p>
    <w:p w14:paraId="48AD1DA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（1）室内保洁（公共区域）：大厅、卫生间、电梯轿厢、楼梯、图书馆、会议室、报告厅、多功能教室、公共区域门窗及玻璃，风雨操场及地下停车场等公共区域的日常清洁维护。</w:t>
      </w:r>
    </w:p>
    <w:p w14:paraId="3456A04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室外保洁：操场、道路、绿化带、地面停车场、地面排风口、散水、地沟、雨水井、路灯、指示牌、宣传牌、体育设施（活动器械）、天台、雨棚、校门口、自行车棚及垃圾中转站等室外公共区域的日常清洁维护。</w:t>
      </w:r>
    </w:p>
    <w:p w14:paraId="7A4E8D4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（3）定期开展各</w:t>
      </w:r>
      <w:proofErr w:type="gramStart"/>
      <w:r w:rsidRPr="004A41BC">
        <w:rPr>
          <w:rFonts w:ascii="仿宋_GB2312" w:eastAsia="仿宋_GB2312" w:hAnsi="仿宋" w:hint="eastAsia"/>
        </w:rPr>
        <w:t>类消杀及</w:t>
      </w:r>
      <w:proofErr w:type="gramEnd"/>
      <w:r w:rsidRPr="004A41BC">
        <w:rPr>
          <w:rFonts w:ascii="仿宋_GB2312" w:eastAsia="仿宋_GB2312" w:hAnsi="仿宋" w:hint="eastAsia"/>
        </w:rPr>
        <w:t>除四害工作。</w:t>
      </w:r>
    </w:p>
    <w:p w14:paraId="328E57A0" w14:textId="77777777" w:rsidR="00526950" w:rsidRPr="004A41BC" w:rsidRDefault="00812ADC">
      <w:pPr>
        <w:adjustRightInd w:val="0"/>
        <w:snapToGrid w:val="0"/>
        <w:spacing w:line="360" w:lineRule="auto"/>
        <w:ind w:firstLineChars="200" w:firstLine="482"/>
        <w:jc w:val="both"/>
        <w:rPr>
          <w:rFonts w:ascii="仿宋_GB2312" w:eastAsia="仿宋_GB2312" w:hAnsi="仿宋"/>
          <w:b/>
          <w:bCs/>
        </w:rPr>
      </w:pPr>
      <w:r w:rsidRPr="004A41BC">
        <w:rPr>
          <w:rFonts w:ascii="仿宋_GB2312" w:eastAsia="仿宋_GB2312" w:hAnsi="仿宋" w:hint="eastAsia"/>
          <w:b/>
          <w:bCs/>
        </w:rPr>
        <w:t>3、绿化服务</w:t>
      </w:r>
    </w:p>
    <w:p w14:paraId="19C45A96"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（1）乔木、灌木及草坪的日常养护、修剪、施肥、病虫害的防治。</w:t>
      </w:r>
    </w:p>
    <w:p w14:paraId="1CD3EE9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（2）做好草坪、花坛内的日常保洁工作。</w:t>
      </w:r>
    </w:p>
    <w:p w14:paraId="0974858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（3）熟练操作各种绿化工具、设备，掌握各类绿化物料的使用方法，并严格遵守各项安全操作规程。</w:t>
      </w:r>
    </w:p>
    <w:p w14:paraId="5634274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（4）根据季节特点，落实绿化各项措施，做好排涝、防风、防高温、抗旱等工作。</w:t>
      </w:r>
    </w:p>
    <w:p w14:paraId="29D372FC" w14:textId="77777777" w:rsidR="00526950" w:rsidRPr="004A41BC" w:rsidRDefault="00812ADC">
      <w:pPr>
        <w:adjustRightInd w:val="0"/>
        <w:snapToGrid w:val="0"/>
        <w:spacing w:line="360" w:lineRule="auto"/>
        <w:ind w:firstLineChars="200" w:firstLine="482"/>
        <w:jc w:val="both"/>
        <w:rPr>
          <w:rFonts w:ascii="仿宋_GB2312" w:eastAsia="仿宋_GB2312" w:hAnsi="仿宋"/>
          <w:b/>
          <w:bCs/>
        </w:rPr>
      </w:pPr>
      <w:r w:rsidRPr="004A41BC">
        <w:rPr>
          <w:rFonts w:ascii="仿宋_GB2312" w:eastAsia="仿宋_GB2312" w:hAnsi="仿宋" w:hint="eastAsia"/>
          <w:b/>
          <w:bCs/>
        </w:rPr>
        <w:t>4、工程服务</w:t>
      </w:r>
    </w:p>
    <w:p w14:paraId="2FEEFD1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（1）制定设施设备安全运行管理制度，落实安全运行岗位责任制。</w:t>
      </w:r>
    </w:p>
    <w:p w14:paraId="7E71645A"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（2）建立设施设备突发事件的应急处理机制和预案。</w:t>
      </w:r>
    </w:p>
    <w:p w14:paraId="5F23C59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（3）房屋建筑本体共用部位(包括但不限于：楼盖、屋顶、外墙面、梁、柱、内外墙体、基础等承重结构部位及大厅、公共门厅、走廊通道、楼梯间、</w:t>
      </w:r>
      <w:r w:rsidRPr="004A41BC">
        <w:rPr>
          <w:rFonts w:ascii="仿宋_GB2312" w:eastAsia="仿宋_GB2312" w:hAnsi="仿宋" w:hint="eastAsia"/>
        </w:rPr>
        <w:lastRenderedPageBreak/>
        <w:t>电梯井、门窗、地下车库、设备机房等公共部位)的日常巡检。包括各层办公室、会议室、宿舍、实验室、图书馆、体育场（馆）、地下室、屋顶、内外墙面、地面、楼梯走道、走廊、电梯厅、层间大厅、天花、洗手间、茶水间、阳台、门窗门锁，防火门、围栏、教学办公设施设备等等。</w:t>
      </w:r>
    </w:p>
    <w:p w14:paraId="7A5FCCC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房屋建筑本体共用设施设备(包括但不限于：供配电系统、给排水系统，中央空调系统等)日常巡检。及时提出设施设备大中修及更新改造建议和其他需要协调事项，待校方审核通过后，配合校方及时实施。</w:t>
      </w:r>
    </w:p>
    <w:p w14:paraId="483EE9F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 xml:space="preserve">日常修缮服务。负责校区内的门、窗、五金件、玻璃、锁具、洁具、灯具、插销、排风扇、新风口、阀门、仪表的日常维修保养，日常维修保养物料详见清单。 </w:t>
      </w:r>
    </w:p>
    <w:p w14:paraId="30A2B1A0" w14:textId="77777777" w:rsidR="00526950" w:rsidRPr="004A41BC" w:rsidRDefault="00812ADC">
      <w:pPr>
        <w:adjustRightInd w:val="0"/>
        <w:snapToGrid w:val="0"/>
        <w:spacing w:line="360" w:lineRule="auto"/>
        <w:ind w:firstLineChars="200" w:firstLine="482"/>
        <w:jc w:val="both"/>
        <w:rPr>
          <w:rFonts w:ascii="仿宋_GB2312" w:eastAsia="仿宋_GB2312" w:hAnsi="仿宋"/>
          <w:b/>
          <w:bCs/>
        </w:rPr>
      </w:pPr>
      <w:r w:rsidRPr="004A41BC">
        <w:rPr>
          <w:rFonts w:ascii="仿宋_GB2312" w:eastAsia="仿宋_GB2312" w:hAnsi="仿宋" w:hint="eastAsia"/>
          <w:b/>
          <w:bCs/>
        </w:rPr>
        <w:t>5、保安服务</w:t>
      </w:r>
    </w:p>
    <w:p w14:paraId="6C851B7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（1）负责校园日常秩序维护、治安防盗、突发事件应急处理、消防管理、监控室管理、车辆秩序维护等。</w:t>
      </w:r>
    </w:p>
    <w:p w14:paraId="497C9ED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（2）认真落实相关部门及学校保卫工作规章制度和要求。</w:t>
      </w:r>
    </w:p>
    <w:p w14:paraId="4CE697D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（3）发现安全隐患及时整改或向学校相关部门报告，提出整改意见。</w:t>
      </w:r>
    </w:p>
    <w:p w14:paraId="455CD97E" w14:textId="77777777" w:rsidR="00526950" w:rsidRPr="004A41BC" w:rsidRDefault="00812ADC">
      <w:pPr>
        <w:adjustRightInd w:val="0"/>
        <w:snapToGrid w:val="0"/>
        <w:spacing w:line="360" w:lineRule="auto"/>
        <w:ind w:firstLineChars="200" w:firstLine="482"/>
        <w:jc w:val="both"/>
        <w:rPr>
          <w:rFonts w:ascii="仿宋_GB2312" w:eastAsia="仿宋_GB2312" w:hAnsi="仿宋"/>
          <w:b/>
          <w:bCs/>
        </w:rPr>
      </w:pPr>
      <w:r w:rsidRPr="004A41BC">
        <w:rPr>
          <w:rFonts w:ascii="仿宋_GB2312" w:eastAsia="仿宋_GB2312" w:hAnsi="仿宋" w:hint="eastAsia"/>
          <w:b/>
          <w:bCs/>
        </w:rPr>
        <w:t>四、各类服务标准</w:t>
      </w:r>
    </w:p>
    <w:p w14:paraId="1610994F" w14:textId="77777777" w:rsidR="00526950" w:rsidRPr="004A41BC" w:rsidRDefault="00812ADC">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lang w:val="zh-CN"/>
        </w:rPr>
        <w:t>1、客户服务内容、服务标准及检查标准</w:t>
      </w:r>
    </w:p>
    <w:tbl>
      <w:tblPr>
        <w:tblW w:w="949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643"/>
        <w:gridCol w:w="765"/>
        <w:gridCol w:w="4545"/>
        <w:gridCol w:w="2977"/>
      </w:tblGrid>
      <w:tr w:rsidR="004A41BC" w:rsidRPr="004A41BC" w14:paraId="6AF1737F" w14:textId="77777777" w:rsidTr="00305702">
        <w:trPr>
          <w:trHeight w:val="780"/>
        </w:trPr>
        <w:tc>
          <w:tcPr>
            <w:tcW w:w="568" w:type="dxa"/>
            <w:noWrap/>
            <w:tcMar>
              <w:top w:w="12" w:type="dxa"/>
              <w:left w:w="12" w:type="dxa"/>
              <w:right w:w="12" w:type="dxa"/>
            </w:tcMar>
            <w:vAlign w:val="center"/>
          </w:tcPr>
          <w:p w14:paraId="15D619B5" w14:textId="77777777" w:rsidR="00305702" w:rsidRPr="004A41BC" w:rsidRDefault="00305702" w:rsidP="00305702">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项目</w:t>
            </w:r>
          </w:p>
        </w:tc>
        <w:tc>
          <w:tcPr>
            <w:tcW w:w="1408" w:type="dxa"/>
            <w:gridSpan w:val="2"/>
            <w:noWrap/>
            <w:tcMar>
              <w:top w:w="12" w:type="dxa"/>
              <w:left w:w="12" w:type="dxa"/>
              <w:right w:w="12" w:type="dxa"/>
            </w:tcMar>
            <w:vAlign w:val="center"/>
          </w:tcPr>
          <w:p w14:paraId="51A4FC76" w14:textId="77777777" w:rsidR="00305702" w:rsidRPr="004A41BC" w:rsidRDefault="00305702" w:rsidP="00305702">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服务内容</w:t>
            </w:r>
          </w:p>
        </w:tc>
        <w:tc>
          <w:tcPr>
            <w:tcW w:w="4545" w:type="dxa"/>
            <w:noWrap/>
            <w:tcMar>
              <w:top w:w="12" w:type="dxa"/>
              <w:left w:w="12" w:type="dxa"/>
              <w:right w:w="12" w:type="dxa"/>
            </w:tcMar>
            <w:vAlign w:val="center"/>
          </w:tcPr>
          <w:p w14:paraId="41760E30" w14:textId="77777777" w:rsidR="00305702" w:rsidRPr="004A41BC" w:rsidRDefault="00305702" w:rsidP="00305702">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服务标准</w:t>
            </w:r>
          </w:p>
        </w:tc>
        <w:tc>
          <w:tcPr>
            <w:tcW w:w="2977" w:type="dxa"/>
            <w:noWrap/>
            <w:tcMar>
              <w:top w:w="12" w:type="dxa"/>
              <w:left w:w="12" w:type="dxa"/>
              <w:right w:w="12" w:type="dxa"/>
            </w:tcMar>
            <w:vAlign w:val="center"/>
          </w:tcPr>
          <w:p w14:paraId="690B20AD" w14:textId="77777777" w:rsidR="00305702" w:rsidRPr="004A41BC" w:rsidRDefault="00305702" w:rsidP="00305702">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检查标准</w:t>
            </w:r>
          </w:p>
        </w:tc>
      </w:tr>
      <w:tr w:rsidR="004A41BC" w:rsidRPr="004A41BC" w14:paraId="17C24138" w14:textId="77777777" w:rsidTr="00305702">
        <w:trPr>
          <w:trHeight w:val="780"/>
        </w:trPr>
        <w:tc>
          <w:tcPr>
            <w:tcW w:w="568" w:type="dxa"/>
            <w:vMerge w:val="restart"/>
            <w:noWrap/>
            <w:tcMar>
              <w:top w:w="12" w:type="dxa"/>
              <w:left w:w="12" w:type="dxa"/>
              <w:right w:w="12" w:type="dxa"/>
            </w:tcMar>
            <w:vAlign w:val="center"/>
          </w:tcPr>
          <w:p w14:paraId="4BE8C97F"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客户服务</w:t>
            </w:r>
          </w:p>
        </w:tc>
        <w:tc>
          <w:tcPr>
            <w:tcW w:w="643" w:type="dxa"/>
            <w:vMerge w:val="restart"/>
            <w:tcMar>
              <w:top w:w="12" w:type="dxa"/>
              <w:left w:w="12" w:type="dxa"/>
              <w:right w:w="12" w:type="dxa"/>
            </w:tcMar>
            <w:vAlign w:val="center"/>
          </w:tcPr>
          <w:p w14:paraId="3C86D871"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内部</w:t>
            </w:r>
          </w:p>
        </w:tc>
        <w:tc>
          <w:tcPr>
            <w:tcW w:w="765" w:type="dxa"/>
            <w:noWrap/>
            <w:tcMar>
              <w:top w:w="12" w:type="dxa"/>
              <w:left w:w="12" w:type="dxa"/>
              <w:right w:w="12" w:type="dxa"/>
            </w:tcMar>
            <w:vAlign w:val="center"/>
          </w:tcPr>
          <w:p w14:paraId="1C2A2F95"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基础管理</w:t>
            </w:r>
          </w:p>
        </w:tc>
        <w:tc>
          <w:tcPr>
            <w:tcW w:w="4545" w:type="dxa"/>
            <w:noWrap/>
            <w:tcMar>
              <w:top w:w="12" w:type="dxa"/>
              <w:left w:w="12" w:type="dxa"/>
              <w:right w:w="12" w:type="dxa"/>
            </w:tcMar>
            <w:vAlign w:val="center"/>
          </w:tcPr>
          <w:p w14:paraId="19703A60"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建立项目物业服务流程及标准，并建立各类应急预案。</w:t>
            </w:r>
          </w:p>
        </w:tc>
        <w:tc>
          <w:tcPr>
            <w:tcW w:w="2977" w:type="dxa"/>
            <w:noWrap/>
            <w:tcMar>
              <w:top w:w="12" w:type="dxa"/>
              <w:left w:w="12" w:type="dxa"/>
              <w:right w:w="12" w:type="dxa"/>
            </w:tcMar>
            <w:vAlign w:val="center"/>
          </w:tcPr>
          <w:p w14:paraId="017C4727" w14:textId="77777777" w:rsidR="00305702" w:rsidRPr="004A41BC" w:rsidRDefault="00305702" w:rsidP="00305702">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形成相关文件、记录。</w:t>
            </w:r>
          </w:p>
        </w:tc>
      </w:tr>
      <w:tr w:rsidR="004A41BC" w:rsidRPr="004A41BC" w14:paraId="5C2F0553" w14:textId="77777777" w:rsidTr="00305702">
        <w:trPr>
          <w:trHeight w:val="828"/>
        </w:trPr>
        <w:tc>
          <w:tcPr>
            <w:tcW w:w="568" w:type="dxa"/>
            <w:vMerge/>
            <w:noWrap/>
            <w:tcMar>
              <w:top w:w="12" w:type="dxa"/>
              <w:left w:w="12" w:type="dxa"/>
              <w:right w:w="12" w:type="dxa"/>
            </w:tcMar>
            <w:vAlign w:val="center"/>
          </w:tcPr>
          <w:p w14:paraId="124CAE9B"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22D32433"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192076FC"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品质管理</w:t>
            </w:r>
          </w:p>
        </w:tc>
        <w:tc>
          <w:tcPr>
            <w:tcW w:w="4545" w:type="dxa"/>
            <w:tcMar>
              <w:top w:w="12" w:type="dxa"/>
              <w:left w:w="12" w:type="dxa"/>
              <w:right w:w="12" w:type="dxa"/>
            </w:tcMar>
            <w:vAlign w:val="center"/>
          </w:tcPr>
          <w:p w14:paraId="0D815118"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制定品质检查计划，按照计划组织实施，并保持相关记录。</w:t>
            </w:r>
          </w:p>
        </w:tc>
        <w:tc>
          <w:tcPr>
            <w:tcW w:w="2977" w:type="dxa"/>
            <w:noWrap/>
            <w:tcMar>
              <w:top w:w="12" w:type="dxa"/>
              <w:left w:w="12" w:type="dxa"/>
              <w:right w:w="12" w:type="dxa"/>
            </w:tcMar>
            <w:vAlign w:val="center"/>
          </w:tcPr>
          <w:p w14:paraId="3510AFA4" w14:textId="77777777" w:rsidR="00305702" w:rsidRPr="004A41BC" w:rsidRDefault="00305702" w:rsidP="00305702">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发现问题及时整改，确保服务品质不断提升。</w:t>
            </w:r>
          </w:p>
        </w:tc>
      </w:tr>
      <w:tr w:rsidR="004A41BC" w:rsidRPr="004A41BC" w14:paraId="52D6C120" w14:textId="77777777" w:rsidTr="00305702">
        <w:trPr>
          <w:trHeight w:val="640"/>
        </w:trPr>
        <w:tc>
          <w:tcPr>
            <w:tcW w:w="568" w:type="dxa"/>
            <w:vMerge/>
            <w:noWrap/>
            <w:tcMar>
              <w:top w:w="12" w:type="dxa"/>
              <w:left w:w="12" w:type="dxa"/>
              <w:right w:w="12" w:type="dxa"/>
            </w:tcMar>
            <w:vAlign w:val="center"/>
          </w:tcPr>
          <w:p w14:paraId="12EC2213"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07E3F7B1"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4FA1EB09"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钥匙管理</w:t>
            </w:r>
          </w:p>
        </w:tc>
        <w:tc>
          <w:tcPr>
            <w:tcW w:w="4545" w:type="dxa"/>
            <w:tcMar>
              <w:top w:w="12" w:type="dxa"/>
              <w:left w:w="12" w:type="dxa"/>
              <w:right w:w="12" w:type="dxa"/>
            </w:tcMar>
            <w:vAlign w:val="center"/>
          </w:tcPr>
          <w:p w14:paraId="11C298C8"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建立公共区域钥匙管理台账。</w:t>
            </w:r>
          </w:p>
        </w:tc>
        <w:tc>
          <w:tcPr>
            <w:tcW w:w="2977" w:type="dxa"/>
            <w:noWrap/>
            <w:tcMar>
              <w:top w:w="12" w:type="dxa"/>
              <w:left w:w="12" w:type="dxa"/>
              <w:right w:w="12" w:type="dxa"/>
            </w:tcMar>
            <w:vAlign w:val="center"/>
          </w:tcPr>
          <w:p w14:paraId="716BE255" w14:textId="77777777" w:rsidR="00305702" w:rsidRPr="004A41BC" w:rsidRDefault="00305702" w:rsidP="00305702">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钥匙使用规范，确保安全。</w:t>
            </w:r>
          </w:p>
        </w:tc>
      </w:tr>
      <w:tr w:rsidR="004A41BC" w:rsidRPr="004A41BC" w14:paraId="7D84B1DA" w14:textId="77777777" w:rsidTr="00305702">
        <w:trPr>
          <w:trHeight w:val="1040"/>
        </w:trPr>
        <w:tc>
          <w:tcPr>
            <w:tcW w:w="568" w:type="dxa"/>
            <w:vMerge/>
            <w:noWrap/>
            <w:tcMar>
              <w:top w:w="12" w:type="dxa"/>
              <w:left w:w="12" w:type="dxa"/>
              <w:right w:w="12" w:type="dxa"/>
            </w:tcMar>
            <w:vAlign w:val="center"/>
          </w:tcPr>
          <w:p w14:paraId="13BBD859"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28677B24"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24EBDF62"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人员配置</w:t>
            </w:r>
          </w:p>
        </w:tc>
        <w:tc>
          <w:tcPr>
            <w:tcW w:w="4545" w:type="dxa"/>
            <w:tcMar>
              <w:top w:w="12" w:type="dxa"/>
              <w:left w:w="12" w:type="dxa"/>
              <w:right w:w="12" w:type="dxa"/>
            </w:tcMar>
            <w:vAlign w:val="center"/>
          </w:tcPr>
          <w:p w14:paraId="07E57B23"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项目经理具有丰富的物业工作经验；其他员工符合校方服务要求，专业技术人员需有操作证书；配置统一的服装和工牌。</w:t>
            </w:r>
          </w:p>
        </w:tc>
        <w:tc>
          <w:tcPr>
            <w:tcW w:w="2977" w:type="dxa"/>
            <w:vMerge w:val="restart"/>
            <w:tcMar>
              <w:top w:w="12" w:type="dxa"/>
              <w:left w:w="12" w:type="dxa"/>
              <w:right w:w="12" w:type="dxa"/>
            </w:tcMar>
            <w:vAlign w:val="center"/>
          </w:tcPr>
          <w:p w14:paraId="09B19A9A" w14:textId="77777777" w:rsidR="00305702" w:rsidRPr="004A41BC" w:rsidRDefault="00305702" w:rsidP="00305702">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确保人员符合要求。</w:t>
            </w:r>
          </w:p>
        </w:tc>
      </w:tr>
      <w:tr w:rsidR="004A41BC" w:rsidRPr="004A41BC" w14:paraId="20FDEB90" w14:textId="77777777" w:rsidTr="00305702">
        <w:trPr>
          <w:trHeight w:val="780"/>
        </w:trPr>
        <w:tc>
          <w:tcPr>
            <w:tcW w:w="568" w:type="dxa"/>
            <w:vMerge/>
            <w:noWrap/>
            <w:tcMar>
              <w:top w:w="12" w:type="dxa"/>
              <w:left w:w="12" w:type="dxa"/>
              <w:right w:w="12" w:type="dxa"/>
            </w:tcMar>
            <w:vAlign w:val="center"/>
          </w:tcPr>
          <w:p w14:paraId="66A7E2F7"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51BB17CA"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118C761B"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人员管理</w:t>
            </w:r>
          </w:p>
        </w:tc>
        <w:tc>
          <w:tcPr>
            <w:tcW w:w="4545" w:type="dxa"/>
            <w:tcMar>
              <w:top w:w="12" w:type="dxa"/>
              <w:left w:w="12" w:type="dxa"/>
              <w:right w:w="12" w:type="dxa"/>
            </w:tcMar>
            <w:vAlign w:val="center"/>
          </w:tcPr>
          <w:p w14:paraId="549B957E"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符合物业服务标准及服务规范；做到管理规范，服务优质，人员稳定。</w:t>
            </w:r>
          </w:p>
        </w:tc>
        <w:tc>
          <w:tcPr>
            <w:tcW w:w="2977" w:type="dxa"/>
            <w:vMerge/>
            <w:tcMar>
              <w:top w:w="12" w:type="dxa"/>
              <w:left w:w="12" w:type="dxa"/>
              <w:right w:w="12" w:type="dxa"/>
            </w:tcMar>
            <w:vAlign w:val="center"/>
          </w:tcPr>
          <w:p w14:paraId="6FC2D8A3" w14:textId="77777777" w:rsidR="00305702" w:rsidRPr="004A41BC" w:rsidRDefault="00305702" w:rsidP="00305702">
            <w:pPr>
              <w:rPr>
                <w:rFonts w:ascii="仿宋_GB2312" w:eastAsia="仿宋_GB2312" w:hAnsiTheme="minorEastAsia" w:cstheme="minorEastAsia"/>
                <w:sz w:val="21"/>
                <w:szCs w:val="21"/>
              </w:rPr>
            </w:pPr>
          </w:p>
        </w:tc>
      </w:tr>
      <w:tr w:rsidR="004A41BC" w:rsidRPr="004A41BC" w14:paraId="58ADEF02" w14:textId="77777777" w:rsidTr="00305702">
        <w:trPr>
          <w:trHeight w:val="980"/>
        </w:trPr>
        <w:tc>
          <w:tcPr>
            <w:tcW w:w="568" w:type="dxa"/>
            <w:vMerge/>
            <w:noWrap/>
            <w:tcMar>
              <w:top w:w="12" w:type="dxa"/>
              <w:left w:w="12" w:type="dxa"/>
              <w:right w:w="12" w:type="dxa"/>
            </w:tcMar>
            <w:vAlign w:val="center"/>
          </w:tcPr>
          <w:p w14:paraId="4842C103"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43F377CA"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6E476934"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人员培训</w:t>
            </w:r>
          </w:p>
        </w:tc>
        <w:tc>
          <w:tcPr>
            <w:tcW w:w="4545" w:type="dxa"/>
            <w:tcMar>
              <w:top w:w="12" w:type="dxa"/>
              <w:left w:w="12" w:type="dxa"/>
              <w:right w:w="12" w:type="dxa"/>
            </w:tcMar>
            <w:vAlign w:val="center"/>
          </w:tcPr>
          <w:p w14:paraId="449BF484"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做好员工的入职培训，经考核合格后上岗，并做好员工的日常培训，到达服务标准和要求。</w:t>
            </w:r>
          </w:p>
        </w:tc>
        <w:tc>
          <w:tcPr>
            <w:tcW w:w="2977" w:type="dxa"/>
            <w:vMerge/>
            <w:tcMar>
              <w:top w:w="12" w:type="dxa"/>
              <w:left w:w="12" w:type="dxa"/>
              <w:right w:w="12" w:type="dxa"/>
            </w:tcMar>
            <w:vAlign w:val="center"/>
          </w:tcPr>
          <w:p w14:paraId="2E0032E9" w14:textId="77777777" w:rsidR="00305702" w:rsidRPr="004A41BC" w:rsidRDefault="00305702" w:rsidP="00305702">
            <w:pPr>
              <w:rPr>
                <w:rFonts w:ascii="仿宋_GB2312" w:eastAsia="仿宋_GB2312" w:hAnsiTheme="minorEastAsia" w:cstheme="minorEastAsia"/>
                <w:sz w:val="21"/>
                <w:szCs w:val="21"/>
              </w:rPr>
            </w:pPr>
          </w:p>
        </w:tc>
      </w:tr>
      <w:tr w:rsidR="004A41BC" w:rsidRPr="004A41BC" w14:paraId="3A97132E" w14:textId="77777777" w:rsidTr="00305702">
        <w:trPr>
          <w:trHeight w:val="1612"/>
        </w:trPr>
        <w:tc>
          <w:tcPr>
            <w:tcW w:w="568" w:type="dxa"/>
            <w:vMerge/>
            <w:noWrap/>
            <w:tcMar>
              <w:top w:w="12" w:type="dxa"/>
              <w:left w:w="12" w:type="dxa"/>
              <w:right w:w="12" w:type="dxa"/>
            </w:tcMar>
            <w:vAlign w:val="center"/>
          </w:tcPr>
          <w:p w14:paraId="23B6FBD1"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val="restart"/>
            <w:noWrap/>
            <w:tcMar>
              <w:top w:w="12" w:type="dxa"/>
              <w:left w:w="12" w:type="dxa"/>
              <w:right w:w="12" w:type="dxa"/>
            </w:tcMar>
            <w:vAlign w:val="center"/>
          </w:tcPr>
          <w:p w14:paraId="3DE73D78"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外部</w:t>
            </w:r>
          </w:p>
        </w:tc>
        <w:tc>
          <w:tcPr>
            <w:tcW w:w="765" w:type="dxa"/>
            <w:noWrap/>
            <w:tcMar>
              <w:top w:w="12" w:type="dxa"/>
              <w:left w:w="12" w:type="dxa"/>
              <w:right w:w="12" w:type="dxa"/>
            </w:tcMar>
            <w:vAlign w:val="center"/>
          </w:tcPr>
          <w:p w14:paraId="6B2DF570"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日常接待</w:t>
            </w:r>
          </w:p>
        </w:tc>
        <w:tc>
          <w:tcPr>
            <w:tcW w:w="4545" w:type="dxa"/>
            <w:tcMar>
              <w:top w:w="12" w:type="dxa"/>
              <w:left w:w="12" w:type="dxa"/>
              <w:right w:w="12" w:type="dxa"/>
            </w:tcMar>
            <w:vAlign w:val="center"/>
          </w:tcPr>
          <w:p w14:paraId="5D2DC984"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10小时受理接待业务，遵循“首问负责制”原则。</w:t>
            </w:r>
          </w:p>
        </w:tc>
        <w:tc>
          <w:tcPr>
            <w:tcW w:w="2977" w:type="dxa"/>
            <w:tcMar>
              <w:top w:w="12" w:type="dxa"/>
              <w:left w:w="12" w:type="dxa"/>
              <w:right w:w="12" w:type="dxa"/>
            </w:tcMar>
            <w:vAlign w:val="center"/>
          </w:tcPr>
          <w:p w14:paraId="4098A24C"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主动接待每位来访者，做好各类服务的受理，处理过程中应主动、热情、耐心、细致地处理来访者的问题，并将各类</w:t>
            </w:r>
            <w:proofErr w:type="gramStart"/>
            <w:r w:rsidRPr="004A41BC">
              <w:rPr>
                <w:rFonts w:ascii="仿宋_GB2312" w:eastAsia="仿宋_GB2312" w:hAnsiTheme="minorEastAsia" w:cstheme="minorEastAsia" w:hint="eastAsia"/>
                <w:sz w:val="21"/>
                <w:szCs w:val="21"/>
                <w:lang w:bidi="ar"/>
              </w:rPr>
              <w:t>信息第</w:t>
            </w:r>
            <w:proofErr w:type="gramEnd"/>
            <w:r w:rsidRPr="004A41BC">
              <w:rPr>
                <w:rFonts w:ascii="仿宋_GB2312" w:eastAsia="仿宋_GB2312" w:hAnsiTheme="minorEastAsia" w:cstheme="minorEastAsia" w:hint="eastAsia"/>
                <w:sz w:val="21"/>
                <w:szCs w:val="21"/>
                <w:lang w:bidi="ar"/>
              </w:rPr>
              <w:t>一时间进行反馈，尽可能一次将所有的事宜办理完毕。</w:t>
            </w:r>
          </w:p>
        </w:tc>
      </w:tr>
      <w:tr w:rsidR="004A41BC" w:rsidRPr="004A41BC" w14:paraId="12C20524" w14:textId="77777777" w:rsidTr="00305702">
        <w:trPr>
          <w:trHeight w:val="780"/>
        </w:trPr>
        <w:tc>
          <w:tcPr>
            <w:tcW w:w="568" w:type="dxa"/>
            <w:vMerge/>
            <w:noWrap/>
            <w:tcMar>
              <w:top w:w="12" w:type="dxa"/>
              <w:left w:w="12" w:type="dxa"/>
              <w:right w:w="12" w:type="dxa"/>
            </w:tcMar>
            <w:vAlign w:val="center"/>
          </w:tcPr>
          <w:p w14:paraId="50C78FD2"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12E54967"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013DAD4B"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投诉处理</w:t>
            </w:r>
          </w:p>
        </w:tc>
        <w:tc>
          <w:tcPr>
            <w:tcW w:w="4545" w:type="dxa"/>
            <w:tcMar>
              <w:top w:w="12" w:type="dxa"/>
              <w:left w:w="12" w:type="dxa"/>
              <w:right w:w="12" w:type="dxa"/>
            </w:tcMar>
            <w:vAlign w:val="center"/>
          </w:tcPr>
          <w:p w14:paraId="362DC48D"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当天首次回应，3个工作日之内处理完毕，并进行回访。</w:t>
            </w:r>
          </w:p>
        </w:tc>
        <w:tc>
          <w:tcPr>
            <w:tcW w:w="2977" w:type="dxa"/>
            <w:tcMar>
              <w:top w:w="12" w:type="dxa"/>
              <w:left w:w="12" w:type="dxa"/>
              <w:right w:w="12" w:type="dxa"/>
            </w:tcMar>
            <w:vAlign w:val="center"/>
          </w:tcPr>
          <w:p w14:paraId="14DA38CE"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投诉回访率达到100%；客户满意率达到90%。</w:t>
            </w:r>
          </w:p>
        </w:tc>
      </w:tr>
      <w:tr w:rsidR="004A41BC" w:rsidRPr="004A41BC" w14:paraId="2B12E884" w14:textId="77777777" w:rsidTr="00305702">
        <w:trPr>
          <w:trHeight w:val="1080"/>
        </w:trPr>
        <w:tc>
          <w:tcPr>
            <w:tcW w:w="568" w:type="dxa"/>
            <w:vMerge/>
            <w:noWrap/>
            <w:tcMar>
              <w:top w:w="12" w:type="dxa"/>
              <w:left w:w="12" w:type="dxa"/>
              <w:right w:w="12" w:type="dxa"/>
            </w:tcMar>
            <w:vAlign w:val="center"/>
          </w:tcPr>
          <w:p w14:paraId="384BE270"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523AAA8B"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2FAD77C1" w14:textId="77777777" w:rsidR="00305702" w:rsidRPr="004A41BC" w:rsidRDefault="00305702" w:rsidP="00305702">
            <w:pPr>
              <w:jc w:val="cente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突发事件</w:t>
            </w:r>
          </w:p>
          <w:p w14:paraId="2CD7F81D"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处理</w:t>
            </w:r>
          </w:p>
        </w:tc>
        <w:tc>
          <w:tcPr>
            <w:tcW w:w="4545" w:type="dxa"/>
            <w:tcMar>
              <w:top w:w="12" w:type="dxa"/>
              <w:left w:w="12" w:type="dxa"/>
              <w:right w:w="12" w:type="dxa"/>
            </w:tcMar>
            <w:vAlign w:val="center"/>
          </w:tcPr>
          <w:p w14:paraId="74563192" w14:textId="77777777" w:rsidR="00305702" w:rsidRPr="004A41BC" w:rsidRDefault="00305702" w:rsidP="00305702">
            <w:pPr>
              <w:pStyle w:val="a8"/>
              <w:rPr>
                <w:rFonts w:ascii="仿宋_GB2312" w:eastAsia="仿宋_GB2312" w:hAnsiTheme="minorEastAsia" w:cstheme="minorEastAsia"/>
                <w:sz w:val="21"/>
                <w:szCs w:val="21"/>
              </w:rPr>
            </w:pPr>
            <w:r w:rsidRPr="004A41BC">
              <w:rPr>
                <w:rFonts w:ascii="仿宋_GB2312" w:eastAsia="仿宋_GB2312" w:hint="eastAsia"/>
                <w:sz w:val="21"/>
                <w:szCs w:val="21"/>
              </w:rPr>
              <w:t>配合学校完善</w:t>
            </w:r>
            <w:r w:rsidRPr="004A41BC">
              <w:rPr>
                <w:rFonts w:ascii="仿宋_GB2312" w:eastAsia="仿宋_GB2312" w:hAnsiTheme="minorEastAsia" w:cstheme="minorEastAsia" w:hint="eastAsia"/>
                <w:kern w:val="0"/>
                <w:sz w:val="21"/>
                <w:szCs w:val="21"/>
                <w:lang w:bidi="ar"/>
              </w:rPr>
              <w:t>洪涝、地震等突发性自然灾害，火灾、公共卫生、电梯故障等突发事件应急预案，并定期进行演练。</w:t>
            </w:r>
          </w:p>
        </w:tc>
        <w:tc>
          <w:tcPr>
            <w:tcW w:w="2977" w:type="dxa"/>
            <w:tcMar>
              <w:top w:w="12" w:type="dxa"/>
              <w:left w:w="12" w:type="dxa"/>
              <w:right w:w="12" w:type="dxa"/>
            </w:tcMar>
            <w:vAlign w:val="center"/>
          </w:tcPr>
          <w:p w14:paraId="29B8A15B"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int="eastAsia"/>
                <w:sz w:val="21"/>
                <w:szCs w:val="21"/>
              </w:rPr>
              <w:t>规范留存演练记录。</w:t>
            </w:r>
          </w:p>
        </w:tc>
      </w:tr>
      <w:tr w:rsidR="004A41BC" w:rsidRPr="004A41BC" w14:paraId="5D682BDF" w14:textId="77777777" w:rsidTr="00305702">
        <w:trPr>
          <w:trHeight w:val="780"/>
        </w:trPr>
        <w:tc>
          <w:tcPr>
            <w:tcW w:w="568" w:type="dxa"/>
            <w:vMerge/>
            <w:noWrap/>
            <w:tcMar>
              <w:top w:w="12" w:type="dxa"/>
              <w:left w:w="12" w:type="dxa"/>
              <w:right w:w="12" w:type="dxa"/>
            </w:tcMar>
            <w:vAlign w:val="center"/>
          </w:tcPr>
          <w:p w14:paraId="0F6EDC3C"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2B0399D4"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44311E0D"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事故处理</w:t>
            </w:r>
          </w:p>
        </w:tc>
        <w:tc>
          <w:tcPr>
            <w:tcW w:w="4545" w:type="dxa"/>
            <w:tcMar>
              <w:top w:w="12" w:type="dxa"/>
              <w:left w:w="12" w:type="dxa"/>
              <w:right w:w="12" w:type="dxa"/>
            </w:tcMar>
            <w:vAlign w:val="center"/>
          </w:tcPr>
          <w:p w14:paraId="2B5AAFDE" w14:textId="77777777" w:rsidR="00305702" w:rsidRPr="004A41BC" w:rsidRDefault="00305702" w:rsidP="00305702">
            <w:pPr>
              <w:pStyle w:val="a8"/>
              <w:rPr>
                <w:rFonts w:ascii="仿宋_GB2312" w:eastAsia="仿宋_GB2312" w:hAnsiTheme="minorEastAsia" w:cstheme="minorEastAsia"/>
                <w:sz w:val="21"/>
                <w:szCs w:val="21"/>
              </w:rPr>
            </w:pPr>
            <w:r w:rsidRPr="004A41BC">
              <w:rPr>
                <w:rFonts w:ascii="仿宋_GB2312" w:eastAsia="仿宋_GB2312" w:hint="eastAsia"/>
                <w:sz w:val="21"/>
                <w:szCs w:val="21"/>
              </w:rPr>
              <w:t>从业人员年度内</w:t>
            </w:r>
            <w:r w:rsidRPr="004A41BC">
              <w:rPr>
                <w:rFonts w:ascii="仿宋_GB2312" w:eastAsia="仿宋_GB2312" w:hAnsiTheme="minorEastAsia" w:cstheme="minorEastAsia" w:hint="eastAsia"/>
                <w:kern w:val="0"/>
                <w:sz w:val="21"/>
                <w:szCs w:val="21"/>
                <w:lang w:bidi="ar"/>
              </w:rPr>
              <w:t>未发生群体事件，未发生重伤以上事故，轻伤事故小于3起。</w:t>
            </w:r>
          </w:p>
        </w:tc>
        <w:tc>
          <w:tcPr>
            <w:tcW w:w="2977" w:type="dxa"/>
            <w:tcMar>
              <w:top w:w="12" w:type="dxa"/>
              <w:left w:w="12" w:type="dxa"/>
              <w:right w:w="12" w:type="dxa"/>
            </w:tcMar>
            <w:vAlign w:val="center"/>
          </w:tcPr>
          <w:p w14:paraId="511994A4" w14:textId="77777777" w:rsidR="00305702" w:rsidRPr="004A41BC" w:rsidRDefault="00305702" w:rsidP="00305702">
            <w:pPr>
              <w:textAlignment w:val="center"/>
              <w:rPr>
                <w:rFonts w:ascii="仿宋_GB2312" w:eastAsia="仿宋_GB2312" w:hAnsiTheme="minorEastAsia" w:cstheme="minorEastAsia"/>
                <w:sz w:val="21"/>
                <w:szCs w:val="21"/>
              </w:rPr>
            </w:pPr>
          </w:p>
        </w:tc>
      </w:tr>
      <w:tr w:rsidR="004A41BC" w:rsidRPr="004A41BC" w14:paraId="048DAB47" w14:textId="77777777" w:rsidTr="00305702">
        <w:trPr>
          <w:trHeight w:val="617"/>
        </w:trPr>
        <w:tc>
          <w:tcPr>
            <w:tcW w:w="568" w:type="dxa"/>
            <w:vMerge/>
            <w:noWrap/>
            <w:tcMar>
              <w:top w:w="12" w:type="dxa"/>
              <w:left w:w="12" w:type="dxa"/>
              <w:right w:w="12" w:type="dxa"/>
            </w:tcMar>
            <w:vAlign w:val="center"/>
          </w:tcPr>
          <w:p w14:paraId="0067F11E" w14:textId="77777777" w:rsidR="00305702" w:rsidRPr="004A41BC" w:rsidRDefault="00305702" w:rsidP="00305702">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2E99BCFA" w14:textId="77777777" w:rsidR="00305702" w:rsidRPr="004A41BC" w:rsidRDefault="00305702" w:rsidP="00305702">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5AF39BAF"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客户满意率</w:t>
            </w:r>
          </w:p>
        </w:tc>
        <w:tc>
          <w:tcPr>
            <w:tcW w:w="4545" w:type="dxa"/>
            <w:tcMar>
              <w:top w:w="12" w:type="dxa"/>
              <w:left w:w="12" w:type="dxa"/>
              <w:right w:w="12" w:type="dxa"/>
            </w:tcMar>
            <w:vAlign w:val="center"/>
          </w:tcPr>
          <w:p w14:paraId="4EA88122"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每年进行不少于1次的满意度调查。</w:t>
            </w:r>
            <w:r w:rsidRPr="004A41BC">
              <w:rPr>
                <w:rFonts w:ascii="仿宋_GB2312" w:eastAsia="仿宋_GB2312" w:hAnsiTheme="minorEastAsia" w:cstheme="minorEastAsia" w:hint="eastAsia"/>
                <w:sz w:val="21"/>
                <w:szCs w:val="21"/>
              </w:rPr>
              <w:t xml:space="preserve"> </w:t>
            </w:r>
          </w:p>
        </w:tc>
        <w:tc>
          <w:tcPr>
            <w:tcW w:w="2977" w:type="dxa"/>
            <w:tcMar>
              <w:top w:w="12" w:type="dxa"/>
              <w:left w:w="12" w:type="dxa"/>
              <w:right w:w="12" w:type="dxa"/>
            </w:tcMar>
            <w:vAlign w:val="center"/>
          </w:tcPr>
          <w:p w14:paraId="316ED928"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客户满意率达到90%以上。</w:t>
            </w:r>
            <w:r w:rsidRPr="004A41BC">
              <w:rPr>
                <w:rFonts w:ascii="仿宋_GB2312" w:eastAsia="仿宋_GB2312" w:hAnsiTheme="minorEastAsia" w:cstheme="minorEastAsia" w:hint="eastAsia"/>
                <w:sz w:val="21"/>
                <w:szCs w:val="21"/>
              </w:rPr>
              <w:t xml:space="preserve"> </w:t>
            </w:r>
          </w:p>
        </w:tc>
      </w:tr>
    </w:tbl>
    <w:p w14:paraId="49F06ACE" w14:textId="77777777" w:rsidR="00305702" w:rsidRPr="004A41BC" w:rsidRDefault="00812ADC" w:rsidP="00305702">
      <w:pPr>
        <w:snapToGrid w:val="0"/>
        <w:spacing w:line="560" w:lineRule="exact"/>
        <w:rPr>
          <w:rFonts w:ascii="仿宋_GB2312" w:eastAsia="仿宋_GB2312" w:hAnsi="仿宋"/>
          <w:b/>
          <w:bCs/>
          <w:lang w:val="zh-CN"/>
        </w:rPr>
      </w:pPr>
      <w:r w:rsidRPr="004A41BC">
        <w:rPr>
          <w:rFonts w:ascii="仿宋_GB2312" w:eastAsia="仿宋_GB2312" w:hAnsi="仿宋" w:hint="eastAsia"/>
          <w:b/>
          <w:bCs/>
          <w:lang w:val="zh-CN"/>
        </w:rPr>
        <w:t>2、保洁服务内容、清洁标准及检查标准</w:t>
      </w:r>
    </w:p>
    <w:tbl>
      <w:tblPr>
        <w:tblW w:w="96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
        <w:gridCol w:w="567"/>
        <w:gridCol w:w="567"/>
        <w:gridCol w:w="4253"/>
        <w:gridCol w:w="3260"/>
      </w:tblGrid>
      <w:tr w:rsidR="004A41BC" w:rsidRPr="004A41BC" w14:paraId="0A9C2234" w14:textId="77777777" w:rsidTr="00305702">
        <w:trPr>
          <w:trHeight w:val="484"/>
        </w:trPr>
        <w:tc>
          <w:tcPr>
            <w:tcW w:w="426" w:type="dxa"/>
            <w:noWrap/>
            <w:tcMar>
              <w:top w:w="12" w:type="dxa"/>
              <w:left w:w="12" w:type="dxa"/>
              <w:right w:w="12" w:type="dxa"/>
            </w:tcMar>
            <w:vAlign w:val="center"/>
          </w:tcPr>
          <w:p w14:paraId="273E3A87"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w:t>
            </w:r>
          </w:p>
        </w:tc>
        <w:tc>
          <w:tcPr>
            <w:tcW w:w="1701" w:type="dxa"/>
            <w:gridSpan w:val="3"/>
            <w:noWrap/>
            <w:tcMar>
              <w:top w:w="12" w:type="dxa"/>
              <w:left w:w="12" w:type="dxa"/>
              <w:right w:w="12" w:type="dxa"/>
            </w:tcMar>
            <w:vAlign w:val="center"/>
          </w:tcPr>
          <w:p w14:paraId="195810C8"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清洁内容</w:t>
            </w:r>
          </w:p>
        </w:tc>
        <w:tc>
          <w:tcPr>
            <w:tcW w:w="4253" w:type="dxa"/>
            <w:noWrap/>
            <w:tcMar>
              <w:top w:w="12" w:type="dxa"/>
              <w:left w:w="12" w:type="dxa"/>
              <w:right w:w="12" w:type="dxa"/>
            </w:tcMar>
            <w:vAlign w:val="center"/>
          </w:tcPr>
          <w:p w14:paraId="628883EC"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清洁标准</w:t>
            </w:r>
          </w:p>
        </w:tc>
        <w:tc>
          <w:tcPr>
            <w:tcW w:w="3260" w:type="dxa"/>
            <w:noWrap/>
            <w:tcMar>
              <w:top w:w="12" w:type="dxa"/>
              <w:left w:w="12" w:type="dxa"/>
              <w:right w:w="12" w:type="dxa"/>
            </w:tcMar>
            <w:vAlign w:val="center"/>
          </w:tcPr>
          <w:p w14:paraId="2A39E893"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检查标准</w:t>
            </w:r>
          </w:p>
        </w:tc>
      </w:tr>
      <w:tr w:rsidR="004A41BC" w:rsidRPr="004A41BC" w14:paraId="6CCCF137" w14:textId="77777777" w:rsidTr="00305702">
        <w:trPr>
          <w:trHeight w:val="1840"/>
        </w:trPr>
        <w:tc>
          <w:tcPr>
            <w:tcW w:w="426" w:type="dxa"/>
            <w:vMerge w:val="restart"/>
            <w:noWrap/>
            <w:tcMar>
              <w:top w:w="12" w:type="dxa"/>
              <w:left w:w="12" w:type="dxa"/>
              <w:right w:w="12" w:type="dxa"/>
            </w:tcMar>
            <w:vAlign w:val="center"/>
          </w:tcPr>
          <w:p w14:paraId="22D8CD5B" w14:textId="77777777" w:rsidR="00305702" w:rsidRPr="004A41BC" w:rsidRDefault="00305702" w:rsidP="00305702">
            <w:pPr>
              <w:jc w:val="cente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保洁</w:t>
            </w:r>
          </w:p>
          <w:p w14:paraId="724AD2D4"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w:t>
            </w:r>
          </w:p>
        </w:tc>
        <w:tc>
          <w:tcPr>
            <w:tcW w:w="567" w:type="dxa"/>
            <w:vMerge w:val="restart"/>
            <w:tcMar>
              <w:top w:w="12" w:type="dxa"/>
              <w:left w:w="12" w:type="dxa"/>
              <w:right w:w="12" w:type="dxa"/>
            </w:tcMar>
            <w:vAlign w:val="center"/>
          </w:tcPr>
          <w:p w14:paraId="3B8706C0"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室内</w:t>
            </w:r>
          </w:p>
        </w:tc>
        <w:tc>
          <w:tcPr>
            <w:tcW w:w="567" w:type="dxa"/>
            <w:vMerge w:val="restart"/>
            <w:noWrap/>
            <w:tcMar>
              <w:top w:w="12" w:type="dxa"/>
              <w:left w:w="12" w:type="dxa"/>
              <w:right w:w="12" w:type="dxa"/>
            </w:tcMar>
            <w:vAlign w:val="center"/>
          </w:tcPr>
          <w:p w14:paraId="461AD7C7"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公共区域</w:t>
            </w:r>
          </w:p>
        </w:tc>
        <w:tc>
          <w:tcPr>
            <w:tcW w:w="567" w:type="dxa"/>
            <w:noWrap/>
            <w:tcMar>
              <w:top w:w="12" w:type="dxa"/>
              <w:left w:w="12" w:type="dxa"/>
              <w:right w:w="12" w:type="dxa"/>
            </w:tcMar>
            <w:vAlign w:val="center"/>
          </w:tcPr>
          <w:p w14:paraId="0ED4D9F1"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卫生间</w:t>
            </w:r>
          </w:p>
        </w:tc>
        <w:tc>
          <w:tcPr>
            <w:tcW w:w="4253" w:type="dxa"/>
            <w:tcMar>
              <w:top w:w="12" w:type="dxa"/>
              <w:left w:w="12" w:type="dxa"/>
              <w:right w:w="12" w:type="dxa"/>
            </w:tcMar>
            <w:vAlign w:val="center"/>
          </w:tcPr>
          <w:p w14:paraId="16B9B491"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（1）每天至少5次对公共卫生间进行清洁。</w:t>
            </w:r>
          </w:p>
          <w:p w14:paraId="6D50D320"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（2）每周至少1次对卫生间隔挡门、墙面进行清洗。</w:t>
            </w:r>
          </w:p>
          <w:p w14:paraId="50C05228"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（3）每月至少1次对脚</w:t>
            </w:r>
            <w:proofErr w:type="gramStart"/>
            <w:r w:rsidRPr="004A41BC">
              <w:rPr>
                <w:rFonts w:ascii="仿宋_GB2312" w:eastAsia="仿宋_GB2312" w:hAnsiTheme="minorEastAsia" w:cstheme="minorEastAsia" w:hint="eastAsia"/>
                <w:sz w:val="21"/>
                <w:szCs w:val="21"/>
                <w:lang w:bidi="ar"/>
              </w:rPr>
              <w:t>踩阀进行</w:t>
            </w:r>
            <w:proofErr w:type="gramEnd"/>
            <w:r w:rsidRPr="004A41BC">
              <w:rPr>
                <w:rFonts w:ascii="仿宋_GB2312" w:eastAsia="仿宋_GB2312" w:hAnsiTheme="minorEastAsia" w:cstheme="minorEastAsia" w:hint="eastAsia"/>
                <w:sz w:val="21"/>
                <w:szCs w:val="21"/>
                <w:lang w:bidi="ar"/>
              </w:rPr>
              <w:t>清理保养。</w:t>
            </w:r>
          </w:p>
          <w:p w14:paraId="7D1CB925"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（4）每周至少2次对公共卫生间进行消杀。</w:t>
            </w:r>
          </w:p>
        </w:tc>
        <w:tc>
          <w:tcPr>
            <w:tcW w:w="3260" w:type="dxa"/>
            <w:noWrap/>
            <w:tcMar>
              <w:top w:w="12" w:type="dxa"/>
              <w:left w:w="12" w:type="dxa"/>
              <w:right w:w="12" w:type="dxa"/>
            </w:tcMar>
            <w:vAlign w:val="center"/>
          </w:tcPr>
          <w:p w14:paraId="51F7C0D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（1）便池、小便池、恭桶无污渍。</w:t>
            </w:r>
          </w:p>
          <w:p w14:paraId="28AEEB60"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台面、洗手池、镜面无水渍、无污渍。</w:t>
            </w:r>
          </w:p>
          <w:p w14:paraId="59889CD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（2）地面无水渍、无污渍、无杂物。</w:t>
            </w:r>
          </w:p>
          <w:p w14:paraId="68F5AB3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（3）卫生间隔板、墙面无浮尘、无污渍。</w:t>
            </w:r>
          </w:p>
          <w:p w14:paraId="33B61EEB"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（4）脚</w:t>
            </w:r>
            <w:proofErr w:type="gramStart"/>
            <w:r w:rsidRPr="004A41BC">
              <w:rPr>
                <w:rFonts w:ascii="仿宋_GB2312" w:eastAsia="仿宋_GB2312" w:hAnsiTheme="minorEastAsia" w:cstheme="minorEastAsia" w:hint="eastAsia"/>
                <w:sz w:val="21"/>
                <w:szCs w:val="21"/>
                <w:lang w:bidi="ar"/>
              </w:rPr>
              <w:t>踩阀功能</w:t>
            </w:r>
            <w:proofErr w:type="gramEnd"/>
            <w:r w:rsidRPr="004A41BC">
              <w:rPr>
                <w:rFonts w:ascii="仿宋_GB2312" w:eastAsia="仿宋_GB2312" w:hAnsiTheme="minorEastAsia" w:cstheme="minorEastAsia" w:hint="eastAsia"/>
                <w:sz w:val="21"/>
                <w:szCs w:val="21"/>
                <w:lang w:bidi="ar"/>
              </w:rPr>
              <w:t>正常、无污渍。</w:t>
            </w:r>
          </w:p>
        </w:tc>
      </w:tr>
      <w:tr w:rsidR="004A41BC" w:rsidRPr="004A41BC" w14:paraId="24102302" w14:textId="77777777" w:rsidTr="00305702">
        <w:trPr>
          <w:trHeight w:val="2060"/>
        </w:trPr>
        <w:tc>
          <w:tcPr>
            <w:tcW w:w="426" w:type="dxa"/>
            <w:vMerge/>
            <w:noWrap/>
            <w:tcMar>
              <w:top w:w="12" w:type="dxa"/>
              <w:left w:w="12" w:type="dxa"/>
              <w:right w:w="12" w:type="dxa"/>
            </w:tcMar>
            <w:vAlign w:val="center"/>
          </w:tcPr>
          <w:p w14:paraId="0D4EAEA3"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1E8E6D2C"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58FEEF2C"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noWrap/>
            <w:tcMar>
              <w:top w:w="12" w:type="dxa"/>
              <w:left w:w="12" w:type="dxa"/>
              <w:right w:w="12" w:type="dxa"/>
            </w:tcMar>
            <w:vAlign w:val="center"/>
          </w:tcPr>
          <w:p w14:paraId="472A620C"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电  梯</w:t>
            </w:r>
          </w:p>
        </w:tc>
        <w:tc>
          <w:tcPr>
            <w:tcW w:w="4253" w:type="dxa"/>
            <w:tcMar>
              <w:top w:w="12" w:type="dxa"/>
              <w:left w:w="12" w:type="dxa"/>
              <w:right w:w="12" w:type="dxa"/>
            </w:tcMar>
            <w:vAlign w:val="center"/>
          </w:tcPr>
          <w:p w14:paraId="400031E3"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（1）每天至少1次对电梯轿厢进行清洁。 </w:t>
            </w:r>
          </w:p>
          <w:p w14:paraId="6286AEE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（2）每周至少2次对门</w:t>
            </w:r>
            <w:proofErr w:type="gramStart"/>
            <w:r w:rsidRPr="004A41BC">
              <w:rPr>
                <w:rFonts w:ascii="仿宋_GB2312" w:eastAsia="仿宋_GB2312" w:hAnsiTheme="minorEastAsia" w:cstheme="minorEastAsia" w:hint="eastAsia"/>
                <w:sz w:val="21"/>
                <w:szCs w:val="21"/>
                <w:lang w:bidi="ar"/>
              </w:rPr>
              <w:t>槽进行</w:t>
            </w:r>
            <w:proofErr w:type="gramEnd"/>
            <w:r w:rsidRPr="004A41BC">
              <w:rPr>
                <w:rFonts w:ascii="仿宋_GB2312" w:eastAsia="仿宋_GB2312" w:hAnsiTheme="minorEastAsia" w:cstheme="minorEastAsia" w:hint="eastAsia"/>
                <w:sz w:val="21"/>
                <w:szCs w:val="21"/>
                <w:lang w:bidi="ar"/>
              </w:rPr>
              <w:t>清洁。</w:t>
            </w:r>
          </w:p>
          <w:p w14:paraId="63F09ACC"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（3）每两周至少1次对电梯</w:t>
            </w:r>
            <w:proofErr w:type="gramStart"/>
            <w:r w:rsidRPr="004A41BC">
              <w:rPr>
                <w:rFonts w:ascii="仿宋_GB2312" w:eastAsia="仿宋_GB2312" w:hAnsiTheme="minorEastAsia" w:cstheme="minorEastAsia" w:hint="eastAsia"/>
                <w:sz w:val="21"/>
                <w:szCs w:val="21"/>
                <w:lang w:bidi="ar"/>
              </w:rPr>
              <w:t>垫进行</w:t>
            </w:r>
            <w:proofErr w:type="gramEnd"/>
            <w:r w:rsidRPr="004A41BC">
              <w:rPr>
                <w:rFonts w:ascii="仿宋_GB2312" w:eastAsia="仿宋_GB2312" w:hAnsiTheme="minorEastAsia" w:cstheme="minorEastAsia" w:hint="eastAsia"/>
                <w:sz w:val="21"/>
                <w:szCs w:val="21"/>
                <w:lang w:bidi="ar"/>
              </w:rPr>
              <w:t>清洗。</w:t>
            </w:r>
          </w:p>
          <w:p w14:paraId="206F7DDF"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（4）每周至少2次对电梯轿厢进行消杀。</w:t>
            </w:r>
          </w:p>
        </w:tc>
        <w:tc>
          <w:tcPr>
            <w:tcW w:w="3260" w:type="dxa"/>
            <w:noWrap/>
            <w:tcMar>
              <w:top w:w="12" w:type="dxa"/>
              <w:left w:w="12" w:type="dxa"/>
              <w:right w:w="12" w:type="dxa"/>
            </w:tcMar>
            <w:vAlign w:val="center"/>
          </w:tcPr>
          <w:p w14:paraId="703C8DDB"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（1）电梯轿厢壁无浮尘、无污渍。</w:t>
            </w:r>
          </w:p>
          <w:p w14:paraId="5E1AED16" w14:textId="77777777" w:rsidR="00305702" w:rsidRPr="004A41BC" w:rsidRDefault="00305702" w:rsidP="00305702">
            <w:pPr>
              <w:textAlignment w:val="center"/>
              <w:rPr>
                <w:rFonts w:ascii="仿宋_GB2312" w:eastAsia="仿宋_GB2312" w:hAnsiTheme="minorEastAsia" w:cstheme="minorEastAsia"/>
                <w:sz w:val="21"/>
                <w:szCs w:val="21"/>
                <w:lang w:bidi="ar"/>
              </w:rPr>
            </w:pPr>
            <w:proofErr w:type="gramStart"/>
            <w:r w:rsidRPr="004A41BC">
              <w:rPr>
                <w:rFonts w:ascii="仿宋_GB2312" w:eastAsia="仿宋_GB2312" w:hAnsiTheme="minorEastAsia" w:cstheme="minorEastAsia" w:hint="eastAsia"/>
                <w:sz w:val="21"/>
                <w:szCs w:val="21"/>
                <w:lang w:bidi="ar"/>
              </w:rPr>
              <w:t>门槽无杂物</w:t>
            </w:r>
            <w:proofErr w:type="gramEnd"/>
            <w:r w:rsidRPr="004A41BC">
              <w:rPr>
                <w:rFonts w:ascii="仿宋_GB2312" w:eastAsia="仿宋_GB2312" w:hAnsiTheme="minorEastAsia" w:cstheme="minorEastAsia" w:hint="eastAsia"/>
                <w:sz w:val="21"/>
                <w:szCs w:val="21"/>
                <w:lang w:bidi="ar"/>
              </w:rPr>
              <w:t>、无泥沙。</w:t>
            </w:r>
          </w:p>
          <w:p w14:paraId="4A065FCD"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（2）电梯垫无可见性垃圾、无污渍。（3）地面无浮尘、无垃圾、无污渍水渍。</w:t>
            </w:r>
          </w:p>
          <w:p w14:paraId="71960A25"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（4）不锈钢设施无浮尘、无手印、无污渍，保持光亮。</w:t>
            </w:r>
          </w:p>
        </w:tc>
      </w:tr>
      <w:tr w:rsidR="004A41BC" w:rsidRPr="004A41BC" w14:paraId="08671089" w14:textId="77777777" w:rsidTr="00305702">
        <w:trPr>
          <w:trHeight w:val="700"/>
        </w:trPr>
        <w:tc>
          <w:tcPr>
            <w:tcW w:w="426" w:type="dxa"/>
            <w:vMerge/>
            <w:noWrap/>
            <w:tcMar>
              <w:top w:w="12" w:type="dxa"/>
              <w:left w:w="12" w:type="dxa"/>
              <w:right w:w="12" w:type="dxa"/>
            </w:tcMar>
            <w:vAlign w:val="center"/>
          </w:tcPr>
          <w:p w14:paraId="1A1BB70E"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344A57D2"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2317F4EC"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tcMar>
              <w:top w:w="12" w:type="dxa"/>
              <w:left w:w="12" w:type="dxa"/>
              <w:right w:w="12" w:type="dxa"/>
            </w:tcMar>
            <w:vAlign w:val="center"/>
          </w:tcPr>
          <w:p w14:paraId="691BCF35"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楼梯</w:t>
            </w:r>
          </w:p>
        </w:tc>
        <w:tc>
          <w:tcPr>
            <w:tcW w:w="4253" w:type="dxa"/>
            <w:tcMar>
              <w:top w:w="12" w:type="dxa"/>
              <w:left w:w="12" w:type="dxa"/>
              <w:right w:w="12" w:type="dxa"/>
            </w:tcMar>
            <w:vAlign w:val="center"/>
          </w:tcPr>
          <w:p w14:paraId="6AE91D69"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（1）每天至少2次对楼梯进行清洁。</w:t>
            </w:r>
          </w:p>
          <w:p w14:paraId="0C1A3A56"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（2）每周至少1次对楼梯进行消杀。</w:t>
            </w:r>
          </w:p>
        </w:tc>
        <w:tc>
          <w:tcPr>
            <w:tcW w:w="3260" w:type="dxa"/>
            <w:noWrap/>
            <w:tcMar>
              <w:top w:w="12" w:type="dxa"/>
              <w:left w:w="12" w:type="dxa"/>
              <w:right w:w="12" w:type="dxa"/>
            </w:tcMar>
            <w:vAlign w:val="center"/>
          </w:tcPr>
          <w:p w14:paraId="653CAC03"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（1）地面无杂物、无水渍、无污渍。</w:t>
            </w:r>
          </w:p>
          <w:p w14:paraId="639FE6D3"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（2）楼梯扶手无浮尘、无手印、无污渍。</w:t>
            </w:r>
          </w:p>
        </w:tc>
      </w:tr>
      <w:tr w:rsidR="004A41BC" w:rsidRPr="004A41BC" w14:paraId="688E9ED9" w14:textId="77777777" w:rsidTr="00305702">
        <w:trPr>
          <w:trHeight w:val="1262"/>
        </w:trPr>
        <w:tc>
          <w:tcPr>
            <w:tcW w:w="426" w:type="dxa"/>
            <w:vMerge/>
            <w:noWrap/>
            <w:tcMar>
              <w:top w:w="12" w:type="dxa"/>
              <w:left w:w="12" w:type="dxa"/>
              <w:right w:w="12" w:type="dxa"/>
            </w:tcMar>
            <w:vAlign w:val="center"/>
          </w:tcPr>
          <w:p w14:paraId="74F2101D"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05611928"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790EC74E"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tcMar>
              <w:top w:w="12" w:type="dxa"/>
              <w:left w:w="12" w:type="dxa"/>
              <w:right w:w="12" w:type="dxa"/>
            </w:tcMar>
            <w:vAlign w:val="center"/>
          </w:tcPr>
          <w:p w14:paraId="4700E8E2"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楼道，走廊及扶手</w:t>
            </w:r>
          </w:p>
        </w:tc>
        <w:tc>
          <w:tcPr>
            <w:tcW w:w="4253" w:type="dxa"/>
            <w:tcMar>
              <w:top w:w="12" w:type="dxa"/>
              <w:left w:w="12" w:type="dxa"/>
              <w:right w:w="12" w:type="dxa"/>
            </w:tcMar>
            <w:vAlign w:val="center"/>
          </w:tcPr>
          <w:p w14:paraId="08F2EF29"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（1）每天至少2次对楼道进行清扫。</w:t>
            </w:r>
          </w:p>
          <w:p w14:paraId="6ACDAF30"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（2）每天至少1次对垃圾桶内垃圾进行清理。</w:t>
            </w:r>
          </w:p>
          <w:p w14:paraId="6FC6C696"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（3）每天至少1次对楼道台阶进行拖</w:t>
            </w:r>
            <w:proofErr w:type="gramStart"/>
            <w:r w:rsidRPr="004A41BC">
              <w:rPr>
                <w:rFonts w:ascii="仿宋_GB2312" w:eastAsia="仿宋_GB2312" w:hAnsiTheme="minorEastAsia" w:cstheme="minorEastAsia" w:hint="eastAsia"/>
                <w:sz w:val="21"/>
                <w:szCs w:val="21"/>
                <w:lang w:bidi="ar"/>
              </w:rPr>
              <w:t>拭</w:t>
            </w:r>
            <w:proofErr w:type="gramEnd"/>
            <w:r w:rsidRPr="004A41BC">
              <w:rPr>
                <w:rFonts w:ascii="仿宋_GB2312" w:eastAsia="仿宋_GB2312" w:hAnsiTheme="minorEastAsia" w:cstheme="minorEastAsia" w:hint="eastAsia"/>
                <w:sz w:val="21"/>
                <w:szCs w:val="21"/>
                <w:lang w:bidi="ar"/>
              </w:rPr>
              <w:t>。</w:t>
            </w:r>
          </w:p>
        </w:tc>
        <w:tc>
          <w:tcPr>
            <w:tcW w:w="3260" w:type="dxa"/>
            <w:tcMar>
              <w:top w:w="12" w:type="dxa"/>
              <w:left w:w="12" w:type="dxa"/>
              <w:right w:w="12" w:type="dxa"/>
            </w:tcMar>
            <w:vAlign w:val="center"/>
          </w:tcPr>
          <w:p w14:paraId="37BD55F7"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（1）台阶无浮尘、无垃圾、无污渍。</w:t>
            </w:r>
          </w:p>
          <w:p w14:paraId="7597A6BD"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（2）楼道设施无浮灰、无污渍。</w:t>
            </w:r>
          </w:p>
          <w:p w14:paraId="55E4A1D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（3）玻璃、窗框无水迹、无污渍、无手印。</w:t>
            </w:r>
          </w:p>
          <w:p w14:paraId="3F216E47"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（4）窗槽内无杂物、无浮尘。</w:t>
            </w:r>
          </w:p>
          <w:p w14:paraId="009063FA"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（5）楼梯扶手无浮尘、无手印、无</w:t>
            </w:r>
            <w:r w:rsidRPr="004A41BC">
              <w:rPr>
                <w:rFonts w:ascii="仿宋_GB2312" w:eastAsia="仿宋_GB2312" w:hAnsiTheme="minorEastAsia" w:cstheme="minorEastAsia" w:hint="eastAsia"/>
                <w:sz w:val="21"/>
                <w:szCs w:val="21"/>
                <w:lang w:bidi="ar"/>
              </w:rPr>
              <w:lastRenderedPageBreak/>
              <w:t>污渍。</w:t>
            </w:r>
          </w:p>
          <w:p w14:paraId="3E581A8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（6）垃圾不超过垃圾桶的2/3，且无异味。</w:t>
            </w:r>
          </w:p>
          <w:p w14:paraId="54FF7DEC"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（7）地面无杂物、无水渍、无污渍。</w:t>
            </w:r>
          </w:p>
        </w:tc>
      </w:tr>
      <w:tr w:rsidR="004A41BC" w:rsidRPr="004A41BC" w14:paraId="504AD6C2" w14:textId="77777777" w:rsidTr="00305702">
        <w:trPr>
          <w:trHeight w:val="398"/>
        </w:trPr>
        <w:tc>
          <w:tcPr>
            <w:tcW w:w="426" w:type="dxa"/>
            <w:vMerge/>
            <w:noWrap/>
            <w:tcMar>
              <w:top w:w="12" w:type="dxa"/>
              <w:left w:w="12" w:type="dxa"/>
              <w:right w:w="12" w:type="dxa"/>
            </w:tcMar>
            <w:vAlign w:val="center"/>
          </w:tcPr>
          <w:p w14:paraId="4270DC0D"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7EB6A3CE"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3FB701CF"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noWrap/>
            <w:tcMar>
              <w:top w:w="12" w:type="dxa"/>
              <w:left w:w="12" w:type="dxa"/>
              <w:right w:w="12" w:type="dxa"/>
            </w:tcMar>
            <w:vAlign w:val="center"/>
          </w:tcPr>
          <w:p w14:paraId="6ACD324C"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大厅</w:t>
            </w:r>
          </w:p>
        </w:tc>
        <w:tc>
          <w:tcPr>
            <w:tcW w:w="4253" w:type="dxa"/>
            <w:tcMar>
              <w:top w:w="12" w:type="dxa"/>
              <w:left w:w="12" w:type="dxa"/>
              <w:right w:w="12" w:type="dxa"/>
            </w:tcMar>
            <w:vAlign w:val="center"/>
          </w:tcPr>
          <w:p w14:paraId="5D0F6E1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（1）每天至少4次对大厅进行清洁，并随时维护。</w:t>
            </w:r>
          </w:p>
          <w:p w14:paraId="34004CF1"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（2）每天至少1次对垃圾桶进行清理。</w:t>
            </w:r>
          </w:p>
          <w:p w14:paraId="0A947D70"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（3）每两周至少1次对玻璃门、窗、墙面进行清洗。</w:t>
            </w:r>
          </w:p>
        </w:tc>
        <w:tc>
          <w:tcPr>
            <w:tcW w:w="3260" w:type="dxa"/>
            <w:noWrap/>
            <w:tcMar>
              <w:top w:w="12" w:type="dxa"/>
              <w:left w:w="12" w:type="dxa"/>
              <w:right w:w="12" w:type="dxa"/>
            </w:tcMar>
            <w:vAlign w:val="center"/>
          </w:tcPr>
          <w:p w14:paraId="7D9CFAE4"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（1）地面光亮、无杂物、无水渍污渍。</w:t>
            </w:r>
          </w:p>
          <w:p w14:paraId="0A51E86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（2）设施无浮尘、无污渍。</w:t>
            </w:r>
          </w:p>
          <w:p w14:paraId="034E712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（3）垃圾不超过垃圾桶的2/3，且无异味。</w:t>
            </w:r>
          </w:p>
          <w:p w14:paraId="73576038"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（4）玻璃无浮尘、无水渍、无泥痕、干净明亮。</w:t>
            </w:r>
          </w:p>
          <w:p w14:paraId="7A1344FF"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（5）窗台、地面无尘、无污渍、无水渍。</w:t>
            </w:r>
          </w:p>
        </w:tc>
      </w:tr>
      <w:tr w:rsidR="004A41BC" w:rsidRPr="004A41BC" w14:paraId="230A50DA" w14:textId="77777777" w:rsidTr="00305702">
        <w:trPr>
          <w:trHeight w:val="920"/>
        </w:trPr>
        <w:tc>
          <w:tcPr>
            <w:tcW w:w="426" w:type="dxa"/>
            <w:vMerge/>
            <w:noWrap/>
            <w:tcMar>
              <w:top w:w="12" w:type="dxa"/>
              <w:left w:w="12" w:type="dxa"/>
              <w:right w:w="12" w:type="dxa"/>
            </w:tcMar>
            <w:vAlign w:val="center"/>
          </w:tcPr>
          <w:p w14:paraId="621DAE83"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27BCAFDB"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0CB33D5A"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图书馆</w:t>
            </w:r>
          </w:p>
        </w:tc>
        <w:tc>
          <w:tcPr>
            <w:tcW w:w="4253" w:type="dxa"/>
            <w:tcMar>
              <w:top w:w="12" w:type="dxa"/>
              <w:left w:w="12" w:type="dxa"/>
              <w:right w:w="12" w:type="dxa"/>
            </w:tcMar>
            <w:vAlign w:val="center"/>
          </w:tcPr>
          <w:p w14:paraId="53456289"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（1）每周至少1次对图书馆进行清洁。 </w:t>
            </w:r>
          </w:p>
          <w:p w14:paraId="27E20E7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（2）如有重要活动，配合校方提前进行清洁，并做好活动前和活动后的清洁。</w:t>
            </w:r>
          </w:p>
        </w:tc>
        <w:tc>
          <w:tcPr>
            <w:tcW w:w="3260" w:type="dxa"/>
            <w:noWrap/>
            <w:tcMar>
              <w:top w:w="12" w:type="dxa"/>
              <w:left w:w="12" w:type="dxa"/>
              <w:right w:w="12" w:type="dxa"/>
            </w:tcMar>
            <w:vAlign w:val="center"/>
          </w:tcPr>
          <w:p w14:paraId="2652C0C1"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4FB982C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w:t>
            </w:r>
          </w:p>
          <w:p w14:paraId="1ADBF8BF"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（3）地面无灰尘、无污渍。</w:t>
            </w:r>
          </w:p>
          <w:p w14:paraId="03E27E0C"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（4）桌面无灰尘、无污渍。</w:t>
            </w:r>
          </w:p>
        </w:tc>
      </w:tr>
      <w:tr w:rsidR="004A41BC" w:rsidRPr="004A41BC" w14:paraId="5DF69767" w14:textId="77777777" w:rsidTr="00305702">
        <w:trPr>
          <w:trHeight w:val="374"/>
        </w:trPr>
        <w:tc>
          <w:tcPr>
            <w:tcW w:w="426" w:type="dxa"/>
            <w:vMerge/>
            <w:noWrap/>
            <w:tcMar>
              <w:top w:w="12" w:type="dxa"/>
              <w:left w:w="12" w:type="dxa"/>
              <w:right w:w="12" w:type="dxa"/>
            </w:tcMar>
            <w:vAlign w:val="center"/>
          </w:tcPr>
          <w:p w14:paraId="5DCC8167"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098D2DD4"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0823D697"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会议室</w:t>
            </w:r>
          </w:p>
        </w:tc>
        <w:tc>
          <w:tcPr>
            <w:tcW w:w="4253" w:type="dxa"/>
            <w:tcMar>
              <w:top w:w="12" w:type="dxa"/>
              <w:left w:w="12" w:type="dxa"/>
              <w:right w:w="12" w:type="dxa"/>
            </w:tcMar>
            <w:vAlign w:val="center"/>
          </w:tcPr>
          <w:p w14:paraId="61EC17A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如有重要活动，提前进行清洁，并做好会前和会后的清洁。</w:t>
            </w:r>
          </w:p>
        </w:tc>
        <w:tc>
          <w:tcPr>
            <w:tcW w:w="3260" w:type="dxa"/>
            <w:noWrap/>
            <w:tcMar>
              <w:top w:w="12" w:type="dxa"/>
              <w:left w:w="12" w:type="dxa"/>
              <w:right w:w="12" w:type="dxa"/>
            </w:tcMar>
            <w:vAlign w:val="center"/>
          </w:tcPr>
          <w:p w14:paraId="39542F5F"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6DAA10D9"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w:t>
            </w:r>
          </w:p>
          <w:p w14:paraId="30553DA8"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（3）地面无灰尘无污渍。</w:t>
            </w:r>
          </w:p>
          <w:p w14:paraId="512B345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（4）桌面无灰尘、无污渍。</w:t>
            </w:r>
          </w:p>
          <w:p w14:paraId="0184C7E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（5）茶具干净、无污渍。</w:t>
            </w:r>
          </w:p>
        </w:tc>
      </w:tr>
      <w:tr w:rsidR="004A41BC" w:rsidRPr="004A41BC" w14:paraId="1AD26E8A" w14:textId="77777777" w:rsidTr="00305702">
        <w:trPr>
          <w:trHeight w:val="1300"/>
        </w:trPr>
        <w:tc>
          <w:tcPr>
            <w:tcW w:w="426" w:type="dxa"/>
            <w:vMerge/>
            <w:noWrap/>
            <w:tcMar>
              <w:top w:w="12" w:type="dxa"/>
              <w:left w:w="12" w:type="dxa"/>
              <w:right w:w="12" w:type="dxa"/>
            </w:tcMar>
            <w:vAlign w:val="center"/>
          </w:tcPr>
          <w:p w14:paraId="581B2F1F"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25EBA25D"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5BC0850D"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报告厅</w:t>
            </w:r>
          </w:p>
        </w:tc>
        <w:tc>
          <w:tcPr>
            <w:tcW w:w="4253" w:type="dxa"/>
            <w:tcMar>
              <w:top w:w="12" w:type="dxa"/>
              <w:left w:w="12" w:type="dxa"/>
              <w:right w:w="12" w:type="dxa"/>
            </w:tcMar>
            <w:vAlign w:val="center"/>
          </w:tcPr>
          <w:p w14:paraId="03BD3791"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（1）每周至少1次对报告厅进行清洁。</w:t>
            </w:r>
          </w:p>
          <w:p w14:paraId="0D09621D"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（2）如有会议、公开课或重要考试时，会前会后及时清洁。</w:t>
            </w:r>
          </w:p>
        </w:tc>
        <w:tc>
          <w:tcPr>
            <w:tcW w:w="3260" w:type="dxa"/>
            <w:noWrap/>
            <w:tcMar>
              <w:top w:w="12" w:type="dxa"/>
              <w:left w:w="12" w:type="dxa"/>
              <w:right w:w="12" w:type="dxa"/>
            </w:tcMar>
            <w:vAlign w:val="center"/>
          </w:tcPr>
          <w:p w14:paraId="3C059AFF"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3E1805C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w:t>
            </w:r>
          </w:p>
          <w:p w14:paraId="3AA24E4D"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（3）地面无灰尘、无污渍。</w:t>
            </w:r>
          </w:p>
          <w:p w14:paraId="7FA2C3D9"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（4）桌面无灰尘、无污渍。</w:t>
            </w:r>
          </w:p>
          <w:p w14:paraId="224060E8"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（5）茶具干净、无污渍。</w:t>
            </w:r>
          </w:p>
        </w:tc>
      </w:tr>
      <w:tr w:rsidR="004A41BC" w:rsidRPr="004A41BC" w14:paraId="352287F9" w14:textId="77777777" w:rsidTr="00305702">
        <w:trPr>
          <w:trHeight w:val="720"/>
        </w:trPr>
        <w:tc>
          <w:tcPr>
            <w:tcW w:w="426" w:type="dxa"/>
            <w:vMerge/>
            <w:noWrap/>
            <w:tcMar>
              <w:top w:w="12" w:type="dxa"/>
              <w:left w:w="12" w:type="dxa"/>
              <w:right w:w="12" w:type="dxa"/>
            </w:tcMar>
            <w:vAlign w:val="center"/>
          </w:tcPr>
          <w:p w14:paraId="15E757D6"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67216CF4"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085DC009"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风雨操场</w:t>
            </w:r>
          </w:p>
        </w:tc>
        <w:tc>
          <w:tcPr>
            <w:tcW w:w="4253" w:type="dxa"/>
            <w:tcMar>
              <w:top w:w="12" w:type="dxa"/>
              <w:left w:w="12" w:type="dxa"/>
              <w:right w:w="12" w:type="dxa"/>
            </w:tcMar>
            <w:vAlign w:val="center"/>
          </w:tcPr>
          <w:p w14:paraId="0F9CC242"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使用前后进行清洁。</w:t>
            </w:r>
          </w:p>
        </w:tc>
        <w:tc>
          <w:tcPr>
            <w:tcW w:w="3260" w:type="dxa"/>
            <w:noWrap/>
            <w:tcMar>
              <w:top w:w="12" w:type="dxa"/>
              <w:left w:w="12" w:type="dxa"/>
              <w:right w:w="12" w:type="dxa"/>
            </w:tcMar>
            <w:vAlign w:val="center"/>
          </w:tcPr>
          <w:p w14:paraId="0BD51F2B"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0A19692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（2）设备设施无浮尘、无污渍。</w:t>
            </w:r>
          </w:p>
          <w:p w14:paraId="0BE396F2"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（3）地面无杂物、无水渍、无污渍。</w:t>
            </w:r>
          </w:p>
        </w:tc>
      </w:tr>
      <w:tr w:rsidR="004A41BC" w:rsidRPr="004A41BC" w14:paraId="7E1A5D82" w14:textId="77777777" w:rsidTr="00305702">
        <w:trPr>
          <w:trHeight w:val="1200"/>
        </w:trPr>
        <w:tc>
          <w:tcPr>
            <w:tcW w:w="426" w:type="dxa"/>
            <w:vMerge/>
            <w:noWrap/>
            <w:tcMar>
              <w:top w:w="12" w:type="dxa"/>
              <w:left w:w="12" w:type="dxa"/>
              <w:right w:w="12" w:type="dxa"/>
            </w:tcMar>
            <w:vAlign w:val="center"/>
          </w:tcPr>
          <w:p w14:paraId="08C72EEE"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5C602146"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6EE958D6"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地下停车场</w:t>
            </w:r>
          </w:p>
        </w:tc>
        <w:tc>
          <w:tcPr>
            <w:tcW w:w="4253" w:type="dxa"/>
            <w:tcMar>
              <w:top w:w="12" w:type="dxa"/>
              <w:left w:w="12" w:type="dxa"/>
              <w:right w:w="12" w:type="dxa"/>
            </w:tcMar>
            <w:vAlign w:val="center"/>
          </w:tcPr>
          <w:p w14:paraId="090204DA"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（1）每天至少1次对车库进行清洁。</w:t>
            </w:r>
          </w:p>
          <w:p w14:paraId="2D80E375"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（2）每天至少1次对垃圾桶进行清理。</w:t>
            </w:r>
          </w:p>
          <w:p w14:paraId="44A2C530"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（3）每月至少1次对车位下地面彻底清洁。</w:t>
            </w:r>
          </w:p>
          <w:p w14:paraId="3373996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（4）定期对2米以下管道、墙角进行清扫。</w:t>
            </w:r>
          </w:p>
        </w:tc>
        <w:tc>
          <w:tcPr>
            <w:tcW w:w="3260" w:type="dxa"/>
            <w:noWrap/>
            <w:tcMar>
              <w:top w:w="12" w:type="dxa"/>
              <w:left w:w="12" w:type="dxa"/>
              <w:right w:w="12" w:type="dxa"/>
            </w:tcMar>
            <w:vAlign w:val="center"/>
          </w:tcPr>
          <w:p w14:paraId="74D1E660"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（1）地面无烟头、杂物、纸屑。</w:t>
            </w:r>
          </w:p>
          <w:p w14:paraId="337FF3C7"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（2）垃圾桶内垃圾不超过垃圾桶的2/3，且无异味。</w:t>
            </w:r>
          </w:p>
          <w:p w14:paraId="4EB7D95B"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（3）车场无蛛网、无积尘。</w:t>
            </w:r>
          </w:p>
        </w:tc>
      </w:tr>
      <w:tr w:rsidR="004A41BC" w:rsidRPr="004A41BC" w14:paraId="702FFE12" w14:textId="77777777" w:rsidTr="00305702">
        <w:trPr>
          <w:trHeight w:val="869"/>
        </w:trPr>
        <w:tc>
          <w:tcPr>
            <w:tcW w:w="426" w:type="dxa"/>
            <w:vMerge/>
            <w:noWrap/>
            <w:tcMar>
              <w:top w:w="12" w:type="dxa"/>
              <w:left w:w="12" w:type="dxa"/>
              <w:right w:w="12" w:type="dxa"/>
            </w:tcMar>
            <w:vAlign w:val="center"/>
          </w:tcPr>
          <w:p w14:paraId="5482422E"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val="restart"/>
            <w:noWrap/>
            <w:tcMar>
              <w:top w:w="12" w:type="dxa"/>
              <w:left w:w="12" w:type="dxa"/>
              <w:right w:w="12" w:type="dxa"/>
            </w:tcMar>
            <w:vAlign w:val="center"/>
          </w:tcPr>
          <w:p w14:paraId="2431C597"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室外</w:t>
            </w:r>
          </w:p>
        </w:tc>
        <w:tc>
          <w:tcPr>
            <w:tcW w:w="1134" w:type="dxa"/>
            <w:gridSpan w:val="2"/>
            <w:noWrap/>
            <w:tcMar>
              <w:top w:w="12" w:type="dxa"/>
              <w:left w:w="12" w:type="dxa"/>
              <w:right w:w="12" w:type="dxa"/>
            </w:tcMar>
            <w:vAlign w:val="center"/>
          </w:tcPr>
          <w:p w14:paraId="2475F465"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操场</w:t>
            </w:r>
          </w:p>
        </w:tc>
        <w:tc>
          <w:tcPr>
            <w:tcW w:w="4253" w:type="dxa"/>
            <w:tcMar>
              <w:top w:w="12" w:type="dxa"/>
              <w:left w:w="12" w:type="dxa"/>
              <w:right w:w="12" w:type="dxa"/>
            </w:tcMar>
            <w:vAlign w:val="center"/>
          </w:tcPr>
          <w:p w14:paraId="5C2D858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（1）每天至少2次对地面及道路进行清扫，并随时维护。</w:t>
            </w:r>
          </w:p>
          <w:p w14:paraId="596981A2"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（2）每天至少1次对垃圾桶进行清理。</w:t>
            </w:r>
          </w:p>
          <w:p w14:paraId="3F9F1704"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（3）雨后雪后及时清扫路面。</w:t>
            </w:r>
          </w:p>
        </w:tc>
        <w:tc>
          <w:tcPr>
            <w:tcW w:w="3260" w:type="dxa"/>
            <w:noWrap/>
            <w:tcMar>
              <w:top w:w="12" w:type="dxa"/>
              <w:left w:w="12" w:type="dxa"/>
              <w:right w:w="12" w:type="dxa"/>
            </w:tcMar>
            <w:vAlign w:val="center"/>
          </w:tcPr>
          <w:p w14:paraId="5542D542"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（1）操场地面无烟头、无纸屑、无杂物。</w:t>
            </w:r>
          </w:p>
          <w:p w14:paraId="7FFC38E3"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（2）垃圾桶内垃圾不超过垃圾桶的2/3，且无异味，</w:t>
            </w:r>
            <w:proofErr w:type="gramStart"/>
            <w:r w:rsidRPr="004A41BC">
              <w:rPr>
                <w:rFonts w:ascii="仿宋_GB2312" w:eastAsia="仿宋_GB2312" w:hAnsiTheme="minorEastAsia" w:cstheme="minorEastAsia" w:hint="eastAsia"/>
                <w:sz w:val="21"/>
                <w:szCs w:val="21"/>
                <w:lang w:bidi="ar"/>
              </w:rPr>
              <w:t>桶身干净</w:t>
            </w:r>
            <w:proofErr w:type="gramEnd"/>
            <w:r w:rsidRPr="004A41BC">
              <w:rPr>
                <w:rFonts w:ascii="仿宋_GB2312" w:eastAsia="仿宋_GB2312" w:hAnsiTheme="minorEastAsia" w:cstheme="minorEastAsia" w:hint="eastAsia"/>
                <w:sz w:val="21"/>
                <w:szCs w:val="21"/>
                <w:lang w:bidi="ar"/>
              </w:rPr>
              <w:t>、整洁。</w:t>
            </w:r>
          </w:p>
          <w:p w14:paraId="0A1F5C99"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（3）雨雪天气路面无积水、无积雪。</w:t>
            </w:r>
          </w:p>
        </w:tc>
      </w:tr>
      <w:tr w:rsidR="004A41BC" w:rsidRPr="004A41BC" w14:paraId="631E5817" w14:textId="77777777" w:rsidTr="00305702">
        <w:trPr>
          <w:trHeight w:val="1580"/>
        </w:trPr>
        <w:tc>
          <w:tcPr>
            <w:tcW w:w="426" w:type="dxa"/>
            <w:vMerge/>
            <w:noWrap/>
            <w:tcMar>
              <w:top w:w="12" w:type="dxa"/>
              <w:left w:w="12" w:type="dxa"/>
              <w:right w:w="12" w:type="dxa"/>
            </w:tcMar>
            <w:vAlign w:val="center"/>
          </w:tcPr>
          <w:p w14:paraId="7C32E3FC"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476126AB"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5154C27"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道路</w:t>
            </w:r>
          </w:p>
        </w:tc>
        <w:tc>
          <w:tcPr>
            <w:tcW w:w="4253" w:type="dxa"/>
            <w:tcMar>
              <w:top w:w="12" w:type="dxa"/>
              <w:left w:w="12" w:type="dxa"/>
              <w:right w:w="12" w:type="dxa"/>
            </w:tcMar>
            <w:vAlign w:val="center"/>
          </w:tcPr>
          <w:p w14:paraId="4D1772CC" w14:textId="77777777" w:rsidR="00305702" w:rsidRPr="004A41BC" w:rsidRDefault="00305702" w:rsidP="00305702">
            <w:pPr>
              <w:numPr>
                <w:ilvl w:val="0"/>
                <w:numId w:val="2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每天至少1次对地面及道路进行清扫，并随时维护。</w:t>
            </w:r>
          </w:p>
          <w:p w14:paraId="179BD50D" w14:textId="77777777" w:rsidR="00305702" w:rsidRPr="004A41BC" w:rsidRDefault="00305702" w:rsidP="00305702">
            <w:pPr>
              <w:numPr>
                <w:ilvl w:val="0"/>
                <w:numId w:val="2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雨后雪后及时清扫路面。</w:t>
            </w:r>
          </w:p>
          <w:p w14:paraId="50491E80" w14:textId="77777777" w:rsidR="00305702" w:rsidRPr="004A41BC" w:rsidRDefault="00305702" w:rsidP="00305702">
            <w:pPr>
              <w:numPr>
                <w:ilvl w:val="0"/>
                <w:numId w:val="2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每周对外围地面及道路进行冲洗，根据季节调整。</w:t>
            </w:r>
          </w:p>
        </w:tc>
        <w:tc>
          <w:tcPr>
            <w:tcW w:w="3260" w:type="dxa"/>
            <w:noWrap/>
            <w:tcMar>
              <w:top w:w="12" w:type="dxa"/>
              <w:left w:w="12" w:type="dxa"/>
              <w:right w:w="12" w:type="dxa"/>
            </w:tcMar>
            <w:vAlign w:val="center"/>
          </w:tcPr>
          <w:p w14:paraId="2023F8FB" w14:textId="77777777" w:rsidR="00305702" w:rsidRPr="004A41BC" w:rsidRDefault="00305702" w:rsidP="00305702">
            <w:pPr>
              <w:numPr>
                <w:ilvl w:val="0"/>
                <w:numId w:val="2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地面无烟头、无纸屑、无杂物。</w:t>
            </w:r>
          </w:p>
          <w:p w14:paraId="1F137EEA" w14:textId="77777777" w:rsidR="00305702" w:rsidRPr="004A41BC" w:rsidRDefault="00305702" w:rsidP="00305702">
            <w:pPr>
              <w:numPr>
                <w:ilvl w:val="0"/>
                <w:numId w:val="2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地面干净、无污渍。</w:t>
            </w:r>
          </w:p>
          <w:p w14:paraId="49F8A6A8" w14:textId="77777777" w:rsidR="00305702" w:rsidRPr="004A41BC" w:rsidRDefault="00305702" w:rsidP="00305702">
            <w:pPr>
              <w:numPr>
                <w:ilvl w:val="0"/>
                <w:numId w:val="2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雨雪天气路面无积水、无积雪。</w:t>
            </w:r>
          </w:p>
        </w:tc>
      </w:tr>
      <w:tr w:rsidR="004A41BC" w:rsidRPr="004A41BC" w14:paraId="7C748674" w14:textId="77777777" w:rsidTr="00305702">
        <w:trPr>
          <w:trHeight w:val="740"/>
        </w:trPr>
        <w:tc>
          <w:tcPr>
            <w:tcW w:w="426" w:type="dxa"/>
            <w:vMerge/>
            <w:noWrap/>
            <w:tcMar>
              <w:top w:w="12" w:type="dxa"/>
              <w:left w:w="12" w:type="dxa"/>
              <w:right w:w="12" w:type="dxa"/>
            </w:tcMar>
            <w:vAlign w:val="center"/>
          </w:tcPr>
          <w:p w14:paraId="1E265B20"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40829C43"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6DB194AC"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绿化带</w:t>
            </w:r>
          </w:p>
        </w:tc>
        <w:tc>
          <w:tcPr>
            <w:tcW w:w="4253" w:type="dxa"/>
            <w:tcMar>
              <w:top w:w="12" w:type="dxa"/>
              <w:left w:w="12" w:type="dxa"/>
              <w:right w:w="12" w:type="dxa"/>
            </w:tcMar>
            <w:vAlign w:val="center"/>
          </w:tcPr>
          <w:p w14:paraId="50A17E9F"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（1）每天至少2次对绿化带内杂物进行捡拾。</w:t>
            </w:r>
          </w:p>
          <w:p w14:paraId="5E838894"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（2）每周至少1次对枯枝、枯叶进行清理。</w:t>
            </w:r>
          </w:p>
        </w:tc>
        <w:tc>
          <w:tcPr>
            <w:tcW w:w="3260" w:type="dxa"/>
            <w:noWrap/>
            <w:tcMar>
              <w:top w:w="12" w:type="dxa"/>
              <w:left w:w="12" w:type="dxa"/>
              <w:right w:w="12" w:type="dxa"/>
            </w:tcMar>
            <w:vAlign w:val="center"/>
          </w:tcPr>
          <w:p w14:paraId="771B8867"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（1）无白色垃圾、无烟头、无纸屑。</w:t>
            </w:r>
          </w:p>
          <w:p w14:paraId="764CD42C"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（2）绿化带内无枯枝、枯叶。</w:t>
            </w:r>
          </w:p>
        </w:tc>
      </w:tr>
      <w:tr w:rsidR="004A41BC" w:rsidRPr="004A41BC" w14:paraId="5892B66A" w14:textId="77777777" w:rsidTr="00305702">
        <w:trPr>
          <w:trHeight w:val="460"/>
        </w:trPr>
        <w:tc>
          <w:tcPr>
            <w:tcW w:w="426" w:type="dxa"/>
            <w:vMerge/>
            <w:noWrap/>
            <w:tcMar>
              <w:top w:w="12" w:type="dxa"/>
              <w:left w:w="12" w:type="dxa"/>
              <w:right w:w="12" w:type="dxa"/>
            </w:tcMar>
            <w:vAlign w:val="center"/>
          </w:tcPr>
          <w:p w14:paraId="1D5714B1"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30C18A37"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0BE03780"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排风口</w:t>
            </w:r>
          </w:p>
        </w:tc>
        <w:tc>
          <w:tcPr>
            <w:tcW w:w="4253" w:type="dxa"/>
            <w:tcMar>
              <w:top w:w="12" w:type="dxa"/>
              <w:left w:w="12" w:type="dxa"/>
              <w:right w:w="12" w:type="dxa"/>
            </w:tcMar>
            <w:vAlign w:val="center"/>
          </w:tcPr>
          <w:p w14:paraId="33BDE2F9"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每两周至少1次对排风口进行清洁。</w:t>
            </w:r>
          </w:p>
        </w:tc>
        <w:tc>
          <w:tcPr>
            <w:tcW w:w="3260" w:type="dxa"/>
            <w:noWrap/>
            <w:tcMar>
              <w:top w:w="12" w:type="dxa"/>
              <w:left w:w="12" w:type="dxa"/>
              <w:right w:w="12" w:type="dxa"/>
            </w:tcMar>
            <w:vAlign w:val="center"/>
          </w:tcPr>
          <w:p w14:paraId="16B92A2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排风口无积尘、无泥渍。</w:t>
            </w:r>
          </w:p>
        </w:tc>
      </w:tr>
      <w:tr w:rsidR="004A41BC" w:rsidRPr="004A41BC" w14:paraId="04814271" w14:textId="77777777" w:rsidTr="00305702">
        <w:trPr>
          <w:trHeight w:val="1820"/>
        </w:trPr>
        <w:tc>
          <w:tcPr>
            <w:tcW w:w="426" w:type="dxa"/>
            <w:vMerge/>
            <w:noWrap/>
            <w:tcMar>
              <w:top w:w="12" w:type="dxa"/>
              <w:left w:w="12" w:type="dxa"/>
              <w:right w:w="12" w:type="dxa"/>
            </w:tcMar>
            <w:vAlign w:val="center"/>
          </w:tcPr>
          <w:p w14:paraId="0F6CECB5"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60C19A51"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E4A08F6"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雨水收集口、地沟、雨水井</w:t>
            </w:r>
          </w:p>
        </w:tc>
        <w:tc>
          <w:tcPr>
            <w:tcW w:w="4253" w:type="dxa"/>
            <w:tcMar>
              <w:top w:w="12" w:type="dxa"/>
              <w:left w:w="12" w:type="dxa"/>
              <w:right w:w="12" w:type="dxa"/>
            </w:tcMar>
            <w:vAlign w:val="center"/>
          </w:tcPr>
          <w:p w14:paraId="7946C903"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（1）每两周至少1次对雨水收集口、地沟内及雨水井杂物进行清理，并随时维护。</w:t>
            </w:r>
          </w:p>
          <w:p w14:paraId="2B9A7DD7"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（2）每两周对雨水收集口、地沟进行冲洗。</w:t>
            </w:r>
          </w:p>
          <w:p w14:paraId="60DA5D6C" w14:textId="77777777" w:rsidR="00305702" w:rsidRPr="004A41BC" w:rsidRDefault="00305702" w:rsidP="00305702">
            <w:pPr>
              <w:pStyle w:val="a8"/>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kern w:val="0"/>
                <w:sz w:val="21"/>
                <w:szCs w:val="21"/>
                <w:lang w:bidi="ar"/>
              </w:rPr>
              <w:t>（3）根据季节及天气情况对雨水收集口、地沟、</w:t>
            </w:r>
            <w:r w:rsidRPr="004A41BC">
              <w:rPr>
                <w:rFonts w:ascii="仿宋_GB2312" w:eastAsia="仿宋_GB2312" w:hint="eastAsia"/>
                <w:sz w:val="21"/>
                <w:szCs w:val="21"/>
              </w:rPr>
              <w:t>雨污水井进行清污、卫生消杀</w:t>
            </w:r>
            <w:r w:rsidRPr="004A41BC">
              <w:rPr>
                <w:rFonts w:ascii="仿宋_GB2312" w:eastAsia="仿宋_GB2312" w:hAnsiTheme="minorEastAsia" w:cstheme="minorEastAsia" w:hint="eastAsia"/>
                <w:kern w:val="0"/>
                <w:sz w:val="21"/>
                <w:szCs w:val="21"/>
                <w:lang w:bidi="ar"/>
              </w:rPr>
              <w:t>。</w:t>
            </w:r>
          </w:p>
        </w:tc>
        <w:tc>
          <w:tcPr>
            <w:tcW w:w="3260" w:type="dxa"/>
            <w:noWrap/>
            <w:tcMar>
              <w:top w:w="12" w:type="dxa"/>
              <w:left w:w="12" w:type="dxa"/>
              <w:right w:w="12" w:type="dxa"/>
            </w:tcMar>
            <w:vAlign w:val="center"/>
          </w:tcPr>
          <w:p w14:paraId="343EDA8B"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（1）沟内无积水、无杂物、无堵塞现象。</w:t>
            </w:r>
          </w:p>
          <w:p w14:paraId="6A52C5F5"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（2）防止雨水收集口、地沟及雨污水井细菌滋生。</w:t>
            </w:r>
          </w:p>
        </w:tc>
      </w:tr>
      <w:tr w:rsidR="004A41BC" w:rsidRPr="004A41BC" w14:paraId="616F1958" w14:textId="77777777" w:rsidTr="00305702">
        <w:trPr>
          <w:trHeight w:val="620"/>
        </w:trPr>
        <w:tc>
          <w:tcPr>
            <w:tcW w:w="426" w:type="dxa"/>
            <w:vMerge/>
            <w:noWrap/>
            <w:tcMar>
              <w:top w:w="12" w:type="dxa"/>
              <w:left w:w="12" w:type="dxa"/>
              <w:right w:w="12" w:type="dxa"/>
            </w:tcMar>
            <w:vAlign w:val="center"/>
          </w:tcPr>
          <w:p w14:paraId="6DDE94E2"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0F0285E9"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6ED7ED05"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路（地）灯、指示牌、宣传栏</w:t>
            </w:r>
          </w:p>
        </w:tc>
        <w:tc>
          <w:tcPr>
            <w:tcW w:w="4253" w:type="dxa"/>
            <w:tcMar>
              <w:top w:w="12" w:type="dxa"/>
              <w:left w:w="12" w:type="dxa"/>
              <w:right w:w="12" w:type="dxa"/>
            </w:tcMar>
            <w:vAlign w:val="center"/>
          </w:tcPr>
          <w:p w14:paraId="6CACCD8D"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每周至少2次对路（地）灯、指示牌及宣传栏进行清洁。</w:t>
            </w:r>
          </w:p>
        </w:tc>
        <w:tc>
          <w:tcPr>
            <w:tcW w:w="3260" w:type="dxa"/>
            <w:noWrap/>
            <w:tcMar>
              <w:top w:w="12" w:type="dxa"/>
              <w:left w:w="12" w:type="dxa"/>
              <w:right w:w="12" w:type="dxa"/>
            </w:tcMar>
            <w:vAlign w:val="center"/>
          </w:tcPr>
          <w:p w14:paraId="3C569A6D"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无灰尘、无泥渍，确保光亮。</w:t>
            </w:r>
          </w:p>
        </w:tc>
      </w:tr>
      <w:tr w:rsidR="004A41BC" w:rsidRPr="004A41BC" w14:paraId="1EDCD58B" w14:textId="77777777" w:rsidTr="00305702">
        <w:trPr>
          <w:trHeight w:val="1200"/>
        </w:trPr>
        <w:tc>
          <w:tcPr>
            <w:tcW w:w="426" w:type="dxa"/>
            <w:vMerge/>
            <w:noWrap/>
            <w:tcMar>
              <w:top w:w="12" w:type="dxa"/>
              <w:left w:w="12" w:type="dxa"/>
              <w:right w:w="12" w:type="dxa"/>
            </w:tcMar>
            <w:vAlign w:val="center"/>
          </w:tcPr>
          <w:p w14:paraId="7E2C2553"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7EA0D19E"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A968CF6"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体育设施（活动器械）</w:t>
            </w:r>
          </w:p>
        </w:tc>
        <w:tc>
          <w:tcPr>
            <w:tcW w:w="4253" w:type="dxa"/>
            <w:tcMar>
              <w:top w:w="12" w:type="dxa"/>
              <w:left w:w="12" w:type="dxa"/>
              <w:right w:w="12" w:type="dxa"/>
            </w:tcMar>
            <w:vAlign w:val="center"/>
          </w:tcPr>
          <w:p w14:paraId="7CAAAF3A"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每天至少1次对体育设施进行擦拭，并配合学校进行维护、消杀。</w:t>
            </w:r>
          </w:p>
        </w:tc>
        <w:tc>
          <w:tcPr>
            <w:tcW w:w="3260" w:type="dxa"/>
            <w:noWrap/>
            <w:tcMar>
              <w:top w:w="12" w:type="dxa"/>
              <w:left w:w="12" w:type="dxa"/>
              <w:right w:w="12" w:type="dxa"/>
            </w:tcMar>
            <w:vAlign w:val="center"/>
          </w:tcPr>
          <w:p w14:paraId="3B1139A2"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无灰尘、无污渍、无垃圾、无</w:t>
            </w:r>
            <w:proofErr w:type="gramStart"/>
            <w:r w:rsidRPr="004A41BC">
              <w:rPr>
                <w:rFonts w:ascii="仿宋_GB2312" w:eastAsia="仿宋_GB2312" w:hAnsiTheme="minorEastAsia" w:cstheme="minorEastAsia" w:hint="eastAsia"/>
                <w:sz w:val="21"/>
                <w:szCs w:val="21"/>
                <w:lang w:bidi="ar"/>
              </w:rPr>
              <w:t>脏物</w:t>
            </w:r>
            <w:proofErr w:type="gramEnd"/>
            <w:r w:rsidRPr="004A41BC">
              <w:rPr>
                <w:rFonts w:ascii="仿宋_GB2312" w:eastAsia="仿宋_GB2312" w:hAnsiTheme="minorEastAsia" w:cstheme="minorEastAsia" w:hint="eastAsia"/>
                <w:sz w:val="21"/>
                <w:szCs w:val="21"/>
                <w:lang w:bidi="ar"/>
              </w:rPr>
              <w:t>。</w:t>
            </w:r>
          </w:p>
        </w:tc>
      </w:tr>
      <w:tr w:rsidR="004A41BC" w:rsidRPr="004A41BC" w14:paraId="37CF3639" w14:textId="77777777" w:rsidTr="00305702">
        <w:trPr>
          <w:trHeight w:val="740"/>
        </w:trPr>
        <w:tc>
          <w:tcPr>
            <w:tcW w:w="426" w:type="dxa"/>
            <w:vMerge/>
            <w:noWrap/>
            <w:tcMar>
              <w:top w:w="12" w:type="dxa"/>
              <w:left w:w="12" w:type="dxa"/>
              <w:right w:w="12" w:type="dxa"/>
            </w:tcMar>
            <w:vAlign w:val="center"/>
          </w:tcPr>
          <w:p w14:paraId="18F8F93C"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227E2E11"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5DBA0FA6"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天台、雨棚</w:t>
            </w:r>
          </w:p>
        </w:tc>
        <w:tc>
          <w:tcPr>
            <w:tcW w:w="4253" w:type="dxa"/>
            <w:tcMar>
              <w:top w:w="12" w:type="dxa"/>
              <w:left w:w="12" w:type="dxa"/>
              <w:right w:w="12" w:type="dxa"/>
            </w:tcMar>
            <w:vAlign w:val="center"/>
          </w:tcPr>
          <w:p w14:paraId="45F74C77"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每月至少1次对天台及雨棚进行清理。 </w:t>
            </w:r>
          </w:p>
        </w:tc>
        <w:tc>
          <w:tcPr>
            <w:tcW w:w="3260" w:type="dxa"/>
            <w:noWrap/>
            <w:tcMar>
              <w:top w:w="12" w:type="dxa"/>
              <w:left w:w="12" w:type="dxa"/>
              <w:right w:w="12" w:type="dxa"/>
            </w:tcMar>
            <w:vAlign w:val="center"/>
          </w:tcPr>
          <w:p w14:paraId="3B3D400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无杂物、无积尘、无泥渍、无垃圾，排水口畅通。</w:t>
            </w:r>
          </w:p>
        </w:tc>
      </w:tr>
      <w:tr w:rsidR="004A41BC" w:rsidRPr="004A41BC" w14:paraId="0FC6BEAB" w14:textId="77777777" w:rsidTr="00305702">
        <w:trPr>
          <w:trHeight w:val="1080"/>
        </w:trPr>
        <w:tc>
          <w:tcPr>
            <w:tcW w:w="426" w:type="dxa"/>
            <w:vMerge/>
            <w:noWrap/>
            <w:tcMar>
              <w:top w:w="12" w:type="dxa"/>
              <w:left w:w="12" w:type="dxa"/>
              <w:right w:w="12" w:type="dxa"/>
            </w:tcMar>
            <w:vAlign w:val="center"/>
          </w:tcPr>
          <w:p w14:paraId="235FFA15"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3409B525"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3772B26"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校门口</w:t>
            </w:r>
          </w:p>
        </w:tc>
        <w:tc>
          <w:tcPr>
            <w:tcW w:w="4253" w:type="dxa"/>
            <w:tcMar>
              <w:top w:w="12" w:type="dxa"/>
              <w:left w:w="12" w:type="dxa"/>
              <w:right w:w="12" w:type="dxa"/>
            </w:tcMar>
            <w:vAlign w:val="center"/>
          </w:tcPr>
          <w:p w14:paraId="3DBF416C"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（1）每天至少3次对校门口进行清洁，随时清扫。</w:t>
            </w:r>
          </w:p>
          <w:p w14:paraId="6D3DA65F"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（2）每月至少1次对校门口进行冲洗，根据季节调整。</w:t>
            </w:r>
          </w:p>
          <w:p w14:paraId="7124780E"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（3）雨后雪后及时清扫。</w:t>
            </w:r>
          </w:p>
        </w:tc>
        <w:tc>
          <w:tcPr>
            <w:tcW w:w="3260" w:type="dxa"/>
            <w:noWrap/>
            <w:tcMar>
              <w:top w:w="12" w:type="dxa"/>
              <w:left w:w="12" w:type="dxa"/>
              <w:right w:w="12" w:type="dxa"/>
            </w:tcMar>
            <w:vAlign w:val="center"/>
          </w:tcPr>
          <w:p w14:paraId="1F1EA082"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（1）无杂物、无垃圾。</w:t>
            </w:r>
          </w:p>
          <w:p w14:paraId="75005298"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（2）地面干净、无污渍、无积水。</w:t>
            </w:r>
          </w:p>
          <w:p w14:paraId="286D9A57"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（3）门口无积水、无积雪。</w:t>
            </w:r>
          </w:p>
        </w:tc>
      </w:tr>
      <w:tr w:rsidR="004A41BC" w:rsidRPr="004A41BC" w14:paraId="5740516C" w14:textId="77777777" w:rsidTr="00305702">
        <w:trPr>
          <w:trHeight w:val="500"/>
        </w:trPr>
        <w:tc>
          <w:tcPr>
            <w:tcW w:w="426" w:type="dxa"/>
            <w:vMerge/>
            <w:noWrap/>
            <w:tcMar>
              <w:top w:w="12" w:type="dxa"/>
              <w:left w:w="12" w:type="dxa"/>
              <w:right w:w="12" w:type="dxa"/>
            </w:tcMar>
            <w:vAlign w:val="center"/>
          </w:tcPr>
          <w:p w14:paraId="568D6F66"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0AF78EA0"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5627392F"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自行车（电瓶车）车棚</w:t>
            </w:r>
          </w:p>
        </w:tc>
        <w:tc>
          <w:tcPr>
            <w:tcW w:w="4253" w:type="dxa"/>
            <w:noWrap/>
            <w:tcMar>
              <w:top w:w="12" w:type="dxa"/>
              <w:left w:w="12" w:type="dxa"/>
              <w:right w:w="12" w:type="dxa"/>
            </w:tcMar>
            <w:vAlign w:val="center"/>
          </w:tcPr>
          <w:p w14:paraId="39C9AE98"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每周至少2次对车棚进行清洁。</w:t>
            </w:r>
          </w:p>
        </w:tc>
        <w:tc>
          <w:tcPr>
            <w:tcW w:w="3260" w:type="dxa"/>
            <w:noWrap/>
            <w:tcMar>
              <w:top w:w="12" w:type="dxa"/>
              <w:left w:w="12" w:type="dxa"/>
              <w:right w:w="12" w:type="dxa"/>
            </w:tcMar>
            <w:vAlign w:val="center"/>
          </w:tcPr>
          <w:p w14:paraId="093BD3FD" w14:textId="77777777" w:rsidR="00305702" w:rsidRPr="004A41BC" w:rsidRDefault="00305702" w:rsidP="00305702">
            <w:pPr>
              <w:jc w:val="both"/>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确保无杂物、无垃圾。</w:t>
            </w:r>
          </w:p>
        </w:tc>
      </w:tr>
      <w:tr w:rsidR="004A41BC" w:rsidRPr="004A41BC" w14:paraId="56BE4909" w14:textId="77777777" w:rsidTr="00305702">
        <w:trPr>
          <w:trHeight w:val="660"/>
        </w:trPr>
        <w:tc>
          <w:tcPr>
            <w:tcW w:w="426" w:type="dxa"/>
            <w:vMerge/>
            <w:noWrap/>
            <w:tcMar>
              <w:top w:w="12" w:type="dxa"/>
              <w:left w:w="12" w:type="dxa"/>
              <w:right w:w="12" w:type="dxa"/>
            </w:tcMar>
            <w:vAlign w:val="center"/>
          </w:tcPr>
          <w:p w14:paraId="59808522" w14:textId="77777777" w:rsidR="00305702" w:rsidRPr="004A41BC" w:rsidRDefault="00305702" w:rsidP="00305702">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32804E95" w14:textId="77777777" w:rsidR="00305702" w:rsidRPr="004A41BC" w:rsidRDefault="00305702" w:rsidP="00305702">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F536CD0"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垃圾中转站</w:t>
            </w:r>
          </w:p>
        </w:tc>
        <w:tc>
          <w:tcPr>
            <w:tcW w:w="4253" w:type="dxa"/>
            <w:tcMar>
              <w:top w:w="12" w:type="dxa"/>
              <w:left w:w="12" w:type="dxa"/>
              <w:right w:w="12" w:type="dxa"/>
            </w:tcMar>
            <w:vAlign w:val="center"/>
          </w:tcPr>
          <w:p w14:paraId="3E825ABA"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每日至少1次对垃圾中转站进行清洁及消杀。</w:t>
            </w:r>
          </w:p>
        </w:tc>
        <w:tc>
          <w:tcPr>
            <w:tcW w:w="3260" w:type="dxa"/>
            <w:noWrap/>
            <w:tcMar>
              <w:top w:w="12" w:type="dxa"/>
              <w:left w:w="12" w:type="dxa"/>
              <w:right w:w="12" w:type="dxa"/>
            </w:tcMar>
            <w:vAlign w:val="center"/>
          </w:tcPr>
          <w:p w14:paraId="29DF7274"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（1）地面干净、无散落垃圾、无异味。</w:t>
            </w:r>
          </w:p>
          <w:p w14:paraId="7C36A0A8"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（2）无蚊蝇、无蠕虫、无老鼠。</w:t>
            </w:r>
          </w:p>
        </w:tc>
      </w:tr>
      <w:tr w:rsidR="004A41BC" w:rsidRPr="004A41BC" w14:paraId="650E266C" w14:textId="77777777" w:rsidTr="00305702">
        <w:trPr>
          <w:trHeight w:val="1000"/>
        </w:trPr>
        <w:tc>
          <w:tcPr>
            <w:tcW w:w="426" w:type="dxa"/>
            <w:vMerge/>
            <w:shd w:val="clear" w:color="auto" w:fill="auto"/>
            <w:noWrap/>
            <w:tcMar>
              <w:top w:w="12" w:type="dxa"/>
              <w:left w:w="12" w:type="dxa"/>
              <w:right w:w="12" w:type="dxa"/>
            </w:tcMar>
            <w:vAlign w:val="center"/>
          </w:tcPr>
          <w:p w14:paraId="5D04CFC9" w14:textId="77777777" w:rsidR="00305702" w:rsidRPr="004A41BC" w:rsidRDefault="00305702" w:rsidP="00305702">
            <w:pPr>
              <w:jc w:val="center"/>
              <w:rPr>
                <w:rFonts w:ascii="仿宋_GB2312" w:eastAsia="仿宋_GB2312" w:hAnsiTheme="minorEastAsia" w:cstheme="minorEastAsia"/>
                <w:sz w:val="21"/>
                <w:szCs w:val="21"/>
              </w:rPr>
            </w:pPr>
          </w:p>
        </w:tc>
        <w:tc>
          <w:tcPr>
            <w:tcW w:w="1701" w:type="dxa"/>
            <w:gridSpan w:val="3"/>
            <w:shd w:val="clear" w:color="auto" w:fill="FFFFFF"/>
            <w:noWrap/>
            <w:tcMar>
              <w:top w:w="12" w:type="dxa"/>
              <w:left w:w="12" w:type="dxa"/>
              <w:right w:w="12" w:type="dxa"/>
            </w:tcMar>
            <w:vAlign w:val="center"/>
          </w:tcPr>
          <w:p w14:paraId="1CA432FB" w14:textId="77777777" w:rsidR="00305702" w:rsidRPr="004A41BC" w:rsidRDefault="00305702" w:rsidP="006B5A7E">
            <w:pPr>
              <w:jc w:val="cente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消毒消杀</w:t>
            </w:r>
          </w:p>
        </w:tc>
        <w:tc>
          <w:tcPr>
            <w:tcW w:w="4253" w:type="dxa"/>
            <w:shd w:val="clear" w:color="auto" w:fill="FFFFFF"/>
            <w:tcMar>
              <w:top w:w="12" w:type="dxa"/>
              <w:left w:w="12" w:type="dxa"/>
              <w:right w:w="12" w:type="dxa"/>
            </w:tcMar>
            <w:vAlign w:val="center"/>
          </w:tcPr>
          <w:p w14:paraId="62447C4E" w14:textId="77777777" w:rsidR="00305702" w:rsidRPr="004A41BC" w:rsidRDefault="00305702" w:rsidP="006B5A7E">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（1）开学前对校区开展全面的消杀工作。</w:t>
            </w:r>
          </w:p>
          <w:p w14:paraId="7861B438" w14:textId="77777777" w:rsidR="00305702" w:rsidRPr="004A41BC" w:rsidRDefault="00305702" w:rsidP="006B5A7E">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（2）每周至少1次对校区进行全面消杀，对重点区域加大消杀频次。</w:t>
            </w:r>
          </w:p>
          <w:p w14:paraId="574BBA29" w14:textId="77777777" w:rsidR="00305702" w:rsidRPr="004A41BC" w:rsidRDefault="00305702" w:rsidP="006B5A7E">
            <w:pPr>
              <w:pStyle w:val="a1"/>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（3）每日对教室进行紫外线消毒、每月用酒精擦拭紫外线灯具</w:t>
            </w:r>
            <w:r w:rsidR="006B5A7E" w:rsidRPr="004A41BC">
              <w:rPr>
                <w:rFonts w:ascii="仿宋_GB2312" w:eastAsia="仿宋_GB2312" w:hAnsiTheme="minorEastAsia" w:cstheme="minorEastAsia" w:hint="eastAsia"/>
                <w:sz w:val="21"/>
                <w:szCs w:val="21"/>
                <w:lang w:bidi="ar"/>
              </w:rPr>
              <w:t>。</w:t>
            </w:r>
          </w:p>
        </w:tc>
        <w:tc>
          <w:tcPr>
            <w:tcW w:w="3260" w:type="dxa"/>
            <w:tcMar>
              <w:top w:w="12" w:type="dxa"/>
              <w:left w:w="12" w:type="dxa"/>
              <w:right w:w="12" w:type="dxa"/>
            </w:tcMar>
            <w:vAlign w:val="center"/>
          </w:tcPr>
          <w:p w14:paraId="0F318D71"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（1）严格遵守消</w:t>
            </w:r>
            <w:proofErr w:type="gramStart"/>
            <w:r w:rsidRPr="004A41BC">
              <w:rPr>
                <w:rFonts w:ascii="仿宋_GB2312" w:eastAsia="仿宋_GB2312" w:hAnsiTheme="minorEastAsia" w:cstheme="minorEastAsia" w:hint="eastAsia"/>
                <w:sz w:val="21"/>
                <w:szCs w:val="21"/>
              </w:rPr>
              <w:t>杀操作</w:t>
            </w:r>
            <w:proofErr w:type="gramEnd"/>
            <w:r w:rsidRPr="004A41BC">
              <w:rPr>
                <w:rFonts w:ascii="仿宋_GB2312" w:eastAsia="仿宋_GB2312" w:hAnsiTheme="minorEastAsia" w:cstheme="minorEastAsia" w:hint="eastAsia"/>
                <w:sz w:val="21"/>
                <w:szCs w:val="21"/>
              </w:rPr>
              <w:t>制度，并做好记录。</w:t>
            </w:r>
          </w:p>
          <w:p w14:paraId="7B0BD3A8" w14:textId="77777777" w:rsidR="00305702" w:rsidRPr="004A41BC" w:rsidRDefault="00305702" w:rsidP="00305702">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（2）消杀效果达到甲方要求及相关标准。</w:t>
            </w:r>
          </w:p>
          <w:p w14:paraId="0FC3C94C" w14:textId="77777777" w:rsidR="00305702" w:rsidRPr="004A41BC" w:rsidRDefault="00305702" w:rsidP="00305702">
            <w:pPr>
              <w:pStyle w:val="a1"/>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（3）</w:t>
            </w:r>
            <w:r w:rsidRPr="004A41BC">
              <w:rPr>
                <w:rFonts w:ascii="仿宋_GB2312" w:eastAsia="仿宋_GB2312" w:hAnsiTheme="minorEastAsia" w:cstheme="minorEastAsia" w:hint="eastAsia"/>
                <w:sz w:val="21"/>
                <w:szCs w:val="21"/>
                <w:lang w:bidi="ar"/>
              </w:rPr>
              <w:t>熟练掌握紫外线消杀工作流程。</w:t>
            </w:r>
          </w:p>
        </w:tc>
      </w:tr>
      <w:tr w:rsidR="004A41BC" w:rsidRPr="004A41BC" w14:paraId="1EEACC92" w14:textId="77777777" w:rsidTr="00305702">
        <w:trPr>
          <w:trHeight w:val="1000"/>
        </w:trPr>
        <w:tc>
          <w:tcPr>
            <w:tcW w:w="426" w:type="dxa"/>
            <w:vMerge/>
            <w:noWrap/>
            <w:tcMar>
              <w:top w:w="12" w:type="dxa"/>
              <w:left w:w="12" w:type="dxa"/>
              <w:right w:w="12" w:type="dxa"/>
            </w:tcMar>
            <w:vAlign w:val="center"/>
          </w:tcPr>
          <w:p w14:paraId="6AE4F7D1" w14:textId="77777777" w:rsidR="00305702" w:rsidRPr="004A41BC" w:rsidRDefault="00305702" w:rsidP="00305702">
            <w:pPr>
              <w:jc w:val="center"/>
              <w:rPr>
                <w:rFonts w:ascii="仿宋_GB2312" w:eastAsia="仿宋_GB2312" w:hAnsiTheme="minorEastAsia" w:cstheme="minorEastAsia"/>
                <w:sz w:val="21"/>
                <w:szCs w:val="21"/>
              </w:rPr>
            </w:pPr>
          </w:p>
        </w:tc>
        <w:tc>
          <w:tcPr>
            <w:tcW w:w="1701" w:type="dxa"/>
            <w:gridSpan w:val="3"/>
            <w:noWrap/>
            <w:tcMar>
              <w:top w:w="12" w:type="dxa"/>
              <w:left w:w="12" w:type="dxa"/>
              <w:right w:w="12" w:type="dxa"/>
            </w:tcMar>
            <w:vAlign w:val="center"/>
          </w:tcPr>
          <w:p w14:paraId="6D03ED0E" w14:textId="77777777" w:rsidR="00305702" w:rsidRPr="004A41BC" w:rsidRDefault="00305702" w:rsidP="00305702">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垃圾清理</w:t>
            </w:r>
          </w:p>
        </w:tc>
        <w:tc>
          <w:tcPr>
            <w:tcW w:w="4253" w:type="dxa"/>
            <w:tcMar>
              <w:top w:w="12" w:type="dxa"/>
              <w:left w:w="12" w:type="dxa"/>
              <w:right w:w="12" w:type="dxa"/>
            </w:tcMar>
            <w:vAlign w:val="center"/>
          </w:tcPr>
          <w:p w14:paraId="4AAA341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（1）每天至少1次对各区域内垃圾进行清理。</w:t>
            </w:r>
          </w:p>
          <w:p w14:paraId="7E9D0F86"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（2）每周至少2次对垃圾桶外部进行清理。</w:t>
            </w:r>
          </w:p>
        </w:tc>
        <w:tc>
          <w:tcPr>
            <w:tcW w:w="3260" w:type="dxa"/>
            <w:noWrap/>
            <w:tcMar>
              <w:top w:w="12" w:type="dxa"/>
              <w:left w:w="12" w:type="dxa"/>
              <w:right w:w="12" w:type="dxa"/>
            </w:tcMar>
            <w:vAlign w:val="center"/>
          </w:tcPr>
          <w:p w14:paraId="6A697838"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（1）各处垃圾无遗漏。</w:t>
            </w:r>
          </w:p>
          <w:p w14:paraId="6B35F5F3"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（2）垃圾运输过程无倾泻。</w:t>
            </w:r>
          </w:p>
          <w:p w14:paraId="102963EA" w14:textId="77777777" w:rsidR="00305702" w:rsidRPr="004A41BC" w:rsidRDefault="00305702" w:rsidP="00305702">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（3）垃圾桶摆放整齐。</w:t>
            </w:r>
          </w:p>
        </w:tc>
      </w:tr>
    </w:tbl>
    <w:p w14:paraId="30B6B83C" w14:textId="77777777" w:rsidR="006B5A7E" w:rsidRPr="004A41BC" w:rsidRDefault="006B5A7E">
      <w:pPr>
        <w:spacing w:line="360" w:lineRule="auto"/>
        <w:rPr>
          <w:rFonts w:ascii="仿宋_GB2312" w:eastAsia="仿宋_GB2312" w:hAnsi="仿宋"/>
          <w:b/>
          <w:bCs/>
          <w:lang w:val="zh-CN"/>
        </w:rPr>
      </w:pPr>
    </w:p>
    <w:p w14:paraId="6CC69C4D" w14:textId="77777777" w:rsidR="006B5A7E" w:rsidRPr="004A41BC" w:rsidRDefault="006B5A7E">
      <w:pPr>
        <w:spacing w:line="360" w:lineRule="auto"/>
        <w:rPr>
          <w:rFonts w:ascii="仿宋_GB2312" w:eastAsia="仿宋_GB2312" w:hAnsi="仿宋"/>
          <w:b/>
          <w:bCs/>
          <w:lang w:val="zh-CN"/>
        </w:rPr>
      </w:pPr>
    </w:p>
    <w:p w14:paraId="1A673341" w14:textId="77777777" w:rsidR="006B5A7E" w:rsidRPr="004A41BC" w:rsidRDefault="006B5A7E">
      <w:pPr>
        <w:spacing w:line="360" w:lineRule="auto"/>
        <w:rPr>
          <w:rFonts w:ascii="仿宋_GB2312" w:eastAsia="仿宋_GB2312" w:hAnsi="仿宋"/>
          <w:b/>
          <w:bCs/>
          <w:lang w:val="zh-CN"/>
        </w:rPr>
      </w:pPr>
    </w:p>
    <w:p w14:paraId="04261311" w14:textId="77777777" w:rsidR="006B5A7E" w:rsidRPr="004A41BC" w:rsidRDefault="006B5A7E">
      <w:pPr>
        <w:spacing w:line="360" w:lineRule="auto"/>
        <w:rPr>
          <w:rFonts w:ascii="仿宋_GB2312" w:eastAsia="仿宋_GB2312" w:hAnsi="仿宋"/>
          <w:b/>
          <w:bCs/>
          <w:lang w:val="zh-CN"/>
        </w:rPr>
      </w:pPr>
    </w:p>
    <w:p w14:paraId="43B62D78" w14:textId="77777777" w:rsidR="006B5A7E" w:rsidRPr="004A41BC" w:rsidRDefault="006B5A7E">
      <w:pPr>
        <w:spacing w:line="360" w:lineRule="auto"/>
        <w:rPr>
          <w:rFonts w:ascii="仿宋_GB2312" w:eastAsia="仿宋_GB2312" w:hAnsi="仿宋"/>
          <w:b/>
          <w:bCs/>
          <w:lang w:val="zh-CN"/>
        </w:rPr>
      </w:pPr>
    </w:p>
    <w:p w14:paraId="3EFB3A92" w14:textId="77777777" w:rsidR="00526950" w:rsidRPr="004A41BC" w:rsidRDefault="00812ADC">
      <w:pPr>
        <w:spacing w:line="360" w:lineRule="auto"/>
        <w:rPr>
          <w:rFonts w:ascii="仿宋_GB2312" w:eastAsia="仿宋_GB2312" w:hAnsi="仿宋"/>
          <w:b/>
          <w:bCs/>
          <w:sz w:val="32"/>
          <w:szCs w:val="32"/>
          <w:lang w:val="zh-CN"/>
        </w:rPr>
      </w:pPr>
      <w:r w:rsidRPr="004A41BC">
        <w:rPr>
          <w:rFonts w:ascii="仿宋_GB2312" w:eastAsia="仿宋_GB2312" w:hAnsi="仿宋" w:hint="eastAsia"/>
          <w:b/>
          <w:bCs/>
          <w:lang w:val="zh-CN"/>
        </w:rPr>
        <w:lastRenderedPageBreak/>
        <w:t>3、绿化服务内容、服务标准及检查标准</w:t>
      </w:r>
    </w:p>
    <w:tbl>
      <w:tblPr>
        <w:tblW w:w="9533" w:type="dxa"/>
        <w:jc w:val="center"/>
        <w:tblCellMar>
          <w:left w:w="0" w:type="dxa"/>
          <w:right w:w="0" w:type="dxa"/>
        </w:tblCellMar>
        <w:tblLook w:val="04A0" w:firstRow="1" w:lastRow="0" w:firstColumn="1" w:lastColumn="0" w:noHBand="0" w:noVBand="1"/>
      </w:tblPr>
      <w:tblGrid>
        <w:gridCol w:w="621"/>
        <w:gridCol w:w="632"/>
        <w:gridCol w:w="640"/>
        <w:gridCol w:w="4896"/>
        <w:gridCol w:w="2744"/>
      </w:tblGrid>
      <w:tr w:rsidR="004A41BC" w:rsidRPr="004A41BC" w14:paraId="3127CC9C" w14:textId="77777777" w:rsidTr="006B5A7E">
        <w:trPr>
          <w:trHeight w:val="620"/>
          <w:jc w:val="center"/>
        </w:trPr>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02D50C"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w:t>
            </w:r>
          </w:p>
        </w:tc>
        <w:tc>
          <w:tcPr>
            <w:tcW w:w="127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B3F750" w14:textId="77777777" w:rsidR="006B5A7E" w:rsidRPr="004A41BC" w:rsidRDefault="006B5A7E"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绿化内容</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239C9D"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服务标准</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3C2A19"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检查标准</w:t>
            </w:r>
          </w:p>
        </w:tc>
      </w:tr>
      <w:tr w:rsidR="004A41BC" w:rsidRPr="004A41BC" w14:paraId="7B8F1F75" w14:textId="77777777" w:rsidTr="006B5A7E">
        <w:trPr>
          <w:trHeight w:val="400"/>
          <w:jc w:val="center"/>
        </w:trPr>
        <w:tc>
          <w:tcPr>
            <w:tcW w:w="62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E15A1B"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绿化服务</w:t>
            </w: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4AAB0F"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浇水</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910B7A"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724DE4" w14:textId="77777777" w:rsidR="006B5A7E" w:rsidRPr="004A41BC" w:rsidRDefault="006B5A7E" w:rsidP="006B5A7E">
            <w:pPr>
              <w:numPr>
                <w:ilvl w:val="0"/>
                <w:numId w:val="34"/>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夏季每周至少2次，冬季每周至少1次。</w:t>
            </w:r>
          </w:p>
          <w:p w14:paraId="5823065C" w14:textId="77777777" w:rsidR="006B5A7E" w:rsidRPr="004A41BC" w:rsidRDefault="006B5A7E" w:rsidP="006B5A7E">
            <w:pPr>
              <w:numPr>
                <w:ilvl w:val="0"/>
                <w:numId w:val="34"/>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冬季中午浇水，夏季早晚浇水为宜。</w:t>
            </w:r>
          </w:p>
          <w:p w14:paraId="52B7CBCA" w14:textId="77777777" w:rsidR="006B5A7E" w:rsidRPr="004A41BC" w:rsidRDefault="006B5A7E" w:rsidP="006B5A7E">
            <w:pPr>
              <w:numPr>
                <w:ilvl w:val="0"/>
                <w:numId w:val="34"/>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浇水透深度为树木3厘米，草地2厘米。</w:t>
            </w:r>
          </w:p>
        </w:tc>
        <w:tc>
          <w:tcPr>
            <w:tcW w:w="27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11F273"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目测：长势良好。无旱死、旱枯现象。</w:t>
            </w:r>
          </w:p>
        </w:tc>
      </w:tr>
      <w:tr w:rsidR="004A41BC" w:rsidRPr="004A41BC" w14:paraId="7DA437AF" w14:textId="77777777" w:rsidTr="006B5A7E">
        <w:trPr>
          <w:trHeight w:val="52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B6CB1B"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9AB189"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99AFBC"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F78668" w14:textId="77777777" w:rsidR="006B5A7E" w:rsidRPr="004A41BC" w:rsidRDefault="006B5A7E" w:rsidP="006B5A7E">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EC05B8" w14:textId="77777777" w:rsidR="006B5A7E" w:rsidRPr="004A41BC" w:rsidRDefault="006B5A7E" w:rsidP="006442F9">
            <w:pPr>
              <w:rPr>
                <w:rFonts w:ascii="仿宋_GB2312" w:eastAsia="仿宋_GB2312" w:hAnsiTheme="minorEastAsia" w:cstheme="minorEastAsia"/>
                <w:sz w:val="21"/>
                <w:szCs w:val="21"/>
              </w:rPr>
            </w:pPr>
          </w:p>
        </w:tc>
      </w:tr>
      <w:tr w:rsidR="004A41BC" w:rsidRPr="004A41BC" w14:paraId="79ABE0B7" w14:textId="77777777" w:rsidTr="006B5A7E">
        <w:trPr>
          <w:trHeight w:val="4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F93E98"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E3172C"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FCD78A"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E599D6" w14:textId="77777777" w:rsidR="006B5A7E" w:rsidRPr="004A41BC" w:rsidRDefault="006B5A7E" w:rsidP="006B5A7E">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4B4BE9" w14:textId="77777777" w:rsidR="006B5A7E" w:rsidRPr="004A41BC" w:rsidRDefault="006B5A7E" w:rsidP="006442F9">
            <w:pPr>
              <w:rPr>
                <w:rFonts w:ascii="仿宋_GB2312" w:eastAsia="仿宋_GB2312" w:hAnsiTheme="minorEastAsia" w:cstheme="minorEastAsia"/>
                <w:sz w:val="21"/>
                <w:szCs w:val="21"/>
              </w:rPr>
            </w:pPr>
          </w:p>
        </w:tc>
      </w:tr>
      <w:tr w:rsidR="004A41BC" w:rsidRPr="004A41BC" w14:paraId="6AF7FEB8" w14:textId="77777777" w:rsidTr="006B5A7E">
        <w:trPr>
          <w:trHeight w:val="70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D8B9BA"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59E81F"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修剪</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2A8EAE"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B08380"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根据植物生长情况，并按照相应技术规范定期进行修剪，每月修剪1次。 </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B1B19E"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目测：无枯枝，主侧枝分布均匀，造型优美。</w:t>
            </w:r>
          </w:p>
        </w:tc>
      </w:tr>
      <w:tr w:rsidR="004A41BC" w:rsidRPr="004A41BC" w14:paraId="0C8F26D6" w14:textId="77777777" w:rsidTr="006B5A7E">
        <w:trPr>
          <w:trHeight w:val="50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F3D0A7"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988198"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B05F69"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492C04" w14:textId="77777777" w:rsidR="006B5A7E" w:rsidRPr="004A41BC" w:rsidRDefault="006B5A7E" w:rsidP="006B5A7E">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2A6C73"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目测：成型、整齐，新长枝不超过30厘米。</w:t>
            </w:r>
          </w:p>
        </w:tc>
      </w:tr>
      <w:tr w:rsidR="004A41BC" w:rsidRPr="004A41BC" w14:paraId="5A2C9D03" w14:textId="77777777" w:rsidTr="006B5A7E">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D195EA"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71185D"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C0600E"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31E2BD" w14:textId="77777777" w:rsidR="006B5A7E" w:rsidRPr="004A41BC" w:rsidRDefault="006B5A7E" w:rsidP="006B5A7E">
            <w:pPr>
              <w:numPr>
                <w:ilvl w:val="0"/>
                <w:numId w:val="3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定期清除杂草，定期修剪修补。</w:t>
            </w:r>
          </w:p>
          <w:p w14:paraId="35D4247C" w14:textId="77777777" w:rsidR="006B5A7E" w:rsidRPr="004A41BC" w:rsidRDefault="006B5A7E" w:rsidP="006B5A7E">
            <w:pPr>
              <w:numPr>
                <w:ilvl w:val="0"/>
                <w:numId w:val="3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视生长情况每年春、夏各安排两次，全年不少于6次。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8868E3"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目测：无杂草、无碎石，草坪边缘线保持清晰、整齐。</w:t>
            </w:r>
          </w:p>
        </w:tc>
      </w:tr>
      <w:tr w:rsidR="004A41BC" w:rsidRPr="004A41BC" w14:paraId="56F4F8B5" w14:textId="77777777" w:rsidTr="006B5A7E">
        <w:trPr>
          <w:trHeight w:val="56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90600A"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16BAC"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施肥</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4C920F"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8C047E" w14:textId="77777777" w:rsidR="006B5A7E" w:rsidRPr="004A41BC" w:rsidRDefault="006B5A7E" w:rsidP="006B5A7E">
            <w:pPr>
              <w:numPr>
                <w:ilvl w:val="0"/>
                <w:numId w:val="3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采用穴施或沟施，施肥及时，覆土平整。</w:t>
            </w:r>
          </w:p>
          <w:p w14:paraId="569534B5" w14:textId="77777777" w:rsidR="006B5A7E" w:rsidRPr="004A41BC" w:rsidRDefault="006B5A7E" w:rsidP="006B5A7E">
            <w:pPr>
              <w:numPr>
                <w:ilvl w:val="0"/>
                <w:numId w:val="3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施肥料不露出土面。</w:t>
            </w:r>
          </w:p>
        </w:tc>
        <w:tc>
          <w:tcPr>
            <w:tcW w:w="27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13E2EA"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目测：植物生长良好。</w:t>
            </w:r>
          </w:p>
        </w:tc>
      </w:tr>
      <w:tr w:rsidR="004A41BC" w:rsidRPr="004A41BC" w14:paraId="4B4C386A" w14:textId="77777777" w:rsidTr="006B5A7E">
        <w:trPr>
          <w:trHeight w:val="52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F61F75"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218DF8"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501AFE"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284914" w14:textId="77777777" w:rsidR="006B5A7E" w:rsidRPr="004A41BC" w:rsidRDefault="006B5A7E" w:rsidP="006B5A7E">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88770E" w14:textId="77777777" w:rsidR="006B5A7E" w:rsidRPr="004A41BC" w:rsidRDefault="006B5A7E" w:rsidP="006442F9">
            <w:pPr>
              <w:rPr>
                <w:rFonts w:ascii="仿宋_GB2312" w:eastAsia="仿宋_GB2312" w:hAnsiTheme="minorEastAsia" w:cstheme="minorEastAsia"/>
                <w:sz w:val="21"/>
                <w:szCs w:val="21"/>
              </w:rPr>
            </w:pPr>
          </w:p>
        </w:tc>
      </w:tr>
      <w:tr w:rsidR="004A41BC" w:rsidRPr="004A41BC" w14:paraId="016EA616" w14:textId="77777777" w:rsidTr="006B5A7E">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1D1CAA"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E17DA6"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9E259F"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15EFD8" w14:textId="77777777" w:rsidR="006B5A7E" w:rsidRPr="004A41BC" w:rsidRDefault="006B5A7E" w:rsidP="006B5A7E">
            <w:pPr>
              <w:numPr>
                <w:ilvl w:val="0"/>
                <w:numId w:val="37"/>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采用播施或喷施，掌握施肥时间和方法。</w:t>
            </w:r>
          </w:p>
          <w:p w14:paraId="009F1C52" w14:textId="77777777" w:rsidR="006B5A7E" w:rsidRPr="004A41BC" w:rsidRDefault="006B5A7E" w:rsidP="006B5A7E">
            <w:pPr>
              <w:numPr>
                <w:ilvl w:val="0"/>
                <w:numId w:val="37"/>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不伤草皮与花卉，每月不少于1次。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0E2A03"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目测：生长良好，无枯枝黄叶及老化现象，无黄土裸露。</w:t>
            </w:r>
          </w:p>
        </w:tc>
      </w:tr>
      <w:tr w:rsidR="004A41BC" w:rsidRPr="004A41BC" w14:paraId="0AA242C5" w14:textId="77777777" w:rsidTr="006B5A7E">
        <w:trPr>
          <w:trHeight w:val="54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E655B7"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72F80A"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防治病虫</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A28392"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9E3182"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根据植物生长情况及病虫害发生期，及时进行防治，发现病虫害立即喷药。</w:t>
            </w:r>
          </w:p>
        </w:tc>
        <w:tc>
          <w:tcPr>
            <w:tcW w:w="27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DE2E47"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目测：生长茂盛，无病虫害。</w:t>
            </w:r>
          </w:p>
        </w:tc>
      </w:tr>
      <w:tr w:rsidR="004A41BC" w:rsidRPr="004A41BC" w14:paraId="519354EA" w14:textId="77777777" w:rsidTr="006B5A7E">
        <w:trPr>
          <w:trHeight w:val="4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E8457A"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BE1EDB"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B2809C"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FCE4B2" w14:textId="77777777" w:rsidR="006B5A7E" w:rsidRPr="004A41BC" w:rsidRDefault="006B5A7E" w:rsidP="006B5A7E">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DE5C9A" w14:textId="77777777" w:rsidR="006B5A7E" w:rsidRPr="004A41BC" w:rsidRDefault="006B5A7E" w:rsidP="006442F9">
            <w:pPr>
              <w:rPr>
                <w:rFonts w:ascii="仿宋_GB2312" w:eastAsia="仿宋_GB2312" w:hAnsiTheme="minorEastAsia" w:cstheme="minorEastAsia"/>
                <w:sz w:val="21"/>
                <w:szCs w:val="21"/>
              </w:rPr>
            </w:pPr>
          </w:p>
        </w:tc>
      </w:tr>
      <w:tr w:rsidR="004A41BC" w:rsidRPr="004A41BC" w14:paraId="6D5252D5" w14:textId="77777777" w:rsidTr="006B5A7E">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2D6E1A"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E58DCD"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7DA759"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89CBCF"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及时发现病虫害情况，每月不少于1次。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5CB32B" w14:textId="77777777" w:rsidR="006B5A7E" w:rsidRPr="004A41BC" w:rsidRDefault="006B5A7E"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目测：生长良好，无病虫害。</w:t>
            </w:r>
          </w:p>
        </w:tc>
      </w:tr>
      <w:tr w:rsidR="004A41BC" w:rsidRPr="004A41BC" w14:paraId="65C061B1" w14:textId="77777777" w:rsidTr="006B5A7E">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40A9E5"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C27B0C"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日常养护管理</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F778CA"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中耕除杂草</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E1B9EC"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及时清除杂草，每月不少于1次。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A652B8"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目测：草坪长势良好，无杂草。</w:t>
            </w:r>
          </w:p>
        </w:tc>
      </w:tr>
      <w:tr w:rsidR="004A41BC" w:rsidRPr="004A41BC" w14:paraId="2A5204A6" w14:textId="77777777" w:rsidTr="006B5A7E">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709F17" w14:textId="77777777" w:rsidR="006B5A7E" w:rsidRPr="004A41BC" w:rsidRDefault="006B5A7E"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93FC64" w14:textId="77777777" w:rsidR="006B5A7E" w:rsidRPr="004A41BC" w:rsidRDefault="006B5A7E"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46434D"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防风排涝巡视</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909292" w14:textId="77777777" w:rsidR="006B5A7E" w:rsidRPr="004A41BC" w:rsidRDefault="006B5A7E" w:rsidP="006B5A7E">
            <w:pPr>
              <w:numPr>
                <w:ilvl w:val="0"/>
                <w:numId w:val="38"/>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暴风雨过后12小时，草地无1平方米以上积水，树木无倒斜。</w:t>
            </w:r>
          </w:p>
          <w:p w14:paraId="2E53F4AF" w14:textId="77777777" w:rsidR="006B5A7E" w:rsidRPr="004A41BC" w:rsidRDefault="006B5A7E" w:rsidP="006B5A7E">
            <w:pPr>
              <w:numPr>
                <w:ilvl w:val="0"/>
                <w:numId w:val="38"/>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断枝落叶半天内处理完毕。</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DEAAF9"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目测：草坪无积水，树木无倒斜、无断枝。</w:t>
            </w:r>
          </w:p>
        </w:tc>
      </w:tr>
    </w:tbl>
    <w:p w14:paraId="27892741" w14:textId="77777777" w:rsidR="00526950" w:rsidRPr="004A41BC" w:rsidRDefault="00526950">
      <w:pPr>
        <w:rPr>
          <w:rFonts w:eastAsia="仿宋_GB2312"/>
          <w:b/>
          <w:sz w:val="28"/>
          <w:szCs w:val="28"/>
        </w:rPr>
      </w:pPr>
    </w:p>
    <w:p w14:paraId="53B39F03" w14:textId="77777777" w:rsidR="00526950" w:rsidRPr="004A41BC" w:rsidRDefault="00812ADC" w:rsidP="006B5A7E">
      <w:pPr>
        <w:spacing w:line="560" w:lineRule="exact"/>
        <w:ind w:firstLineChars="200" w:firstLine="562"/>
        <w:rPr>
          <w:rFonts w:ascii="仿宋_GB2312" w:eastAsia="仿宋_GB2312" w:hAnsi="仿宋"/>
          <w:b/>
          <w:bCs/>
          <w:sz w:val="32"/>
          <w:szCs w:val="32"/>
          <w:lang w:val="zh-CN"/>
        </w:rPr>
      </w:pPr>
      <w:r w:rsidRPr="004A41BC">
        <w:rPr>
          <w:rFonts w:eastAsia="仿宋_GB2312"/>
          <w:b/>
          <w:sz w:val="28"/>
          <w:szCs w:val="28"/>
          <w:lang w:val="zh-CN"/>
        </w:rPr>
        <w:br w:type="page"/>
      </w:r>
      <w:r w:rsidRPr="004A41BC">
        <w:rPr>
          <w:rFonts w:ascii="仿宋_GB2312" w:eastAsia="仿宋_GB2312" w:hAnsi="仿宋" w:hint="eastAsia"/>
          <w:b/>
          <w:bCs/>
          <w:lang w:val="zh-CN"/>
        </w:rPr>
        <w:lastRenderedPageBreak/>
        <w:t>4、工程服务内容、服务标准及检查标准</w:t>
      </w:r>
    </w:p>
    <w:tbl>
      <w:tblPr>
        <w:tblW w:w="5805" w:type="pct"/>
        <w:tblInd w:w="-414" w:type="dxa"/>
        <w:tblLayout w:type="fixed"/>
        <w:tblCellMar>
          <w:left w:w="0" w:type="dxa"/>
          <w:right w:w="0" w:type="dxa"/>
        </w:tblCellMar>
        <w:tblLook w:val="04A0" w:firstRow="1" w:lastRow="0" w:firstColumn="1" w:lastColumn="0" w:noHBand="0" w:noVBand="1"/>
      </w:tblPr>
      <w:tblGrid>
        <w:gridCol w:w="568"/>
        <w:gridCol w:w="710"/>
        <w:gridCol w:w="708"/>
        <w:gridCol w:w="2408"/>
        <w:gridCol w:w="5246"/>
      </w:tblGrid>
      <w:tr w:rsidR="004A41BC" w:rsidRPr="004A41BC" w14:paraId="377A8BA6" w14:textId="77777777" w:rsidTr="006B5A7E">
        <w:trPr>
          <w:trHeight w:val="430"/>
        </w:trPr>
        <w:tc>
          <w:tcPr>
            <w:tcW w:w="29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CE80AFC"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w:t>
            </w:r>
          </w:p>
        </w:tc>
        <w:tc>
          <w:tcPr>
            <w:tcW w:w="735" w:type="pct"/>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CFA37AB"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服务内容</w:t>
            </w:r>
          </w:p>
        </w:tc>
        <w:tc>
          <w:tcPr>
            <w:tcW w:w="124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63677F6"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服务标准</w:t>
            </w:r>
          </w:p>
        </w:tc>
        <w:tc>
          <w:tcPr>
            <w:tcW w:w="272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2A4CDDD"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检查标准</w:t>
            </w:r>
          </w:p>
        </w:tc>
      </w:tr>
      <w:tr w:rsidR="004A41BC" w:rsidRPr="004A41BC" w14:paraId="2D0C258A" w14:textId="77777777" w:rsidTr="006B5A7E">
        <w:trPr>
          <w:trHeight w:val="2660"/>
        </w:trPr>
        <w:tc>
          <w:tcPr>
            <w:tcW w:w="295" w:type="pct"/>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34C3C96" w14:textId="77777777" w:rsidR="006B5A7E" w:rsidRPr="004A41BC" w:rsidRDefault="006B5A7E"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工程服务</w:t>
            </w:r>
          </w:p>
        </w:tc>
        <w:tc>
          <w:tcPr>
            <w:tcW w:w="368" w:type="pct"/>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14:paraId="4EBD4C2A"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共用设施设备维护保养</w:t>
            </w: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1FC2E5"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供配电系统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84AAA7"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（1）配电室24小时运行。</w:t>
            </w:r>
          </w:p>
          <w:p w14:paraId="4C938BE1"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（2）每天巡查不少于2次。</w:t>
            </w:r>
          </w:p>
          <w:p w14:paraId="536A0DF4" w14:textId="77777777" w:rsidR="006B5A7E" w:rsidRPr="004A41BC" w:rsidRDefault="006B5A7E" w:rsidP="006B5A7E">
            <w:pPr>
              <w:pStyle w:val="a8"/>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（3）</w:t>
            </w:r>
            <w:r w:rsidRPr="004A41BC">
              <w:rPr>
                <w:rFonts w:ascii="仿宋_GB2312" w:eastAsia="仿宋_GB2312" w:hint="eastAsia"/>
                <w:sz w:val="21"/>
                <w:szCs w:val="21"/>
              </w:rPr>
              <w:t>配合学校每年对高低压配电柜、变压器进行不少于1次的专业维保</w:t>
            </w:r>
            <w:r w:rsidRPr="004A41BC">
              <w:rPr>
                <w:rFonts w:ascii="仿宋_GB2312" w:eastAsia="仿宋_GB2312" w:hAnsiTheme="minorEastAsia" w:cstheme="minorEastAsia" w:hint="eastAsia"/>
                <w:sz w:val="21"/>
                <w:szCs w:val="21"/>
              </w:rPr>
              <w:t>。</w:t>
            </w:r>
          </w:p>
          <w:p w14:paraId="26A633F7"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（4）</w:t>
            </w:r>
            <w:r w:rsidRPr="004A41BC">
              <w:rPr>
                <w:rFonts w:ascii="仿宋_GB2312" w:eastAsia="仿宋_GB2312" w:hint="eastAsia"/>
                <w:sz w:val="21"/>
                <w:szCs w:val="21"/>
              </w:rPr>
              <w:t>配合学校</w:t>
            </w:r>
            <w:r w:rsidRPr="004A41BC">
              <w:rPr>
                <w:rFonts w:ascii="仿宋_GB2312" w:eastAsia="仿宋_GB2312" w:hAnsiTheme="minorEastAsia" w:cstheme="minorEastAsia" w:hint="eastAsia"/>
                <w:sz w:val="21"/>
                <w:szCs w:val="21"/>
              </w:rPr>
              <w:t>每年对接地网及绝缘设施进行不少于1次的检测。</w:t>
            </w:r>
          </w:p>
          <w:p w14:paraId="51245AE7" w14:textId="77777777" w:rsidR="006B5A7E" w:rsidRPr="004A41BC" w:rsidRDefault="006B5A7E" w:rsidP="006442F9">
            <w:pPr>
              <w:pStyle w:val="a1"/>
              <w:rPr>
                <w:rFonts w:ascii="仿宋_GB2312" w:eastAsia="仿宋_GB2312" w:hAnsiTheme="minorEastAsia" w:cstheme="minorEastAsia"/>
                <w:sz w:val="21"/>
                <w:szCs w:val="21"/>
              </w:rPr>
            </w:pP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C0376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（1）配电室室内温度不超过40℃。</w:t>
            </w:r>
          </w:p>
          <w:p w14:paraId="3B19F19D"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（2）变压器温度在正常值范围内，冷却装置能够自动启停。</w:t>
            </w:r>
          </w:p>
          <w:p w14:paraId="6D56D84B"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（3）配电室无异常响声或气味，地下电缆沟道无积水。</w:t>
            </w:r>
          </w:p>
          <w:p w14:paraId="37B4A14B"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（4）各种仪表指示正常，指示灯正常。</w:t>
            </w:r>
          </w:p>
          <w:p w14:paraId="279C916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（5）单相、三相电压在额定值的±7%范围内，无超载运行。</w:t>
            </w:r>
          </w:p>
          <w:p w14:paraId="3C826652"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（6）配电柜内元器件完好无破损，清洁无积尘，导线接头无过热或烧伤痕迹。</w:t>
            </w:r>
          </w:p>
          <w:p w14:paraId="719C2C15"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w:t>
            </w:r>
            <w:proofErr w:type="gramStart"/>
            <w:r w:rsidRPr="004A41BC">
              <w:rPr>
                <w:rFonts w:ascii="仿宋_GB2312" w:eastAsia="仿宋_GB2312" w:hAnsiTheme="minorEastAsia" w:cstheme="minorEastAsia" w:hint="eastAsia"/>
                <w:sz w:val="21"/>
                <w:szCs w:val="21"/>
                <w:lang w:bidi="ar"/>
              </w:rPr>
              <w:t>防小动物</w:t>
            </w:r>
            <w:proofErr w:type="gramEnd"/>
            <w:r w:rsidRPr="004A41BC">
              <w:rPr>
                <w:rFonts w:ascii="仿宋_GB2312" w:eastAsia="仿宋_GB2312" w:hAnsiTheme="minorEastAsia" w:cstheme="minorEastAsia" w:hint="eastAsia"/>
                <w:sz w:val="21"/>
                <w:szCs w:val="21"/>
                <w:lang w:bidi="ar"/>
              </w:rPr>
              <w:t>设施完好。</w:t>
            </w:r>
          </w:p>
          <w:p w14:paraId="0F5408BC"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（8）接地线无锈蚀或松动。</w:t>
            </w:r>
          </w:p>
          <w:p w14:paraId="25DFC560"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（9）安全用具、操作工具及专用钥匙齐全，存放于规定位置，安全用具定期检定。</w:t>
            </w:r>
          </w:p>
          <w:p w14:paraId="14A3CCBE"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（10）各种临时用电接触安全可靠。</w:t>
            </w:r>
          </w:p>
          <w:p w14:paraId="6AF258D5"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（11）各种标示牌、警示牌完好。</w:t>
            </w:r>
          </w:p>
          <w:p w14:paraId="6E46CBFA"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（12）各类应急预案完整有效。</w:t>
            </w:r>
          </w:p>
        </w:tc>
      </w:tr>
      <w:tr w:rsidR="004A41BC" w:rsidRPr="004A41BC" w14:paraId="060309C1" w14:textId="77777777" w:rsidTr="006B5A7E">
        <w:trPr>
          <w:trHeight w:val="210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08F261"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60474582"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427700"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发电机</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DC0E9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（1）发电机每月试运行1次。</w:t>
            </w:r>
          </w:p>
          <w:p w14:paraId="1629B88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w:t>
            </w:r>
            <w:r w:rsidRPr="004A41BC">
              <w:rPr>
                <w:rFonts w:ascii="仿宋_GB2312" w:eastAsia="仿宋_GB2312" w:hint="eastAsia"/>
                <w:sz w:val="21"/>
                <w:szCs w:val="21"/>
              </w:rPr>
              <w:t>配合学校定期对发电机进行专业维保。</w:t>
            </w:r>
          </w:p>
          <w:p w14:paraId="59984FD5" w14:textId="77777777" w:rsidR="006B5A7E" w:rsidRPr="004A41BC" w:rsidRDefault="006B5A7E" w:rsidP="006442F9">
            <w:pPr>
              <w:textAlignment w:val="center"/>
              <w:rPr>
                <w:rFonts w:ascii="仿宋_GB2312" w:eastAsia="仿宋_GB2312" w:hAnsiTheme="minorEastAsia" w:cstheme="minorEastAsia"/>
                <w:sz w:val="21"/>
                <w:szCs w:val="21"/>
              </w:rPr>
            </w:pP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3B7AD7"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（1）发电机组机组外观清洁。</w:t>
            </w:r>
          </w:p>
          <w:p w14:paraId="5BE4697D"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（2）冷却液和机油量正常，蓄电池电压不低于24V。</w:t>
            </w:r>
          </w:p>
          <w:p w14:paraId="64AFC30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（3）空气过滤器无积尘、无堵塞。</w:t>
            </w:r>
          </w:p>
          <w:p w14:paraId="45D94BCA"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（4）运行时发电电压、频率、转速符合标准，各类仪表指示正常。</w:t>
            </w:r>
          </w:p>
          <w:p w14:paraId="3C3D6E55"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（5）运行时机组无不正常震动、噪声，无黑烟。</w:t>
            </w:r>
          </w:p>
          <w:p w14:paraId="1BBE869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（6）市电故障状态，机组手/自动启动正常。</w:t>
            </w:r>
          </w:p>
          <w:p w14:paraId="773D8B1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（7）专用操作工具及专用钥匙齐全，存放于规定位置。</w:t>
            </w:r>
          </w:p>
          <w:p w14:paraId="0F0EF650"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（8）机房通风、降噪符合标准。</w:t>
            </w:r>
          </w:p>
          <w:p w14:paraId="4C0C0AA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（9）各种标示牌、警示牌完好。</w:t>
            </w:r>
          </w:p>
          <w:p w14:paraId="05011C89"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（10）发电机组油箱储油量满足8小时运行需求。</w:t>
            </w:r>
          </w:p>
          <w:p w14:paraId="16B056EA"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（11）各类应急预案完整有效。</w:t>
            </w:r>
          </w:p>
        </w:tc>
      </w:tr>
      <w:tr w:rsidR="004A41BC" w:rsidRPr="004A41BC" w14:paraId="1304E09E" w14:textId="77777777" w:rsidTr="006B5A7E">
        <w:trPr>
          <w:trHeight w:val="262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99F42D"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56392BA0"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4B8BB0"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给排水系统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3AD4B9"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（1）水泵房24小时运行。</w:t>
            </w:r>
          </w:p>
          <w:p w14:paraId="3EFFABBA"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（2）每天巡查不少于2次。</w:t>
            </w:r>
          </w:p>
          <w:p w14:paraId="716BD569"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（3）每月对水泵润滑点注油不少于1次。</w:t>
            </w:r>
          </w:p>
          <w:p w14:paraId="50E70AFD"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（4）每季度对公共污水管道、雨水管道、化粪池检查不少于1次。</w:t>
            </w:r>
          </w:p>
          <w:p w14:paraId="4A9D70D7"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（5）每半年对水泵、阀门全面检查保养不少于1次。</w:t>
            </w:r>
          </w:p>
          <w:p w14:paraId="14FEB549"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（6）每半年对铸铁雨污水井盖、</w:t>
            </w:r>
            <w:proofErr w:type="gramStart"/>
            <w:r w:rsidRPr="004A41BC">
              <w:rPr>
                <w:rFonts w:ascii="仿宋_GB2312" w:eastAsia="仿宋_GB2312" w:hAnsiTheme="minorEastAsia" w:cstheme="minorEastAsia" w:hint="eastAsia"/>
                <w:sz w:val="21"/>
                <w:szCs w:val="21"/>
                <w:lang w:bidi="ar"/>
              </w:rPr>
              <w:t>明装雨污水</w:t>
            </w:r>
            <w:proofErr w:type="gramEnd"/>
            <w:r w:rsidRPr="004A41BC">
              <w:rPr>
                <w:rFonts w:ascii="仿宋_GB2312" w:eastAsia="仿宋_GB2312" w:hAnsiTheme="minorEastAsia" w:cstheme="minorEastAsia" w:hint="eastAsia"/>
                <w:sz w:val="21"/>
                <w:szCs w:val="21"/>
                <w:lang w:bidi="ar"/>
              </w:rPr>
              <w:t>管道进行除锈、刷漆不少于1次。</w:t>
            </w:r>
          </w:p>
          <w:p w14:paraId="0A7D6872"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（7）每半年对屋面天沟、落水口及雨水管进行清理清挖不少于1次。</w:t>
            </w:r>
          </w:p>
          <w:p w14:paraId="081C965D"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（8）每年对水泵、管道等除锈、防腐、刷漆不少于至少1次。</w:t>
            </w:r>
          </w:p>
          <w:p w14:paraId="4BC1230F"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（9）每年秋冬季对暴露水</w:t>
            </w:r>
            <w:r w:rsidRPr="004A41BC">
              <w:rPr>
                <w:rFonts w:ascii="仿宋_GB2312" w:eastAsia="仿宋_GB2312" w:hAnsiTheme="minorEastAsia" w:cstheme="minorEastAsia" w:hint="eastAsia"/>
                <w:sz w:val="21"/>
                <w:szCs w:val="21"/>
                <w:lang w:bidi="ar"/>
              </w:rPr>
              <w:lastRenderedPageBreak/>
              <w:t>管进行防冻保温处理，确保供水的安全性。</w:t>
            </w:r>
          </w:p>
          <w:p w14:paraId="4B6AD5E8"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（10）视情况对排水沟进行清掏1次。</w:t>
            </w:r>
          </w:p>
          <w:p w14:paraId="5C9D0EDB"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（11）污水</w:t>
            </w:r>
            <w:proofErr w:type="gramStart"/>
            <w:r w:rsidRPr="004A41BC">
              <w:rPr>
                <w:rFonts w:ascii="仿宋_GB2312" w:eastAsia="仿宋_GB2312" w:hAnsiTheme="minorEastAsia" w:cstheme="minorEastAsia" w:hint="eastAsia"/>
                <w:sz w:val="21"/>
                <w:szCs w:val="21"/>
                <w:lang w:bidi="ar"/>
              </w:rPr>
              <w:t>提升泵每半月</w:t>
            </w:r>
            <w:proofErr w:type="gramEnd"/>
            <w:r w:rsidRPr="004A41BC">
              <w:rPr>
                <w:rFonts w:ascii="仿宋_GB2312" w:eastAsia="仿宋_GB2312" w:hAnsiTheme="minorEastAsia" w:cstheme="minorEastAsia" w:hint="eastAsia"/>
                <w:sz w:val="21"/>
                <w:szCs w:val="21"/>
                <w:lang w:bidi="ar"/>
              </w:rPr>
              <w:t>点动运行1次，维护保养每半年1次。集水坑依据情况定期清理，储存水量不超过额定量的2/3。</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4FBEC7"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lastRenderedPageBreak/>
              <w:t>（1）给排水维修工持有健康证明。</w:t>
            </w:r>
          </w:p>
          <w:p w14:paraId="5E569C40"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（2）配合校方对二次供水水箱每六个月委托有资质的单位进行清洗消毒和水质化验。水箱加盖上锁，钥匙由专人进行保管。</w:t>
            </w:r>
          </w:p>
          <w:p w14:paraId="3BB539CA"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（3）供水管网、阀门、压力表无跑、冒、滴、漏，机电控制设备运行正常。</w:t>
            </w:r>
          </w:p>
          <w:p w14:paraId="3276BB7F"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（4）各类仪表指示正常，水箱储水量保证不少于8小时正常使用。</w:t>
            </w:r>
          </w:p>
          <w:p w14:paraId="1003CB0F" w14:textId="77777777" w:rsidR="006B5A7E" w:rsidRPr="004A41BC" w:rsidRDefault="006B5A7E" w:rsidP="006442F9">
            <w:pPr>
              <w:tabs>
                <w:tab w:val="left" w:pos="375"/>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（5）配合校方对压力表每年进行检定。</w:t>
            </w:r>
          </w:p>
          <w:p w14:paraId="7C91C2B5"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（6）各种标示牌、警示牌完好。</w:t>
            </w:r>
          </w:p>
          <w:p w14:paraId="7EE785CC"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（7）各类应急预案完整有效。</w:t>
            </w:r>
          </w:p>
        </w:tc>
      </w:tr>
      <w:tr w:rsidR="004A41BC" w:rsidRPr="004A41BC" w14:paraId="5E70E473" w14:textId="77777777" w:rsidTr="006B5A7E">
        <w:trPr>
          <w:trHeight w:val="252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D29CA77"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0749127F"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574EC2"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电梯</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7519E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（1）电梯24小时运行。</w:t>
            </w:r>
          </w:p>
          <w:p w14:paraId="387094C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（2）每天巡查不少于1次。</w:t>
            </w:r>
          </w:p>
          <w:p w14:paraId="52097867"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（3）配合学校委托专业电梯维保单位按质监部门要求定期进行保养。</w:t>
            </w:r>
          </w:p>
          <w:p w14:paraId="505CF1E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（4）配合学校对维保单位保养工作进行监督。</w:t>
            </w:r>
          </w:p>
          <w:p w14:paraId="18B895F1"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（5）配合学校每年按时对电梯进行年检。</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5CF76B"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（1）机房内悬挂温度计，确保机房温度不超过标准范围。</w:t>
            </w:r>
          </w:p>
          <w:p w14:paraId="158CBEE8"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（2）双电源箱、曳引机、控制柜工作正常，无异声、异味。</w:t>
            </w:r>
          </w:p>
          <w:p w14:paraId="538487A6"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（3）各类电气、机械保护装置无误动作。</w:t>
            </w:r>
          </w:p>
          <w:p w14:paraId="1E54BC1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（4）机房通风、降温、消防设施完好有效，洁净无积尘。</w:t>
            </w:r>
          </w:p>
          <w:p w14:paraId="33C01DC3"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（5）各类安全标志完好有效。</w:t>
            </w:r>
          </w:p>
          <w:p w14:paraId="6C429B27"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（6）事故救援工具、标示牌、警示牌完好。</w:t>
            </w:r>
          </w:p>
          <w:p w14:paraId="524714CA"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（7）各类应急预案完整有效。</w:t>
            </w:r>
          </w:p>
          <w:p w14:paraId="0BF55956"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（8）电梯轿厢内应张贴统一格式的电梯安全使用标识。（96333应急报修标识、乘梯须知等。）</w:t>
            </w:r>
          </w:p>
        </w:tc>
      </w:tr>
      <w:tr w:rsidR="004A41BC" w:rsidRPr="004A41BC" w14:paraId="7E8BFD2A" w14:textId="77777777" w:rsidTr="006B5A7E">
        <w:trPr>
          <w:trHeight w:val="174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BF8F010"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081E58F4"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473287"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空调系统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6A2D20"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（1）每年在制冷季及采暖季开始前完成空调系统的日常保养工作。</w:t>
            </w:r>
          </w:p>
          <w:p w14:paraId="3951F46D"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（2）空调机房运行期间，每天巡查不少于2次。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1ABE3C"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（1）每个供冷季对回风口、出风口滤网进行清洗、消毒，确保出风量达标。</w:t>
            </w:r>
          </w:p>
          <w:p w14:paraId="5500C5F5"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（2）室内空调控制面板各操作</w:t>
            </w:r>
            <w:proofErr w:type="gramStart"/>
            <w:r w:rsidRPr="004A41BC">
              <w:rPr>
                <w:rFonts w:ascii="仿宋_GB2312" w:eastAsia="仿宋_GB2312" w:hAnsiTheme="minorEastAsia" w:cstheme="minorEastAsia" w:hint="eastAsia"/>
                <w:sz w:val="21"/>
                <w:szCs w:val="21"/>
                <w:lang w:bidi="ar"/>
              </w:rPr>
              <w:t>键动作</w:t>
            </w:r>
            <w:proofErr w:type="gramEnd"/>
            <w:r w:rsidRPr="004A41BC">
              <w:rPr>
                <w:rFonts w:ascii="仿宋_GB2312" w:eastAsia="仿宋_GB2312" w:hAnsiTheme="minorEastAsia" w:cstheme="minorEastAsia" w:hint="eastAsia"/>
                <w:sz w:val="21"/>
                <w:szCs w:val="21"/>
                <w:lang w:bidi="ar"/>
              </w:rPr>
              <w:t>灵敏、正确。</w:t>
            </w:r>
          </w:p>
          <w:p w14:paraId="19B730C2"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（3）室外机冷凝器无积尘，散热功能良好。</w:t>
            </w:r>
          </w:p>
          <w:p w14:paraId="23D63368"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（4）冷凝风扇旋转正常，无异响、卡滞。</w:t>
            </w:r>
          </w:p>
          <w:p w14:paraId="6B7EE7B5"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（5）电气控制部分无过载。</w:t>
            </w:r>
          </w:p>
        </w:tc>
      </w:tr>
      <w:tr w:rsidR="004A41BC" w:rsidRPr="004A41BC" w14:paraId="2E9BF9F6" w14:textId="77777777" w:rsidTr="006B5A7E">
        <w:trPr>
          <w:trHeight w:val="443"/>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B7C428C"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4911CC4D"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D77ED6"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供暖系统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29C1EA"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（1）每年在供热开始前完成供热系统的检查工作。（11月初完成）</w:t>
            </w:r>
          </w:p>
          <w:p w14:paraId="0501169D"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（2）供暖期前5天完成内部系统试压。</w:t>
            </w:r>
          </w:p>
          <w:p w14:paraId="15CD2808"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（3）供热季节，供热交换站应</w:t>
            </w:r>
            <w:r w:rsidRPr="004A41BC">
              <w:rPr>
                <w:rFonts w:ascii="仿宋_GB2312" w:eastAsia="仿宋_GB2312" w:hint="eastAsia"/>
                <w:sz w:val="21"/>
                <w:szCs w:val="21"/>
              </w:rPr>
              <w:t>24小时巡检</w:t>
            </w:r>
            <w:r w:rsidRPr="004A41BC">
              <w:rPr>
                <w:rFonts w:ascii="仿宋_GB2312" w:eastAsia="仿宋_GB2312" w:hAnsiTheme="minorEastAsia" w:cstheme="minorEastAsia" w:hint="eastAsia"/>
                <w:sz w:val="21"/>
                <w:szCs w:val="21"/>
                <w:lang w:bidi="ar"/>
              </w:rPr>
              <w:t>。</w:t>
            </w:r>
          </w:p>
          <w:p w14:paraId="7A8567B6" w14:textId="77777777" w:rsidR="006B5A7E" w:rsidRPr="004A41BC" w:rsidRDefault="006B5A7E" w:rsidP="006B5A7E">
            <w:pPr>
              <w:pStyle w:val="a8"/>
              <w:rPr>
                <w:rFonts w:ascii="仿宋_GB2312" w:eastAsia="仿宋_GB2312"/>
                <w:sz w:val="21"/>
                <w:szCs w:val="21"/>
              </w:rPr>
            </w:pPr>
            <w:r w:rsidRPr="004A41BC">
              <w:rPr>
                <w:rFonts w:ascii="仿宋_GB2312" w:eastAsia="仿宋_GB2312" w:hAnsiTheme="minorEastAsia" w:cstheme="minorEastAsia" w:hint="eastAsia"/>
                <w:kern w:val="0"/>
                <w:sz w:val="21"/>
                <w:szCs w:val="21"/>
                <w:lang w:bidi="ar"/>
              </w:rPr>
              <w:t>（4）</w:t>
            </w:r>
            <w:r w:rsidRPr="004A41BC">
              <w:rPr>
                <w:rFonts w:ascii="仿宋_GB2312" w:eastAsia="仿宋_GB2312" w:hint="eastAsia"/>
                <w:sz w:val="21"/>
                <w:szCs w:val="21"/>
              </w:rPr>
              <w:t>供暖系统运行期间，机房和设备每日巡查不少3次。</w:t>
            </w:r>
          </w:p>
          <w:p w14:paraId="6AE8A2C8" w14:textId="77777777" w:rsidR="006B5A7E" w:rsidRPr="004A41BC" w:rsidRDefault="006B5A7E" w:rsidP="006442F9">
            <w:pPr>
              <w:textAlignment w:val="center"/>
              <w:rPr>
                <w:rFonts w:ascii="仿宋_GB2312" w:eastAsia="仿宋_GB2312" w:hAnsiTheme="minorEastAsia" w:cstheme="minorEastAsia"/>
                <w:sz w:val="21"/>
                <w:szCs w:val="21"/>
              </w:rPr>
            </w:pP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B9C19F"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（1）市政供暖热媒压力及温度正常。</w:t>
            </w:r>
          </w:p>
          <w:p w14:paraId="6645F169"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（2）换热器压紧螺栓的松紧程度合适、均匀。</w:t>
            </w:r>
          </w:p>
          <w:p w14:paraId="244B44B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（31）换热器前的过滤器滤网清洁、完好，螺栓紧固。</w:t>
            </w:r>
          </w:p>
          <w:p w14:paraId="76977505"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（4）循环泵电器、机械部分运行正常。</w:t>
            </w:r>
          </w:p>
          <w:p w14:paraId="2B713389"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（5）各部分温度、压力仪表，安全阀，调节阀，完好、灵敏、有效。</w:t>
            </w:r>
          </w:p>
          <w:p w14:paraId="30D2C5D8"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（6）供热温度达标。软化水装置工作正常，水质达标，补水设备工作正常，每个采暖季对补水水箱进行清洗。</w:t>
            </w:r>
          </w:p>
          <w:p w14:paraId="20FCB65A"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（7）每个采暖</w:t>
            </w:r>
            <w:proofErr w:type="gramStart"/>
            <w:r w:rsidRPr="004A41BC">
              <w:rPr>
                <w:rFonts w:ascii="仿宋_GB2312" w:eastAsia="仿宋_GB2312" w:hAnsiTheme="minorEastAsia" w:cstheme="minorEastAsia" w:hint="eastAsia"/>
                <w:sz w:val="21"/>
                <w:szCs w:val="21"/>
                <w:lang w:bidi="ar"/>
              </w:rPr>
              <w:t>季配合</w:t>
            </w:r>
            <w:proofErr w:type="gramEnd"/>
            <w:r w:rsidRPr="004A41BC">
              <w:rPr>
                <w:rFonts w:ascii="仿宋_GB2312" w:eastAsia="仿宋_GB2312" w:hAnsiTheme="minorEastAsia" w:cstheme="minorEastAsia" w:hint="eastAsia"/>
                <w:sz w:val="21"/>
                <w:szCs w:val="21"/>
                <w:lang w:bidi="ar"/>
              </w:rPr>
              <w:t>校方对换热器委托专业公司进行清洗，确保换热效果良好。</w:t>
            </w:r>
          </w:p>
          <w:p w14:paraId="19EC6E18"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（8）每个采暖</w:t>
            </w:r>
            <w:proofErr w:type="gramStart"/>
            <w:r w:rsidRPr="004A41BC">
              <w:rPr>
                <w:rFonts w:ascii="仿宋_GB2312" w:eastAsia="仿宋_GB2312" w:hAnsiTheme="minorEastAsia" w:cstheme="minorEastAsia" w:hint="eastAsia"/>
                <w:sz w:val="21"/>
                <w:szCs w:val="21"/>
                <w:lang w:bidi="ar"/>
              </w:rPr>
              <w:t>季配合</w:t>
            </w:r>
            <w:proofErr w:type="gramEnd"/>
            <w:r w:rsidRPr="004A41BC">
              <w:rPr>
                <w:rFonts w:ascii="仿宋_GB2312" w:eastAsia="仿宋_GB2312" w:hAnsiTheme="minorEastAsia" w:cstheme="minorEastAsia" w:hint="eastAsia"/>
                <w:sz w:val="21"/>
                <w:szCs w:val="21"/>
                <w:lang w:bidi="ar"/>
              </w:rPr>
              <w:t>校方对压力表和安全阀由特种设备检定站进行检定，确保指示准确，动作灵敏。</w:t>
            </w:r>
          </w:p>
          <w:p w14:paraId="1E484891"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（9）机组保温层完好、无脱落。</w:t>
            </w:r>
          </w:p>
          <w:p w14:paraId="56149ED8"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（10）机房通风、降温、消防设施完好有效，洁净无积尘。</w:t>
            </w:r>
          </w:p>
          <w:p w14:paraId="701E98D6"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（11）标示牌、警示牌完好。</w:t>
            </w:r>
          </w:p>
          <w:p w14:paraId="60DA37CF" w14:textId="77777777" w:rsidR="006B5A7E" w:rsidRPr="004A41BC" w:rsidRDefault="006B5A7E" w:rsidP="006442F9">
            <w:pPr>
              <w:tabs>
                <w:tab w:val="left" w:pos="640"/>
              </w:tabs>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（12）各类应急预案完整有效。</w:t>
            </w:r>
          </w:p>
        </w:tc>
      </w:tr>
      <w:tr w:rsidR="004A41BC" w:rsidRPr="004A41BC" w14:paraId="4C17E778" w14:textId="77777777" w:rsidTr="006B5A7E">
        <w:trPr>
          <w:trHeight w:val="66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0D10C37"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CE5625"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共用部位维护保养</w:t>
            </w: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CBC42D"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房屋结构</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31BA0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（1）每月对房屋外观结构进行不少于1次的巡查。</w:t>
            </w:r>
          </w:p>
          <w:p w14:paraId="2EBB7E68"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（2）每季度对涉及使用安全的重点部位检查不少于1次。</w:t>
            </w:r>
          </w:p>
        </w:tc>
        <w:tc>
          <w:tcPr>
            <w:tcW w:w="272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9ED3505" w14:textId="77777777" w:rsidR="006B5A7E" w:rsidRPr="004A41BC" w:rsidRDefault="006B5A7E" w:rsidP="006B5A7E">
            <w:pPr>
              <w:pStyle w:val="a8"/>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目测：房屋外观完整，屋面防水层完好，楼体散水完好，</w:t>
            </w:r>
            <w:r w:rsidRPr="004A41BC">
              <w:rPr>
                <w:rFonts w:ascii="仿宋_GB2312" w:eastAsia="仿宋_GB2312" w:hint="eastAsia"/>
                <w:sz w:val="21"/>
                <w:szCs w:val="21"/>
              </w:rPr>
              <w:t>发现问题及时向校方报告</w:t>
            </w:r>
            <w:r w:rsidRPr="004A41BC">
              <w:rPr>
                <w:rFonts w:ascii="仿宋_GB2312" w:eastAsia="仿宋_GB2312" w:hAnsiTheme="minorEastAsia" w:cstheme="minorEastAsia" w:hint="eastAsia"/>
                <w:sz w:val="21"/>
                <w:szCs w:val="21"/>
              </w:rPr>
              <w:t>。</w:t>
            </w:r>
          </w:p>
        </w:tc>
      </w:tr>
      <w:tr w:rsidR="004A41BC" w:rsidRPr="004A41BC" w14:paraId="3EA16E01"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17BA97"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5DFE15"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E9538E"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门窗、栏杆、扶手</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3745F4"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每周对楼内公共部位门窗巡查不少于1次。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837389"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（1）玻璃、门窗配件完好。</w:t>
            </w:r>
          </w:p>
          <w:p w14:paraId="2BF43D11"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（2）门、窗开闭灵活。</w:t>
            </w:r>
          </w:p>
          <w:p w14:paraId="53D77709"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（3）无异常声响。</w:t>
            </w:r>
          </w:p>
          <w:p w14:paraId="0BFE8783" w14:textId="77777777" w:rsidR="006B5A7E" w:rsidRPr="004A41BC" w:rsidRDefault="006B5A7E" w:rsidP="006442F9">
            <w:pPr>
              <w:pStyle w:val="a1"/>
              <w:rPr>
                <w:rFonts w:ascii="仿宋_GB2312" w:eastAsia="仿宋_GB2312" w:hAnsiTheme="minorEastAsia" w:cstheme="minorEastAsia"/>
                <w:sz w:val="21"/>
                <w:szCs w:val="21"/>
              </w:rPr>
            </w:pPr>
            <w:r w:rsidRPr="004A41BC">
              <w:rPr>
                <w:rFonts w:ascii="仿宋_GB2312" w:eastAsia="仿宋_GB2312" w:hAnsiTheme="minorEastAsia" w:cstheme="minorEastAsia" w:hint="eastAsia"/>
                <w:kern w:val="2"/>
                <w:sz w:val="21"/>
                <w:szCs w:val="21"/>
              </w:rPr>
              <w:lastRenderedPageBreak/>
              <w:t>（4）栏杆、扶手稳固。</w:t>
            </w:r>
          </w:p>
        </w:tc>
      </w:tr>
      <w:tr w:rsidR="004A41BC" w:rsidRPr="004A41BC" w14:paraId="498BEDA3"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205E5CB"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74D76E2"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D6A9A7"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楼内墙面、顶面、地面</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370E36"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每周对楼内墙面、顶面、地面巡查不少于1次。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28FD59"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墙面、顶面</w:t>
            </w:r>
            <w:proofErr w:type="gramStart"/>
            <w:r w:rsidRPr="004A41BC">
              <w:rPr>
                <w:rFonts w:ascii="仿宋_GB2312" w:eastAsia="仿宋_GB2312" w:hAnsiTheme="minorEastAsia" w:cstheme="minorEastAsia" w:hint="eastAsia"/>
                <w:sz w:val="21"/>
                <w:szCs w:val="21"/>
                <w:lang w:bidi="ar"/>
              </w:rPr>
              <w:t>粉刷层无脱落</w:t>
            </w:r>
            <w:proofErr w:type="gramEnd"/>
            <w:r w:rsidRPr="004A41BC">
              <w:rPr>
                <w:rFonts w:ascii="仿宋_GB2312" w:eastAsia="仿宋_GB2312" w:hAnsiTheme="minorEastAsia" w:cstheme="minorEastAsia" w:hint="eastAsia"/>
                <w:sz w:val="21"/>
                <w:szCs w:val="21"/>
                <w:lang w:bidi="ar"/>
              </w:rPr>
              <w:t>，面砖、地砖平整不起壳、无缺损。</w:t>
            </w:r>
          </w:p>
        </w:tc>
      </w:tr>
      <w:tr w:rsidR="004A41BC" w:rsidRPr="004A41BC" w14:paraId="7CB923CD"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82869CC"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6F79F2"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A613A8"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围墙</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4CC63B"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每周对围墙巡查不少于1次。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5DBA19"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int="eastAsia"/>
                <w:sz w:val="21"/>
                <w:szCs w:val="21"/>
              </w:rPr>
              <w:t>实体围墙无倾斜、裂缝。</w:t>
            </w:r>
          </w:p>
        </w:tc>
      </w:tr>
      <w:tr w:rsidR="004A41BC" w:rsidRPr="004A41BC" w14:paraId="17A74CAD"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59F5DB1"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DA30A2"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888ED2"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管道、排水沟、屋顶</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DBCB34"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（1）每月对屋面泄水沟、楼内外排水管道进行不少于1次的清扫、疏通。</w:t>
            </w:r>
          </w:p>
          <w:p w14:paraId="0E0F7D95"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（2）每半年对屋顶进行不少于1次的检查。</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5181F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（1）防水层无起</w:t>
            </w:r>
            <w:proofErr w:type="gramStart"/>
            <w:r w:rsidRPr="004A41BC">
              <w:rPr>
                <w:rFonts w:ascii="仿宋_GB2312" w:eastAsia="仿宋_GB2312" w:hAnsiTheme="minorEastAsia" w:cstheme="minorEastAsia" w:hint="eastAsia"/>
                <w:sz w:val="21"/>
                <w:szCs w:val="21"/>
                <w:lang w:bidi="ar"/>
              </w:rPr>
              <w:t>臌</w:t>
            </w:r>
            <w:proofErr w:type="gramEnd"/>
            <w:r w:rsidRPr="004A41BC">
              <w:rPr>
                <w:rFonts w:ascii="仿宋_GB2312" w:eastAsia="仿宋_GB2312" w:hAnsiTheme="minorEastAsia" w:cstheme="minorEastAsia" w:hint="eastAsia"/>
                <w:sz w:val="21"/>
                <w:szCs w:val="21"/>
                <w:lang w:bidi="ar"/>
              </w:rPr>
              <w:t>、碎裂。</w:t>
            </w:r>
          </w:p>
          <w:p w14:paraId="68F49DFA"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w:t>
            </w:r>
            <w:proofErr w:type="gramStart"/>
            <w:r w:rsidRPr="004A41BC">
              <w:rPr>
                <w:rFonts w:ascii="仿宋_GB2312" w:eastAsia="仿宋_GB2312" w:hAnsiTheme="minorEastAsia" w:cstheme="minorEastAsia" w:hint="eastAsia"/>
                <w:sz w:val="21"/>
                <w:szCs w:val="21"/>
                <w:lang w:bidi="ar"/>
              </w:rPr>
              <w:t>隔热板无断裂</w:t>
            </w:r>
            <w:proofErr w:type="gramEnd"/>
            <w:r w:rsidRPr="004A41BC">
              <w:rPr>
                <w:rFonts w:ascii="仿宋_GB2312" w:eastAsia="仿宋_GB2312" w:hAnsiTheme="minorEastAsia" w:cstheme="minorEastAsia" w:hint="eastAsia"/>
                <w:sz w:val="21"/>
                <w:szCs w:val="21"/>
                <w:lang w:bidi="ar"/>
              </w:rPr>
              <w:t>、缺损。</w:t>
            </w:r>
          </w:p>
          <w:p w14:paraId="0B5D5C36"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（3）排水无堵塞、无漏水。</w:t>
            </w:r>
          </w:p>
        </w:tc>
      </w:tr>
      <w:tr w:rsidR="004A41BC" w:rsidRPr="004A41BC" w14:paraId="0EBB1614"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8354026"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EAA73A"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1E4978"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照明路灯</w:t>
            </w:r>
          </w:p>
        </w:tc>
        <w:tc>
          <w:tcPr>
            <w:tcW w:w="1249" w:type="pct"/>
            <w:tcBorders>
              <w:top w:val="nil"/>
              <w:left w:val="single" w:sz="4" w:space="0" w:color="000000"/>
              <w:bottom w:val="nil"/>
              <w:right w:val="single" w:sz="4" w:space="0" w:color="000000"/>
            </w:tcBorders>
            <w:tcMar>
              <w:top w:w="12" w:type="dxa"/>
              <w:left w:w="12" w:type="dxa"/>
              <w:right w:w="12" w:type="dxa"/>
            </w:tcMar>
            <w:vAlign w:val="center"/>
          </w:tcPr>
          <w:p w14:paraId="5AF53B90"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每周对照明路灯不少于1次的巡查。</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FADB48"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灯具完好，区域内道路亮灯率90%以上。</w:t>
            </w:r>
          </w:p>
        </w:tc>
      </w:tr>
      <w:tr w:rsidR="004A41BC" w:rsidRPr="004A41BC" w14:paraId="52BB7787"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AA43B"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8B304B"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C88450"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道路、场地</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88CD73"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每周不少于2次巡查道路、路面、侧石、井盖等。</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E8D32"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道路、侧石、井盖完好。</w:t>
            </w:r>
          </w:p>
        </w:tc>
      </w:tr>
      <w:tr w:rsidR="004A41BC" w:rsidRPr="004A41BC" w14:paraId="53371D08"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CE55101"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6180D6"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综合类维修服务</w:t>
            </w: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9853C1"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设施设备保养计划</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D1EDE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编制《设施设备保养计划》。</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A17CA2" w14:textId="77777777" w:rsidR="006B5A7E" w:rsidRPr="004A41BC" w:rsidRDefault="006B5A7E"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依据《设施设备保养计划》，按期对设施设备进行维护保养。</w:t>
            </w:r>
          </w:p>
        </w:tc>
      </w:tr>
      <w:tr w:rsidR="004A41BC" w:rsidRPr="004A41BC" w14:paraId="688A6C40" w14:textId="77777777" w:rsidTr="006B5A7E">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4618F01"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B7DDB3"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C0E8AF"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设施设备大中</w:t>
            </w:r>
            <w:proofErr w:type="gramStart"/>
            <w:r w:rsidRPr="004A41BC">
              <w:rPr>
                <w:rFonts w:ascii="仿宋_GB2312" w:eastAsia="仿宋_GB2312" w:hAnsiTheme="minorEastAsia" w:cstheme="minorEastAsia" w:hint="eastAsia"/>
                <w:sz w:val="21"/>
                <w:szCs w:val="21"/>
                <w:lang w:bidi="ar"/>
              </w:rPr>
              <w:t>修计划</w:t>
            </w:r>
            <w:proofErr w:type="gramEnd"/>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AB2E14"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编制《设施设备大中修计划》。</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213B16D" w14:textId="77777777" w:rsidR="006B5A7E" w:rsidRPr="004A41BC" w:rsidRDefault="006B5A7E"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依据《设施设备大中修计划》，配合校方对设施设备进行大中修或更新改造。</w:t>
            </w:r>
          </w:p>
        </w:tc>
      </w:tr>
      <w:tr w:rsidR="004A41BC" w:rsidRPr="004A41BC" w14:paraId="4AAFA288" w14:textId="77777777" w:rsidTr="006B5A7E">
        <w:trPr>
          <w:trHeight w:val="114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167C24C" w14:textId="77777777" w:rsidR="006B5A7E" w:rsidRPr="004A41BC" w:rsidRDefault="006B5A7E"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95986E" w14:textId="77777777" w:rsidR="006B5A7E" w:rsidRPr="004A41BC" w:rsidRDefault="006B5A7E"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057DFE" w14:textId="77777777" w:rsidR="006B5A7E" w:rsidRPr="004A41BC" w:rsidRDefault="006B5A7E"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报修</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BF3E6E" w14:textId="77777777" w:rsidR="006B5A7E" w:rsidRPr="004A41BC" w:rsidRDefault="006B5A7E"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（1）根据校方要求制定、调整报修流程。</w:t>
            </w:r>
          </w:p>
          <w:p w14:paraId="46CAF4E7" w14:textId="77777777" w:rsidR="006B5A7E" w:rsidRPr="004A41BC" w:rsidRDefault="006B5A7E" w:rsidP="006442F9">
            <w:pPr>
              <w:textAlignment w:val="center"/>
              <w:rPr>
                <w:rFonts w:ascii="仿宋_GB2312" w:eastAsia="仿宋_GB2312" w:hAnsiTheme="minorEastAsia" w:cstheme="minorEastAsia"/>
                <w:sz w:val="21"/>
                <w:szCs w:val="21"/>
                <w:highlight w:val="red"/>
                <w:lang w:bidi="ar"/>
              </w:rPr>
            </w:pPr>
            <w:r w:rsidRPr="004A41BC">
              <w:rPr>
                <w:rFonts w:ascii="仿宋_GB2312" w:eastAsia="仿宋_GB2312" w:hAnsiTheme="minorEastAsia" w:cstheme="minorEastAsia" w:hint="eastAsia"/>
                <w:sz w:val="21"/>
                <w:szCs w:val="21"/>
                <w:lang w:bidi="ar"/>
              </w:rPr>
              <w:t>（2）根据报修内容及时安排工程人员在校方规定时间内赶到报修现场。</w:t>
            </w:r>
          </w:p>
          <w:p w14:paraId="73220DD1" w14:textId="77777777" w:rsidR="006B5A7E" w:rsidRPr="004A41BC" w:rsidRDefault="006B5A7E"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（3）及时做好维修的回访工作。</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790B33" w14:textId="77777777" w:rsidR="006B5A7E" w:rsidRPr="004A41BC" w:rsidRDefault="006B5A7E" w:rsidP="006B5A7E">
            <w:pPr>
              <w:pStyle w:val="a8"/>
              <w:rPr>
                <w:rFonts w:ascii="仿宋_GB2312" w:eastAsia="仿宋_GB2312" w:hAnsiTheme="minorEastAsia" w:cstheme="minorEastAsia"/>
                <w:sz w:val="21"/>
                <w:szCs w:val="21"/>
              </w:rPr>
            </w:pPr>
            <w:r w:rsidRPr="004A41BC">
              <w:rPr>
                <w:rFonts w:ascii="仿宋_GB2312" w:eastAsia="仿宋_GB2312" w:hint="eastAsia"/>
                <w:sz w:val="21"/>
                <w:szCs w:val="21"/>
              </w:rPr>
              <w:t>维修完成情况满意率达85%以上</w:t>
            </w:r>
            <w:r w:rsidRPr="004A41BC">
              <w:rPr>
                <w:rFonts w:ascii="仿宋_GB2312" w:eastAsia="仿宋_GB2312" w:hAnsiTheme="minorEastAsia" w:cstheme="minorEastAsia" w:hint="eastAsia"/>
                <w:sz w:val="21"/>
                <w:szCs w:val="21"/>
              </w:rPr>
              <w:t>。</w:t>
            </w:r>
          </w:p>
        </w:tc>
      </w:tr>
    </w:tbl>
    <w:p w14:paraId="4EFB10C0" w14:textId="77777777" w:rsidR="006B5A7E" w:rsidRPr="004A41BC" w:rsidRDefault="006B5A7E" w:rsidP="006B5A7E">
      <w:pPr>
        <w:pStyle w:val="a1"/>
        <w:sectPr w:rsidR="006B5A7E" w:rsidRPr="004A41BC">
          <w:headerReference w:type="default" r:id="rId27"/>
          <w:footerReference w:type="default" r:id="rId28"/>
          <w:footerReference w:type="first" r:id="rId29"/>
          <w:pgSz w:w="11907" w:h="16840"/>
          <w:pgMar w:top="1474" w:right="1814" w:bottom="1474" w:left="1814" w:header="851" w:footer="851" w:gutter="0"/>
          <w:cols w:space="720"/>
          <w:docGrid w:linePitch="462"/>
        </w:sectPr>
      </w:pPr>
    </w:p>
    <w:p w14:paraId="10BE6B52" w14:textId="77777777" w:rsidR="00526950" w:rsidRPr="004A41BC" w:rsidRDefault="00812ADC">
      <w:pPr>
        <w:spacing w:line="560" w:lineRule="exact"/>
        <w:ind w:firstLineChars="200" w:firstLine="482"/>
        <w:rPr>
          <w:rFonts w:ascii="仿宋_GB2312" w:eastAsia="仿宋_GB2312" w:hAnsi="仿宋"/>
          <w:b/>
          <w:bCs/>
          <w:lang w:val="zh-CN"/>
        </w:rPr>
      </w:pPr>
      <w:r w:rsidRPr="004A41BC">
        <w:rPr>
          <w:rFonts w:ascii="仿宋_GB2312" w:eastAsia="仿宋_GB2312" w:hAnsi="仿宋" w:hint="eastAsia"/>
          <w:b/>
          <w:bCs/>
        </w:rPr>
        <w:lastRenderedPageBreak/>
        <w:t>5、保安</w:t>
      </w:r>
      <w:r w:rsidRPr="004A41BC">
        <w:rPr>
          <w:rFonts w:ascii="仿宋_GB2312" w:eastAsia="仿宋_GB2312" w:hAnsi="仿宋" w:hint="eastAsia"/>
          <w:b/>
          <w:bCs/>
          <w:lang w:val="zh-CN"/>
        </w:rPr>
        <w:t>服务内容、服务标准及检查标准</w:t>
      </w:r>
    </w:p>
    <w:tbl>
      <w:tblPr>
        <w:tblW w:w="9851" w:type="dxa"/>
        <w:jc w:val="center"/>
        <w:tblCellMar>
          <w:left w:w="0" w:type="dxa"/>
          <w:right w:w="0" w:type="dxa"/>
        </w:tblCellMar>
        <w:tblLook w:val="04A0" w:firstRow="1" w:lastRow="0" w:firstColumn="1" w:lastColumn="0" w:noHBand="0" w:noVBand="1"/>
      </w:tblPr>
      <w:tblGrid>
        <w:gridCol w:w="863"/>
        <w:gridCol w:w="902"/>
        <w:gridCol w:w="4378"/>
        <w:gridCol w:w="3708"/>
      </w:tblGrid>
      <w:tr w:rsidR="004A41BC" w:rsidRPr="004A41BC" w14:paraId="48794221" w14:textId="77777777" w:rsidTr="006B5A7E">
        <w:trPr>
          <w:trHeight w:val="620"/>
          <w:jc w:val="center"/>
        </w:trPr>
        <w:tc>
          <w:tcPr>
            <w:tcW w:w="8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27ECE5" w14:textId="77777777" w:rsidR="006B5A7E" w:rsidRPr="004A41BC" w:rsidRDefault="006B5A7E"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项目</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B811AA" w14:textId="77777777" w:rsidR="006B5A7E" w:rsidRPr="004A41BC" w:rsidRDefault="006B5A7E"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服务内容</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8A85FE" w14:textId="77777777" w:rsidR="006B5A7E" w:rsidRPr="004A41BC" w:rsidRDefault="006B5A7E"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服务标准</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74335F1" w14:textId="77777777" w:rsidR="006B5A7E" w:rsidRPr="004A41BC" w:rsidRDefault="006B5A7E"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检查标准</w:t>
            </w:r>
          </w:p>
        </w:tc>
      </w:tr>
      <w:tr w:rsidR="004A41BC" w:rsidRPr="004A41BC" w14:paraId="5787F5F9" w14:textId="77777777" w:rsidTr="006B5A7E">
        <w:trPr>
          <w:trHeight w:val="522"/>
          <w:jc w:val="center"/>
        </w:trPr>
        <w:tc>
          <w:tcPr>
            <w:tcW w:w="863"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6EEAD52F" w14:textId="77777777" w:rsidR="006B5A7E" w:rsidRPr="004A41BC" w:rsidRDefault="006B5A7E"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保安</w:t>
            </w:r>
          </w:p>
          <w:p w14:paraId="42016D2D" w14:textId="77777777" w:rsidR="006B5A7E" w:rsidRPr="004A41BC" w:rsidRDefault="006B5A7E"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服务</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C62FFD" w14:textId="77777777" w:rsidR="006B5A7E" w:rsidRPr="004A41BC" w:rsidRDefault="006B5A7E"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门岗服务</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2BD22F"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（1）</w:t>
            </w:r>
            <w:r w:rsidRPr="004A41BC">
              <w:rPr>
                <w:rFonts w:ascii="仿宋_GB2312" w:eastAsia="仿宋_GB2312" w:hAnsi="宋体" w:cs="宋体" w:hint="eastAsia"/>
                <w:sz w:val="21"/>
                <w:szCs w:val="21"/>
                <w:lang w:bidi="ar"/>
              </w:rPr>
              <w:t>执行 24 小时值班制度，发现问题及时报告。</w:t>
            </w:r>
          </w:p>
          <w:p w14:paraId="652AFD4F"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（2）</w:t>
            </w:r>
            <w:r w:rsidRPr="004A41BC">
              <w:rPr>
                <w:rFonts w:ascii="仿宋_GB2312" w:eastAsia="仿宋_GB2312" w:hAnsi="宋体" w:cs="宋体" w:hint="eastAsia"/>
                <w:sz w:val="21"/>
                <w:szCs w:val="21"/>
                <w:lang w:bidi="ar"/>
              </w:rPr>
              <w:t>严格落实</w:t>
            </w:r>
            <w:r w:rsidRPr="004A41BC">
              <w:rPr>
                <w:rFonts w:ascii="仿宋_GB2312" w:eastAsia="仿宋_GB2312" w:cs="宋体" w:hint="eastAsia"/>
                <w:sz w:val="21"/>
                <w:szCs w:val="21"/>
                <w:lang w:bidi="ar"/>
              </w:rPr>
              <w:t>校园门禁管理</w:t>
            </w:r>
            <w:r w:rsidRPr="004A41BC">
              <w:rPr>
                <w:rFonts w:ascii="仿宋_GB2312" w:eastAsia="仿宋_GB2312" w:hAnsi="宋体" w:cs="宋体" w:hint="eastAsia"/>
                <w:sz w:val="21"/>
                <w:szCs w:val="21"/>
                <w:lang w:bidi="ar"/>
              </w:rPr>
              <w:t>制度。</w:t>
            </w:r>
          </w:p>
          <w:p w14:paraId="3D44AE4B"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（3）</w:t>
            </w:r>
            <w:r w:rsidRPr="004A41BC">
              <w:rPr>
                <w:rFonts w:ascii="仿宋_GB2312" w:eastAsia="仿宋_GB2312" w:hAnsi="宋体" w:cs="宋体" w:hint="eastAsia"/>
                <w:sz w:val="21"/>
                <w:szCs w:val="21"/>
                <w:lang w:bidi="ar"/>
              </w:rPr>
              <w:t xml:space="preserve">发现可疑人、事、物或其他治安信息，及时向相关领导或部门汇报，必要时启动一键报警系统，并配合公安机关做好处置工作。 </w:t>
            </w:r>
          </w:p>
          <w:p w14:paraId="0EDF50FC"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（4）</w:t>
            </w:r>
            <w:r w:rsidRPr="004A41BC">
              <w:rPr>
                <w:rFonts w:ascii="仿宋_GB2312" w:eastAsia="仿宋_GB2312" w:hAnsi="宋体" w:cs="宋体" w:hint="eastAsia"/>
                <w:sz w:val="21"/>
                <w:szCs w:val="21"/>
                <w:lang w:bidi="ar"/>
              </w:rPr>
              <w:t xml:space="preserve">对出入人员和车辆所携带、装运的物品严格检验、核查，禁止私自将危险或违禁物品带入，同时严防学校物资流失。 </w:t>
            </w:r>
          </w:p>
          <w:p w14:paraId="28328FF1"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（5）</w:t>
            </w:r>
            <w:r w:rsidRPr="004A41BC">
              <w:rPr>
                <w:rFonts w:ascii="仿宋_GB2312" w:eastAsia="仿宋_GB2312" w:hAnsi="宋体" w:cs="宋体" w:hint="eastAsia"/>
                <w:sz w:val="21"/>
                <w:szCs w:val="21"/>
                <w:lang w:bidi="ar"/>
              </w:rPr>
              <w:t xml:space="preserve">疏导出入车辆和行人，保证进出车辆畅通，人员出入有序无阻。 </w:t>
            </w:r>
          </w:p>
          <w:p w14:paraId="36C8D376" w14:textId="77777777" w:rsidR="006B5A7E" w:rsidRPr="004A41BC" w:rsidRDefault="006B5A7E" w:rsidP="006B5A7E">
            <w:pPr>
              <w:pStyle w:val="a8"/>
              <w:rPr>
                <w:rFonts w:ascii="仿宋_GB2312" w:eastAsia="仿宋_GB2312"/>
                <w:sz w:val="21"/>
                <w:szCs w:val="21"/>
              </w:rPr>
            </w:pPr>
            <w:r w:rsidRPr="004A41BC">
              <w:rPr>
                <w:rFonts w:ascii="仿宋_GB2312" w:eastAsia="仿宋_GB2312" w:hAnsiTheme="minorEastAsia" w:cstheme="minorEastAsia" w:hint="eastAsia"/>
                <w:kern w:val="0"/>
                <w:sz w:val="21"/>
                <w:szCs w:val="21"/>
                <w:lang w:bidi="ar"/>
              </w:rPr>
              <w:t>（6）</w:t>
            </w:r>
            <w:r w:rsidRPr="004A41BC">
              <w:rPr>
                <w:rFonts w:ascii="仿宋_GB2312" w:eastAsia="仿宋_GB2312" w:hAnsi="宋体" w:cs="宋体" w:hint="eastAsia"/>
                <w:kern w:val="0"/>
                <w:sz w:val="21"/>
                <w:szCs w:val="21"/>
                <w:lang w:bidi="ar"/>
              </w:rPr>
              <w:t>妥善保管、定期检查、熟练使用技防工具，</w:t>
            </w:r>
            <w:r w:rsidRPr="004A41BC">
              <w:rPr>
                <w:rFonts w:ascii="仿宋_GB2312" w:eastAsia="仿宋_GB2312" w:hint="eastAsia"/>
                <w:sz w:val="21"/>
                <w:szCs w:val="21"/>
              </w:rPr>
              <w:t>每月至少开展1次培训。</w:t>
            </w:r>
          </w:p>
          <w:p w14:paraId="51653793"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（7）</w:t>
            </w:r>
            <w:r w:rsidRPr="004A41BC">
              <w:rPr>
                <w:rFonts w:ascii="仿宋_GB2312" w:eastAsia="仿宋_GB2312" w:hAnsi="宋体" w:cs="宋体" w:hint="eastAsia"/>
                <w:sz w:val="21"/>
                <w:szCs w:val="21"/>
                <w:lang w:bidi="ar"/>
              </w:rPr>
              <w:t>上岗期间保持良好形象，不得在</w:t>
            </w:r>
            <w:r w:rsidRPr="004A41BC">
              <w:rPr>
                <w:rFonts w:ascii="仿宋_GB2312" w:eastAsia="仿宋_GB2312" w:cs="宋体" w:hint="eastAsia"/>
                <w:sz w:val="21"/>
                <w:szCs w:val="21"/>
                <w:lang w:bidi="ar"/>
              </w:rPr>
              <w:t>门卫室</w:t>
            </w:r>
            <w:r w:rsidRPr="004A41BC">
              <w:rPr>
                <w:rFonts w:ascii="仿宋_GB2312" w:eastAsia="仿宋_GB2312" w:hAnsi="宋体" w:cs="宋体" w:hint="eastAsia"/>
                <w:sz w:val="21"/>
                <w:szCs w:val="21"/>
                <w:lang w:bidi="ar"/>
              </w:rPr>
              <w:t>从事与工作无关的活动。</w:t>
            </w:r>
          </w:p>
          <w:p w14:paraId="3311D6D9"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（8）</w:t>
            </w:r>
            <w:r w:rsidRPr="004A41BC">
              <w:rPr>
                <w:rFonts w:ascii="仿宋_GB2312" w:eastAsia="仿宋_GB2312" w:hAnsi="宋体" w:cs="宋体" w:hint="eastAsia"/>
                <w:sz w:val="21"/>
                <w:szCs w:val="21"/>
              </w:rPr>
              <w:t>每周对一键报警系统进行测试并填写记录。</w:t>
            </w:r>
            <w:r w:rsidRPr="004A41BC">
              <w:rPr>
                <w:rFonts w:ascii="仿宋_GB2312" w:eastAsia="仿宋_GB2312" w:hAnsi="宋体" w:cs="宋体" w:hint="eastAsia"/>
                <w:sz w:val="21"/>
                <w:szCs w:val="21"/>
                <w:lang w:bidi="ar"/>
              </w:rPr>
              <w:t xml:space="preserve"> </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6C1182"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（1）</w:t>
            </w:r>
            <w:r w:rsidRPr="004A41BC">
              <w:rPr>
                <w:rFonts w:ascii="仿宋_GB2312" w:eastAsia="仿宋_GB2312" w:hAnsi="宋体" w:cs="宋体" w:hint="eastAsia"/>
                <w:sz w:val="21"/>
                <w:szCs w:val="21"/>
              </w:rPr>
              <w:t>不得擅自离岗、空岗，按时交接班，值班和交接班记录准确、真实。</w:t>
            </w:r>
          </w:p>
          <w:p w14:paraId="22E8776E"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（2）</w:t>
            </w:r>
            <w:r w:rsidRPr="004A41BC">
              <w:rPr>
                <w:rFonts w:ascii="仿宋_GB2312" w:eastAsia="仿宋_GB2312" w:hAnsi="宋体" w:cs="宋体" w:hint="eastAsia"/>
                <w:sz w:val="21"/>
                <w:szCs w:val="21"/>
              </w:rPr>
              <w:t>严禁无关人员进入校园，来访人员、车辆及进出物品需进行严格验证，并履行登记手续，记录完整。</w:t>
            </w:r>
          </w:p>
          <w:p w14:paraId="4B3A6A36" w14:textId="77777777" w:rsidR="006B5A7E" w:rsidRPr="004A41BC" w:rsidRDefault="006B5A7E" w:rsidP="006B5A7E">
            <w:pPr>
              <w:pStyle w:val="a8"/>
              <w:rPr>
                <w:rFonts w:ascii="仿宋_GB2312" w:eastAsia="仿宋_GB2312"/>
                <w:sz w:val="21"/>
                <w:szCs w:val="21"/>
              </w:rPr>
            </w:pPr>
            <w:r w:rsidRPr="004A41BC">
              <w:rPr>
                <w:rFonts w:ascii="仿宋_GB2312" w:eastAsia="仿宋_GB2312" w:hAnsiTheme="minorEastAsia" w:cstheme="minorEastAsia" w:hint="eastAsia"/>
                <w:kern w:val="0"/>
                <w:sz w:val="21"/>
                <w:szCs w:val="21"/>
                <w:lang w:bidi="ar"/>
              </w:rPr>
              <w:t>（3）</w:t>
            </w:r>
            <w:r w:rsidRPr="004A41BC">
              <w:rPr>
                <w:rFonts w:ascii="仿宋_GB2312" w:eastAsia="仿宋_GB2312" w:hAnsi="宋体" w:cs="宋体" w:hint="eastAsia"/>
                <w:sz w:val="21"/>
                <w:szCs w:val="21"/>
              </w:rPr>
              <w:t>上课期间，</w:t>
            </w:r>
            <w:r w:rsidRPr="004A41BC">
              <w:rPr>
                <w:rFonts w:ascii="仿宋_GB2312" w:eastAsia="仿宋_GB2312" w:hint="eastAsia"/>
                <w:sz w:val="21"/>
                <w:szCs w:val="21"/>
              </w:rPr>
              <w:t>学生外出执行学校管理制度</w:t>
            </w:r>
            <w:r w:rsidRPr="004A41BC">
              <w:rPr>
                <w:rFonts w:ascii="仿宋_GB2312" w:eastAsia="仿宋_GB2312" w:hAnsi="宋体" w:cs="宋体" w:hint="eastAsia"/>
                <w:sz w:val="21"/>
                <w:szCs w:val="21"/>
              </w:rPr>
              <w:t xml:space="preserve">。 </w:t>
            </w:r>
          </w:p>
          <w:p w14:paraId="1B097CC0"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（4）根据学校要求做好校门出入管理工作</w:t>
            </w:r>
            <w:r w:rsidRPr="004A41BC">
              <w:rPr>
                <w:rFonts w:ascii="仿宋_GB2312" w:eastAsia="仿宋_GB2312" w:hAnsi="宋体" w:cs="宋体" w:hint="eastAsia"/>
                <w:sz w:val="21"/>
                <w:szCs w:val="21"/>
              </w:rPr>
              <w:t>。</w:t>
            </w:r>
          </w:p>
          <w:p w14:paraId="56039123"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（5）</w:t>
            </w:r>
            <w:r w:rsidRPr="004A41BC">
              <w:rPr>
                <w:rFonts w:ascii="仿宋_GB2312" w:eastAsia="仿宋_GB2312" w:hAnsi="宋体" w:cs="宋体" w:hint="eastAsia"/>
                <w:sz w:val="21"/>
                <w:szCs w:val="21"/>
              </w:rPr>
              <w:t>熟练掌握一键报警系统操作技能和</w:t>
            </w:r>
            <w:proofErr w:type="gramStart"/>
            <w:r w:rsidRPr="004A41BC">
              <w:rPr>
                <w:rFonts w:ascii="仿宋_GB2312" w:eastAsia="仿宋_GB2312" w:hAnsi="宋体" w:cs="宋体" w:hint="eastAsia"/>
                <w:sz w:val="21"/>
                <w:szCs w:val="21"/>
              </w:rPr>
              <w:t>技防</w:t>
            </w:r>
            <w:proofErr w:type="gramEnd"/>
            <w:r w:rsidRPr="004A41BC">
              <w:rPr>
                <w:rFonts w:ascii="仿宋_GB2312" w:eastAsia="仿宋_GB2312" w:hAnsi="宋体" w:cs="宋体" w:hint="eastAsia"/>
                <w:sz w:val="21"/>
                <w:szCs w:val="21"/>
              </w:rPr>
              <w:t>工具使用方法。一键报警测试记录完整。</w:t>
            </w:r>
          </w:p>
          <w:p w14:paraId="61E3DF2D"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（6）</w:t>
            </w:r>
            <w:r w:rsidRPr="004A41BC">
              <w:rPr>
                <w:rFonts w:ascii="仿宋_GB2312" w:eastAsia="仿宋_GB2312" w:hAnsi="宋体" w:cs="宋体" w:hint="eastAsia"/>
                <w:sz w:val="21"/>
                <w:szCs w:val="21"/>
              </w:rPr>
              <w:t>上岗期间精神饱满、行为端正，仪容仪表符合要求，不与无关人员聊天，不干私活、不饮酒、</w:t>
            </w:r>
            <w:proofErr w:type="gramStart"/>
            <w:r w:rsidRPr="004A41BC">
              <w:rPr>
                <w:rFonts w:ascii="仿宋_GB2312" w:eastAsia="仿宋_GB2312" w:hAnsi="宋体" w:cs="宋体" w:hint="eastAsia"/>
                <w:sz w:val="21"/>
                <w:szCs w:val="21"/>
              </w:rPr>
              <w:t>不</w:t>
            </w:r>
            <w:proofErr w:type="gramEnd"/>
            <w:r w:rsidRPr="004A41BC">
              <w:rPr>
                <w:rFonts w:ascii="仿宋_GB2312" w:eastAsia="仿宋_GB2312" w:hAnsi="宋体" w:cs="宋体" w:hint="eastAsia"/>
                <w:sz w:val="21"/>
                <w:szCs w:val="21"/>
              </w:rPr>
              <w:t>吃零食、不玩手机。</w:t>
            </w:r>
          </w:p>
          <w:p w14:paraId="7DF5BE06" w14:textId="77777777" w:rsidR="006B5A7E" w:rsidRPr="004A41BC" w:rsidRDefault="006B5A7E" w:rsidP="006442F9">
            <w:pPr>
              <w:pStyle w:val="a1"/>
              <w:rPr>
                <w:rFonts w:ascii="仿宋_GB2312" w:eastAsia="仿宋_GB2312"/>
                <w:sz w:val="21"/>
                <w:szCs w:val="21"/>
              </w:rPr>
            </w:pPr>
          </w:p>
        </w:tc>
      </w:tr>
      <w:tr w:rsidR="004A41BC" w:rsidRPr="004A41BC" w14:paraId="78D0A0A6" w14:textId="77777777" w:rsidTr="006B5A7E">
        <w:trPr>
          <w:trHeight w:val="522"/>
          <w:jc w:val="center"/>
        </w:trPr>
        <w:tc>
          <w:tcPr>
            <w:tcW w:w="863" w:type="dxa"/>
            <w:vMerge/>
            <w:tcBorders>
              <w:left w:val="single" w:sz="4" w:space="0" w:color="000000"/>
              <w:right w:val="single" w:sz="4" w:space="0" w:color="000000"/>
            </w:tcBorders>
            <w:tcMar>
              <w:top w:w="12" w:type="dxa"/>
              <w:left w:w="12" w:type="dxa"/>
              <w:right w:w="12" w:type="dxa"/>
            </w:tcMar>
            <w:vAlign w:val="center"/>
          </w:tcPr>
          <w:p w14:paraId="15F42CCC" w14:textId="77777777" w:rsidR="006B5A7E" w:rsidRPr="004A41BC" w:rsidRDefault="006B5A7E" w:rsidP="006442F9">
            <w:pPr>
              <w:jc w:val="center"/>
              <w:textAlignment w:val="center"/>
              <w:rPr>
                <w:rFonts w:ascii="仿宋_GB2312" w:eastAsia="仿宋_GB2312"/>
                <w:sz w:val="21"/>
                <w:szCs w:val="21"/>
                <w:lang w:bidi="ar"/>
              </w:rPr>
            </w:pP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6751B2" w14:textId="77777777" w:rsidR="006B5A7E" w:rsidRPr="004A41BC" w:rsidRDefault="006B5A7E" w:rsidP="006442F9">
            <w:pPr>
              <w:jc w:val="center"/>
              <w:textAlignment w:val="center"/>
              <w:rPr>
                <w:rFonts w:ascii="仿宋_GB2312" w:eastAsia="仿宋_GB2312" w:hAnsi="宋体" w:cs="宋体"/>
                <w:sz w:val="21"/>
                <w:szCs w:val="21"/>
                <w:lang w:bidi="ar"/>
              </w:rPr>
            </w:pPr>
            <w:r w:rsidRPr="004A41BC">
              <w:rPr>
                <w:rFonts w:ascii="仿宋_GB2312" w:eastAsia="仿宋_GB2312" w:hAnsi="宋体" w:cs="宋体" w:hint="eastAsia"/>
                <w:sz w:val="21"/>
                <w:szCs w:val="21"/>
                <w:lang w:bidi="ar"/>
              </w:rPr>
              <w:t>巡逻岗</w:t>
            </w:r>
          </w:p>
          <w:p w14:paraId="3DB5ED5C" w14:textId="77777777" w:rsidR="006B5A7E" w:rsidRPr="004A41BC" w:rsidRDefault="006B5A7E"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服务</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5FB825"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（1）</w:t>
            </w:r>
            <w:r w:rsidRPr="004A41BC">
              <w:rPr>
                <w:rFonts w:ascii="仿宋_GB2312" w:eastAsia="仿宋_GB2312" w:hAnsi="宋体" w:cs="宋体" w:hint="eastAsia"/>
                <w:sz w:val="21"/>
                <w:szCs w:val="21"/>
                <w:lang w:bidi="ar"/>
              </w:rPr>
              <w:t>熟悉校园</w:t>
            </w:r>
            <w:r w:rsidRPr="004A41BC">
              <w:rPr>
                <w:rFonts w:ascii="仿宋_GB2312" w:eastAsia="仿宋_GB2312" w:cs="宋体" w:hint="eastAsia"/>
                <w:sz w:val="21"/>
                <w:szCs w:val="21"/>
                <w:lang w:bidi="ar"/>
              </w:rPr>
              <w:t>环境</w:t>
            </w:r>
            <w:r w:rsidRPr="004A41BC">
              <w:rPr>
                <w:rFonts w:ascii="仿宋_GB2312" w:eastAsia="仿宋_GB2312" w:hAnsi="宋体" w:cs="宋体" w:hint="eastAsia"/>
                <w:sz w:val="21"/>
                <w:szCs w:val="21"/>
                <w:lang w:bidi="ar"/>
              </w:rPr>
              <w:t xml:space="preserve">，掌握校内消防设施、器材分布和使用方法。 </w:t>
            </w:r>
          </w:p>
          <w:p w14:paraId="7E280F1F"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（2）</w:t>
            </w:r>
            <w:r w:rsidRPr="004A41BC">
              <w:rPr>
                <w:rFonts w:ascii="仿宋_GB2312" w:eastAsia="仿宋_GB2312" w:hAnsi="宋体" w:cs="宋体" w:hint="eastAsia"/>
                <w:sz w:val="21"/>
                <w:szCs w:val="21"/>
                <w:lang w:bidi="ar"/>
              </w:rPr>
              <w:t>严格按照规定的时间、路线、频次开展巡逻工作。</w:t>
            </w:r>
          </w:p>
          <w:p w14:paraId="61D9147E"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（3）</w:t>
            </w:r>
            <w:r w:rsidRPr="004A41BC">
              <w:rPr>
                <w:rFonts w:ascii="仿宋_GB2312" w:eastAsia="仿宋_GB2312" w:hAnsi="宋体" w:cs="宋体" w:hint="eastAsia"/>
                <w:sz w:val="21"/>
                <w:szCs w:val="21"/>
                <w:lang w:bidi="ar"/>
              </w:rPr>
              <w:t>维护校园正常的办公和教学秩序，对车辆停放进行引导，对校园环境和设施进行监管。</w:t>
            </w:r>
          </w:p>
          <w:p w14:paraId="5FF405E8"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（4）</w:t>
            </w:r>
            <w:r w:rsidRPr="004A41BC">
              <w:rPr>
                <w:rFonts w:ascii="仿宋_GB2312" w:eastAsia="仿宋_GB2312" w:hAnsi="宋体" w:cs="宋体" w:hint="eastAsia"/>
                <w:sz w:val="21"/>
                <w:szCs w:val="21"/>
                <w:lang w:bidi="ar"/>
              </w:rPr>
              <w:t xml:space="preserve">加强重点部位巡查，对发现的各类安全隐患及时处理或报告。 </w:t>
            </w:r>
          </w:p>
          <w:p w14:paraId="2F9370D8"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（5）</w:t>
            </w:r>
            <w:r w:rsidRPr="004A41BC">
              <w:rPr>
                <w:rFonts w:ascii="仿宋_GB2312" w:eastAsia="仿宋_GB2312" w:hAnsi="宋体" w:cs="宋体" w:hint="eastAsia"/>
                <w:sz w:val="21"/>
                <w:szCs w:val="21"/>
                <w:lang w:bidi="ar"/>
              </w:rPr>
              <w:t xml:space="preserve">遇有火警或其他突发事件，应迅速处置或采取有效措施保护现场并及时报告。  </w:t>
            </w:r>
          </w:p>
          <w:p w14:paraId="465CE6F6"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（6）</w:t>
            </w:r>
            <w:r w:rsidRPr="004A41BC">
              <w:rPr>
                <w:rFonts w:ascii="仿宋_GB2312" w:eastAsia="仿宋_GB2312" w:hAnsi="宋体" w:cs="宋体" w:hint="eastAsia"/>
                <w:sz w:val="21"/>
                <w:szCs w:val="21"/>
                <w:lang w:bidi="ar"/>
              </w:rPr>
              <w:t>工作中遇到疑难问题，应及时上报领导，不得</w:t>
            </w:r>
            <w:proofErr w:type="gramStart"/>
            <w:r w:rsidRPr="004A41BC">
              <w:rPr>
                <w:rFonts w:ascii="仿宋_GB2312" w:eastAsia="仿宋_GB2312" w:hAnsi="宋体" w:cs="宋体" w:hint="eastAsia"/>
                <w:sz w:val="21"/>
                <w:szCs w:val="21"/>
                <w:lang w:bidi="ar"/>
              </w:rPr>
              <w:t>擅作主</w:t>
            </w:r>
            <w:proofErr w:type="gramEnd"/>
            <w:r w:rsidRPr="004A41BC">
              <w:rPr>
                <w:rFonts w:ascii="仿宋_GB2312" w:eastAsia="仿宋_GB2312" w:hAnsi="宋体" w:cs="宋体" w:hint="eastAsia"/>
                <w:sz w:val="21"/>
                <w:szCs w:val="21"/>
                <w:lang w:bidi="ar"/>
              </w:rPr>
              <w:t>张或隐瞒不报。</w:t>
            </w:r>
            <w:r w:rsidRPr="004A41BC">
              <w:rPr>
                <w:rFonts w:ascii="仿宋_GB2312" w:eastAsia="仿宋_GB2312" w:hAnsi="宋体" w:cs="宋体" w:hint="eastAsia"/>
                <w:sz w:val="21"/>
                <w:szCs w:val="21"/>
              </w:rPr>
              <w:t xml:space="preserve"> </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1532B2"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巡逻记录完整、准确、真实。</w:t>
            </w:r>
          </w:p>
          <w:p w14:paraId="4946D3DE"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对可疑人员或可疑情况及时盘查，必要时报警处理，对师生各种不安全行为礼貌制止，确保校内秩序正常。</w:t>
            </w:r>
          </w:p>
          <w:p w14:paraId="3D3AD992"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及时制止破坏校园环境和设施的行为，对发现的设施故障及时报修。</w:t>
            </w:r>
          </w:p>
          <w:p w14:paraId="15B97B6D"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（4）</w:t>
            </w:r>
            <w:r w:rsidRPr="004A41BC">
              <w:rPr>
                <w:rFonts w:ascii="仿宋_GB2312" w:eastAsia="仿宋_GB2312" w:hAnsi="宋体" w:cs="宋体" w:hint="eastAsia"/>
                <w:sz w:val="21"/>
                <w:szCs w:val="21"/>
                <w:lang w:bidi="ar"/>
              </w:rPr>
              <w:t>及时关闭相关设施，对发现的安全隐患及时报告。</w:t>
            </w:r>
          </w:p>
          <w:p w14:paraId="07C0BFB8"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（5）</w:t>
            </w:r>
            <w:r w:rsidRPr="004A41BC">
              <w:rPr>
                <w:rFonts w:ascii="仿宋_GB2312" w:eastAsia="仿宋_GB2312" w:hAnsi="宋体" w:cs="宋体" w:hint="eastAsia"/>
                <w:sz w:val="21"/>
                <w:szCs w:val="21"/>
                <w:lang w:bidi="ar"/>
              </w:rPr>
              <w:t>校内车辆按位停放，无乱停乱放，无堵塞消防通道现象。</w:t>
            </w:r>
          </w:p>
          <w:p w14:paraId="0887B563"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（6）</w:t>
            </w:r>
            <w:r w:rsidRPr="004A41BC">
              <w:rPr>
                <w:rFonts w:ascii="仿宋_GB2312" w:eastAsia="仿宋_GB2312" w:hAnsi="宋体" w:cs="宋体" w:hint="eastAsia"/>
                <w:sz w:val="21"/>
                <w:szCs w:val="21"/>
                <w:lang w:bidi="ar"/>
              </w:rPr>
              <w:t>熟练掌握消防设施、器材的使用方法，能够有效应对初起火灾。</w:t>
            </w:r>
          </w:p>
          <w:p w14:paraId="59464BA3"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（7）</w:t>
            </w:r>
            <w:r w:rsidRPr="004A41BC">
              <w:rPr>
                <w:rFonts w:ascii="仿宋_GB2312" w:eastAsia="仿宋_GB2312" w:hAnsi="宋体" w:cs="宋体" w:hint="eastAsia"/>
                <w:sz w:val="21"/>
                <w:szCs w:val="21"/>
                <w:lang w:bidi="ar"/>
              </w:rPr>
              <w:t>安防、消防报警、应急出警及时到达现场。</w:t>
            </w:r>
          </w:p>
        </w:tc>
      </w:tr>
      <w:tr w:rsidR="004A41BC" w:rsidRPr="004A41BC" w14:paraId="339D4285" w14:textId="77777777" w:rsidTr="006B5A7E">
        <w:trPr>
          <w:trHeight w:val="522"/>
          <w:jc w:val="center"/>
        </w:trPr>
        <w:tc>
          <w:tcPr>
            <w:tcW w:w="863" w:type="dxa"/>
            <w:vMerge/>
            <w:tcBorders>
              <w:left w:val="single" w:sz="4" w:space="0" w:color="000000"/>
              <w:right w:val="single" w:sz="4" w:space="0" w:color="000000"/>
            </w:tcBorders>
            <w:tcMar>
              <w:top w:w="12" w:type="dxa"/>
              <w:left w:w="12" w:type="dxa"/>
              <w:right w:w="12" w:type="dxa"/>
            </w:tcMar>
            <w:vAlign w:val="center"/>
          </w:tcPr>
          <w:p w14:paraId="76B00AD8" w14:textId="77777777" w:rsidR="006B5A7E" w:rsidRPr="004A41BC" w:rsidRDefault="006B5A7E" w:rsidP="006442F9">
            <w:pPr>
              <w:jc w:val="center"/>
              <w:textAlignment w:val="center"/>
              <w:rPr>
                <w:rFonts w:ascii="仿宋_GB2312" w:eastAsia="仿宋_GB2312"/>
                <w:sz w:val="21"/>
                <w:szCs w:val="21"/>
                <w:lang w:bidi="ar"/>
              </w:rPr>
            </w:pP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9CFB20" w14:textId="77777777" w:rsidR="006B5A7E" w:rsidRPr="004A41BC" w:rsidRDefault="006B5A7E"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消防管理</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5AE1CD"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（1）配合学校</w:t>
            </w:r>
            <w:r w:rsidRPr="004A41BC">
              <w:rPr>
                <w:rFonts w:ascii="仿宋_GB2312" w:eastAsia="仿宋_GB2312" w:hAnsi="宋体" w:cs="宋体" w:hint="eastAsia"/>
                <w:sz w:val="21"/>
                <w:szCs w:val="21"/>
                <w:lang w:bidi="ar"/>
              </w:rPr>
              <w:t>成立义务消防队，完善的《火灾应急预案》。</w:t>
            </w:r>
          </w:p>
          <w:p w14:paraId="609553E1"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每季度开展一次消防知识培训。掌握消防联动控制系统、灭火器材操作技能。</w:t>
            </w:r>
          </w:p>
          <w:p w14:paraId="5BBFD9D8"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每日对重点防火部位进行检查。</w:t>
            </w:r>
          </w:p>
          <w:p w14:paraId="6A151E04" w14:textId="77777777" w:rsidR="006B5A7E" w:rsidRPr="004A41BC" w:rsidRDefault="006B5A7E" w:rsidP="006B5A7E">
            <w:pPr>
              <w:pStyle w:val="a8"/>
              <w:rPr>
                <w:rFonts w:ascii="仿宋_GB2312" w:eastAsia="仿宋_GB2312"/>
                <w:sz w:val="21"/>
                <w:szCs w:val="21"/>
                <w:lang w:bidi="ar"/>
              </w:rPr>
            </w:pPr>
            <w:r w:rsidRPr="004A41BC">
              <w:rPr>
                <w:rFonts w:ascii="仿宋_GB2312" w:eastAsia="仿宋_GB2312" w:cs="宋体" w:hint="eastAsia"/>
                <w:kern w:val="0"/>
                <w:sz w:val="21"/>
                <w:szCs w:val="21"/>
                <w:lang w:bidi="ar"/>
              </w:rPr>
              <w:t>（4）</w:t>
            </w:r>
            <w:r w:rsidRPr="004A41BC">
              <w:rPr>
                <w:rFonts w:ascii="仿宋_GB2312" w:eastAsia="仿宋_GB2312" w:hAnsi="宋体" w:cs="宋体" w:hint="eastAsia"/>
                <w:kern w:val="0"/>
                <w:sz w:val="21"/>
                <w:szCs w:val="21"/>
                <w:lang w:bidi="ar"/>
              </w:rPr>
              <w:t>每月对消防设施、器材进行一次检查，</w:t>
            </w:r>
            <w:r w:rsidRPr="004A41BC">
              <w:rPr>
                <w:rFonts w:ascii="仿宋_GB2312" w:eastAsia="仿宋_GB2312" w:hint="eastAsia"/>
                <w:sz w:val="21"/>
                <w:szCs w:val="21"/>
              </w:rPr>
              <w:t>并进行一次消火栓试水。</w:t>
            </w:r>
          </w:p>
          <w:p w14:paraId="472D6488"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（5）</w:t>
            </w:r>
            <w:r w:rsidRPr="004A41BC">
              <w:rPr>
                <w:rFonts w:ascii="仿宋_GB2312" w:eastAsia="仿宋_GB2312" w:hAnsi="宋体" w:cs="宋体" w:hint="eastAsia"/>
                <w:sz w:val="21"/>
                <w:szCs w:val="21"/>
                <w:lang w:bidi="ar"/>
              </w:rPr>
              <w:t>每季度对消防系统开展一次季检。</w:t>
            </w:r>
          </w:p>
          <w:p w14:paraId="33769085"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（6）</w:t>
            </w:r>
            <w:r w:rsidRPr="004A41BC">
              <w:rPr>
                <w:rFonts w:ascii="仿宋_GB2312" w:eastAsia="仿宋_GB2312" w:hAnsi="宋体" w:cs="宋体" w:hint="eastAsia"/>
                <w:sz w:val="21"/>
                <w:szCs w:val="21"/>
                <w:lang w:bidi="ar"/>
              </w:rPr>
              <w:t>配合校方每季度对消防系统进行一次联动测试。</w:t>
            </w:r>
          </w:p>
          <w:p w14:paraId="6693135C"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（7）</w:t>
            </w:r>
            <w:r w:rsidRPr="004A41BC">
              <w:rPr>
                <w:rFonts w:ascii="仿宋_GB2312" w:eastAsia="仿宋_GB2312" w:hAnsi="宋体" w:cs="宋体" w:hint="eastAsia"/>
                <w:sz w:val="21"/>
                <w:szCs w:val="21"/>
                <w:lang w:bidi="ar"/>
              </w:rPr>
              <w:t>配合校方每年对消防系统进行一次检测。</w:t>
            </w:r>
          </w:p>
          <w:p w14:paraId="335A907B"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（8）</w:t>
            </w:r>
            <w:r w:rsidRPr="004A41BC">
              <w:rPr>
                <w:rFonts w:ascii="仿宋_GB2312" w:eastAsia="仿宋_GB2312" w:hAnsi="宋体" w:cs="宋体" w:hint="eastAsia"/>
                <w:sz w:val="21"/>
                <w:szCs w:val="21"/>
                <w:lang w:bidi="ar"/>
              </w:rPr>
              <w:t>应持消防设施消防控制室值班人员操作员证上岗。</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659347"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根据学校《火灾应急预案》，每半年开展一次消防应急演练。</w:t>
            </w:r>
          </w:p>
          <w:p w14:paraId="37CFE768"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掌握扑救初起火灾以及疏散逃生的知识和技能，对消防控制设备发现的报警、设备故障等情况能够及时、有效处理。</w:t>
            </w:r>
          </w:p>
          <w:p w14:paraId="3DED47BD"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消防设施、器材齐全、完好，配合校方按期对灭火器检验，确保功能完好。</w:t>
            </w:r>
          </w:p>
          <w:p w14:paraId="52E5F806"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（4）</w:t>
            </w:r>
            <w:r w:rsidRPr="004A41BC">
              <w:rPr>
                <w:rFonts w:ascii="仿宋_GB2312" w:eastAsia="仿宋_GB2312" w:hAnsi="宋体" w:cs="宋体" w:hint="eastAsia"/>
                <w:sz w:val="21"/>
                <w:szCs w:val="21"/>
                <w:lang w:bidi="ar"/>
              </w:rPr>
              <w:t>应急照明和疏散标示完好，安全通道畅通。</w:t>
            </w:r>
          </w:p>
          <w:p w14:paraId="5B68DA44"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（5）</w:t>
            </w:r>
            <w:r w:rsidRPr="004A41BC">
              <w:rPr>
                <w:rFonts w:ascii="仿宋_GB2312" w:eastAsia="仿宋_GB2312" w:hAnsi="宋体" w:cs="宋体" w:hint="eastAsia"/>
                <w:sz w:val="21"/>
                <w:szCs w:val="21"/>
                <w:lang w:bidi="ar"/>
              </w:rPr>
              <w:t>消防联动系统功能正常。</w:t>
            </w:r>
          </w:p>
          <w:p w14:paraId="608A459B"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（6）</w:t>
            </w:r>
            <w:r w:rsidRPr="004A41BC">
              <w:rPr>
                <w:rFonts w:ascii="仿宋_GB2312" w:eastAsia="仿宋_GB2312" w:hAnsi="宋体" w:cs="宋体" w:hint="eastAsia"/>
                <w:sz w:val="21"/>
                <w:szCs w:val="21"/>
                <w:lang w:bidi="ar"/>
              </w:rPr>
              <w:t>监控、操作设有联动控制设备的消防控制室操作人员，应持中级（四级）及以上等级证书。</w:t>
            </w:r>
          </w:p>
        </w:tc>
      </w:tr>
      <w:tr w:rsidR="004A41BC" w:rsidRPr="004A41BC" w14:paraId="6BE79BB1" w14:textId="77777777" w:rsidTr="006B5A7E">
        <w:trPr>
          <w:trHeight w:val="522"/>
          <w:jc w:val="center"/>
        </w:trPr>
        <w:tc>
          <w:tcPr>
            <w:tcW w:w="863"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330DC1C8" w14:textId="77777777" w:rsidR="006B5A7E" w:rsidRPr="004A41BC" w:rsidRDefault="006B5A7E" w:rsidP="006442F9">
            <w:pPr>
              <w:jc w:val="center"/>
              <w:textAlignment w:val="center"/>
              <w:rPr>
                <w:rFonts w:ascii="仿宋_GB2312" w:eastAsia="仿宋_GB2312"/>
                <w:sz w:val="21"/>
                <w:szCs w:val="21"/>
                <w:lang w:bidi="ar"/>
              </w:rPr>
            </w:pP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CFEADA" w14:textId="77777777" w:rsidR="006B5A7E" w:rsidRPr="004A41BC" w:rsidRDefault="006B5A7E"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监控中心</w:t>
            </w:r>
          </w:p>
          <w:p w14:paraId="107174D4" w14:textId="77777777" w:rsidR="006B5A7E" w:rsidRPr="004A41BC" w:rsidRDefault="006B5A7E"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管理</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B9BB55D"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监控室执行24小时值班制度。</w:t>
            </w:r>
          </w:p>
          <w:p w14:paraId="4F89B482"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监控人员对监控画面进行实时巡检，发现异常或损坏，及时通知巡逻岗前去查看并配合处置。</w:t>
            </w:r>
          </w:p>
          <w:p w14:paraId="70DEC5A7" w14:textId="77777777" w:rsidR="006B5A7E" w:rsidRPr="004A41BC" w:rsidRDefault="006B5A7E"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建立监控设备清单、对监控设备使用情况每月排查1次，监控线路、器材不得擅自改动。</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517D1F"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无脱岗、空岗现象，监控中心值班记录完整、准确、真实。</w:t>
            </w:r>
          </w:p>
          <w:p w14:paraId="2A39E601"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监控设备运转正常，画面清晰，摄像头固定牢固，保持正确摄像角度。</w:t>
            </w:r>
          </w:p>
          <w:p w14:paraId="0A3982BE"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严禁私自删除、下载监控录像，查看录像须经校方许可并做好登记。</w:t>
            </w:r>
          </w:p>
          <w:p w14:paraId="5B596659"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（4）</w:t>
            </w:r>
            <w:r w:rsidRPr="004A41BC">
              <w:rPr>
                <w:rFonts w:ascii="仿宋_GB2312" w:eastAsia="仿宋_GB2312" w:hAnsi="宋体" w:cs="宋体" w:hint="eastAsia"/>
                <w:sz w:val="21"/>
                <w:szCs w:val="21"/>
                <w:lang w:bidi="ar"/>
              </w:rPr>
              <w:t>外来人员进入</w:t>
            </w:r>
            <w:proofErr w:type="gramStart"/>
            <w:r w:rsidRPr="004A41BC">
              <w:rPr>
                <w:rFonts w:ascii="仿宋_GB2312" w:eastAsia="仿宋_GB2312" w:hAnsi="宋体" w:cs="宋体" w:hint="eastAsia"/>
                <w:sz w:val="21"/>
                <w:szCs w:val="21"/>
                <w:lang w:bidi="ar"/>
              </w:rPr>
              <w:t>监控室须经</w:t>
            </w:r>
            <w:proofErr w:type="gramEnd"/>
            <w:r w:rsidRPr="004A41BC">
              <w:rPr>
                <w:rFonts w:ascii="仿宋_GB2312" w:eastAsia="仿宋_GB2312" w:hAnsi="宋体" w:cs="宋体" w:hint="eastAsia"/>
                <w:sz w:val="21"/>
                <w:szCs w:val="21"/>
                <w:lang w:bidi="ar"/>
              </w:rPr>
              <w:t>校方批准并做好登记。</w:t>
            </w:r>
          </w:p>
          <w:p w14:paraId="0FB84E6F" w14:textId="77777777" w:rsidR="006B5A7E" w:rsidRPr="004A41BC" w:rsidRDefault="006B5A7E" w:rsidP="006442F9">
            <w:pP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（5）未经校方许可，禁止任何人员查看监控录像。</w:t>
            </w:r>
          </w:p>
          <w:p w14:paraId="2CA5B398" w14:textId="77777777" w:rsidR="006B5A7E" w:rsidRPr="004A41BC" w:rsidRDefault="006B5A7E" w:rsidP="006442F9">
            <w:pPr>
              <w:textAlignment w:val="center"/>
              <w:rPr>
                <w:rFonts w:ascii="仿宋_GB2312" w:eastAsia="仿宋_GB2312"/>
                <w:sz w:val="21"/>
                <w:szCs w:val="21"/>
              </w:rPr>
            </w:pPr>
          </w:p>
        </w:tc>
      </w:tr>
    </w:tbl>
    <w:p w14:paraId="2F4CCE76" w14:textId="77777777" w:rsidR="00526950" w:rsidRPr="004A41BC" w:rsidRDefault="00526950"/>
    <w:p w14:paraId="309953C5"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052F6A50"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070E25F4"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44D2BF88"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640A9F98"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0699663C"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45F3C15F"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334E2E7B"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5959FDC6"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6C696DA4"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23A02F2E"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533EC244"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29AF7A47"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4BF2CBE3"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3C8491FD"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44E17E89"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19C02FA1"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7CEFEF81"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1BC414A9"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4C596758"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1CDE6D8B" w14:textId="77777777" w:rsidR="00526950" w:rsidRPr="004A41BC" w:rsidRDefault="00526950">
      <w:pPr>
        <w:autoSpaceDE w:val="0"/>
        <w:autoSpaceDN w:val="0"/>
        <w:adjustRightInd w:val="0"/>
        <w:snapToGrid w:val="0"/>
        <w:spacing w:line="360" w:lineRule="auto"/>
        <w:rPr>
          <w:rFonts w:ascii="仿宋_GB2312" w:eastAsia="仿宋_GB2312"/>
          <w:b/>
          <w:szCs w:val="21"/>
        </w:rPr>
      </w:pPr>
    </w:p>
    <w:p w14:paraId="1C1D276B" w14:textId="77777777" w:rsidR="006442F9" w:rsidRPr="004A41BC" w:rsidRDefault="006442F9" w:rsidP="006442F9">
      <w:pPr>
        <w:pStyle w:val="a1"/>
      </w:pPr>
    </w:p>
    <w:p w14:paraId="257DF702" w14:textId="77777777" w:rsidR="006442F9" w:rsidRPr="004A41BC" w:rsidRDefault="006442F9" w:rsidP="006442F9">
      <w:pPr>
        <w:pStyle w:val="a1"/>
      </w:pPr>
    </w:p>
    <w:p w14:paraId="6C79D7F9" w14:textId="77777777" w:rsidR="006442F9" w:rsidRPr="004A41BC" w:rsidRDefault="006442F9" w:rsidP="006442F9">
      <w:pPr>
        <w:pStyle w:val="a1"/>
      </w:pPr>
    </w:p>
    <w:p w14:paraId="195F59E7" w14:textId="77777777" w:rsidR="00526950" w:rsidRPr="004A41BC" w:rsidRDefault="00812ADC">
      <w:pPr>
        <w:autoSpaceDE w:val="0"/>
        <w:autoSpaceDN w:val="0"/>
        <w:adjustRightInd w:val="0"/>
        <w:snapToGrid w:val="0"/>
        <w:spacing w:line="360" w:lineRule="auto"/>
        <w:rPr>
          <w:rFonts w:ascii="仿宋_GB2312" w:eastAsia="仿宋_GB2312"/>
          <w:b/>
          <w:szCs w:val="21"/>
        </w:rPr>
      </w:pPr>
      <w:r w:rsidRPr="004A41BC">
        <w:rPr>
          <w:rFonts w:ascii="仿宋_GB2312" w:eastAsia="仿宋_GB2312" w:hint="eastAsia"/>
          <w:b/>
          <w:szCs w:val="21"/>
        </w:rPr>
        <w:t>五、</w:t>
      </w:r>
      <w:r w:rsidRPr="004A41BC">
        <w:rPr>
          <w:rFonts w:ascii="仿宋_GB2312" w:eastAsia="仿宋_GB2312"/>
          <w:b/>
          <w:szCs w:val="21"/>
        </w:rPr>
        <w:t>特约服务</w:t>
      </w:r>
    </w:p>
    <w:p w14:paraId="7A08C2DD" w14:textId="77777777" w:rsidR="00526950" w:rsidRPr="004A41BC" w:rsidRDefault="00812ADC">
      <w:pPr>
        <w:spacing w:line="360" w:lineRule="auto"/>
        <w:ind w:firstLineChars="200" w:firstLine="480"/>
        <w:rPr>
          <w:rFonts w:ascii="仿宋_GB2312" w:eastAsia="仿宋_GB2312" w:hAnsi="宋体"/>
        </w:rPr>
      </w:pPr>
      <w:r w:rsidRPr="004A41BC">
        <w:rPr>
          <w:rFonts w:ascii="仿宋_GB2312" w:eastAsia="仿宋_GB2312" w:hAnsi="宋体" w:hint="eastAsia"/>
        </w:rPr>
        <w:t>特约服务的内容指后期为学校提供的其他相关物业服务，不包含在本次招标范围内，投标人需根据服务标准自主填写收费标准，使用方根据后期的需求据实结算。</w:t>
      </w:r>
    </w:p>
    <w:tbl>
      <w:tblPr>
        <w:tblW w:w="8172" w:type="dxa"/>
        <w:jc w:val="center"/>
        <w:tblCellMar>
          <w:left w:w="0" w:type="dxa"/>
          <w:right w:w="0" w:type="dxa"/>
        </w:tblCellMar>
        <w:tblLook w:val="04A0" w:firstRow="1" w:lastRow="0" w:firstColumn="1" w:lastColumn="0" w:noHBand="0" w:noVBand="1"/>
      </w:tblPr>
      <w:tblGrid>
        <w:gridCol w:w="1349"/>
        <w:gridCol w:w="6823"/>
      </w:tblGrid>
      <w:tr w:rsidR="004A41BC" w:rsidRPr="004A41BC" w14:paraId="40E3305E" w14:textId="77777777">
        <w:trPr>
          <w:trHeight w:val="599"/>
          <w:jc w:val="center"/>
        </w:trPr>
        <w:tc>
          <w:tcPr>
            <w:tcW w:w="13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89138"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序号</w:t>
            </w:r>
          </w:p>
        </w:tc>
        <w:tc>
          <w:tcPr>
            <w:tcW w:w="682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857F1C6"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项目</w:t>
            </w:r>
          </w:p>
        </w:tc>
      </w:tr>
      <w:tr w:rsidR="004A41BC" w:rsidRPr="004A41BC" w14:paraId="4C65418A"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C34E27"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w:t>
            </w:r>
          </w:p>
        </w:tc>
        <w:tc>
          <w:tcPr>
            <w:tcW w:w="682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A1D5C"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外墙清洗</w:t>
            </w:r>
          </w:p>
        </w:tc>
      </w:tr>
      <w:tr w:rsidR="004A41BC" w:rsidRPr="004A41BC" w14:paraId="14E3D463"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90335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2</w:t>
            </w:r>
          </w:p>
        </w:tc>
        <w:tc>
          <w:tcPr>
            <w:tcW w:w="6823" w:type="dxa"/>
            <w:tcBorders>
              <w:top w:val="nil"/>
              <w:left w:val="nil"/>
              <w:bottom w:val="single" w:sz="4" w:space="0" w:color="auto"/>
              <w:right w:val="single" w:sz="4" w:space="0" w:color="auto"/>
            </w:tcBorders>
            <w:tcMar>
              <w:top w:w="15" w:type="dxa"/>
              <w:left w:w="15" w:type="dxa"/>
              <w:bottom w:w="0" w:type="dxa"/>
              <w:right w:w="15" w:type="dxa"/>
            </w:tcMar>
            <w:vAlign w:val="center"/>
          </w:tcPr>
          <w:p w14:paraId="2E0F1D4D"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石材养护</w:t>
            </w:r>
          </w:p>
        </w:tc>
      </w:tr>
      <w:tr w:rsidR="004A41BC" w:rsidRPr="004A41BC" w14:paraId="0BE53990"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57A366"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3</w:t>
            </w:r>
          </w:p>
        </w:tc>
        <w:tc>
          <w:tcPr>
            <w:tcW w:w="68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2433D4"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化粪池清理</w:t>
            </w:r>
          </w:p>
        </w:tc>
      </w:tr>
      <w:tr w:rsidR="004A41BC" w:rsidRPr="004A41BC" w14:paraId="72217634"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DE1237"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4</w:t>
            </w:r>
          </w:p>
        </w:tc>
        <w:tc>
          <w:tcPr>
            <w:tcW w:w="68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6DBE12"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垃圾清运</w:t>
            </w:r>
          </w:p>
        </w:tc>
      </w:tr>
      <w:tr w:rsidR="004A41BC" w:rsidRPr="004A41BC" w14:paraId="2513D2FF"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C0958A"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5</w:t>
            </w:r>
          </w:p>
        </w:tc>
        <w:tc>
          <w:tcPr>
            <w:tcW w:w="68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F35914B" w14:textId="77777777" w:rsidR="00526950" w:rsidRPr="004A41BC" w:rsidRDefault="00812ADC">
            <w:pPr>
              <w:jc w:val="center"/>
              <w:textAlignment w:val="center"/>
              <w:rPr>
                <w:rFonts w:ascii="仿宋_GB2312" w:eastAsia="仿宋_GB2312" w:hAnsi="仿宋_GB2312" w:cs="仿宋_GB2312"/>
              </w:rPr>
            </w:pPr>
            <w:proofErr w:type="gramStart"/>
            <w:r w:rsidRPr="004A41BC">
              <w:rPr>
                <w:rFonts w:ascii="仿宋_GB2312" w:eastAsia="仿宋_GB2312" w:hAnsi="仿宋_GB2312" w:cs="仿宋_GB2312" w:hint="eastAsia"/>
                <w:lang w:bidi="ar"/>
              </w:rPr>
              <w:t>电梯维保及</w:t>
            </w:r>
            <w:proofErr w:type="gramEnd"/>
            <w:r w:rsidRPr="004A41BC">
              <w:rPr>
                <w:rFonts w:ascii="仿宋_GB2312" w:eastAsia="仿宋_GB2312" w:hAnsi="仿宋_GB2312" w:cs="仿宋_GB2312" w:hint="eastAsia"/>
                <w:lang w:bidi="ar"/>
              </w:rPr>
              <w:t>年检</w:t>
            </w:r>
          </w:p>
        </w:tc>
      </w:tr>
      <w:tr w:rsidR="004A41BC" w:rsidRPr="004A41BC" w14:paraId="37359862"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9257EF"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6</w:t>
            </w:r>
          </w:p>
        </w:tc>
        <w:tc>
          <w:tcPr>
            <w:tcW w:w="68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441063"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节假日</w:t>
            </w:r>
            <w:proofErr w:type="gramStart"/>
            <w:r w:rsidRPr="004A41BC">
              <w:rPr>
                <w:rFonts w:ascii="仿宋_GB2312" w:eastAsia="仿宋_GB2312" w:hAnsi="仿宋_GB2312" w:cs="仿宋_GB2312" w:hint="eastAsia"/>
                <w:lang w:bidi="ar"/>
              </w:rPr>
              <w:t>绿植租</w:t>
            </w:r>
            <w:proofErr w:type="gramEnd"/>
            <w:r w:rsidRPr="004A41BC">
              <w:rPr>
                <w:rFonts w:ascii="仿宋_GB2312" w:eastAsia="仿宋_GB2312" w:hAnsi="仿宋_GB2312" w:cs="仿宋_GB2312" w:hint="eastAsia"/>
                <w:lang w:bidi="ar"/>
              </w:rPr>
              <w:t>摆</w:t>
            </w:r>
          </w:p>
        </w:tc>
      </w:tr>
      <w:tr w:rsidR="004A41BC" w:rsidRPr="004A41BC" w14:paraId="5CE8D705"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23A92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7</w:t>
            </w:r>
          </w:p>
        </w:tc>
        <w:tc>
          <w:tcPr>
            <w:tcW w:w="68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91D879F"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防雷检测</w:t>
            </w:r>
          </w:p>
        </w:tc>
      </w:tr>
      <w:tr w:rsidR="004A41BC" w:rsidRPr="004A41BC" w14:paraId="10E65902"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8DC91C"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8</w:t>
            </w:r>
          </w:p>
        </w:tc>
        <w:tc>
          <w:tcPr>
            <w:tcW w:w="68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691F66"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高压检测</w:t>
            </w:r>
          </w:p>
        </w:tc>
      </w:tr>
      <w:tr w:rsidR="004A41BC" w:rsidRPr="004A41BC" w14:paraId="2AC13E46"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F16A1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9</w:t>
            </w:r>
          </w:p>
        </w:tc>
        <w:tc>
          <w:tcPr>
            <w:tcW w:w="682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B80797C"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灭火器加压或更换</w:t>
            </w:r>
          </w:p>
        </w:tc>
      </w:tr>
      <w:tr w:rsidR="004A41BC" w:rsidRPr="004A41BC" w14:paraId="4271413F"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7ECE0F"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10</w:t>
            </w:r>
          </w:p>
        </w:tc>
        <w:tc>
          <w:tcPr>
            <w:tcW w:w="68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B3EBFD"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空调维护保养</w:t>
            </w:r>
          </w:p>
        </w:tc>
      </w:tr>
      <w:tr w:rsidR="004A41BC" w:rsidRPr="004A41BC" w14:paraId="681C6BE0"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E0DCCA"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11</w:t>
            </w:r>
          </w:p>
        </w:tc>
        <w:tc>
          <w:tcPr>
            <w:tcW w:w="682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82EF21"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热交换站运行和维护保养</w:t>
            </w:r>
          </w:p>
        </w:tc>
      </w:tr>
      <w:tr w:rsidR="004A41BC" w:rsidRPr="004A41BC" w14:paraId="50D8EBDC" w14:textId="77777777">
        <w:trPr>
          <w:trHeight w:val="737"/>
          <w:jc w:val="center"/>
        </w:trPr>
        <w:tc>
          <w:tcPr>
            <w:tcW w:w="13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6354A2"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12</w:t>
            </w:r>
          </w:p>
        </w:tc>
        <w:tc>
          <w:tcPr>
            <w:tcW w:w="682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B27FAC"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窗帘清洗</w:t>
            </w:r>
          </w:p>
        </w:tc>
      </w:tr>
    </w:tbl>
    <w:p w14:paraId="35A94D16" w14:textId="77777777" w:rsidR="00526950" w:rsidRPr="004A41BC" w:rsidRDefault="00812ADC">
      <w:pPr>
        <w:autoSpaceDE w:val="0"/>
        <w:autoSpaceDN w:val="0"/>
        <w:adjustRightInd w:val="0"/>
        <w:snapToGrid w:val="0"/>
        <w:spacing w:line="360" w:lineRule="auto"/>
        <w:ind w:firstLineChars="200" w:firstLine="482"/>
        <w:rPr>
          <w:rFonts w:ascii="仿宋_GB2312" w:eastAsia="仿宋_GB2312" w:hAnsi="宋体"/>
          <w:b/>
        </w:rPr>
      </w:pPr>
      <w:r w:rsidRPr="004A41BC">
        <w:rPr>
          <w:rFonts w:ascii="仿宋_GB2312" w:eastAsia="仿宋_GB2312" w:hAnsi="宋体" w:hint="eastAsia"/>
          <w:b/>
        </w:rPr>
        <w:t>六、服务期限</w:t>
      </w:r>
    </w:p>
    <w:p w14:paraId="3AFF213B" w14:textId="04859DDE" w:rsidR="00526950" w:rsidRPr="004A41BC" w:rsidRDefault="00DF7FD5">
      <w:pPr>
        <w:autoSpaceDE w:val="0"/>
        <w:autoSpaceDN w:val="0"/>
        <w:adjustRightInd w:val="0"/>
        <w:snapToGrid w:val="0"/>
        <w:spacing w:line="360" w:lineRule="auto"/>
        <w:ind w:firstLineChars="200" w:firstLine="480"/>
        <w:rPr>
          <w:rFonts w:ascii="仿宋_GB2312" w:eastAsia="仿宋_GB2312" w:hAnsi="宋体"/>
        </w:rPr>
      </w:pPr>
      <w:r>
        <w:rPr>
          <w:rFonts w:ascii="仿宋_GB2312" w:eastAsia="仿宋_GB2312" w:hAnsi="宋体" w:hint="eastAsia"/>
        </w:rPr>
        <w:t>一年</w:t>
      </w:r>
      <w:r w:rsidR="00812ADC" w:rsidRPr="004A41BC">
        <w:rPr>
          <w:rFonts w:ascii="仿宋_GB2312" w:eastAsia="仿宋_GB2312" w:hAnsi="宋体" w:hint="eastAsia"/>
        </w:rPr>
        <w:t>。</w:t>
      </w:r>
    </w:p>
    <w:p w14:paraId="68AA9EE9" w14:textId="77777777" w:rsidR="00526950" w:rsidRPr="004A41BC" w:rsidRDefault="00526950">
      <w:pPr>
        <w:pStyle w:val="a1"/>
        <w:rPr>
          <w:rFonts w:ascii="仿宋_GB2312" w:eastAsia="仿宋_GB2312" w:hAnsi="宋体"/>
          <w:sz w:val="24"/>
        </w:rPr>
      </w:pPr>
    </w:p>
    <w:p w14:paraId="3B86A3D2" w14:textId="77777777" w:rsidR="003E00BD" w:rsidRPr="004A41BC" w:rsidRDefault="003E00BD">
      <w:pPr>
        <w:pStyle w:val="a1"/>
        <w:rPr>
          <w:rFonts w:ascii="仿宋_GB2312" w:eastAsia="仿宋_GB2312" w:hAnsi="宋体"/>
          <w:sz w:val="24"/>
        </w:rPr>
      </w:pPr>
    </w:p>
    <w:p w14:paraId="37478708" w14:textId="77777777" w:rsidR="003E00BD" w:rsidRPr="004A41BC" w:rsidRDefault="003E00BD">
      <w:pPr>
        <w:pStyle w:val="a1"/>
        <w:rPr>
          <w:rFonts w:ascii="仿宋_GB2312" w:eastAsia="仿宋_GB2312" w:hAnsi="宋体"/>
          <w:sz w:val="24"/>
        </w:rPr>
      </w:pPr>
    </w:p>
    <w:p w14:paraId="749F3F9C" w14:textId="77777777" w:rsidR="00526950" w:rsidRPr="004A41BC" w:rsidRDefault="00526950">
      <w:pPr>
        <w:pStyle w:val="a1"/>
        <w:rPr>
          <w:rFonts w:ascii="仿宋_GB2312" w:eastAsia="仿宋_GB2312" w:hAnsi="宋体"/>
          <w:sz w:val="24"/>
        </w:rPr>
      </w:pPr>
    </w:p>
    <w:p w14:paraId="1C584440" w14:textId="77777777" w:rsidR="00526950" w:rsidRPr="004A41BC" w:rsidRDefault="00812ADC">
      <w:pPr>
        <w:pStyle w:val="1"/>
        <w:numPr>
          <w:ilvl w:val="0"/>
          <w:numId w:val="3"/>
        </w:numPr>
        <w:rPr>
          <w:rFonts w:ascii="仿宋_GB2312" w:eastAsia="仿宋_GB2312"/>
          <w:b/>
          <w:sz w:val="24"/>
          <w:szCs w:val="24"/>
        </w:rPr>
      </w:pPr>
      <w:bookmarkStart w:id="65" w:name="_Toc18775"/>
      <w:r w:rsidRPr="004A41BC">
        <w:rPr>
          <w:rFonts w:ascii="仿宋_GB2312" w:eastAsia="仿宋_GB2312" w:hint="eastAsia"/>
          <w:b/>
          <w:sz w:val="24"/>
          <w:szCs w:val="24"/>
        </w:rPr>
        <w:t>合同文本</w:t>
      </w:r>
      <w:bookmarkEnd w:id="64"/>
      <w:bookmarkEnd w:id="65"/>
    </w:p>
    <w:p w14:paraId="013F1968" w14:textId="77777777" w:rsidR="00526950" w:rsidRPr="004A41BC" w:rsidRDefault="00526950">
      <w:pPr>
        <w:adjustRightInd w:val="0"/>
        <w:snapToGrid w:val="0"/>
        <w:spacing w:line="360" w:lineRule="auto"/>
        <w:ind w:firstLineChars="200" w:firstLine="482"/>
        <w:jc w:val="center"/>
        <w:rPr>
          <w:rFonts w:ascii="仿宋_GB2312" w:eastAsia="仿宋_GB2312" w:hAnsi="仿宋"/>
          <w:b/>
          <w:bCs/>
        </w:rPr>
      </w:pPr>
      <w:bookmarkStart w:id="66" w:name="_Toc100219616"/>
    </w:p>
    <w:p w14:paraId="6CBE4933" w14:textId="77777777" w:rsidR="00526950" w:rsidRPr="004A41BC" w:rsidRDefault="00812ADC">
      <w:pPr>
        <w:adjustRightInd w:val="0"/>
        <w:snapToGrid w:val="0"/>
        <w:spacing w:line="360" w:lineRule="auto"/>
        <w:ind w:firstLineChars="200" w:firstLine="482"/>
        <w:jc w:val="center"/>
        <w:rPr>
          <w:rFonts w:ascii="仿宋_GB2312" w:eastAsia="仿宋_GB2312" w:hAnsi="仿宋"/>
          <w:b/>
          <w:bCs/>
        </w:rPr>
      </w:pPr>
      <w:r w:rsidRPr="004A41BC">
        <w:rPr>
          <w:rFonts w:ascii="仿宋_GB2312" w:eastAsia="仿宋_GB2312" w:hAnsi="仿宋" w:hint="eastAsia"/>
          <w:b/>
          <w:bCs/>
        </w:rPr>
        <w:t>西安曲江新区公办中小学物业服务合同</w:t>
      </w:r>
    </w:p>
    <w:p w14:paraId="5B0B1FFD" w14:textId="77777777" w:rsidR="00526950" w:rsidRPr="004A41BC" w:rsidRDefault="00526950">
      <w:pPr>
        <w:pStyle w:val="a1"/>
        <w:rPr>
          <w:rFonts w:ascii="仿宋_GB2312" w:eastAsia="仿宋_GB2312"/>
          <w:sz w:val="24"/>
          <w:szCs w:val="24"/>
        </w:rPr>
      </w:pPr>
    </w:p>
    <w:p w14:paraId="54D71908" w14:textId="77777777" w:rsidR="006442F9" w:rsidRPr="004A41BC" w:rsidRDefault="006442F9" w:rsidP="006442F9">
      <w:pPr>
        <w:spacing w:line="560" w:lineRule="exact"/>
        <w:ind w:firstLineChars="200" w:firstLine="480"/>
        <w:rPr>
          <w:rFonts w:ascii="仿宋_GB2312" w:eastAsia="仿宋_GB2312" w:hAnsi="仿宋_GB2312" w:cs="仿宋_GB2312"/>
          <w:u w:val="single"/>
        </w:rPr>
      </w:pPr>
      <w:r w:rsidRPr="004A41BC">
        <w:rPr>
          <w:rFonts w:ascii="仿宋_GB2312" w:eastAsia="仿宋_GB2312" w:hAnsi="仿宋_GB2312" w:cs="仿宋_GB2312" w:hint="eastAsia"/>
        </w:rPr>
        <w:t>甲方：</w:t>
      </w:r>
      <w:r w:rsidRPr="004A41BC">
        <w:rPr>
          <w:rFonts w:ascii="仿宋_GB2312" w:eastAsia="仿宋_GB2312" w:hAnsi="仿宋_GB2312" w:cs="仿宋_GB2312" w:hint="eastAsia"/>
          <w:u w:val="single"/>
        </w:rPr>
        <w:t xml:space="preserve">西安曲江新区教育卫生管理发展中心    </w:t>
      </w:r>
    </w:p>
    <w:p w14:paraId="5AE825DD" w14:textId="34E4E4B0" w:rsidR="006442F9" w:rsidRPr="004A41BC" w:rsidRDefault="006442F9" w:rsidP="006442F9">
      <w:pPr>
        <w:spacing w:line="560" w:lineRule="exact"/>
        <w:ind w:firstLineChars="200" w:firstLine="480"/>
        <w:rPr>
          <w:rFonts w:ascii="仿宋_GB2312" w:eastAsia="仿宋_GB2312"/>
        </w:rPr>
      </w:pPr>
      <w:r w:rsidRPr="004A41BC">
        <w:rPr>
          <w:rFonts w:ascii="仿宋_GB2312" w:eastAsia="仿宋_GB2312" w:hAnsi="仿宋_GB2312" w:cs="仿宋_GB2312" w:hint="eastAsia"/>
        </w:rPr>
        <w:t>乙方：</w:t>
      </w:r>
      <w:r w:rsidR="009F2F98" w:rsidRPr="004A41BC">
        <w:rPr>
          <w:rFonts w:ascii="仿宋_GB2312" w:eastAsia="仿宋_GB2312" w:hAnsi="仿宋_GB2312" w:cs="仿宋_GB2312" w:hint="eastAsia"/>
          <w:u w:val="single"/>
        </w:rPr>
        <w:t>（中标人）</w:t>
      </w:r>
      <w:r w:rsidRPr="004A41BC">
        <w:rPr>
          <w:rFonts w:ascii="仿宋_GB2312" w:eastAsia="仿宋_GB2312" w:hAnsi="仿宋_GB2312" w:cs="仿宋_GB2312" w:hint="eastAsia"/>
          <w:u w:val="single"/>
        </w:rPr>
        <w:t xml:space="preserve">                          </w:t>
      </w:r>
    </w:p>
    <w:p w14:paraId="170186F3" w14:textId="46E994A6" w:rsidR="006442F9" w:rsidRPr="004A41BC" w:rsidRDefault="006442F9" w:rsidP="006442F9">
      <w:pPr>
        <w:pStyle w:val="a1"/>
        <w:spacing w:line="560" w:lineRule="exact"/>
        <w:ind w:firstLineChars="200" w:firstLine="480"/>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丙方：</w:t>
      </w:r>
      <w:r w:rsidRPr="004A41BC">
        <w:rPr>
          <w:rFonts w:ascii="仿宋_GB2312" w:eastAsia="仿宋_GB2312" w:hAnsi="仿宋_GB2312" w:cs="仿宋_GB2312" w:hint="eastAsia"/>
          <w:sz w:val="24"/>
          <w:szCs w:val="24"/>
          <w:u w:val="single"/>
        </w:rPr>
        <w:t xml:space="preserve"> </w:t>
      </w:r>
      <w:r w:rsidR="009F2F98" w:rsidRPr="004A41BC">
        <w:rPr>
          <w:rFonts w:ascii="仿宋_GB2312" w:eastAsia="仿宋_GB2312" w:hAnsi="仿宋_GB2312" w:cs="仿宋_GB2312" w:hint="eastAsia"/>
          <w:sz w:val="24"/>
          <w:szCs w:val="24"/>
          <w:u w:val="single"/>
        </w:rPr>
        <w:t>（服务学校）</w:t>
      </w:r>
      <w:r w:rsidRPr="004A41BC">
        <w:rPr>
          <w:rFonts w:ascii="仿宋_GB2312" w:eastAsia="仿宋_GB2312" w:hAnsi="仿宋_GB2312" w:cs="仿宋_GB2312" w:hint="eastAsia"/>
          <w:sz w:val="24"/>
          <w:szCs w:val="24"/>
          <w:u w:val="single"/>
        </w:rPr>
        <w:t xml:space="preserve">                       </w:t>
      </w:r>
    </w:p>
    <w:p w14:paraId="30A2CED4" w14:textId="1D171870" w:rsidR="006442F9" w:rsidRPr="004A41BC" w:rsidRDefault="00C41A37" w:rsidP="006442F9">
      <w:pPr>
        <w:adjustRightInd w:val="0"/>
        <w:snapToGrid w:val="0"/>
        <w:spacing w:line="560" w:lineRule="exact"/>
        <w:ind w:firstLineChars="200" w:firstLine="480"/>
        <w:jc w:val="both"/>
        <w:rPr>
          <w:rFonts w:ascii="仿宋_GB2312" w:eastAsia="仿宋_GB2312" w:hAnsi="仿宋_GB2312" w:cs="仿宋_GB2312"/>
        </w:rPr>
      </w:pPr>
      <w:r w:rsidRPr="00C41A37">
        <w:rPr>
          <w:rFonts w:ascii="仿宋_GB2312" w:eastAsia="仿宋_GB2312" w:hAnsi="仿宋_GB2312" w:cs="仿宋_GB2312" w:hint="eastAsia"/>
        </w:rPr>
        <w:t>西安曲江新区公办中小学2024-2025学年度物业安保服务采购项目（二次）</w:t>
      </w:r>
      <w:r w:rsidR="006442F9" w:rsidRPr="004A41BC">
        <w:rPr>
          <w:rFonts w:ascii="仿宋_GB2312" w:eastAsia="仿宋_GB2312" w:hAnsi="仿宋_GB2312" w:cs="仿宋_GB2312" w:hint="eastAsia"/>
        </w:rPr>
        <w:t>(项目编号：</w:t>
      </w:r>
      <w:r w:rsidR="00DF7FD5">
        <w:rPr>
          <w:rFonts w:ascii="仿宋_GB2312" w:eastAsia="仿宋_GB2312" w:hAnsi="仿宋_GB2312" w:cs="仿宋_GB2312" w:hint="eastAsia"/>
        </w:rPr>
        <w:t>ZCZX2024-ZB-146（S）</w:t>
      </w:r>
      <w:r w:rsidR="006442F9" w:rsidRPr="004A41BC">
        <w:rPr>
          <w:rFonts w:ascii="仿宋_GB2312" w:eastAsia="仿宋_GB2312" w:hAnsi="仿宋_GB2312" w:cs="仿宋_GB2312" w:hint="eastAsia"/>
        </w:rPr>
        <w:t>)，通过组织公开招标，西安曲江新区教育卫生管理发展中心(以下简称“甲方”)确定</w:t>
      </w:r>
      <w:r w:rsidR="006442F9" w:rsidRPr="004A41BC">
        <w:rPr>
          <w:rFonts w:ascii="仿宋_GB2312" w:eastAsia="仿宋_GB2312" w:hAnsi="仿宋_GB2312" w:cs="仿宋_GB2312" w:hint="eastAsia"/>
          <w:u w:val="single"/>
        </w:rPr>
        <w:t xml:space="preserve">                </w:t>
      </w:r>
      <w:r w:rsidR="006442F9" w:rsidRPr="004A41BC">
        <w:rPr>
          <w:rFonts w:ascii="仿宋_GB2312" w:eastAsia="仿宋_GB2312" w:hAnsi="仿宋_GB2312" w:cs="仿宋_GB2312" w:hint="eastAsia"/>
        </w:rPr>
        <w:t>（以下简称“乙方”）为该项目的中标人。</w:t>
      </w:r>
    </w:p>
    <w:p w14:paraId="70E5577B" w14:textId="77777777" w:rsidR="006442F9" w:rsidRPr="004A41BC" w:rsidRDefault="006442F9" w:rsidP="006442F9">
      <w:pPr>
        <w:adjustRightInd w:val="0"/>
        <w:snapToGrid w:val="0"/>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依据《中华人民共和国民法典》和《中华人民共和国政府采购法》之规定，三方在平等、自愿、互利的基础上，签订本合同，共同信守。</w:t>
      </w:r>
    </w:p>
    <w:p w14:paraId="2959F9EE"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一、物业基本情况</w:t>
      </w:r>
    </w:p>
    <w:p w14:paraId="7BD5D6D4"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1.物业类型：中小学校园</w:t>
      </w:r>
    </w:p>
    <w:p w14:paraId="559F8C22" w14:textId="77777777" w:rsidR="006442F9" w:rsidRPr="004A41BC" w:rsidRDefault="006442F9" w:rsidP="006442F9">
      <w:pPr>
        <w:spacing w:line="560" w:lineRule="exact"/>
        <w:ind w:firstLineChars="200" w:firstLine="480"/>
        <w:jc w:val="both"/>
        <w:rPr>
          <w:rFonts w:ascii="仿宋_GB2312" w:eastAsia="仿宋_GB2312" w:hAnsi="仿宋_GB2312" w:cs="仿宋_GB2312"/>
          <w:u w:val="single"/>
        </w:rPr>
      </w:pPr>
      <w:r w:rsidRPr="004A41BC">
        <w:rPr>
          <w:rFonts w:ascii="仿宋_GB2312" w:eastAsia="仿宋_GB2312" w:hAnsi="仿宋_GB2312" w:cs="仿宋_GB2312" w:hint="eastAsia"/>
        </w:rPr>
        <w:t>2.</w:t>
      </w:r>
      <w:proofErr w:type="gramStart"/>
      <w:r w:rsidRPr="004A41BC">
        <w:rPr>
          <w:rFonts w:ascii="仿宋_GB2312" w:eastAsia="仿宋_GB2312" w:hAnsi="仿宋_GB2312" w:cs="仿宋_GB2312" w:hint="eastAsia"/>
        </w:rPr>
        <w:t>座落</w:t>
      </w:r>
      <w:proofErr w:type="gramEnd"/>
      <w:r w:rsidRPr="004A41BC">
        <w:rPr>
          <w:rFonts w:ascii="仿宋_GB2312" w:eastAsia="仿宋_GB2312" w:hAnsi="仿宋_GB2312" w:cs="仿宋_GB2312" w:hint="eastAsia"/>
        </w:rPr>
        <w:t>位置：</w:t>
      </w:r>
      <w:r w:rsidRPr="004A41BC">
        <w:rPr>
          <w:rFonts w:ascii="仿宋_GB2312" w:eastAsia="仿宋_GB2312" w:hAnsi="仿宋_GB2312" w:cs="仿宋_GB2312" w:hint="eastAsia"/>
          <w:u w:val="single"/>
        </w:rPr>
        <w:t xml:space="preserve">                 </w:t>
      </w:r>
    </w:p>
    <w:p w14:paraId="157BE493"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二、合同价款</w:t>
      </w:r>
    </w:p>
    <w:p w14:paraId="4CFCA79B" w14:textId="77777777" w:rsidR="006442F9" w:rsidRPr="004A41BC" w:rsidRDefault="006442F9" w:rsidP="006442F9">
      <w:pPr>
        <w:adjustRightInd w:val="0"/>
        <w:snapToGrid w:val="0"/>
        <w:spacing w:line="560" w:lineRule="exact"/>
        <w:ind w:firstLineChars="200" w:firstLine="480"/>
        <w:jc w:val="both"/>
        <w:rPr>
          <w:rFonts w:ascii="仿宋_GB2312" w:eastAsia="仿宋_GB2312" w:hAnsi="仿宋"/>
        </w:rPr>
      </w:pPr>
      <w:r w:rsidRPr="004A41BC">
        <w:rPr>
          <w:rFonts w:ascii="仿宋_GB2312" w:eastAsia="仿宋_GB2312" w:hAnsi="仿宋_GB2312" w:cs="仿宋_GB2312" w:hint="eastAsia"/>
        </w:rPr>
        <w:t>含税物业管理服务费年度为</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w:t>
      </w:r>
      <w:r w:rsidRPr="004A41BC">
        <w:rPr>
          <w:rFonts w:ascii="宋体" w:eastAsia="宋体" w:hAnsi="宋体" w:cs="宋体" w:hint="eastAsia"/>
        </w:rPr>
        <w:t>¥</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）。含税</w:t>
      </w:r>
      <w:r w:rsidRPr="004A41BC">
        <w:rPr>
          <w:rFonts w:ascii="仿宋_GB2312" w:eastAsia="仿宋_GB2312" w:hAnsi="仿宋" w:hint="eastAsia"/>
        </w:rPr>
        <w:t>月度管理费为人民币大写</w:t>
      </w:r>
      <w:r w:rsidRPr="004A41BC">
        <w:rPr>
          <w:rFonts w:ascii="仿宋_GB2312" w:eastAsia="仿宋_GB2312" w:hAnsi="仿宋" w:hint="eastAsia"/>
          <w:u w:val="single"/>
        </w:rPr>
        <w:t xml:space="preserve">           </w:t>
      </w:r>
      <w:r w:rsidRPr="004A41BC">
        <w:rPr>
          <w:rFonts w:ascii="仿宋_GB2312" w:eastAsia="仿宋_GB2312" w:hAnsi="仿宋" w:hint="eastAsia"/>
        </w:rPr>
        <w:t>（</w:t>
      </w:r>
      <w:r w:rsidRPr="004A41BC">
        <w:rPr>
          <w:rFonts w:ascii="宋体" w:eastAsia="宋体" w:hAnsi="宋体" w:cs="宋体" w:hint="eastAsia"/>
        </w:rPr>
        <w:t>¥</w:t>
      </w:r>
      <w:r w:rsidRPr="004A41BC">
        <w:rPr>
          <w:rFonts w:ascii="仿宋_GB2312" w:eastAsia="仿宋_GB2312" w:hAnsi="仿宋" w:hint="eastAsia"/>
          <w:u w:val="single"/>
        </w:rPr>
        <w:t xml:space="preserve">       </w:t>
      </w:r>
      <w:r w:rsidRPr="004A41BC">
        <w:rPr>
          <w:rFonts w:ascii="仿宋_GB2312" w:eastAsia="仿宋_GB2312" w:hAnsi="仿宋" w:hint="eastAsia"/>
        </w:rPr>
        <w:t>）。</w:t>
      </w:r>
    </w:p>
    <w:p w14:paraId="13B6B4BC"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三、款项结算</w:t>
      </w:r>
    </w:p>
    <w:p w14:paraId="63405873"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结算方式：甲方按季度与乙方进行结算。每月末由丙方对乙方当月服务情况进行考核，甲、乙、丙三方按照每月考核结果确认该季度物业服务费。乙方每季度末根据丙方签字确认的月度考核结果，向甲方提交付款申请，经甲方核实无误后向乙方支付该季度费用。</w:t>
      </w:r>
    </w:p>
    <w:p w14:paraId="368E30E9"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lastRenderedPageBreak/>
        <w:t>2.校园运营期间和物业服务过程中所产生的水、</w:t>
      </w:r>
      <w:proofErr w:type="gramStart"/>
      <w:r w:rsidRPr="004A41BC">
        <w:rPr>
          <w:rFonts w:ascii="仿宋_GB2312" w:eastAsia="仿宋_GB2312" w:hAnsi="仿宋_GB2312" w:cs="仿宋_GB2312" w:hint="eastAsia"/>
        </w:rPr>
        <w:t>电及其</w:t>
      </w:r>
      <w:proofErr w:type="gramEnd"/>
      <w:r w:rsidRPr="004A41BC">
        <w:rPr>
          <w:rFonts w:ascii="仿宋_GB2312" w:eastAsia="仿宋_GB2312" w:hAnsi="仿宋_GB2312" w:cs="仿宋_GB2312" w:hint="eastAsia"/>
        </w:rPr>
        <w:t>他能耗费用，均由丙方自行承担。</w:t>
      </w:r>
    </w:p>
    <w:p w14:paraId="07F71B29"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3.特约服务内容，丙方可以根据报价（附件6）据实结算，或另聘服务单位，产生的费用不包含在此次合同总价中。</w:t>
      </w:r>
    </w:p>
    <w:p w14:paraId="64E52EA5" w14:textId="77777777" w:rsidR="00C41A37" w:rsidRDefault="006442F9" w:rsidP="00C41A37">
      <w:pPr>
        <w:spacing w:line="560" w:lineRule="exact"/>
        <w:ind w:firstLineChars="200" w:firstLine="480"/>
        <w:jc w:val="both"/>
        <w:rPr>
          <w:rFonts w:ascii="仿宋_GB2312" w:eastAsia="仿宋_GB2312" w:hAnsi="仿宋_GB2312" w:cs="仿宋_GB2312" w:hint="eastAsia"/>
        </w:rPr>
      </w:pPr>
      <w:r w:rsidRPr="004A41BC">
        <w:rPr>
          <w:rFonts w:ascii="仿宋_GB2312" w:eastAsia="仿宋_GB2312" w:hAnsi="仿宋_GB2312" w:cs="仿宋_GB2312" w:hint="eastAsia"/>
        </w:rPr>
        <w:t>4.甲方每次付款前，乙方应当向甲方提供</w:t>
      </w:r>
      <w:proofErr w:type="gramStart"/>
      <w:r w:rsidRPr="004A41BC">
        <w:rPr>
          <w:rFonts w:ascii="仿宋_GB2312" w:eastAsia="仿宋_GB2312" w:hAnsi="仿宋_GB2312" w:cs="仿宋_GB2312" w:hint="eastAsia"/>
        </w:rPr>
        <w:t>供</w:t>
      </w:r>
      <w:proofErr w:type="gramEnd"/>
      <w:r w:rsidRPr="004A41BC">
        <w:rPr>
          <w:rFonts w:ascii="仿宋_GB2312" w:eastAsia="仿宋_GB2312" w:hAnsi="仿宋_GB2312" w:cs="仿宋_GB2312" w:hint="eastAsia"/>
        </w:rPr>
        <w:t>符合甲方财务要求的等额增值税发票，否则甲方有权拒绝付款，因此造成的一切损失均由乙方自行承担。</w:t>
      </w:r>
    </w:p>
    <w:p w14:paraId="1A11471F" w14:textId="473B6FC5" w:rsidR="00C41A37" w:rsidRPr="00C41A37" w:rsidRDefault="00C41A37" w:rsidP="00C41A37">
      <w:pPr>
        <w:spacing w:line="560" w:lineRule="exact"/>
        <w:ind w:firstLineChars="200" w:firstLine="480"/>
        <w:jc w:val="both"/>
        <w:rPr>
          <w:rFonts w:ascii="仿宋_GB2312" w:eastAsia="仿宋_GB2312" w:hAnsi="仿宋_GB2312" w:cs="仿宋_GB2312"/>
        </w:rPr>
      </w:pPr>
      <w:r>
        <w:rPr>
          <w:rFonts w:ascii="仿宋_GB2312" w:eastAsia="仿宋_GB2312" w:hAnsi="仿宋_GB2312" w:cs="仿宋_GB2312" w:hint="eastAsia"/>
        </w:rPr>
        <w:t>5.受政府采购程序影响，校园前期的物业服务由原物业公司承担，一包物业服务费用为734280.00元，二包物业服务费用为675200.00元，此部分报价为不可竞争费用，乙方中标后需将对应费用支付给原物业公司。</w:t>
      </w:r>
    </w:p>
    <w:p w14:paraId="14387F31"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四</w:t>
      </w:r>
      <w:r w:rsidRPr="004A41BC">
        <w:rPr>
          <w:rFonts w:ascii="仿宋_GB2312" w:eastAsia="仿宋_GB2312" w:hAnsi="仿宋_GB2312" w:cs="仿宋_GB2312" w:hint="eastAsia"/>
        </w:rPr>
        <w:t>、</w:t>
      </w:r>
      <w:r w:rsidRPr="004A41BC">
        <w:rPr>
          <w:rFonts w:ascii="仿宋_GB2312" w:eastAsia="仿宋_GB2312" w:hAnsi="黑体" w:cs="黑体" w:hint="eastAsia"/>
        </w:rPr>
        <w:t>服务期限</w:t>
      </w:r>
    </w:p>
    <w:p w14:paraId="56743D7C"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自</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年</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月</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日起至</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年</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月</w:t>
      </w:r>
      <w:r w:rsidRPr="004A41BC">
        <w:rPr>
          <w:rFonts w:ascii="仿宋_GB2312" w:eastAsia="仿宋_GB2312" w:hAnsi="仿宋_GB2312" w:cs="仿宋_GB2312" w:hint="eastAsia"/>
          <w:u w:val="single"/>
        </w:rPr>
        <w:t xml:space="preserve">  </w:t>
      </w:r>
      <w:r w:rsidRPr="004A41BC">
        <w:rPr>
          <w:rFonts w:ascii="仿宋_GB2312" w:eastAsia="仿宋_GB2312" w:hAnsi="仿宋_GB2312" w:cs="仿宋_GB2312" w:hint="eastAsia"/>
        </w:rPr>
        <w:t>日止，共</w:t>
      </w:r>
      <w:r w:rsidRPr="004A41BC">
        <w:rPr>
          <w:rFonts w:ascii="仿宋_GB2312" w:eastAsia="仿宋_GB2312" w:hAnsi="仿宋_GB2312" w:cs="仿宋_GB2312" w:hint="eastAsia"/>
          <w:u w:val="single"/>
        </w:rPr>
        <w:t xml:space="preserve">  </w:t>
      </w:r>
      <w:proofErr w:type="gramStart"/>
      <w:r w:rsidRPr="004A41BC">
        <w:rPr>
          <w:rFonts w:ascii="仿宋_GB2312" w:eastAsia="仿宋_GB2312" w:hAnsi="仿宋_GB2312" w:cs="仿宋_GB2312" w:hint="eastAsia"/>
        </w:rPr>
        <w:t>个</w:t>
      </w:r>
      <w:proofErr w:type="gramEnd"/>
      <w:r w:rsidRPr="004A41BC">
        <w:rPr>
          <w:rFonts w:ascii="仿宋_GB2312" w:eastAsia="仿宋_GB2312" w:hAnsi="仿宋_GB2312" w:cs="仿宋_GB2312" w:hint="eastAsia"/>
        </w:rPr>
        <w:t>月。</w:t>
      </w:r>
    </w:p>
    <w:p w14:paraId="4467B136"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五、物业服务内容及标准</w:t>
      </w:r>
    </w:p>
    <w:p w14:paraId="5906456C" w14:textId="77777777" w:rsidR="006442F9" w:rsidRPr="004A41BC" w:rsidRDefault="006442F9" w:rsidP="006442F9">
      <w:pPr>
        <w:pStyle w:val="af0"/>
        <w:spacing w:before="0" w:beforeAutospacing="0" w:after="0" w:afterAutospacing="0" w:line="560" w:lineRule="exact"/>
        <w:ind w:firstLineChars="200" w:firstLine="480"/>
        <w:rPr>
          <w:rFonts w:ascii="仿宋_GB2312" w:eastAsia="仿宋_GB2312" w:hAnsi="仿宋_GB2312" w:cs="仿宋_GB2312"/>
          <w:bCs/>
        </w:rPr>
      </w:pPr>
      <w:r w:rsidRPr="004A41BC">
        <w:rPr>
          <w:rFonts w:ascii="仿宋_GB2312" w:eastAsia="仿宋_GB2312" w:hAnsi="仿宋_GB2312" w:cs="仿宋_GB2312" w:hint="eastAsia"/>
          <w:bCs/>
        </w:rPr>
        <w:t>校园物业服务包含保洁、绿化、日常工程维修、校园安保等内容（具体服务内容及标准见附件3）。</w:t>
      </w:r>
    </w:p>
    <w:p w14:paraId="60A23426"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六、其他委托事项</w:t>
      </w:r>
    </w:p>
    <w:p w14:paraId="49B76F92" w14:textId="77777777" w:rsidR="006442F9" w:rsidRPr="004A41BC" w:rsidRDefault="006442F9" w:rsidP="006442F9">
      <w:pPr>
        <w:adjustRightInd w:val="0"/>
        <w:snapToGrid w:val="0"/>
        <w:spacing w:line="560" w:lineRule="exact"/>
        <w:ind w:firstLineChars="200" w:firstLine="456"/>
        <w:rPr>
          <w:rFonts w:ascii="仿宋_GB2312" w:eastAsia="仿宋_GB2312" w:hAnsi="仿宋_GB2312" w:cs="仿宋_GB2312"/>
          <w:spacing w:val="-6"/>
        </w:rPr>
      </w:pPr>
      <w:r w:rsidRPr="004A41BC">
        <w:rPr>
          <w:rFonts w:ascii="仿宋_GB2312" w:eastAsia="仿宋_GB2312" w:hAnsi="仿宋_GB2312" w:cs="仿宋_GB2312" w:hint="eastAsia"/>
          <w:spacing w:val="-6"/>
        </w:rPr>
        <w:t>无。</w:t>
      </w:r>
    </w:p>
    <w:p w14:paraId="1D3FFEBF"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七、不在本次物业管理范围内</w:t>
      </w:r>
    </w:p>
    <w:p w14:paraId="3B1C9C89" w14:textId="77777777" w:rsidR="006442F9" w:rsidRPr="004A41BC" w:rsidRDefault="006442F9" w:rsidP="006442F9">
      <w:pPr>
        <w:adjustRightInd w:val="0"/>
        <w:snapToGrid w:val="0"/>
        <w:spacing w:line="560" w:lineRule="exact"/>
        <w:ind w:firstLineChars="200" w:firstLine="480"/>
        <w:rPr>
          <w:rFonts w:ascii="仿宋_GB2312" w:eastAsia="仿宋_GB2312" w:hAnsi="仿宋_GB2312" w:cs="仿宋_GB2312"/>
        </w:rPr>
      </w:pPr>
      <w:r w:rsidRPr="004A41BC">
        <w:rPr>
          <w:rFonts w:ascii="仿宋_GB2312" w:eastAsia="仿宋_GB2312" w:hAnsi="仿宋_GB2312" w:cs="仿宋_GB2312" w:hint="eastAsia"/>
        </w:rPr>
        <w:t>1.校园内餐厅的内部清洁；</w:t>
      </w:r>
    </w:p>
    <w:p w14:paraId="53AE019F" w14:textId="77777777" w:rsidR="006442F9" w:rsidRPr="004A41BC" w:rsidRDefault="006442F9" w:rsidP="006442F9">
      <w:pPr>
        <w:adjustRightInd w:val="0"/>
        <w:snapToGrid w:val="0"/>
        <w:spacing w:line="560" w:lineRule="exact"/>
        <w:ind w:firstLineChars="200" w:firstLine="480"/>
        <w:rPr>
          <w:rFonts w:ascii="仿宋_GB2312" w:eastAsia="仿宋_GB2312" w:hAnsi="仿宋_GB2312" w:cs="仿宋_GB2312"/>
        </w:rPr>
      </w:pPr>
      <w:r w:rsidRPr="004A41BC">
        <w:rPr>
          <w:rFonts w:ascii="仿宋_GB2312" w:eastAsia="仿宋_GB2312" w:hAnsi="仿宋_GB2312" w:cs="仿宋_GB2312" w:hint="eastAsia"/>
        </w:rPr>
        <w:t>2.校园内通讯系统、网络系统、有线电视系统、办公电话、电脑的维护；</w:t>
      </w:r>
    </w:p>
    <w:p w14:paraId="55810009" w14:textId="77777777" w:rsidR="006442F9" w:rsidRPr="004A41BC" w:rsidRDefault="006442F9" w:rsidP="006442F9">
      <w:pPr>
        <w:adjustRightInd w:val="0"/>
        <w:snapToGrid w:val="0"/>
        <w:spacing w:line="560" w:lineRule="exact"/>
        <w:ind w:firstLineChars="200" w:firstLine="480"/>
        <w:rPr>
          <w:rFonts w:ascii="仿宋_GB2312" w:eastAsia="仿宋_GB2312" w:hAnsi="仿宋_GB2312" w:cs="仿宋_GB2312"/>
        </w:rPr>
      </w:pPr>
      <w:r w:rsidRPr="004A41BC">
        <w:rPr>
          <w:rFonts w:ascii="仿宋_GB2312" w:eastAsia="仿宋_GB2312" w:hAnsi="仿宋_GB2312" w:cs="仿宋_GB2312" w:hint="eastAsia"/>
        </w:rPr>
        <w:t>3.机房、档案室、办公室、教室及学生公寓宿舍的清洁；</w:t>
      </w:r>
    </w:p>
    <w:p w14:paraId="50EB39DA" w14:textId="77777777" w:rsidR="006442F9" w:rsidRPr="004A41BC" w:rsidRDefault="006442F9" w:rsidP="006442F9">
      <w:pPr>
        <w:adjustRightInd w:val="0"/>
        <w:snapToGrid w:val="0"/>
        <w:spacing w:line="560" w:lineRule="exact"/>
        <w:ind w:firstLineChars="200" w:firstLine="480"/>
        <w:rPr>
          <w:rFonts w:ascii="仿宋_GB2312" w:eastAsia="仿宋_GB2312" w:hAnsi="仿宋_GB2312" w:cs="仿宋_GB2312"/>
        </w:rPr>
      </w:pPr>
      <w:r w:rsidRPr="004A41BC">
        <w:rPr>
          <w:rFonts w:ascii="仿宋_GB2312" w:eastAsia="仿宋_GB2312" w:hAnsi="仿宋_GB2312" w:cs="仿宋_GB2312" w:hint="eastAsia"/>
        </w:rPr>
        <w:t>4.供配电系统、电梯系统、空调系统、消防及安防系统（含灭火器加压及更换）、换热系统、道闸系统、防雷检测等设备的专业维保；</w:t>
      </w:r>
    </w:p>
    <w:p w14:paraId="6B173F34" w14:textId="77777777" w:rsidR="006442F9" w:rsidRPr="004A41BC" w:rsidRDefault="006442F9" w:rsidP="006442F9">
      <w:pPr>
        <w:adjustRightInd w:val="0"/>
        <w:snapToGrid w:val="0"/>
        <w:spacing w:line="560" w:lineRule="exact"/>
        <w:ind w:firstLineChars="200" w:firstLine="480"/>
        <w:rPr>
          <w:rFonts w:ascii="仿宋_GB2312" w:eastAsia="仿宋_GB2312" w:hAnsi="仿宋_GB2312" w:cs="仿宋_GB2312"/>
        </w:rPr>
      </w:pPr>
      <w:r w:rsidRPr="004A41BC">
        <w:rPr>
          <w:rFonts w:ascii="仿宋_GB2312" w:eastAsia="仿宋_GB2312" w:hAnsi="仿宋_GB2312" w:cs="仿宋_GB2312" w:hint="eastAsia"/>
        </w:rPr>
        <w:t>5.易耗易损用品（洗手液、卫生纸、擦手纸、喷香剂、紫外线灯管、灯具、锁具）、消杀物资、大型维修工具、清洁机器等物资；</w:t>
      </w:r>
    </w:p>
    <w:p w14:paraId="75E09404" w14:textId="77777777" w:rsidR="006442F9" w:rsidRPr="004A41BC" w:rsidRDefault="006442F9" w:rsidP="006442F9">
      <w:pPr>
        <w:tabs>
          <w:tab w:val="left" w:pos="546"/>
        </w:tabs>
        <w:adjustRightInd w:val="0"/>
        <w:snapToGrid w:val="0"/>
        <w:spacing w:line="560" w:lineRule="exact"/>
        <w:ind w:firstLineChars="200" w:firstLine="480"/>
        <w:rPr>
          <w:rFonts w:ascii="仿宋_GB2312" w:eastAsia="仿宋_GB2312" w:hAnsi="仿宋_GB2312" w:cs="仿宋_GB2312"/>
        </w:rPr>
      </w:pPr>
      <w:r w:rsidRPr="004A41BC">
        <w:rPr>
          <w:rFonts w:ascii="仿宋_GB2312" w:eastAsia="仿宋_GB2312" w:hAnsi="仿宋_GB2312" w:cs="仿宋_GB2312" w:hint="eastAsia"/>
        </w:rPr>
        <w:lastRenderedPageBreak/>
        <w:t>6.日常维修保养范围内发生人为损坏的物品；</w:t>
      </w:r>
    </w:p>
    <w:p w14:paraId="439B4D79" w14:textId="77777777" w:rsidR="006442F9" w:rsidRPr="004A41BC" w:rsidRDefault="006442F9" w:rsidP="006442F9">
      <w:pPr>
        <w:adjustRightInd w:val="0"/>
        <w:snapToGrid w:val="0"/>
        <w:spacing w:line="560" w:lineRule="exact"/>
        <w:ind w:firstLineChars="200" w:firstLine="480"/>
        <w:rPr>
          <w:rFonts w:ascii="仿宋_GB2312" w:eastAsia="仿宋_GB2312" w:hAnsi="黑体" w:cs="黑体"/>
        </w:rPr>
      </w:pPr>
      <w:r w:rsidRPr="004A41BC">
        <w:rPr>
          <w:rFonts w:ascii="仿宋_GB2312" w:eastAsia="仿宋_GB2312" w:hAnsi="仿宋_GB2312" w:cs="仿宋_GB2312" w:hint="eastAsia"/>
        </w:rPr>
        <w:t>7.外墙清洗（2米及以上）石材养护、化粪池清理、垃圾清运费、花卉</w:t>
      </w:r>
      <w:proofErr w:type="gramStart"/>
      <w:r w:rsidRPr="004A41BC">
        <w:rPr>
          <w:rFonts w:ascii="仿宋_GB2312" w:eastAsia="仿宋_GB2312" w:hAnsi="仿宋_GB2312" w:cs="仿宋_GB2312" w:hint="eastAsia"/>
        </w:rPr>
        <w:t>租摆及窗帘</w:t>
      </w:r>
      <w:proofErr w:type="gramEnd"/>
      <w:r w:rsidRPr="004A41BC">
        <w:rPr>
          <w:rFonts w:ascii="仿宋_GB2312" w:eastAsia="仿宋_GB2312" w:hAnsi="仿宋_GB2312" w:cs="仿宋_GB2312" w:hint="eastAsia"/>
        </w:rPr>
        <w:t>清洗等特约服务。</w:t>
      </w:r>
    </w:p>
    <w:p w14:paraId="37F7E3B7" w14:textId="77777777" w:rsidR="006442F9" w:rsidRPr="004A41BC" w:rsidRDefault="006442F9" w:rsidP="006442F9">
      <w:pPr>
        <w:spacing w:line="560" w:lineRule="exact"/>
        <w:ind w:firstLineChars="200" w:firstLine="480"/>
        <w:jc w:val="both"/>
        <w:rPr>
          <w:rFonts w:ascii="仿宋_GB2312" w:eastAsia="仿宋_GB2312" w:hAnsi="仿宋_GB2312" w:cs="仿宋_GB2312"/>
          <w:b/>
          <w:bCs/>
        </w:rPr>
      </w:pPr>
      <w:r w:rsidRPr="004A41BC">
        <w:rPr>
          <w:rFonts w:ascii="仿宋_GB2312" w:eastAsia="仿宋_GB2312" w:hAnsi="黑体" w:cs="黑体" w:hint="eastAsia"/>
        </w:rPr>
        <w:t>八、考核</w:t>
      </w:r>
    </w:p>
    <w:p w14:paraId="3BE7A545"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1.由丙方对乙方进行月度考核，经乙方确认后，由丙方向甲方提供月度考核结果。每季度由甲方对考核情况进行汇总，与乙方进行结算。</w:t>
      </w:r>
    </w:p>
    <w:p w14:paraId="40BC0DFA" w14:textId="77777777" w:rsidR="006442F9" w:rsidRPr="004A41BC" w:rsidRDefault="006442F9" w:rsidP="006442F9">
      <w:pPr>
        <w:spacing w:line="560" w:lineRule="exact"/>
        <w:ind w:firstLineChars="200" w:firstLine="480"/>
        <w:jc w:val="both"/>
        <w:rPr>
          <w:rFonts w:ascii="仿宋_GB2312" w:eastAsia="仿宋_GB2312"/>
        </w:rPr>
      </w:pPr>
      <w:r w:rsidRPr="004A41BC">
        <w:rPr>
          <w:rFonts w:ascii="仿宋_GB2312" w:eastAsia="仿宋_GB2312" w:hAnsi="仿宋_GB2312" w:cs="仿宋_GB2312" w:hint="eastAsia"/>
        </w:rPr>
        <w:t>2.考核评分标准（见附件4）采用百分制原则，满分为100分。其中：乙方季度综合得分为90分（含90分）以上，甲方按约定全额支付乙方该季度服务费；乙方季度综合得分为85分（含85分）以上90分以下，乙方该季度服务费为季度全额服务费的90%；乙方季度综合得分为85分以下，乙方该季度服务费为季度全额服务费的80%；如乙方连续两个季度综合得分均在85分以下，经丙方催告乙方仍未整改达标，甲方和丙方均有权与之解除合同。</w:t>
      </w:r>
    </w:p>
    <w:p w14:paraId="0970F55C"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3.季度综合得分=本季度内月度综合得分的平均值。</w:t>
      </w:r>
    </w:p>
    <w:p w14:paraId="4D816D1D"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九、甲方的权利及义务</w:t>
      </w:r>
    </w:p>
    <w:p w14:paraId="7943CF31"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1.甲方应按时向乙方支付物业管理服务费。</w:t>
      </w:r>
    </w:p>
    <w:p w14:paraId="39708CF4"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2.甲方可以随时前往丙方学校检查监督乙方履约情况，并向丙方开具督办单。</w:t>
      </w:r>
    </w:p>
    <w:p w14:paraId="2DDC33C0"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十、乙方的权利及义务</w:t>
      </w:r>
    </w:p>
    <w:p w14:paraId="73BA0EAF"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1.根据《物业管理条例》及本合同的约定，在本物业区域提供服务，向甲方收取物业服务费用。</w:t>
      </w:r>
    </w:p>
    <w:p w14:paraId="43D249C8"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2.在国家法律法规允许范围内自主组织开展各项经营服务工作。</w:t>
      </w:r>
    </w:p>
    <w:p w14:paraId="75656162"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3.乙方对物业管理区域内违反有关环保、物业管理和物业使用等方面法律、法规的行为，应当制止并及时向有关行政主管部门报告。</w:t>
      </w:r>
    </w:p>
    <w:p w14:paraId="4D55E3BD"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4.遵守国家有关规定，教育工作人员在维护物业管理区域内的公共秩序时，履行职责，不得侵害公民的合法权益。</w:t>
      </w:r>
    </w:p>
    <w:p w14:paraId="730E9C4E"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lastRenderedPageBreak/>
        <w:t>5.接受甲方和丙方对物业管理服务的监督和建议。</w:t>
      </w:r>
    </w:p>
    <w:p w14:paraId="128F4397"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6.满足物业服务内容和服务标准（见附件3）要求，经丙方与乙方双方负责人确认，对达不到本项目采购要求所述条件要求的人员进行更换，更换人员需在两日内到岗。</w:t>
      </w:r>
    </w:p>
    <w:p w14:paraId="1D20B706"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7.乙方负责服务人员的工资、管理费、服装费、社会福利费以及日常维修工具及耗材费（见附件1）、公共区域日常保洁及绿化工具及耗材费（见附件2）、各项税费等完成本项目所需的费用。</w:t>
      </w:r>
    </w:p>
    <w:p w14:paraId="0B1A1961" w14:textId="77777777" w:rsidR="006442F9" w:rsidRPr="004A41BC" w:rsidRDefault="006442F9" w:rsidP="006442F9">
      <w:pPr>
        <w:adjustRightInd w:val="0"/>
        <w:snapToGrid w:val="0"/>
        <w:spacing w:line="560" w:lineRule="exact"/>
        <w:ind w:firstLineChars="200" w:firstLine="480"/>
        <w:jc w:val="both"/>
        <w:rPr>
          <w:rFonts w:ascii="仿宋_GB2312" w:eastAsia="仿宋_GB2312" w:hAnsi="仿宋"/>
        </w:rPr>
      </w:pPr>
      <w:r w:rsidRPr="004A41BC">
        <w:rPr>
          <w:rFonts w:ascii="仿宋_GB2312" w:eastAsia="仿宋_GB2312" w:hAnsi="仿宋_GB2312" w:cs="仿宋_GB2312" w:hint="eastAsia"/>
        </w:rPr>
        <w:t>8.乙方要加强服务人员的安全培训，服务人员要遵守丙方的规章制度，如在丙方场所因乙方原因发生人身伤害事故，均由乙方承担责任。</w:t>
      </w:r>
    </w:p>
    <w:p w14:paraId="034C5A8F" w14:textId="77777777" w:rsidR="006442F9" w:rsidRPr="004A41BC" w:rsidRDefault="006442F9" w:rsidP="006442F9">
      <w:pPr>
        <w:pStyle w:val="a1"/>
        <w:spacing w:line="560" w:lineRule="exact"/>
        <w:ind w:firstLineChars="200" w:firstLine="480"/>
        <w:rPr>
          <w:rFonts w:ascii="仿宋_GB2312" w:eastAsia="仿宋_GB2312" w:hAnsi="黑体" w:cs="黑体"/>
          <w:sz w:val="24"/>
          <w:szCs w:val="24"/>
        </w:rPr>
      </w:pPr>
      <w:r w:rsidRPr="004A41BC">
        <w:rPr>
          <w:rFonts w:ascii="仿宋_GB2312" w:eastAsia="仿宋_GB2312" w:hAnsi="黑体" w:cs="黑体" w:hint="eastAsia"/>
          <w:sz w:val="24"/>
          <w:szCs w:val="24"/>
        </w:rPr>
        <w:t>十一、丙方的权利及义务</w:t>
      </w:r>
    </w:p>
    <w:p w14:paraId="233ADBE5" w14:textId="77777777" w:rsidR="006442F9" w:rsidRPr="004A41BC" w:rsidRDefault="006442F9" w:rsidP="006442F9">
      <w:pPr>
        <w:pStyle w:val="a1"/>
        <w:spacing w:line="560" w:lineRule="exact"/>
        <w:ind w:firstLineChars="200" w:firstLine="480"/>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1.丙方负责检查监督乙方物业管理计划的执行和实施情况。</w:t>
      </w:r>
    </w:p>
    <w:p w14:paraId="24129FA9" w14:textId="77777777" w:rsidR="006442F9" w:rsidRPr="004A41BC" w:rsidRDefault="006442F9" w:rsidP="006442F9">
      <w:pPr>
        <w:pStyle w:val="a1"/>
        <w:spacing w:line="560" w:lineRule="exact"/>
        <w:ind w:firstLineChars="200" w:firstLine="480"/>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2.丙方负责对乙方物业服务进行按月考核，并对工作中的问题提出限期整改要求。</w:t>
      </w:r>
    </w:p>
    <w:p w14:paraId="7983DB1A" w14:textId="77777777" w:rsidR="006442F9" w:rsidRPr="004A41BC" w:rsidRDefault="006442F9" w:rsidP="006442F9">
      <w:pPr>
        <w:pStyle w:val="a1"/>
        <w:spacing w:line="560" w:lineRule="exact"/>
        <w:ind w:firstLineChars="200" w:firstLine="480"/>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3.丙方有权对乙方不符合要求的服务人员提出更换或批评教育。</w:t>
      </w:r>
    </w:p>
    <w:p w14:paraId="527963F0"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4.丙方应配合乙方的管理服务，对其相关人员进行有关制度的宣传和教育，及时处理乙方提请的物业大中修、更新、改造事宜和其他协调事项。</w:t>
      </w:r>
    </w:p>
    <w:p w14:paraId="15FBD2D2"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5.丙方应向乙方提供办公室、库房、宿舍等必需的物业用房。</w:t>
      </w:r>
    </w:p>
    <w:p w14:paraId="78D37397"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6.丙方应向乙方提供桌椅、文件柜、架子床、衣物柜等基本办公、住宿设施。</w:t>
      </w:r>
    </w:p>
    <w:p w14:paraId="630655A0"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7.如因乙方原因导致丙方提供的物业用房、办公、宿舍设施损毁，丙方有权要求乙方承担赔偿责任。</w:t>
      </w:r>
    </w:p>
    <w:p w14:paraId="050FB904"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十二、违约责任</w:t>
      </w:r>
    </w:p>
    <w:p w14:paraId="4739726B"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乙方违反本协议约定，不能完成本协议约定的服务内容或标准，甲方和丙方有权要求乙方限期整改。逾期未改正的，甲方和丙方有权终止服务合同，若同时给甲方或丙方造成经济损失的乙方应承担相应的赔偿责任。</w:t>
      </w:r>
    </w:p>
    <w:p w14:paraId="01E753E8"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lastRenderedPageBreak/>
        <w:t>2.安保人员数量不足或更换人员未按时到岗，甲方有权根据缺配（未按时到岗）人数按照3900元/人/月的标准扣除乙方当月服务费用。</w:t>
      </w:r>
    </w:p>
    <w:p w14:paraId="228AA760"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3.甲方逾期未交纳物业服务费的，乙方有权要求甲方补交，并从逾期之日起每日加收应交未交</w:t>
      </w:r>
      <w:proofErr w:type="gramStart"/>
      <w:r w:rsidRPr="004A41BC">
        <w:rPr>
          <w:rFonts w:ascii="仿宋_GB2312" w:eastAsia="仿宋_GB2312" w:hAnsi="仿宋_GB2312" w:cs="仿宋_GB2312" w:hint="eastAsia"/>
        </w:rPr>
        <w:t>物业费</w:t>
      </w:r>
      <w:proofErr w:type="gramEnd"/>
      <w:r w:rsidRPr="004A41BC">
        <w:rPr>
          <w:rFonts w:ascii="仿宋_GB2312" w:eastAsia="仿宋_GB2312" w:hAnsi="仿宋_GB2312" w:cs="仿宋_GB2312" w:hint="eastAsia"/>
        </w:rPr>
        <w:t>1‰的滞纳金。</w:t>
      </w:r>
    </w:p>
    <w:p w14:paraId="3C43DB47"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十三、以下情况乙方不承担责任</w:t>
      </w:r>
    </w:p>
    <w:p w14:paraId="124015A0"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1.因不可抗力导致物业管理服务中断的。</w:t>
      </w:r>
    </w:p>
    <w:p w14:paraId="3F8A6501"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2.因供应单位突发停水、停电、停气等造成损失的。</w:t>
      </w:r>
    </w:p>
    <w:p w14:paraId="3B51B4F3"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3.乙方已履行本合同约定义务，因物业本身固有瑕疵影响服务质量或者造成损失的。</w:t>
      </w:r>
    </w:p>
    <w:p w14:paraId="4897A319"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4.乙方已履行日常维护义务，且事发后积极进行了应急处理，设备设施突发故障或其他突发事件造成损失的。</w:t>
      </w:r>
    </w:p>
    <w:p w14:paraId="7C58C13B"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5.因维护甲方和丙方切身利益或救助生命、协助公安机关执行任务等情况，乙方采取紧急避险措施造成损失的。</w:t>
      </w:r>
    </w:p>
    <w:p w14:paraId="73F9FBC0"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十四、其它事项</w:t>
      </w:r>
    </w:p>
    <w:p w14:paraId="583BF6C0"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1.乙方的投标文件和承诺等内容将列入合同。</w:t>
      </w:r>
    </w:p>
    <w:p w14:paraId="0F760349"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2.意外事故除甲方和丙方责任外其余都由乙方负责。</w:t>
      </w:r>
    </w:p>
    <w:p w14:paraId="3D68D1B3"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十五、合同争议解决的方式</w:t>
      </w:r>
    </w:p>
    <w:p w14:paraId="7941931F"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本合同在履行过程中发生的争议，由甲、乙、丙三方当事人协商解决，协商不成的按下列第（二）种方式解决：</w:t>
      </w:r>
    </w:p>
    <w:p w14:paraId="63B5F6F5"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（一）提交西安仲裁委员会仲裁；</w:t>
      </w:r>
    </w:p>
    <w:p w14:paraId="56D00805"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（二）依法向甲方所在地人民法院起诉。</w:t>
      </w:r>
    </w:p>
    <w:p w14:paraId="05D07AB1" w14:textId="77777777" w:rsidR="006442F9" w:rsidRPr="004A41BC" w:rsidRDefault="006442F9" w:rsidP="006442F9">
      <w:pPr>
        <w:spacing w:line="560" w:lineRule="exact"/>
        <w:ind w:firstLineChars="200" w:firstLine="480"/>
        <w:jc w:val="both"/>
        <w:rPr>
          <w:rFonts w:ascii="仿宋_GB2312" w:eastAsia="仿宋_GB2312" w:hAnsi="黑体" w:cs="黑体"/>
        </w:rPr>
      </w:pPr>
      <w:r w:rsidRPr="004A41BC">
        <w:rPr>
          <w:rFonts w:ascii="仿宋_GB2312" w:eastAsia="仿宋_GB2312" w:hAnsi="黑体" w:cs="黑体" w:hint="eastAsia"/>
        </w:rPr>
        <w:t>十六、其他</w:t>
      </w:r>
    </w:p>
    <w:p w14:paraId="29FF87BB"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1.本合同须经甲、乙、丙三方的法定代表人（授权代理</w:t>
      </w:r>
      <w:r w:rsidRPr="004A41BC">
        <w:rPr>
          <w:rFonts w:ascii="仿宋_GB2312" w:eastAsia="仿宋_GB2312" w:hAnsi="仿宋_GB2312" w:cs="仿宋_GB2312" w:hint="eastAsia"/>
          <w:spacing w:val="-6"/>
        </w:rPr>
        <w:t>人）在合同书上签字（或盖章）并加盖本单位公章后正式生效。</w:t>
      </w:r>
    </w:p>
    <w:p w14:paraId="4B06E9F3" w14:textId="6372C860"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lastRenderedPageBreak/>
        <w:t>2.本合同一式</w:t>
      </w:r>
      <w:r w:rsidR="009D4C15" w:rsidRPr="004A41BC">
        <w:rPr>
          <w:rFonts w:ascii="仿宋_GB2312" w:eastAsia="仿宋_GB2312" w:hAnsi="仿宋_GB2312" w:cs="仿宋_GB2312" w:hint="eastAsia"/>
        </w:rPr>
        <w:t>陆</w:t>
      </w:r>
      <w:r w:rsidRPr="004A41BC">
        <w:rPr>
          <w:rFonts w:ascii="仿宋_GB2312" w:eastAsia="仿宋_GB2312" w:hAnsi="仿宋_GB2312" w:cs="仿宋_GB2312" w:hint="eastAsia"/>
        </w:rPr>
        <w:t>份，甲方执</w:t>
      </w:r>
      <w:r w:rsidR="009D4C15" w:rsidRPr="004A41BC">
        <w:rPr>
          <w:rFonts w:ascii="仿宋_GB2312" w:eastAsia="仿宋_GB2312" w:hAnsi="仿宋_GB2312" w:cs="仿宋_GB2312" w:hint="eastAsia"/>
        </w:rPr>
        <w:t>肆</w:t>
      </w:r>
      <w:r w:rsidRPr="004A41BC">
        <w:rPr>
          <w:rFonts w:ascii="仿宋_GB2312" w:eastAsia="仿宋_GB2312" w:hAnsi="仿宋_GB2312" w:cs="仿宋_GB2312" w:hint="eastAsia"/>
        </w:rPr>
        <w:t>份，乙方和丙方各执壹份，具有同等法律效力。</w:t>
      </w:r>
    </w:p>
    <w:p w14:paraId="6349E106"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3.本合同如有未尽事宜，甲、乙、丙三方协商，可另行签订补充协议。</w:t>
      </w:r>
    </w:p>
    <w:p w14:paraId="244A838A"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p>
    <w:p w14:paraId="59A50F3C"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（以下无正文）</w:t>
      </w:r>
    </w:p>
    <w:p w14:paraId="2C46634A"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p>
    <w:p w14:paraId="235BD657"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附件1：日常维修工具及耗材</w:t>
      </w:r>
    </w:p>
    <w:p w14:paraId="153A93E3"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附件2：日常保洁耗材</w:t>
      </w:r>
    </w:p>
    <w:p w14:paraId="03481B7F"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附件3：服务内容及标准</w:t>
      </w:r>
    </w:p>
    <w:p w14:paraId="00539B2D"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附件4：物业服务现场考核评分表</w:t>
      </w:r>
    </w:p>
    <w:p w14:paraId="2274BE21" w14:textId="77777777" w:rsidR="006442F9" w:rsidRPr="004A41BC" w:rsidRDefault="006442F9" w:rsidP="006442F9">
      <w:pPr>
        <w:spacing w:line="560" w:lineRule="exact"/>
        <w:ind w:firstLineChars="200" w:firstLine="480"/>
        <w:jc w:val="both"/>
        <w:rPr>
          <w:rFonts w:ascii="仿宋_GB2312" w:eastAsia="仿宋_GB2312"/>
        </w:rPr>
      </w:pPr>
      <w:r w:rsidRPr="004A41BC">
        <w:rPr>
          <w:rFonts w:ascii="仿宋_GB2312" w:eastAsia="仿宋_GB2312" w:hAnsi="仿宋_GB2312" w:cs="仿宋_GB2312" w:hint="eastAsia"/>
        </w:rPr>
        <w:t>附件5：物业人员配置及要求</w:t>
      </w:r>
    </w:p>
    <w:p w14:paraId="73AECBF9"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r w:rsidRPr="004A41BC">
        <w:rPr>
          <w:rFonts w:ascii="仿宋_GB2312" w:eastAsia="仿宋_GB2312" w:hAnsi="仿宋_GB2312" w:cs="仿宋_GB2312" w:hint="eastAsia"/>
        </w:rPr>
        <w:t>附件6：特约服务内容及价格</w:t>
      </w:r>
    </w:p>
    <w:p w14:paraId="13D41728" w14:textId="77777777" w:rsidR="006442F9" w:rsidRPr="004A41BC" w:rsidRDefault="006442F9" w:rsidP="006442F9">
      <w:pPr>
        <w:spacing w:line="560" w:lineRule="exact"/>
        <w:ind w:firstLineChars="200" w:firstLine="480"/>
        <w:jc w:val="both"/>
        <w:rPr>
          <w:rFonts w:ascii="仿宋_GB2312" w:eastAsia="仿宋_GB2312" w:hAnsi="仿宋_GB2312" w:cs="仿宋_GB2312"/>
        </w:rPr>
      </w:pPr>
    </w:p>
    <w:p w14:paraId="4A890B35" w14:textId="77777777" w:rsidR="006442F9" w:rsidRPr="004A41BC" w:rsidRDefault="006442F9" w:rsidP="006442F9">
      <w:pPr>
        <w:spacing w:line="560" w:lineRule="exact"/>
        <w:jc w:val="both"/>
        <w:rPr>
          <w:rFonts w:ascii="仿宋_GB2312" w:eastAsia="仿宋_GB2312" w:hAnsi="仿宋_GB2312" w:cs="仿宋_GB2312"/>
        </w:rPr>
      </w:pPr>
      <w:r w:rsidRPr="004A41BC">
        <w:rPr>
          <w:rFonts w:ascii="仿宋_GB2312" w:eastAsia="仿宋_GB2312" w:hAnsi="仿宋_GB2312" w:cs="仿宋_GB2312" w:hint="eastAsia"/>
        </w:rPr>
        <w:t>甲  方</w:t>
      </w:r>
      <w:r w:rsidRPr="004A41BC">
        <w:rPr>
          <w:rFonts w:ascii="仿宋_GB2312" w:eastAsia="仿宋_GB2312" w:hAnsi="仿宋_GB2312" w:cs="仿宋_GB2312" w:hint="eastAsia"/>
        </w:rPr>
        <w:tab/>
        <w:t xml:space="preserve">                      乙  方</w:t>
      </w:r>
    </w:p>
    <w:p w14:paraId="067FDA82" w14:textId="77777777" w:rsidR="006442F9" w:rsidRPr="004A41BC" w:rsidRDefault="006442F9" w:rsidP="006442F9">
      <w:pPr>
        <w:spacing w:line="560" w:lineRule="exact"/>
        <w:jc w:val="both"/>
        <w:rPr>
          <w:rFonts w:ascii="仿宋_GB2312" w:eastAsia="仿宋_GB2312" w:hAnsi="仿宋_GB2312" w:cs="仿宋_GB2312"/>
        </w:rPr>
      </w:pPr>
      <w:r w:rsidRPr="004A41BC">
        <w:rPr>
          <w:rFonts w:ascii="仿宋_GB2312" w:eastAsia="仿宋_GB2312" w:hAnsi="仿宋_GB2312" w:cs="仿宋_GB2312" w:hint="eastAsia"/>
        </w:rPr>
        <w:t>（盖章）</w:t>
      </w:r>
      <w:r w:rsidRPr="004A41BC">
        <w:rPr>
          <w:rFonts w:ascii="仿宋_GB2312" w:eastAsia="仿宋_GB2312" w:hAnsi="仿宋_GB2312" w:cs="仿宋_GB2312" w:hint="eastAsia"/>
        </w:rPr>
        <w:tab/>
        <w:t xml:space="preserve">                   （盖章）</w:t>
      </w:r>
    </w:p>
    <w:p w14:paraId="71EE5011" w14:textId="4E3BADC2" w:rsidR="006442F9" w:rsidRPr="004A41BC" w:rsidRDefault="006442F9" w:rsidP="006442F9">
      <w:pPr>
        <w:tabs>
          <w:tab w:val="left" w:pos="621"/>
        </w:tabs>
        <w:spacing w:line="560" w:lineRule="exact"/>
        <w:jc w:val="both"/>
        <w:rPr>
          <w:rFonts w:ascii="仿宋_GB2312" w:eastAsia="仿宋_GB2312" w:hAnsi="仿宋_GB2312" w:cs="仿宋_GB2312"/>
        </w:rPr>
      </w:pPr>
      <w:r w:rsidRPr="004A41BC">
        <w:rPr>
          <w:rFonts w:ascii="仿宋_GB2312" w:eastAsia="仿宋_GB2312" w:hAnsi="仿宋_GB2312" w:cs="仿宋_GB2312" w:hint="eastAsia"/>
        </w:rPr>
        <w:t>法人（授权代表）：</w:t>
      </w:r>
      <w:r w:rsidRPr="004A41BC">
        <w:rPr>
          <w:rFonts w:ascii="仿宋_GB2312" w:eastAsia="仿宋_GB2312" w:hAnsi="仿宋_GB2312" w:cs="仿宋_GB2312" w:hint="eastAsia"/>
        </w:rPr>
        <w:tab/>
        <w:t xml:space="preserve">        </w:t>
      </w:r>
      <w:bookmarkStart w:id="67" w:name="_GoBack"/>
      <w:bookmarkEnd w:id="67"/>
      <w:r w:rsidRPr="004A41BC">
        <w:rPr>
          <w:rFonts w:ascii="仿宋_GB2312" w:eastAsia="仿宋_GB2312" w:hAnsi="仿宋_GB2312" w:cs="仿宋_GB2312" w:hint="eastAsia"/>
        </w:rPr>
        <w:t>法人（授权代表）：</w:t>
      </w:r>
    </w:p>
    <w:p w14:paraId="5E8287C5" w14:textId="77777777" w:rsidR="006442F9" w:rsidRPr="004A41BC" w:rsidRDefault="006442F9" w:rsidP="006442F9">
      <w:pPr>
        <w:spacing w:line="560" w:lineRule="exact"/>
        <w:jc w:val="both"/>
        <w:rPr>
          <w:rFonts w:ascii="仿宋_GB2312" w:eastAsia="仿宋_GB2312" w:hAnsi="仿宋_GB2312" w:cs="仿宋_GB2312"/>
        </w:rPr>
      </w:pPr>
      <w:r w:rsidRPr="004A41BC">
        <w:rPr>
          <w:rFonts w:ascii="仿宋_GB2312" w:eastAsia="仿宋_GB2312" w:hAnsi="仿宋_GB2312" w:cs="仿宋_GB2312" w:hint="eastAsia"/>
        </w:rPr>
        <w:t>日期：</w:t>
      </w:r>
      <w:r w:rsidRPr="004A41BC">
        <w:rPr>
          <w:rFonts w:ascii="仿宋_GB2312" w:eastAsia="仿宋_GB2312" w:hAnsi="仿宋_GB2312" w:cs="仿宋_GB2312" w:hint="eastAsia"/>
        </w:rPr>
        <w:tab/>
        <w:t xml:space="preserve">                      日期：</w:t>
      </w:r>
    </w:p>
    <w:p w14:paraId="509F8A79" w14:textId="77777777" w:rsidR="006442F9" w:rsidRPr="004A41BC" w:rsidRDefault="006442F9" w:rsidP="006442F9">
      <w:pPr>
        <w:pStyle w:val="a1"/>
        <w:spacing w:line="560" w:lineRule="exact"/>
        <w:rPr>
          <w:rFonts w:ascii="仿宋_GB2312" w:eastAsia="仿宋_GB2312" w:hAnsi="仿宋_GB2312" w:cs="仿宋_GB2312"/>
          <w:sz w:val="24"/>
          <w:szCs w:val="24"/>
        </w:rPr>
      </w:pPr>
    </w:p>
    <w:p w14:paraId="1390321B" w14:textId="77777777" w:rsidR="006442F9" w:rsidRPr="004A41BC" w:rsidRDefault="006442F9" w:rsidP="006442F9">
      <w:pPr>
        <w:pStyle w:val="a1"/>
        <w:spacing w:line="560" w:lineRule="exact"/>
        <w:rPr>
          <w:rFonts w:ascii="仿宋_GB2312" w:eastAsia="仿宋_GB2312" w:hAnsi="仿宋_GB2312" w:cs="仿宋_GB2312"/>
          <w:sz w:val="24"/>
          <w:szCs w:val="24"/>
        </w:rPr>
      </w:pPr>
    </w:p>
    <w:p w14:paraId="1DDEE9BC" w14:textId="77777777" w:rsidR="006442F9" w:rsidRPr="004A41BC" w:rsidRDefault="006442F9" w:rsidP="006442F9">
      <w:pPr>
        <w:spacing w:line="560" w:lineRule="exact"/>
        <w:jc w:val="both"/>
        <w:rPr>
          <w:rFonts w:ascii="仿宋_GB2312" w:eastAsia="仿宋_GB2312" w:hAnsi="仿宋_GB2312" w:cs="仿宋_GB2312"/>
        </w:rPr>
      </w:pPr>
      <w:r w:rsidRPr="004A41BC">
        <w:rPr>
          <w:rFonts w:ascii="仿宋_GB2312" w:eastAsia="仿宋_GB2312" w:hAnsi="仿宋_GB2312" w:cs="仿宋_GB2312" w:hint="eastAsia"/>
        </w:rPr>
        <w:t>丙  方</w:t>
      </w:r>
      <w:r w:rsidRPr="004A41BC">
        <w:rPr>
          <w:rFonts w:ascii="仿宋_GB2312" w:eastAsia="仿宋_GB2312" w:hAnsi="仿宋_GB2312" w:cs="仿宋_GB2312" w:hint="eastAsia"/>
        </w:rPr>
        <w:tab/>
        <w:t xml:space="preserve">                      </w:t>
      </w:r>
    </w:p>
    <w:p w14:paraId="0BB9A66B" w14:textId="77777777" w:rsidR="006442F9" w:rsidRPr="004A41BC" w:rsidRDefault="006442F9" w:rsidP="006442F9">
      <w:pPr>
        <w:spacing w:line="560" w:lineRule="exact"/>
        <w:jc w:val="both"/>
        <w:rPr>
          <w:rFonts w:ascii="仿宋_GB2312" w:eastAsia="仿宋_GB2312" w:hAnsi="仿宋_GB2312" w:cs="仿宋_GB2312"/>
        </w:rPr>
      </w:pPr>
      <w:r w:rsidRPr="004A41BC">
        <w:rPr>
          <w:rFonts w:ascii="仿宋_GB2312" w:eastAsia="仿宋_GB2312" w:hAnsi="仿宋_GB2312" w:cs="仿宋_GB2312" w:hint="eastAsia"/>
        </w:rPr>
        <w:t>（盖章）</w:t>
      </w:r>
      <w:r w:rsidRPr="004A41BC">
        <w:rPr>
          <w:rFonts w:ascii="仿宋_GB2312" w:eastAsia="仿宋_GB2312" w:hAnsi="仿宋_GB2312" w:cs="仿宋_GB2312" w:hint="eastAsia"/>
        </w:rPr>
        <w:tab/>
        <w:t xml:space="preserve">                   </w:t>
      </w:r>
    </w:p>
    <w:p w14:paraId="6C321788" w14:textId="77777777" w:rsidR="006442F9" w:rsidRPr="004A41BC" w:rsidRDefault="006442F9" w:rsidP="006442F9">
      <w:pPr>
        <w:spacing w:line="560" w:lineRule="exact"/>
        <w:jc w:val="both"/>
        <w:rPr>
          <w:rFonts w:ascii="仿宋_GB2312" w:eastAsia="仿宋_GB2312" w:hAnsi="仿宋_GB2312" w:cs="仿宋_GB2312"/>
        </w:rPr>
      </w:pPr>
      <w:r w:rsidRPr="004A41BC">
        <w:rPr>
          <w:rFonts w:ascii="仿宋_GB2312" w:eastAsia="仿宋_GB2312" w:hAnsi="仿宋_GB2312" w:cs="仿宋_GB2312" w:hint="eastAsia"/>
        </w:rPr>
        <w:t>法人（授权代表）：</w:t>
      </w:r>
      <w:r w:rsidRPr="004A41BC">
        <w:rPr>
          <w:rFonts w:ascii="仿宋_GB2312" w:eastAsia="仿宋_GB2312" w:hAnsi="仿宋_GB2312" w:cs="仿宋_GB2312" w:hint="eastAsia"/>
        </w:rPr>
        <w:tab/>
        <w:t xml:space="preserve">           </w:t>
      </w:r>
    </w:p>
    <w:p w14:paraId="58BDB33E" w14:textId="77777777" w:rsidR="00526950" w:rsidRPr="004A41BC" w:rsidRDefault="006442F9" w:rsidP="006442F9">
      <w:pPr>
        <w:spacing w:line="560" w:lineRule="exact"/>
        <w:jc w:val="both"/>
        <w:rPr>
          <w:rFonts w:ascii="仿宋_GB2312" w:eastAsia="仿宋_GB2312" w:hAnsi="仿宋_GB2312" w:cs="仿宋_GB2312"/>
          <w:sz w:val="32"/>
          <w:szCs w:val="32"/>
        </w:rPr>
        <w:sectPr w:rsidR="00526950" w:rsidRPr="004A41BC">
          <w:footerReference w:type="default" r:id="rId30"/>
          <w:pgSz w:w="11907" w:h="16840"/>
          <w:pgMar w:top="1440" w:right="1800" w:bottom="1440" w:left="1800" w:header="0" w:footer="1292" w:gutter="0"/>
          <w:cols w:space="720"/>
        </w:sectPr>
      </w:pPr>
      <w:r w:rsidRPr="004A41BC">
        <w:rPr>
          <w:rFonts w:ascii="仿宋_GB2312" w:eastAsia="仿宋_GB2312" w:hAnsi="仿宋_GB2312" w:cs="仿宋_GB2312" w:hint="eastAsia"/>
        </w:rPr>
        <w:t>日期：</w:t>
      </w:r>
      <w:r w:rsidRPr="004A41BC">
        <w:rPr>
          <w:rFonts w:ascii="仿宋_GB2312" w:eastAsia="仿宋_GB2312" w:hAnsi="仿宋_GB2312" w:cs="仿宋_GB2312" w:hint="eastAsia"/>
        </w:rPr>
        <w:tab/>
        <w:t xml:space="preserve">                    </w:t>
      </w:r>
      <w:r w:rsidRPr="004A41BC">
        <w:rPr>
          <w:rFonts w:ascii="仿宋_GB2312" w:eastAsia="仿宋_GB2312" w:hAnsi="仿宋_GB2312" w:cs="仿宋_GB2312" w:hint="eastAsia"/>
          <w:sz w:val="32"/>
          <w:szCs w:val="32"/>
        </w:rPr>
        <w:t xml:space="preserve">  </w:t>
      </w:r>
      <w:r w:rsidR="00812ADC" w:rsidRPr="004A41BC">
        <w:rPr>
          <w:rFonts w:ascii="仿宋_GB2312" w:eastAsia="仿宋_GB2312" w:hAnsi="仿宋_GB2312" w:cs="仿宋_GB2312" w:hint="eastAsia"/>
          <w:sz w:val="32"/>
          <w:szCs w:val="32"/>
        </w:rPr>
        <w:t xml:space="preserve"> </w:t>
      </w:r>
    </w:p>
    <w:p w14:paraId="00922EAA" w14:textId="77777777" w:rsidR="00526950" w:rsidRPr="004A41BC" w:rsidRDefault="00812ADC">
      <w:pPr>
        <w:pStyle w:val="a9"/>
        <w:tabs>
          <w:tab w:val="clear" w:pos="567"/>
          <w:tab w:val="left" w:pos="433"/>
        </w:tabs>
        <w:jc w:val="left"/>
        <w:rPr>
          <w:rFonts w:ascii="仿宋_GB2312" w:eastAsia="仿宋_GB2312" w:hAnsi="仿宋_GB2312" w:cs="仿宋_GB2312"/>
          <w:b/>
          <w:bCs/>
          <w:spacing w:val="-1"/>
        </w:rPr>
      </w:pPr>
      <w:r w:rsidRPr="004A41BC">
        <w:rPr>
          <w:rFonts w:ascii="仿宋_GB2312" w:eastAsia="仿宋_GB2312" w:hAnsi="仿宋_GB2312" w:cs="仿宋_GB2312" w:hint="eastAsia"/>
          <w:b/>
          <w:bCs/>
          <w:spacing w:val="-1"/>
        </w:rPr>
        <w:lastRenderedPageBreak/>
        <w:t>附件1：</w:t>
      </w:r>
    </w:p>
    <w:p w14:paraId="0314DAC5" w14:textId="77777777" w:rsidR="00526950" w:rsidRPr="004A41BC" w:rsidRDefault="00812ADC">
      <w:pPr>
        <w:pStyle w:val="a9"/>
        <w:tabs>
          <w:tab w:val="clear" w:pos="567"/>
          <w:tab w:val="left" w:pos="433"/>
        </w:tabs>
        <w:jc w:val="center"/>
        <w:rPr>
          <w:rFonts w:ascii="仿宋_GB2312" w:eastAsia="仿宋_GB2312" w:hAnsi="仿宋_GB2312" w:cs="仿宋_GB2312"/>
          <w:b/>
          <w:bCs/>
        </w:rPr>
      </w:pPr>
      <w:r w:rsidRPr="004A41BC">
        <w:rPr>
          <w:rFonts w:ascii="仿宋_GB2312" w:eastAsia="仿宋_GB2312" w:hAnsi="仿宋_GB2312" w:cs="仿宋_GB2312" w:hint="eastAsia"/>
          <w:b/>
          <w:bCs/>
          <w:spacing w:val="-1"/>
        </w:rPr>
        <w:t>日常维</w:t>
      </w:r>
      <w:r w:rsidRPr="004A41BC">
        <w:rPr>
          <w:rFonts w:ascii="仿宋_GB2312" w:eastAsia="仿宋_GB2312" w:hAnsi="仿宋_GB2312" w:cs="仿宋_GB2312" w:hint="eastAsia"/>
          <w:b/>
          <w:bCs/>
        </w:rPr>
        <w:t>修工具及耗材</w:t>
      </w:r>
    </w:p>
    <w:tbl>
      <w:tblPr>
        <w:tblW w:w="8880" w:type="dxa"/>
        <w:jc w:val="center"/>
        <w:tblLayout w:type="fixed"/>
        <w:tblCellMar>
          <w:left w:w="0" w:type="dxa"/>
          <w:right w:w="0" w:type="dxa"/>
        </w:tblCellMar>
        <w:tblLook w:val="04A0" w:firstRow="1" w:lastRow="0" w:firstColumn="1" w:lastColumn="0" w:noHBand="0" w:noVBand="1"/>
      </w:tblPr>
      <w:tblGrid>
        <w:gridCol w:w="974"/>
        <w:gridCol w:w="3546"/>
        <w:gridCol w:w="868"/>
        <w:gridCol w:w="3492"/>
      </w:tblGrid>
      <w:tr w:rsidR="004A41BC" w:rsidRPr="004A41BC" w14:paraId="7B2B2AC2" w14:textId="77777777">
        <w:trPr>
          <w:trHeight w:hRule="exact" w:val="462"/>
          <w:jc w:val="center"/>
        </w:trPr>
        <w:tc>
          <w:tcPr>
            <w:tcW w:w="974" w:type="dxa"/>
            <w:tcBorders>
              <w:top w:val="single" w:sz="4" w:space="0" w:color="000000"/>
              <w:left w:val="single" w:sz="4" w:space="0" w:color="000000"/>
              <w:bottom w:val="single" w:sz="4" w:space="0" w:color="000000"/>
              <w:right w:val="single" w:sz="4" w:space="0" w:color="000000"/>
            </w:tcBorders>
            <w:vAlign w:val="center"/>
          </w:tcPr>
          <w:p w14:paraId="52197515" w14:textId="77777777" w:rsidR="00526950" w:rsidRPr="004A41BC" w:rsidRDefault="00812ADC">
            <w:pPr>
              <w:spacing w:before="76"/>
              <w:jc w:val="center"/>
              <w:rPr>
                <w:rFonts w:ascii="仿宋_GB2312" w:eastAsia="仿宋_GB2312" w:hAnsi="仿宋_GB2312" w:cs="仿宋_GB2312"/>
              </w:rPr>
            </w:pPr>
            <w:r w:rsidRPr="004A41BC">
              <w:rPr>
                <w:rFonts w:ascii="仿宋_GB2312" w:eastAsia="仿宋_GB2312" w:hAnsi="仿宋_GB2312" w:cs="仿宋_GB2312" w:hint="eastAsia"/>
                <w:b/>
                <w:spacing w:val="-7"/>
              </w:rPr>
              <w:t>序号</w:t>
            </w:r>
          </w:p>
        </w:tc>
        <w:tc>
          <w:tcPr>
            <w:tcW w:w="3546" w:type="dxa"/>
            <w:tcBorders>
              <w:top w:val="single" w:sz="4" w:space="0" w:color="000000"/>
              <w:left w:val="single" w:sz="4" w:space="0" w:color="000000"/>
              <w:bottom w:val="single" w:sz="4" w:space="0" w:color="000000"/>
              <w:right w:val="single" w:sz="4" w:space="0" w:color="000000"/>
            </w:tcBorders>
            <w:vAlign w:val="center"/>
          </w:tcPr>
          <w:p w14:paraId="35AD90D7" w14:textId="77777777" w:rsidR="00526950" w:rsidRPr="004A41BC" w:rsidRDefault="00812ADC">
            <w:pPr>
              <w:spacing w:before="76"/>
              <w:jc w:val="center"/>
              <w:rPr>
                <w:rFonts w:ascii="仿宋_GB2312" w:eastAsia="仿宋_GB2312" w:hAnsi="仿宋_GB2312" w:cs="仿宋_GB2312"/>
              </w:rPr>
            </w:pPr>
            <w:r w:rsidRPr="004A41BC">
              <w:rPr>
                <w:rFonts w:ascii="仿宋_GB2312" w:eastAsia="仿宋_GB2312" w:hAnsi="仿宋_GB2312" w:cs="仿宋_GB2312" w:hint="eastAsia"/>
                <w:b/>
                <w:spacing w:val="-6"/>
              </w:rPr>
              <w:t>品</w:t>
            </w:r>
            <w:r w:rsidRPr="004A41BC">
              <w:rPr>
                <w:rFonts w:ascii="仿宋_GB2312" w:eastAsia="仿宋_GB2312" w:hAnsi="仿宋_GB2312" w:cs="仿宋_GB2312" w:hint="eastAsia"/>
                <w:b/>
                <w:spacing w:val="139"/>
              </w:rPr>
              <w:t xml:space="preserve"> </w:t>
            </w:r>
            <w:r w:rsidRPr="004A41BC">
              <w:rPr>
                <w:rFonts w:ascii="仿宋_GB2312" w:eastAsia="仿宋_GB2312" w:hAnsi="仿宋_GB2312" w:cs="仿宋_GB2312" w:hint="eastAsia"/>
                <w:b/>
                <w:spacing w:val="-6"/>
              </w:rPr>
              <w:t>名</w:t>
            </w:r>
          </w:p>
        </w:tc>
        <w:tc>
          <w:tcPr>
            <w:tcW w:w="868" w:type="dxa"/>
            <w:tcBorders>
              <w:top w:val="single" w:sz="4" w:space="0" w:color="000000"/>
              <w:left w:val="single" w:sz="4" w:space="0" w:color="000000"/>
              <w:bottom w:val="single" w:sz="4" w:space="0" w:color="000000"/>
              <w:right w:val="single" w:sz="4" w:space="0" w:color="000000"/>
            </w:tcBorders>
            <w:vAlign w:val="center"/>
          </w:tcPr>
          <w:p w14:paraId="5E9A4A0A" w14:textId="77777777" w:rsidR="00526950" w:rsidRPr="004A41BC" w:rsidRDefault="00812ADC">
            <w:pPr>
              <w:spacing w:before="76"/>
              <w:jc w:val="center"/>
              <w:rPr>
                <w:rFonts w:ascii="仿宋_GB2312" w:eastAsia="仿宋_GB2312" w:hAnsi="仿宋_GB2312" w:cs="仿宋_GB2312"/>
              </w:rPr>
            </w:pPr>
            <w:r w:rsidRPr="004A41BC">
              <w:rPr>
                <w:rFonts w:ascii="仿宋_GB2312" w:eastAsia="仿宋_GB2312" w:hAnsi="仿宋_GB2312" w:cs="仿宋_GB2312" w:hint="eastAsia"/>
                <w:b/>
                <w:spacing w:val="-7"/>
              </w:rPr>
              <w:t>序号</w:t>
            </w:r>
          </w:p>
        </w:tc>
        <w:tc>
          <w:tcPr>
            <w:tcW w:w="3492" w:type="dxa"/>
            <w:tcBorders>
              <w:top w:val="single" w:sz="4" w:space="0" w:color="000000"/>
              <w:left w:val="single" w:sz="4" w:space="0" w:color="000000"/>
              <w:bottom w:val="single" w:sz="4" w:space="0" w:color="000000"/>
              <w:right w:val="single" w:sz="4" w:space="0" w:color="000000"/>
            </w:tcBorders>
            <w:vAlign w:val="center"/>
          </w:tcPr>
          <w:p w14:paraId="60175BD7" w14:textId="77777777" w:rsidR="00526950" w:rsidRPr="004A41BC" w:rsidRDefault="00812ADC">
            <w:pPr>
              <w:spacing w:before="76"/>
              <w:jc w:val="center"/>
              <w:rPr>
                <w:rFonts w:ascii="仿宋_GB2312" w:eastAsia="仿宋_GB2312" w:hAnsi="仿宋_GB2312" w:cs="仿宋_GB2312"/>
              </w:rPr>
            </w:pPr>
            <w:r w:rsidRPr="004A41BC">
              <w:rPr>
                <w:rFonts w:ascii="仿宋_GB2312" w:eastAsia="仿宋_GB2312" w:hAnsi="仿宋_GB2312" w:cs="仿宋_GB2312" w:hint="eastAsia"/>
                <w:b/>
              </w:rPr>
              <w:t>品</w:t>
            </w:r>
            <w:r w:rsidRPr="004A41BC">
              <w:rPr>
                <w:rFonts w:ascii="仿宋_GB2312" w:eastAsia="仿宋_GB2312" w:hAnsi="仿宋_GB2312" w:cs="仿宋_GB2312" w:hint="eastAsia"/>
                <w:b/>
                <w:spacing w:val="-7"/>
              </w:rPr>
              <w:t xml:space="preserve">  </w:t>
            </w:r>
            <w:r w:rsidRPr="004A41BC">
              <w:rPr>
                <w:rFonts w:ascii="仿宋_GB2312" w:eastAsia="仿宋_GB2312" w:hAnsi="仿宋_GB2312" w:cs="仿宋_GB2312" w:hint="eastAsia"/>
                <w:b/>
              </w:rPr>
              <w:t>名</w:t>
            </w:r>
          </w:p>
        </w:tc>
      </w:tr>
      <w:tr w:rsidR="004A41BC" w:rsidRPr="004A41BC" w14:paraId="7697B9FD" w14:textId="77777777">
        <w:trPr>
          <w:trHeight w:hRule="exact" w:val="322"/>
          <w:jc w:val="center"/>
        </w:trPr>
        <w:tc>
          <w:tcPr>
            <w:tcW w:w="974" w:type="dxa"/>
            <w:tcBorders>
              <w:top w:val="single" w:sz="4" w:space="0" w:color="000000"/>
              <w:left w:val="single" w:sz="4" w:space="0" w:color="000000"/>
              <w:bottom w:val="single" w:sz="4" w:space="0" w:color="000000"/>
              <w:right w:val="single" w:sz="4" w:space="0" w:color="000000"/>
            </w:tcBorders>
          </w:tcPr>
          <w:p w14:paraId="421444A5" w14:textId="77777777" w:rsidR="006442F9" w:rsidRPr="004A41BC" w:rsidRDefault="006442F9" w:rsidP="006442F9">
            <w:pPr>
              <w:spacing w:before="46" w:line="204" w:lineRule="auto"/>
              <w:ind w:left="416"/>
              <w:rPr>
                <w:rFonts w:ascii="仿宋_GB2312" w:eastAsia="仿宋_GB2312"/>
              </w:rPr>
            </w:pPr>
            <w:r w:rsidRPr="004A41BC">
              <w:rPr>
                <w:rFonts w:ascii="仿宋_GB2312" w:eastAsia="仿宋_GB2312" w:hint="eastAsia"/>
                <w:spacing w:val="-13"/>
              </w:rPr>
              <w:t>1</w:t>
            </w:r>
          </w:p>
        </w:tc>
        <w:tc>
          <w:tcPr>
            <w:tcW w:w="3546" w:type="dxa"/>
            <w:tcBorders>
              <w:top w:val="single" w:sz="4" w:space="0" w:color="000000"/>
              <w:left w:val="single" w:sz="4" w:space="0" w:color="000000"/>
              <w:bottom w:val="single" w:sz="4" w:space="0" w:color="000000"/>
              <w:right w:val="single" w:sz="4" w:space="0" w:color="000000"/>
            </w:tcBorders>
          </w:tcPr>
          <w:p w14:paraId="1E9A44A3" w14:textId="77777777" w:rsidR="006442F9" w:rsidRPr="004A41BC" w:rsidRDefault="006442F9" w:rsidP="006442F9">
            <w:pPr>
              <w:spacing w:before="46" w:line="204" w:lineRule="auto"/>
              <w:ind w:left="1403"/>
              <w:rPr>
                <w:rFonts w:ascii="仿宋_GB2312" w:eastAsia="仿宋_GB2312"/>
              </w:rPr>
            </w:pPr>
            <w:r w:rsidRPr="004A41BC">
              <w:rPr>
                <w:rFonts w:ascii="仿宋_GB2312" w:eastAsia="仿宋_GB2312" w:hint="eastAsia"/>
                <w:spacing w:val="-5"/>
              </w:rPr>
              <w:t>工具箱</w:t>
            </w:r>
          </w:p>
        </w:tc>
        <w:tc>
          <w:tcPr>
            <w:tcW w:w="868" w:type="dxa"/>
            <w:tcBorders>
              <w:top w:val="single" w:sz="4" w:space="0" w:color="000000"/>
              <w:left w:val="single" w:sz="4" w:space="0" w:color="000000"/>
              <w:bottom w:val="single" w:sz="4" w:space="0" w:color="000000"/>
              <w:right w:val="single" w:sz="4" w:space="0" w:color="000000"/>
            </w:tcBorders>
          </w:tcPr>
          <w:p w14:paraId="1F47DAC3" w14:textId="77777777" w:rsidR="006442F9" w:rsidRPr="004A41BC" w:rsidRDefault="006442F9" w:rsidP="006442F9">
            <w:pPr>
              <w:spacing w:before="46" w:line="204" w:lineRule="auto"/>
              <w:ind w:left="305"/>
              <w:rPr>
                <w:rFonts w:ascii="仿宋_GB2312" w:eastAsia="仿宋_GB2312"/>
              </w:rPr>
            </w:pPr>
            <w:r w:rsidRPr="004A41BC">
              <w:rPr>
                <w:rFonts w:ascii="仿宋_GB2312" w:eastAsia="仿宋_GB2312" w:hint="eastAsia"/>
                <w:spacing w:val="-7"/>
              </w:rPr>
              <w:t>35</w:t>
            </w:r>
          </w:p>
        </w:tc>
        <w:tc>
          <w:tcPr>
            <w:tcW w:w="3492" w:type="dxa"/>
            <w:tcBorders>
              <w:top w:val="single" w:sz="4" w:space="0" w:color="000000"/>
              <w:left w:val="single" w:sz="4" w:space="0" w:color="000000"/>
              <w:bottom w:val="single" w:sz="4" w:space="0" w:color="000000"/>
              <w:right w:val="single" w:sz="4" w:space="0" w:color="000000"/>
            </w:tcBorders>
          </w:tcPr>
          <w:p w14:paraId="22A03180" w14:textId="77777777" w:rsidR="006442F9" w:rsidRPr="004A41BC" w:rsidRDefault="006442F9" w:rsidP="006442F9">
            <w:pPr>
              <w:spacing w:before="46" w:line="204" w:lineRule="auto"/>
              <w:ind w:left="1376"/>
              <w:rPr>
                <w:rFonts w:ascii="仿宋_GB2312" w:eastAsia="仿宋_GB2312"/>
              </w:rPr>
            </w:pPr>
            <w:r w:rsidRPr="004A41BC">
              <w:rPr>
                <w:rFonts w:ascii="仿宋_GB2312" w:eastAsia="仿宋_GB2312" w:hint="eastAsia"/>
                <w:spacing w:val="-5"/>
              </w:rPr>
              <w:t>冲击钻</w:t>
            </w:r>
          </w:p>
        </w:tc>
      </w:tr>
      <w:tr w:rsidR="004A41BC" w:rsidRPr="004A41BC" w14:paraId="0A3945FA" w14:textId="77777777">
        <w:trPr>
          <w:trHeight w:hRule="exact" w:val="333"/>
          <w:jc w:val="center"/>
        </w:trPr>
        <w:tc>
          <w:tcPr>
            <w:tcW w:w="974" w:type="dxa"/>
            <w:tcBorders>
              <w:top w:val="single" w:sz="4" w:space="0" w:color="000000"/>
              <w:left w:val="single" w:sz="4" w:space="0" w:color="000000"/>
              <w:bottom w:val="single" w:sz="4" w:space="0" w:color="000000"/>
              <w:right w:val="single" w:sz="4" w:space="0" w:color="000000"/>
            </w:tcBorders>
          </w:tcPr>
          <w:p w14:paraId="35C70B7B" w14:textId="77777777" w:rsidR="006442F9" w:rsidRPr="004A41BC" w:rsidRDefault="006442F9" w:rsidP="006442F9">
            <w:pPr>
              <w:spacing w:before="54" w:line="206" w:lineRule="auto"/>
              <w:ind w:left="416"/>
              <w:rPr>
                <w:rFonts w:ascii="仿宋_GB2312" w:eastAsia="仿宋_GB2312"/>
              </w:rPr>
            </w:pPr>
            <w:r w:rsidRPr="004A41BC">
              <w:rPr>
                <w:rFonts w:ascii="仿宋_GB2312" w:eastAsia="仿宋_GB2312" w:hint="eastAsia"/>
                <w:spacing w:val="-13"/>
              </w:rPr>
              <w:t>2</w:t>
            </w:r>
          </w:p>
        </w:tc>
        <w:tc>
          <w:tcPr>
            <w:tcW w:w="3546" w:type="dxa"/>
            <w:tcBorders>
              <w:top w:val="single" w:sz="4" w:space="0" w:color="000000"/>
              <w:left w:val="single" w:sz="4" w:space="0" w:color="000000"/>
              <w:bottom w:val="single" w:sz="4" w:space="0" w:color="000000"/>
              <w:right w:val="single" w:sz="4" w:space="0" w:color="000000"/>
            </w:tcBorders>
          </w:tcPr>
          <w:p w14:paraId="30104F2B" w14:textId="77777777" w:rsidR="006442F9" w:rsidRPr="004A41BC" w:rsidRDefault="006442F9" w:rsidP="006442F9">
            <w:pPr>
              <w:spacing w:before="54" w:line="206" w:lineRule="auto"/>
              <w:ind w:left="1403"/>
              <w:rPr>
                <w:rFonts w:ascii="仿宋_GB2312" w:eastAsia="仿宋_GB2312"/>
              </w:rPr>
            </w:pPr>
            <w:r w:rsidRPr="004A41BC">
              <w:rPr>
                <w:rFonts w:ascii="仿宋_GB2312" w:eastAsia="仿宋_GB2312" w:hint="eastAsia"/>
                <w:spacing w:val="-5"/>
              </w:rPr>
              <w:t>老虎钳</w:t>
            </w:r>
          </w:p>
        </w:tc>
        <w:tc>
          <w:tcPr>
            <w:tcW w:w="868" w:type="dxa"/>
            <w:tcBorders>
              <w:top w:val="single" w:sz="4" w:space="0" w:color="000000"/>
              <w:left w:val="single" w:sz="4" w:space="0" w:color="000000"/>
              <w:bottom w:val="single" w:sz="4" w:space="0" w:color="000000"/>
              <w:right w:val="single" w:sz="4" w:space="0" w:color="000000"/>
            </w:tcBorders>
          </w:tcPr>
          <w:p w14:paraId="7CB9E428" w14:textId="77777777" w:rsidR="006442F9" w:rsidRPr="004A41BC" w:rsidRDefault="006442F9" w:rsidP="006442F9">
            <w:pPr>
              <w:spacing w:before="54" w:line="206" w:lineRule="auto"/>
              <w:ind w:left="305"/>
              <w:rPr>
                <w:rFonts w:ascii="仿宋_GB2312" w:eastAsia="仿宋_GB2312"/>
              </w:rPr>
            </w:pPr>
            <w:r w:rsidRPr="004A41BC">
              <w:rPr>
                <w:rFonts w:ascii="仿宋_GB2312" w:eastAsia="仿宋_GB2312" w:hint="eastAsia"/>
                <w:spacing w:val="-7"/>
              </w:rPr>
              <w:t>36</w:t>
            </w:r>
          </w:p>
        </w:tc>
        <w:tc>
          <w:tcPr>
            <w:tcW w:w="3492" w:type="dxa"/>
            <w:tcBorders>
              <w:top w:val="single" w:sz="4" w:space="0" w:color="000000"/>
              <w:left w:val="single" w:sz="4" w:space="0" w:color="000000"/>
              <w:bottom w:val="single" w:sz="4" w:space="0" w:color="000000"/>
              <w:right w:val="single" w:sz="4" w:space="0" w:color="000000"/>
            </w:tcBorders>
          </w:tcPr>
          <w:p w14:paraId="0272D3F0" w14:textId="77777777" w:rsidR="006442F9" w:rsidRPr="004A41BC" w:rsidRDefault="006442F9" w:rsidP="006442F9">
            <w:pPr>
              <w:spacing w:before="54" w:line="206" w:lineRule="auto"/>
              <w:ind w:left="1376"/>
              <w:rPr>
                <w:rFonts w:ascii="仿宋_GB2312" w:eastAsia="仿宋_GB2312"/>
              </w:rPr>
            </w:pPr>
            <w:r w:rsidRPr="004A41BC">
              <w:rPr>
                <w:rFonts w:ascii="仿宋_GB2312" w:eastAsia="仿宋_GB2312" w:hint="eastAsia"/>
                <w:spacing w:val="-5"/>
              </w:rPr>
              <w:t>手枪钻</w:t>
            </w:r>
          </w:p>
        </w:tc>
      </w:tr>
      <w:tr w:rsidR="004A41BC" w:rsidRPr="004A41BC" w14:paraId="7460DE7F" w14:textId="77777777">
        <w:trPr>
          <w:trHeight w:hRule="exact" w:val="311"/>
          <w:jc w:val="center"/>
        </w:trPr>
        <w:tc>
          <w:tcPr>
            <w:tcW w:w="974" w:type="dxa"/>
            <w:tcBorders>
              <w:top w:val="single" w:sz="4" w:space="0" w:color="000000"/>
              <w:left w:val="single" w:sz="4" w:space="0" w:color="000000"/>
              <w:bottom w:val="single" w:sz="4" w:space="0" w:color="000000"/>
              <w:right w:val="single" w:sz="4" w:space="0" w:color="000000"/>
            </w:tcBorders>
          </w:tcPr>
          <w:p w14:paraId="523E4C9B" w14:textId="77777777" w:rsidR="006442F9" w:rsidRPr="004A41BC" w:rsidRDefault="006442F9" w:rsidP="006442F9">
            <w:pPr>
              <w:spacing w:before="35" w:line="204" w:lineRule="auto"/>
              <w:ind w:left="416"/>
              <w:rPr>
                <w:rFonts w:ascii="仿宋_GB2312" w:eastAsia="仿宋_GB2312"/>
              </w:rPr>
            </w:pPr>
            <w:r w:rsidRPr="004A41BC">
              <w:rPr>
                <w:rFonts w:ascii="仿宋_GB2312" w:eastAsia="仿宋_GB2312" w:hint="eastAsia"/>
                <w:spacing w:val="-13"/>
              </w:rPr>
              <w:t>3</w:t>
            </w:r>
          </w:p>
        </w:tc>
        <w:tc>
          <w:tcPr>
            <w:tcW w:w="3546" w:type="dxa"/>
            <w:tcBorders>
              <w:top w:val="single" w:sz="4" w:space="0" w:color="000000"/>
              <w:left w:val="single" w:sz="4" w:space="0" w:color="000000"/>
              <w:bottom w:val="single" w:sz="4" w:space="0" w:color="000000"/>
              <w:right w:val="single" w:sz="4" w:space="0" w:color="000000"/>
            </w:tcBorders>
          </w:tcPr>
          <w:p w14:paraId="3B0DBD67" w14:textId="77777777" w:rsidR="006442F9" w:rsidRPr="004A41BC" w:rsidRDefault="006442F9" w:rsidP="006442F9">
            <w:pPr>
              <w:spacing w:before="35" w:line="204" w:lineRule="auto"/>
              <w:ind w:left="1403"/>
              <w:rPr>
                <w:rFonts w:ascii="仿宋_GB2312" w:eastAsia="仿宋_GB2312"/>
              </w:rPr>
            </w:pPr>
            <w:r w:rsidRPr="004A41BC">
              <w:rPr>
                <w:rFonts w:ascii="仿宋_GB2312" w:eastAsia="仿宋_GB2312" w:hint="eastAsia"/>
                <w:spacing w:val="-5"/>
              </w:rPr>
              <w:t>尖嘴钳</w:t>
            </w:r>
          </w:p>
        </w:tc>
        <w:tc>
          <w:tcPr>
            <w:tcW w:w="868" w:type="dxa"/>
            <w:tcBorders>
              <w:top w:val="single" w:sz="4" w:space="0" w:color="000000"/>
              <w:left w:val="single" w:sz="4" w:space="0" w:color="000000"/>
              <w:bottom w:val="single" w:sz="4" w:space="0" w:color="000000"/>
              <w:right w:val="single" w:sz="4" w:space="0" w:color="000000"/>
            </w:tcBorders>
          </w:tcPr>
          <w:p w14:paraId="1927E094" w14:textId="77777777" w:rsidR="006442F9" w:rsidRPr="004A41BC" w:rsidRDefault="006442F9" w:rsidP="006442F9">
            <w:pPr>
              <w:spacing w:before="35" w:line="204" w:lineRule="auto"/>
              <w:ind w:left="305"/>
              <w:rPr>
                <w:rFonts w:ascii="仿宋_GB2312" w:eastAsia="仿宋_GB2312"/>
              </w:rPr>
            </w:pPr>
            <w:r w:rsidRPr="004A41BC">
              <w:rPr>
                <w:rFonts w:ascii="仿宋_GB2312" w:eastAsia="仿宋_GB2312" w:hint="eastAsia"/>
                <w:spacing w:val="-7"/>
              </w:rPr>
              <w:t>37</w:t>
            </w:r>
          </w:p>
        </w:tc>
        <w:tc>
          <w:tcPr>
            <w:tcW w:w="3492" w:type="dxa"/>
            <w:tcBorders>
              <w:top w:val="single" w:sz="4" w:space="0" w:color="000000"/>
              <w:left w:val="single" w:sz="4" w:space="0" w:color="000000"/>
              <w:bottom w:val="single" w:sz="4" w:space="0" w:color="000000"/>
              <w:right w:val="single" w:sz="4" w:space="0" w:color="000000"/>
            </w:tcBorders>
          </w:tcPr>
          <w:p w14:paraId="29DF3E2C" w14:textId="77777777" w:rsidR="006442F9" w:rsidRPr="004A41BC" w:rsidRDefault="006442F9" w:rsidP="006442F9">
            <w:pPr>
              <w:spacing w:before="35" w:line="204" w:lineRule="auto"/>
              <w:ind w:left="1436"/>
              <w:rPr>
                <w:rFonts w:ascii="仿宋_GB2312" w:eastAsia="仿宋_GB2312"/>
              </w:rPr>
            </w:pPr>
            <w:r w:rsidRPr="004A41BC">
              <w:rPr>
                <w:rFonts w:ascii="仿宋_GB2312" w:eastAsia="仿宋_GB2312" w:hint="eastAsia"/>
                <w:spacing w:val="-6"/>
              </w:rPr>
              <w:t>钻头</w:t>
            </w:r>
          </w:p>
        </w:tc>
      </w:tr>
      <w:tr w:rsidR="004A41BC" w:rsidRPr="004A41BC" w14:paraId="3E8600F8" w14:textId="77777777">
        <w:trPr>
          <w:trHeight w:hRule="exact" w:val="289"/>
          <w:jc w:val="center"/>
        </w:trPr>
        <w:tc>
          <w:tcPr>
            <w:tcW w:w="974" w:type="dxa"/>
            <w:tcBorders>
              <w:top w:val="single" w:sz="4" w:space="0" w:color="000000"/>
              <w:left w:val="single" w:sz="4" w:space="0" w:color="000000"/>
              <w:bottom w:val="single" w:sz="4" w:space="0" w:color="000000"/>
              <w:right w:val="single" w:sz="4" w:space="0" w:color="000000"/>
            </w:tcBorders>
          </w:tcPr>
          <w:p w14:paraId="43449709" w14:textId="77777777" w:rsidR="006442F9" w:rsidRPr="004A41BC" w:rsidRDefault="006442F9" w:rsidP="006442F9">
            <w:pPr>
              <w:spacing w:before="13" w:line="204" w:lineRule="auto"/>
              <w:ind w:left="416"/>
              <w:rPr>
                <w:rFonts w:ascii="仿宋_GB2312" w:eastAsia="仿宋_GB2312"/>
              </w:rPr>
            </w:pPr>
            <w:r w:rsidRPr="004A41BC">
              <w:rPr>
                <w:rFonts w:ascii="仿宋_GB2312" w:eastAsia="仿宋_GB2312" w:hint="eastAsia"/>
                <w:spacing w:val="-13"/>
              </w:rPr>
              <w:t>4</w:t>
            </w:r>
          </w:p>
        </w:tc>
        <w:tc>
          <w:tcPr>
            <w:tcW w:w="3546" w:type="dxa"/>
            <w:tcBorders>
              <w:top w:val="single" w:sz="4" w:space="0" w:color="000000"/>
              <w:left w:val="single" w:sz="4" w:space="0" w:color="000000"/>
              <w:bottom w:val="single" w:sz="4" w:space="0" w:color="000000"/>
              <w:right w:val="single" w:sz="4" w:space="0" w:color="000000"/>
            </w:tcBorders>
          </w:tcPr>
          <w:p w14:paraId="39631980" w14:textId="77777777" w:rsidR="006442F9" w:rsidRPr="004A41BC" w:rsidRDefault="006442F9" w:rsidP="006442F9">
            <w:pPr>
              <w:spacing w:before="13" w:line="204" w:lineRule="auto"/>
              <w:ind w:left="1403"/>
              <w:rPr>
                <w:rFonts w:ascii="仿宋_GB2312" w:eastAsia="仿宋_GB2312"/>
              </w:rPr>
            </w:pPr>
            <w:r w:rsidRPr="004A41BC">
              <w:rPr>
                <w:rFonts w:ascii="仿宋_GB2312" w:eastAsia="仿宋_GB2312" w:hint="eastAsia"/>
                <w:spacing w:val="-5"/>
              </w:rPr>
              <w:t>斜口钳</w:t>
            </w:r>
          </w:p>
        </w:tc>
        <w:tc>
          <w:tcPr>
            <w:tcW w:w="868" w:type="dxa"/>
            <w:tcBorders>
              <w:top w:val="single" w:sz="4" w:space="0" w:color="000000"/>
              <w:left w:val="single" w:sz="4" w:space="0" w:color="000000"/>
              <w:bottom w:val="single" w:sz="4" w:space="0" w:color="000000"/>
              <w:right w:val="single" w:sz="4" w:space="0" w:color="000000"/>
            </w:tcBorders>
          </w:tcPr>
          <w:p w14:paraId="29D60630" w14:textId="77777777" w:rsidR="006442F9" w:rsidRPr="004A41BC" w:rsidRDefault="006442F9" w:rsidP="006442F9">
            <w:pPr>
              <w:spacing w:before="13" w:line="204" w:lineRule="auto"/>
              <w:ind w:left="305"/>
              <w:rPr>
                <w:rFonts w:ascii="仿宋_GB2312" w:eastAsia="仿宋_GB2312"/>
              </w:rPr>
            </w:pPr>
            <w:r w:rsidRPr="004A41BC">
              <w:rPr>
                <w:rFonts w:ascii="仿宋_GB2312" w:eastAsia="仿宋_GB2312" w:hint="eastAsia"/>
                <w:spacing w:val="-7"/>
              </w:rPr>
              <w:t>38</w:t>
            </w:r>
          </w:p>
        </w:tc>
        <w:tc>
          <w:tcPr>
            <w:tcW w:w="3492" w:type="dxa"/>
            <w:tcBorders>
              <w:top w:val="single" w:sz="4" w:space="0" w:color="000000"/>
              <w:left w:val="single" w:sz="4" w:space="0" w:color="000000"/>
              <w:bottom w:val="single" w:sz="4" w:space="0" w:color="000000"/>
              <w:right w:val="single" w:sz="4" w:space="0" w:color="000000"/>
            </w:tcBorders>
          </w:tcPr>
          <w:p w14:paraId="12B82C3E" w14:textId="77777777" w:rsidR="006442F9" w:rsidRPr="004A41BC" w:rsidRDefault="006442F9" w:rsidP="006442F9">
            <w:pPr>
              <w:spacing w:before="13" w:line="204" w:lineRule="auto"/>
              <w:ind w:left="1436"/>
              <w:rPr>
                <w:rFonts w:ascii="仿宋_GB2312" w:eastAsia="仿宋_GB2312"/>
              </w:rPr>
            </w:pPr>
            <w:r w:rsidRPr="004A41BC">
              <w:rPr>
                <w:rFonts w:ascii="仿宋_GB2312" w:eastAsia="仿宋_GB2312" w:hint="eastAsia"/>
                <w:spacing w:val="-6"/>
              </w:rPr>
              <w:t>线轮</w:t>
            </w:r>
          </w:p>
        </w:tc>
      </w:tr>
      <w:tr w:rsidR="004A41BC" w:rsidRPr="004A41BC" w14:paraId="5C25953F" w14:textId="77777777">
        <w:trPr>
          <w:trHeight w:hRule="exact" w:val="301"/>
          <w:jc w:val="center"/>
        </w:trPr>
        <w:tc>
          <w:tcPr>
            <w:tcW w:w="974" w:type="dxa"/>
            <w:tcBorders>
              <w:top w:val="single" w:sz="4" w:space="0" w:color="000000"/>
              <w:left w:val="single" w:sz="4" w:space="0" w:color="000000"/>
              <w:bottom w:val="single" w:sz="4" w:space="0" w:color="000000"/>
              <w:right w:val="single" w:sz="4" w:space="0" w:color="000000"/>
            </w:tcBorders>
          </w:tcPr>
          <w:p w14:paraId="35DFF7A5" w14:textId="77777777" w:rsidR="006442F9" w:rsidRPr="004A41BC" w:rsidRDefault="006442F9" w:rsidP="006442F9">
            <w:pPr>
              <w:spacing w:before="25" w:line="204" w:lineRule="auto"/>
              <w:ind w:left="416"/>
              <w:rPr>
                <w:rFonts w:ascii="仿宋_GB2312" w:eastAsia="仿宋_GB2312"/>
              </w:rPr>
            </w:pPr>
            <w:r w:rsidRPr="004A41BC">
              <w:rPr>
                <w:rFonts w:ascii="仿宋_GB2312" w:eastAsia="仿宋_GB2312" w:hint="eastAsia"/>
                <w:spacing w:val="-13"/>
              </w:rPr>
              <w:t>5</w:t>
            </w:r>
          </w:p>
        </w:tc>
        <w:tc>
          <w:tcPr>
            <w:tcW w:w="3546" w:type="dxa"/>
            <w:tcBorders>
              <w:top w:val="single" w:sz="4" w:space="0" w:color="000000"/>
              <w:left w:val="single" w:sz="4" w:space="0" w:color="000000"/>
              <w:bottom w:val="single" w:sz="4" w:space="0" w:color="000000"/>
              <w:right w:val="single" w:sz="4" w:space="0" w:color="000000"/>
            </w:tcBorders>
          </w:tcPr>
          <w:p w14:paraId="6C2C4EB4" w14:textId="77777777" w:rsidR="006442F9" w:rsidRPr="004A41BC" w:rsidRDefault="006442F9" w:rsidP="006442F9">
            <w:pPr>
              <w:spacing w:before="25" w:line="204" w:lineRule="auto"/>
              <w:ind w:left="1403"/>
              <w:rPr>
                <w:rFonts w:ascii="仿宋_GB2312" w:eastAsia="仿宋_GB2312"/>
              </w:rPr>
            </w:pPr>
            <w:r w:rsidRPr="004A41BC">
              <w:rPr>
                <w:rFonts w:ascii="仿宋_GB2312" w:eastAsia="仿宋_GB2312" w:hint="eastAsia"/>
                <w:spacing w:val="-5"/>
              </w:rPr>
              <w:t>网线钳</w:t>
            </w:r>
          </w:p>
        </w:tc>
        <w:tc>
          <w:tcPr>
            <w:tcW w:w="868" w:type="dxa"/>
            <w:tcBorders>
              <w:top w:val="single" w:sz="4" w:space="0" w:color="000000"/>
              <w:left w:val="single" w:sz="4" w:space="0" w:color="000000"/>
              <w:bottom w:val="single" w:sz="4" w:space="0" w:color="000000"/>
              <w:right w:val="single" w:sz="4" w:space="0" w:color="000000"/>
            </w:tcBorders>
          </w:tcPr>
          <w:p w14:paraId="7AD44074" w14:textId="77777777" w:rsidR="006442F9" w:rsidRPr="004A41BC" w:rsidRDefault="006442F9" w:rsidP="006442F9">
            <w:pPr>
              <w:spacing w:before="25" w:line="204" w:lineRule="auto"/>
              <w:ind w:left="305"/>
              <w:rPr>
                <w:rFonts w:ascii="仿宋_GB2312" w:eastAsia="仿宋_GB2312"/>
              </w:rPr>
            </w:pPr>
            <w:r w:rsidRPr="004A41BC">
              <w:rPr>
                <w:rFonts w:ascii="仿宋_GB2312" w:eastAsia="仿宋_GB2312" w:hint="eastAsia"/>
                <w:spacing w:val="-7"/>
              </w:rPr>
              <w:t>39</w:t>
            </w:r>
          </w:p>
        </w:tc>
        <w:tc>
          <w:tcPr>
            <w:tcW w:w="3492" w:type="dxa"/>
            <w:tcBorders>
              <w:top w:val="single" w:sz="4" w:space="0" w:color="000000"/>
              <w:left w:val="single" w:sz="4" w:space="0" w:color="000000"/>
              <w:bottom w:val="single" w:sz="4" w:space="0" w:color="000000"/>
              <w:right w:val="single" w:sz="4" w:space="0" w:color="000000"/>
            </w:tcBorders>
          </w:tcPr>
          <w:p w14:paraId="3BB9A617" w14:textId="77777777" w:rsidR="006442F9" w:rsidRPr="004A41BC" w:rsidRDefault="006442F9" w:rsidP="006442F9">
            <w:pPr>
              <w:spacing w:before="25" w:line="204" w:lineRule="auto"/>
              <w:ind w:left="1436"/>
              <w:rPr>
                <w:rFonts w:ascii="仿宋_GB2312" w:eastAsia="仿宋_GB2312"/>
              </w:rPr>
            </w:pPr>
            <w:r w:rsidRPr="004A41BC">
              <w:rPr>
                <w:rFonts w:ascii="仿宋_GB2312" w:eastAsia="仿宋_GB2312" w:hint="eastAsia"/>
                <w:spacing w:val="-6"/>
              </w:rPr>
              <w:t>锉刀</w:t>
            </w:r>
          </w:p>
        </w:tc>
      </w:tr>
      <w:tr w:rsidR="004A41BC" w:rsidRPr="004A41BC" w14:paraId="1F072D79" w14:textId="77777777">
        <w:trPr>
          <w:trHeight w:hRule="exact" w:val="311"/>
          <w:jc w:val="center"/>
        </w:trPr>
        <w:tc>
          <w:tcPr>
            <w:tcW w:w="974" w:type="dxa"/>
            <w:tcBorders>
              <w:top w:val="single" w:sz="4" w:space="0" w:color="000000"/>
              <w:left w:val="single" w:sz="4" w:space="0" w:color="000000"/>
              <w:bottom w:val="single" w:sz="4" w:space="0" w:color="000000"/>
              <w:right w:val="single" w:sz="4" w:space="0" w:color="000000"/>
            </w:tcBorders>
          </w:tcPr>
          <w:p w14:paraId="28DB8A60" w14:textId="77777777" w:rsidR="006442F9" w:rsidRPr="004A41BC" w:rsidRDefault="006442F9" w:rsidP="006442F9">
            <w:pPr>
              <w:spacing w:before="35" w:line="204" w:lineRule="auto"/>
              <w:ind w:left="416"/>
              <w:rPr>
                <w:rFonts w:ascii="仿宋_GB2312" w:eastAsia="仿宋_GB2312"/>
              </w:rPr>
            </w:pPr>
            <w:r w:rsidRPr="004A41BC">
              <w:rPr>
                <w:rFonts w:ascii="仿宋_GB2312" w:eastAsia="仿宋_GB2312" w:hint="eastAsia"/>
                <w:spacing w:val="-13"/>
              </w:rPr>
              <w:t>6</w:t>
            </w:r>
          </w:p>
        </w:tc>
        <w:tc>
          <w:tcPr>
            <w:tcW w:w="3546" w:type="dxa"/>
            <w:tcBorders>
              <w:top w:val="single" w:sz="4" w:space="0" w:color="000000"/>
              <w:left w:val="single" w:sz="4" w:space="0" w:color="000000"/>
              <w:bottom w:val="single" w:sz="4" w:space="0" w:color="000000"/>
              <w:right w:val="single" w:sz="4" w:space="0" w:color="000000"/>
            </w:tcBorders>
          </w:tcPr>
          <w:p w14:paraId="09583B5A" w14:textId="77777777" w:rsidR="006442F9" w:rsidRPr="004A41BC" w:rsidRDefault="006442F9" w:rsidP="006442F9">
            <w:pPr>
              <w:spacing w:before="35" w:line="204" w:lineRule="auto"/>
              <w:ind w:left="1403"/>
              <w:rPr>
                <w:rFonts w:ascii="仿宋_GB2312" w:eastAsia="仿宋_GB2312"/>
              </w:rPr>
            </w:pPr>
            <w:r w:rsidRPr="004A41BC">
              <w:rPr>
                <w:rFonts w:ascii="仿宋_GB2312" w:eastAsia="仿宋_GB2312" w:hint="eastAsia"/>
                <w:spacing w:val="-5"/>
              </w:rPr>
              <w:t>剥线钳</w:t>
            </w:r>
          </w:p>
        </w:tc>
        <w:tc>
          <w:tcPr>
            <w:tcW w:w="868" w:type="dxa"/>
            <w:tcBorders>
              <w:top w:val="single" w:sz="4" w:space="0" w:color="000000"/>
              <w:left w:val="single" w:sz="4" w:space="0" w:color="000000"/>
              <w:bottom w:val="single" w:sz="4" w:space="0" w:color="000000"/>
              <w:right w:val="single" w:sz="4" w:space="0" w:color="000000"/>
            </w:tcBorders>
          </w:tcPr>
          <w:p w14:paraId="18E9A132" w14:textId="77777777" w:rsidR="006442F9" w:rsidRPr="004A41BC" w:rsidRDefault="006442F9" w:rsidP="006442F9">
            <w:pPr>
              <w:spacing w:before="35" w:line="204" w:lineRule="auto"/>
              <w:ind w:left="305"/>
              <w:rPr>
                <w:rFonts w:ascii="仿宋_GB2312" w:eastAsia="仿宋_GB2312"/>
              </w:rPr>
            </w:pPr>
            <w:r w:rsidRPr="004A41BC">
              <w:rPr>
                <w:rFonts w:ascii="仿宋_GB2312" w:eastAsia="仿宋_GB2312" w:hint="eastAsia"/>
                <w:spacing w:val="-7"/>
              </w:rPr>
              <w:t>40</w:t>
            </w:r>
          </w:p>
        </w:tc>
        <w:tc>
          <w:tcPr>
            <w:tcW w:w="3492" w:type="dxa"/>
            <w:tcBorders>
              <w:top w:val="single" w:sz="4" w:space="0" w:color="000000"/>
              <w:left w:val="single" w:sz="4" w:space="0" w:color="000000"/>
              <w:bottom w:val="single" w:sz="4" w:space="0" w:color="000000"/>
              <w:right w:val="single" w:sz="4" w:space="0" w:color="000000"/>
            </w:tcBorders>
          </w:tcPr>
          <w:p w14:paraId="55D9C92A" w14:textId="77777777" w:rsidR="006442F9" w:rsidRPr="004A41BC" w:rsidRDefault="006442F9" w:rsidP="006442F9">
            <w:pPr>
              <w:spacing w:before="35" w:line="204" w:lineRule="auto"/>
              <w:ind w:left="1376"/>
              <w:rPr>
                <w:rFonts w:ascii="仿宋_GB2312" w:eastAsia="仿宋_GB2312"/>
              </w:rPr>
            </w:pPr>
            <w:r w:rsidRPr="004A41BC">
              <w:rPr>
                <w:rFonts w:ascii="仿宋_GB2312" w:eastAsia="仿宋_GB2312" w:hint="eastAsia"/>
                <w:spacing w:val="-5"/>
              </w:rPr>
              <w:t>月牙扣</w:t>
            </w:r>
          </w:p>
        </w:tc>
      </w:tr>
      <w:tr w:rsidR="004A41BC" w:rsidRPr="004A41BC" w14:paraId="666CE0DE" w14:textId="77777777">
        <w:trPr>
          <w:trHeight w:hRule="exact" w:val="311"/>
          <w:jc w:val="center"/>
        </w:trPr>
        <w:tc>
          <w:tcPr>
            <w:tcW w:w="974" w:type="dxa"/>
            <w:tcBorders>
              <w:top w:val="single" w:sz="4" w:space="0" w:color="000000"/>
              <w:left w:val="single" w:sz="4" w:space="0" w:color="000000"/>
              <w:bottom w:val="single" w:sz="4" w:space="0" w:color="000000"/>
              <w:right w:val="single" w:sz="4" w:space="0" w:color="000000"/>
            </w:tcBorders>
          </w:tcPr>
          <w:p w14:paraId="71682CEE" w14:textId="77777777" w:rsidR="006442F9" w:rsidRPr="004A41BC" w:rsidRDefault="006442F9" w:rsidP="006442F9">
            <w:pPr>
              <w:spacing w:before="35" w:line="204" w:lineRule="auto"/>
              <w:ind w:left="416"/>
              <w:rPr>
                <w:rFonts w:ascii="仿宋_GB2312" w:eastAsia="仿宋_GB2312"/>
              </w:rPr>
            </w:pPr>
            <w:r w:rsidRPr="004A41BC">
              <w:rPr>
                <w:rFonts w:ascii="仿宋_GB2312" w:eastAsia="仿宋_GB2312" w:hint="eastAsia"/>
                <w:spacing w:val="-13"/>
              </w:rPr>
              <w:t>7</w:t>
            </w:r>
          </w:p>
        </w:tc>
        <w:tc>
          <w:tcPr>
            <w:tcW w:w="3546" w:type="dxa"/>
            <w:tcBorders>
              <w:top w:val="single" w:sz="4" w:space="0" w:color="000000"/>
              <w:left w:val="single" w:sz="4" w:space="0" w:color="000000"/>
              <w:bottom w:val="single" w:sz="4" w:space="0" w:color="000000"/>
              <w:right w:val="single" w:sz="4" w:space="0" w:color="000000"/>
            </w:tcBorders>
          </w:tcPr>
          <w:p w14:paraId="4490AC95" w14:textId="77777777" w:rsidR="006442F9" w:rsidRPr="004A41BC" w:rsidRDefault="006442F9" w:rsidP="006442F9">
            <w:pPr>
              <w:spacing w:before="35" w:line="204" w:lineRule="auto"/>
              <w:ind w:left="1403"/>
              <w:rPr>
                <w:rFonts w:ascii="仿宋_GB2312" w:eastAsia="仿宋_GB2312"/>
              </w:rPr>
            </w:pPr>
            <w:r w:rsidRPr="004A41BC">
              <w:rPr>
                <w:rFonts w:ascii="仿宋_GB2312" w:eastAsia="仿宋_GB2312" w:hint="eastAsia"/>
                <w:spacing w:val="-5"/>
              </w:rPr>
              <w:t>螺丝刀</w:t>
            </w:r>
          </w:p>
        </w:tc>
        <w:tc>
          <w:tcPr>
            <w:tcW w:w="868" w:type="dxa"/>
            <w:tcBorders>
              <w:top w:val="single" w:sz="4" w:space="0" w:color="000000"/>
              <w:left w:val="single" w:sz="4" w:space="0" w:color="000000"/>
              <w:bottom w:val="single" w:sz="4" w:space="0" w:color="000000"/>
              <w:right w:val="single" w:sz="4" w:space="0" w:color="000000"/>
            </w:tcBorders>
          </w:tcPr>
          <w:p w14:paraId="7D39AF5C" w14:textId="77777777" w:rsidR="006442F9" w:rsidRPr="004A41BC" w:rsidRDefault="006442F9" w:rsidP="006442F9">
            <w:pPr>
              <w:spacing w:before="35" w:line="204" w:lineRule="auto"/>
              <w:ind w:left="305"/>
              <w:rPr>
                <w:rFonts w:ascii="仿宋_GB2312" w:eastAsia="仿宋_GB2312"/>
              </w:rPr>
            </w:pPr>
            <w:r w:rsidRPr="004A41BC">
              <w:rPr>
                <w:rFonts w:ascii="仿宋_GB2312" w:eastAsia="仿宋_GB2312" w:hint="eastAsia"/>
                <w:spacing w:val="-7"/>
              </w:rPr>
              <w:t>41</w:t>
            </w:r>
          </w:p>
        </w:tc>
        <w:tc>
          <w:tcPr>
            <w:tcW w:w="3492" w:type="dxa"/>
            <w:tcBorders>
              <w:top w:val="single" w:sz="4" w:space="0" w:color="000000"/>
              <w:left w:val="single" w:sz="4" w:space="0" w:color="000000"/>
              <w:bottom w:val="single" w:sz="4" w:space="0" w:color="000000"/>
              <w:right w:val="single" w:sz="4" w:space="0" w:color="000000"/>
            </w:tcBorders>
          </w:tcPr>
          <w:p w14:paraId="29095775" w14:textId="77777777" w:rsidR="006442F9" w:rsidRPr="004A41BC" w:rsidRDefault="006442F9" w:rsidP="006442F9">
            <w:pPr>
              <w:spacing w:before="35" w:line="204" w:lineRule="auto"/>
              <w:ind w:left="1436"/>
              <w:rPr>
                <w:rFonts w:ascii="仿宋_GB2312" w:eastAsia="仿宋_GB2312"/>
              </w:rPr>
            </w:pPr>
            <w:r w:rsidRPr="004A41BC">
              <w:rPr>
                <w:rFonts w:ascii="仿宋_GB2312" w:eastAsia="仿宋_GB2312" w:hint="eastAsia"/>
                <w:spacing w:val="-6"/>
              </w:rPr>
              <w:t>电线</w:t>
            </w:r>
          </w:p>
        </w:tc>
      </w:tr>
      <w:tr w:rsidR="004A41BC" w:rsidRPr="004A41BC" w14:paraId="3A9A38EB" w14:textId="77777777">
        <w:trPr>
          <w:trHeight w:hRule="exact" w:val="311"/>
          <w:jc w:val="center"/>
        </w:trPr>
        <w:tc>
          <w:tcPr>
            <w:tcW w:w="974" w:type="dxa"/>
            <w:tcBorders>
              <w:top w:val="single" w:sz="4" w:space="0" w:color="000000"/>
              <w:left w:val="single" w:sz="4" w:space="0" w:color="000000"/>
              <w:bottom w:val="single" w:sz="4" w:space="0" w:color="000000"/>
              <w:right w:val="single" w:sz="4" w:space="0" w:color="000000"/>
            </w:tcBorders>
          </w:tcPr>
          <w:p w14:paraId="79FB9BC8" w14:textId="77777777" w:rsidR="006442F9" w:rsidRPr="004A41BC" w:rsidRDefault="006442F9" w:rsidP="006442F9">
            <w:pPr>
              <w:spacing w:before="35" w:line="204" w:lineRule="auto"/>
              <w:ind w:left="416"/>
              <w:rPr>
                <w:rFonts w:ascii="仿宋_GB2312" w:eastAsia="仿宋_GB2312"/>
              </w:rPr>
            </w:pPr>
            <w:r w:rsidRPr="004A41BC">
              <w:rPr>
                <w:rFonts w:ascii="仿宋_GB2312" w:eastAsia="仿宋_GB2312" w:hint="eastAsia"/>
                <w:spacing w:val="-13"/>
              </w:rPr>
              <w:t>8</w:t>
            </w:r>
          </w:p>
        </w:tc>
        <w:tc>
          <w:tcPr>
            <w:tcW w:w="3546" w:type="dxa"/>
            <w:tcBorders>
              <w:top w:val="single" w:sz="4" w:space="0" w:color="000000"/>
              <w:left w:val="single" w:sz="4" w:space="0" w:color="000000"/>
              <w:bottom w:val="single" w:sz="4" w:space="0" w:color="000000"/>
              <w:right w:val="single" w:sz="4" w:space="0" w:color="000000"/>
            </w:tcBorders>
          </w:tcPr>
          <w:p w14:paraId="44944084" w14:textId="77777777" w:rsidR="006442F9" w:rsidRPr="004A41BC" w:rsidRDefault="006442F9" w:rsidP="006442F9">
            <w:pPr>
              <w:spacing w:before="35" w:line="204" w:lineRule="auto"/>
              <w:ind w:left="1523"/>
              <w:rPr>
                <w:rFonts w:ascii="仿宋_GB2312" w:eastAsia="仿宋_GB2312"/>
              </w:rPr>
            </w:pPr>
            <w:r w:rsidRPr="004A41BC">
              <w:rPr>
                <w:rFonts w:ascii="仿宋_GB2312" w:eastAsia="仿宋_GB2312" w:hint="eastAsia"/>
                <w:spacing w:val="-7"/>
              </w:rPr>
              <w:t>扳手</w:t>
            </w:r>
          </w:p>
        </w:tc>
        <w:tc>
          <w:tcPr>
            <w:tcW w:w="868" w:type="dxa"/>
            <w:tcBorders>
              <w:top w:val="single" w:sz="4" w:space="0" w:color="000000"/>
              <w:left w:val="single" w:sz="4" w:space="0" w:color="000000"/>
              <w:bottom w:val="single" w:sz="4" w:space="0" w:color="000000"/>
              <w:right w:val="single" w:sz="4" w:space="0" w:color="000000"/>
            </w:tcBorders>
          </w:tcPr>
          <w:p w14:paraId="067BE159" w14:textId="77777777" w:rsidR="006442F9" w:rsidRPr="004A41BC" w:rsidRDefault="006442F9" w:rsidP="006442F9">
            <w:pPr>
              <w:spacing w:before="35" w:line="204" w:lineRule="auto"/>
              <w:ind w:left="305"/>
              <w:rPr>
                <w:rFonts w:ascii="仿宋_GB2312" w:eastAsia="仿宋_GB2312"/>
              </w:rPr>
            </w:pPr>
            <w:r w:rsidRPr="004A41BC">
              <w:rPr>
                <w:rFonts w:ascii="仿宋_GB2312" w:eastAsia="仿宋_GB2312" w:hint="eastAsia"/>
                <w:spacing w:val="-7"/>
              </w:rPr>
              <w:t>42</w:t>
            </w:r>
          </w:p>
        </w:tc>
        <w:tc>
          <w:tcPr>
            <w:tcW w:w="3492" w:type="dxa"/>
            <w:tcBorders>
              <w:top w:val="single" w:sz="4" w:space="0" w:color="000000"/>
              <w:left w:val="single" w:sz="4" w:space="0" w:color="000000"/>
              <w:bottom w:val="single" w:sz="4" w:space="0" w:color="000000"/>
              <w:right w:val="single" w:sz="4" w:space="0" w:color="000000"/>
            </w:tcBorders>
          </w:tcPr>
          <w:p w14:paraId="5980BB31" w14:textId="77777777" w:rsidR="006442F9" w:rsidRPr="004A41BC" w:rsidRDefault="006442F9" w:rsidP="006442F9">
            <w:pPr>
              <w:spacing w:before="35" w:line="204" w:lineRule="auto"/>
              <w:ind w:left="1256"/>
              <w:rPr>
                <w:rFonts w:ascii="仿宋_GB2312" w:eastAsia="仿宋_GB2312"/>
              </w:rPr>
            </w:pPr>
            <w:r w:rsidRPr="004A41BC">
              <w:rPr>
                <w:rFonts w:ascii="仿宋_GB2312" w:eastAsia="仿宋_GB2312" w:hint="eastAsia"/>
                <w:spacing w:val="-4"/>
              </w:rPr>
              <w:t>绝</w:t>
            </w:r>
            <w:r w:rsidRPr="004A41BC">
              <w:rPr>
                <w:rFonts w:ascii="仿宋_GB2312" w:eastAsia="仿宋_GB2312" w:hint="eastAsia"/>
                <w:spacing w:val="-3"/>
              </w:rPr>
              <w:t>缘胶带</w:t>
            </w:r>
          </w:p>
        </w:tc>
      </w:tr>
      <w:tr w:rsidR="004A41BC" w:rsidRPr="004A41BC" w14:paraId="42E94A85" w14:textId="77777777">
        <w:trPr>
          <w:trHeight w:hRule="exact" w:val="333"/>
          <w:jc w:val="center"/>
        </w:trPr>
        <w:tc>
          <w:tcPr>
            <w:tcW w:w="974" w:type="dxa"/>
            <w:tcBorders>
              <w:top w:val="single" w:sz="4" w:space="0" w:color="000000"/>
              <w:left w:val="single" w:sz="4" w:space="0" w:color="000000"/>
              <w:bottom w:val="single" w:sz="4" w:space="0" w:color="000000"/>
              <w:right w:val="single" w:sz="4" w:space="0" w:color="000000"/>
            </w:tcBorders>
          </w:tcPr>
          <w:p w14:paraId="49865B59" w14:textId="77777777" w:rsidR="006442F9" w:rsidRPr="004A41BC" w:rsidRDefault="006442F9" w:rsidP="006442F9">
            <w:pPr>
              <w:spacing w:before="52" w:line="208" w:lineRule="auto"/>
              <w:ind w:left="416"/>
              <w:rPr>
                <w:rFonts w:ascii="仿宋_GB2312" w:eastAsia="仿宋_GB2312"/>
              </w:rPr>
            </w:pPr>
            <w:r w:rsidRPr="004A41BC">
              <w:rPr>
                <w:rFonts w:ascii="仿宋_GB2312" w:eastAsia="仿宋_GB2312" w:hint="eastAsia"/>
                <w:spacing w:val="-13"/>
              </w:rPr>
              <w:t>9</w:t>
            </w:r>
          </w:p>
        </w:tc>
        <w:tc>
          <w:tcPr>
            <w:tcW w:w="3546" w:type="dxa"/>
            <w:tcBorders>
              <w:top w:val="single" w:sz="4" w:space="0" w:color="000000"/>
              <w:left w:val="single" w:sz="4" w:space="0" w:color="000000"/>
              <w:bottom w:val="single" w:sz="4" w:space="0" w:color="000000"/>
              <w:right w:val="single" w:sz="4" w:space="0" w:color="000000"/>
            </w:tcBorders>
          </w:tcPr>
          <w:p w14:paraId="426B4637" w14:textId="77777777" w:rsidR="006442F9" w:rsidRPr="004A41BC" w:rsidRDefault="006442F9" w:rsidP="006442F9">
            <w:pPr>
              <w:spacing w:before="52" w:line="208" w:lineRule="auto"/>
              <w:ind w:left="1523"/>
              <w:rPr>
                <w:rFonts w:ascii="仿宋_GB2312" w:eastAsia="仿宋_GB2312"/>
              </w:rPr>
            </w:pPr>
            <w:r w:rsidRPr="004A41BC">
              <w:rPr>
                <w:rFonts w:ascii="仿宋_GB2312" w:eastAsia="仿宋_GB2312" w:hint="eastAsia"/>
                <w:spacing w:val="-7"/>
              </w:rPr>
              <w:t>榔头</w:t>
            </w:r>
          </w:p>
        </w:tc>
        <w:tc>
          <w:tcPr>
            <w:tcW w:w="868" w:type="dxa"/>
            <w:tcBorders>
              <w:top w:val="single" w:sz="4" w:space="0" w:color="000000"/>
              <w:left w:val="single" w:sz="4" w:space="0" w:color="000000"/>
              <w:bottom w:val="single" w:sz="4" w:space="0" w:color="000000"/>
              <w:right w:val="single" w:sz="4" w:space="0" w:color="000000"/>
            </w:tcBorders>
          </w:tcPr>
          <w:p w14:paraId="28718080" w14:textId="77777777" w:rsidR="006442F9" w:rsidRPr="004A41BC" w:rsidRDefault="006442F9" w:rsidP="006442F9">
            <w:pPr>
              <w:spacing w:before="52" w:line="208" w:lineRule="auto"/>
              <w:ind w:left="305"/>
              <w:rPr>
                <w:rFonts w:ascii="仿宋_GB2312" w:eastAsia="仿宋_GB2312"/>
              </w:rPr>
            </w:pPr>
            <w:r w:rsidRPr="004A41BC">
              <w:rPr>
                <w:rFonts w:ascii="仿宋_GB2312" w:eastAsia="仿宋_GB2312" w:hint="eastAsia"/>
                <w:spacing w:val="-7"/>
              </w:rPr>
              <w:t>43</w:t>
            </w:r>
          </w:p>
        </w:tc>
        <w:tc>
          <w:tcPr>
            <w:tcW w:w="3492" w:type="dxa"/>
            <w:tcBorders>
              <w:top w:val="single" w:sz="4" w:space="0" w:color="000000"/>
              <w:left w:val="single" w:sz="4" w:space="0" w:color="000000"/>
              <w:bottom w:val="single" w:sz="4" w:space="0" w:color="000000"/>
              <w:right w:val="single" w:sz="4" w:space="0" w:color="000000"/>
            </w:tcBorders>
          </w:tcPr>
          <w:p w14:paraId="255B8425" w14:textId="77777777" w:rsidR="006442F9" w:rsidRPr="004A41BC" w:rsidRDefault="006442F9" w:rsidP="006442F9">
            <w:pPr>
              <w:spacing w:before="52" w:line="208" w:lineRule="auto"/>
              <w:ind w:left="1016"/>
              <w:rPr>
                <w:rFonts w:ascii="仿宋_GB2312" w:eastAsia="仿宋_GB2312"/>
              </w:rPr>
            </w:pPr>
            <w:r w:rsidRPr="004A41BC">
              <w:rPr>
                <w:rFonts w:ascii="仿宋_GB2312" w:eastAsia="仿宋_GB2312" w:hint="eastAsia"/>
                <w:spacing w:val="-3"/>
              </w:rPr>
              <w:t>泡</w:t>
            </w:r>
            <w:r w:rsidRPr="004A41BC">
              <w:rPr>
                <w:rFonts w:ascii="仿宋_GB2312" w:eastAsia="仿宋_GB2312" w:hint="eastAsia"/>
                <w:spacing w:val="-2"/>
              </w:rPr>
              <w:t>沫双面胶带</w:t>
            </w:r>
          </w:p>
        </w:tc>
      </w:tr>
      <w:tr w:rsidR="004A41BC" w:rsidRPr="004A41BC" w14:paraId="6D330017" w14:textId="77777777">
        <w:trPr>
          <w:trHeight w:hRule="exact" w:val="322"/>
          <w:jc w:val="center"/>
        </w:trPr>
        <w:tc>
          <w:tcPr>
            <w:tcW w:w="974" w:type="dxa"/>
            <w:tcBorders>
              <w:top w:val="single" w:sz="4" w:space="0" w:color="000000"/>
              <w:left w:val="single" w:sz="4" w:space="0" w:color="000000"/>
              <w:bottom w:val="single" w:sz="4" w:space="0" w:color="000000"/>
              <w:right w:val="single" w:sz="4" w:space="0" w:color="000000"/>
            </w:tcBorders>
          </w:tcPr>
          <w:p w14:paraId="0ADCAA4F" w14:textId="77777777" w:rsidR="006442F9" w:rsidRPr="004A41BC" w:rsidRDefault="006442F9" w:rsidP="006442F9">
            <w:pPr>
              <w:spacing w:before="46" w:line="204" w:lineRule="auto"/>
              <w:ind w:left="356"/>
              <w:rPr>
                <w:rFonts w:ascii="仿宋_GB2312" w:eastAsia="仿宋_GB2312"/>
              </w:rPr>
            </w:pPr>
            <w:r w:rsidRPr="004A41BC">
              <w:rPr>
                <w:rFonts w:ascii="仿宋_GB2312" w:eastAsia="仿宋_GB2312" w:hint="eastAsia"/>
                <w:spacing w:val="-7"/>
              </w:rPr>
              <w:t>10</w:t>
            </w:r>
          </w:p>
        </w:tc>
        <w:tc>
          <w:tcPr>
            <w:tcW w:w="3546" w:type="dxa"/>
            <w:tcBorders>
              <w:top w:val="single" w:sz="4" w:space="0" w:color="000000"/>
              <w:left w:val="single" w:sz="4" w:space="0" w:color="000000"/>
              <w:bottom w:val="single" w:sz="4" w:space="0" w:color="000000"/>
              <w:right w:val="single" w:sz="4" w:space="0" w:color="000000"/>
            </w:tcBorders>
          </w:tcPr>
          <w:p w14:paraId="4E7E51F2" w14:textId="77777777" w:rsidR="006442F9" w:rsidRPr="004A41BC" w:rsidRDefault="006442F9" w:rsidP="006442F9">
            <w:pPr>
              <w:spacing w:before="46" w:line="204" w:lineRule="auto"/>
              <w:ind w:left="1523"/>
              <w:rPr>
                <w:rFonts w:ascii="仿宋_GB2312" w:eastAsia="仿宋_GB2312"/>
              </w:rPr>
            </w:pPr>
            <w:r w:rsidRPr="004A41BC">
              <w:rPr>
                <w:rFonts w:ascii="仿宋_GB2312" w:eastAsia="仿宋_GB2312" w:hint="eastAsia"/>
                <w:spacing w:val="-7"/>
              </w:rPr>
              <w:t>锯弓</w:t>
            </w:r>
          </w:p>
        </w:tc>
        <w:tc>
          <w:tcPr>
            <w:tcW w:w="868" w:type="dxa"/>
            <w:tcBorders>
              <w:top w:val="single" w:sz="4" w:space="0" w:color="000000"/>
              <w:left w:val="single" w:sz="4" w:space="0" w:color="000000"/>
              <w:bottom w:val="single" w:sz="4" w:space="0" w:color="000000"/>
              <w:right w:val="single" w:sz="4" w:space="0" w:color="000000"/>
            </w:tcBorders>
          </w:tcPr>
          <w:p w14:paraId="5F1A820F" w14:textId="77777777" w:rsidR="006442F9" w:rsidRPr="004A41BC" w:rsidRDefault="006442F9" w:rsidP="006442F9">
            <w:pPr>
              <w:spacing w:before="46" w:line="204" w:lineRule="auto"/>
              <w:ind w:left="305"/>
              <w:rPr>
                <w:rFonts w:ascii="仿宋_GB2312" w:eastAsia="仿宋_GB2312"/>
              </w:rPr>
            </w:pPr>
            <w:r w:rsidRPr="004A41BC">
              <w:rPr>
                <w:rFonts w:ascii="仿宋_GB2312" w:eastAsia="仿宋_GB2312" w:hint="eastAsia"/>
                <w:spacing w:val="-7"/>
              </w:rPr>
              <w:t>44</w:t>
            </w:r>
          </w:p>
        </w:tc>
        <w:tc>
          <w:tcPr>
            <w:tcW w:w="3492" w:type="dxa"/>
            <w:tcBorders>
              <w:top w:val="single" w:sz="4" w:space="0" w:color="000000"/>
              <w:left w:val="single" w:sz="4" w:space="0" w:color="000000"/>
              <w:bottom w:val="single" w:sz="4" w:space="0" w:color="000000"/>
              <w:right w:val="single" w:sz="4" w:space="0" w:color="000000"/>
            </w:tcBorders>
          </w:tcPr>
          <w:p w14:paraId="16FC6ECA" w14:textId="77777777" w:rsidR="006442F9" w:rsidRPr="004A41BC" w:rsidRDefault="006442F9" w:rsidP="006442F9">
            <w:pPr>
              <w:spacing w:before="46" w:line="204" w:lineRule="auto"/>
              <w:ind w:left="1256"/>
              <w:rPr>
                <w:rFonts w:ascii="仿宋_GB2312" w:eastAsia="仿宋_GB2312"/>
              </w:rPr>
            </w:pPr>
            <w:r w:rsidRPr="004A41BC">
              <w:rPr>
                <w:rFonts w:ascii="仿宋_GB2312" w:eastAsia="仿宋_GB2312" w:hint="eastAsia"/>
                <w:spacing w:val="-4"/>
              </w:rPr>
              <w:t>透</w:t>
            </w:r>
            <w:r w:rsidRPr="004A41BC">
              <w:rPr>
                <w:rFonts w:ascii="仿宋_GB2312" w:eastAsia="仿宋_GB2312" w:hint="eastAsia"/>
                <w:spacing w:val="-3"/>
              </w:rPr>
              <w:t>明胶带</w:t>
            </w:r>
          </w:p>
        </w:tc>
      </w:tr>
      <w:tr w:rsidR="004A41BC" w:rsidRPr="004A41BC" w14:paraId="1E54C329" w14:textId="77777777">
        <w:trPr>
          <w:trHeight w:hRule="exact" w:val="280"/>
          <w:jc w:val="center"/>
        </w:trPr>
        <w:tc>
          <w:tcPr>
            <w:tcW w:w="974" w:type="dxa"/>
            <w:tcBorders>
              <w:top w:val="single" w:sz="4" w:space="0" w:color="000000"/>
              <w:left w:val="single" w:sz="4" w:space="0" w:color="000000"/>
              <w:bottom w:val="single" w:sz="4" w:space="0" w:color="000000"/>
              <w:right w:val="single" w:sz="4" w:space="0" w:color="000000"/>
            </w:tcBorders>
          </w:tcPr>
          <w:p w14:paraId="589761D9" w14:textId="77777777" w:rsidR="006442F9" w:rsidRPr="004A41BC" w:rsidRDefault="006442F9" w:rsidP="006442F9">
            <w:pPr>
              <w:spacing w:before="4" w:line="204" w:lineRule="auto"/>
              <w:ind w:left="356"/>
              <w:rPr>
                <w:rFonts w:ascii="仿宋_GB2312" w:eastAsia="仿宋_GB2312"/>
              </w:rPr>
            </w:pPr>
            <w:r w:rsidRPr="004A41BC">
              <w:rPr>
                <w:rFonts w:ascii="仿宋_GB2312" w:eastAsia="仿宋_GB2312" w:hint="eastAsia"/>
                <w:spacing w:val="-7"/>
              </w:rPr>
              <w:t>11</w:t>
            </w:r>
          </w:p>
        </w:tc>
        <w:tc>
          <w:tcPr>
            <w:tcW w:w="3546" w:type="dxa"/>
            <w:tcBorders>
              <w:top w:val="single" w:sz="4" w:space="0" w:color="000000"/>
              <w:left w:val="single" w:sz="4" w:space="0" w:color="000000"/>
              <w:bottom w:val="single" w:sz="4" w:space="0" w:color="000000"/>
              <w:right w:val="single" w:sz="4" w:space="0" w:color="000000"/>
            </w:tcBorders>
          </w:tcPr>
          <w:p w14:paraId="4291A676" w14:textId="77777777" w:rsidR="006442F9" w:rsidRPr="004A41BC" w:rsidRDefault="006442F9" w:rsidP="006442F9">
            <w:pPr>
              <w:spacing w:before="4" w:line="204" w:lineRule="auto"/>
              <w:ind w:left="1523"/>
              <w:rPr>
                <w:rFonts w:ascii="仿宋_GB2312" w:eastAsia="仿宋_GB2312"/>
              </w:rPr>
            </w:pPr>
            <w:r w:rsidRPr="004A41BC">
              <w:rPr>
                <w:rFonts w:ascii="仿宋_GB2312" w:eastAsia="仿宋_GB2312" w:hint="eastAsia"/>
                <w:spacing w:val="-7"/>
              </w:rPr>
              <w:t>锯条</w:t>
            </w:r>
          </w:p>
        </w:tc>
        <w:tc>
          <w:tcPr>
            <w:tcW w:w="868" w:type="dxa"/>
            <w:tcBorders>
              <w:top w:val="single" w:sz="4" w:space="0" w:color="000000"/>
              <w:left w:val="single" w:sz="4" w:space="0" w:color="000000"/>
              <w:bottom w:val="single" w:sz="4" w:space="0" w:color="000000"/>
              <w:right w:val="single" w:sz="4" w:space="0" w:color="000000"/>
            </w:tcBorders>
          </w:tcPr>
          <w:p w14:paraId="68ABD488" w14:textId="77777777" w:rsidR="006442F9" w:rsidRPr="004A41BC" w:rsidRDefault="006442F9" w:rsidP="006442F9">
            <w:pPr>
              <w:spacing w:before="4" w:line="204" w:lineRule="auto"/>
              <w:ind w:left="305"/>
              <w:rPr>
                <w:rFonts w:ascii="仿宋_GB2312" w:eastAsia="仿宋_GB2312"/>
              </w:rPr>
            </w:pPr>
            <w:r w:rsidRPr="004A41BC">
              <w:rPr>
                <w:rFonts w:ascii="仿宋_GB2312" w:eastAsia="仿宋_GB2312" w:hint="eastAsia"/>
                <w:spacing w:val="-7"/>
              </w:rPr>
              <w:t>45</w:t>
            </w:r>
          </w:p>
        </w:tc>
        <w:tc>
          <w:tcPr>
            <w:tcW w:w="3492" w:type="dxa"/>
            <w:tcBorders>
              <w:top w:val="single" w:sz="4" w:space="0" w:color="000000"/>
              <w:left w:val="single" w:sz="4" w:space="0" w:color="000000"/>
              <w:bottom w:val="single" w:sz="4" w:space="0" w:color="000000"/>
              <w:right w:val="single" w:sz="4" w:space="0" w:color="000000"/>
            </w:tcBorders>
          </w:tcPr>
          <w:p w14:paraId="2305532E" w14:textId="77777777" w:rsidR="006442F9" w:rsidRPr="004A41BC" w:rsidRDefault="006442F9" w:rsidP="006442F9">
            <w:pPr>
              <w:spacing w:before="4" w:line="204" w:lineRule="auto"/>
              <w:ind w:left="1136"/>
              <w:rPr>
                <w:rFonts w:ascii="仿宋_GB2312" w:eastAsia="仿宋_GB2312"/>
              </w:rPr>
            </w:pPr>
            <w:r w:rsidRPr="004A41BC">
              <w:rPr>
                <w:rFonts w:ascii="仿宋_GB2312" w:eastAsia="仿宋_GB2312" w:hint="eastAsia"/>
                <w:spacing w:val="-3"/>
              </w:rPr>
              <w:t>线管、</w:t>
            </w:r>
            <w:r w:rsidRPr="004A41BC">
              <w:rPr>
                <w:rFonts w:ascii="仿宋_GB2312" w:eastAsia="仿宋_GB2312" w:hint="eastAsia"/>
                <w:spacing w:val="-2"/>
              </w:rPr>
              <w:t>线槽</w:t>
            </w:r>
          </w:p>
        </w:tc>
      </w:tr>
      <w:tr w:rsidR="004A41BC" w:rsidRPr="004A41BC" w14:paraId="4E040E7C" w14:textId="77777777">
        <w:trPr>
          <w:trHeight w:hRule="exact" w:val="364"/>
          <w:jc w:val="center"/>
        </w:trPr>
        <w:tc>
          <w:tcPr>
            <w:tcW w:w="974" w:type="dxa"/>
            <w:tcBorders>
              <w:top w:val="single" w:sz="4" w:space="0" w:color="000000"/>
              <w:left w:val="single" w:sz="4" w:space="0" w:color="000000"/>
              <w:bottom w:val="single" w:sz="4" w:space="0" w:color="000000"/>
              <w:right w:val="single" w:sz="4" w:space="0" w:color="000000"/>
            </w:tcBorders>
          </w:tcPr>
          <w:p w14:paraId="34CFBF42" w14:textId="77777777" w:rsidR="006442F9" w:rsidRPr="004A41BC" w:rsidRDefault="006442F9" w:rsidP="006442F9">
            <w:pPr>
              <w:spacing w:before="53" w:line="231" w:lineRule="auto"/>
              <w:ind w:left="356"/>
              <w:rPr>
                <w:rFonts w:ascii="仿宋_GB2312" w:eastAsia="仿宋_GB2312"/>
              </w:rPr>
            </w:pPr>
            <w:r w:rsidRPr="004A41BC">
              <w:rPr>
                <w:rFonts w:ascii="仿宋_GB2312" w:eastAsia="仿宋_GB2312" w:hint="eastAsia"/>
                <w:spacing w:val="-7"/>
              </w:rPr>
              <w:t>12</w:t>
            </w:r>
          </w:p>
        </w:tc>
        <w:tc>
          <w:tcPr>
            <w:tcW w:w="3546" w:type="dxa"/>
            <w:tcBorders>
              <w:top w:val="single" w:sz="4" w:space="0" w:color="000000"/>
              <w:left w:val="single" w:sz="4" w:space="0" w:color="000000"/>
              <w:bottom w:val="single" w:sz="4" w:space="0" w:color="000000"/>
              <w:right w:val="single" w:sz="4" w:space="0" w:color="000000"/>
            </w:tcBorders>
          </w:tcPr>
          <w:p w14:paraId="20E905C5" w14:textId="77777777" w:rsidR="006442F9" w:rsidRPr="004A41BC" w:rsidRDefault="006442F9" w:rsidP="006442F9">
            <w:pPr>
              <w:spacing w:before="53" w:line="231" w:lineRule="auto"/>
              <w:ind w:left="1163"/>
              <w:rPr>
                <w:rFonts w:ascii="仿宋_GB2312" w:eastAsia="仿宋_GB2312"/>
              </w:rPr>
            </w:pPr>
            <w:r w:rsidRPr="004A41BC">
              <w:rPr>
                <w:rFonts w:ascii="仿宋_GB2312" w:eastAsia="仿宋_GB2312" w:hint="eastAsia"/>
                <w:spacing w:val="-3"/>
              </w:rPr>
              <w:t>内六方</w:t>
            </w:r>
            <w:r w:rsidRPr="004A41BC">
              <w:rPr>
                <w:rFonts w:ascii="仿宋_GB2312" w:eastAsia="仿宋_GB2312" w:hint="eastAsia"/>
                <w:spacing w:val="-2"/>
              </w:rPr>
              <w:t>扳手</w:t>
            </w:r>
          </w:p>
        </w:tc>
        <w:tc>
          <w:tcPr>
            <w:tcW w:w="868" w:type="dxa"/>
            <w:tcBorders>
              <w:top w:val="single" w:sz="4" w:space="0" w:color="000000"/>
              <w:left w:val="single" w:sz="4" w:space="0" w:color="000000"/>
              <w:bottom w:val="single" w:sz="4" w:space="0" w:color="000000"/>
              <w:right w:val="single" w:sz="4" w:space="0" w:color="000000"/>
            </w:tcBorders>
          </w:tcPr>
          <w:p w14:paraId="268F1249" w14:textId="77777777" w:rsidR="006442F9" w:rsidRPr="004A41BC" w:rsidRDefault="006442F9" w:rsidP="006442F9">
            <w:pPr>
              <w:spacing w:before="53" w:line="231" w:lineRule="auto"/>
              <w:ind w:left="305"/>
              <w:rPr>
                <w:rFonts w:ascii="仿宋_GB2312" w:eastAsia="仿宋_GB2312"/>
              </w:rPr>
            </w:pPr>
            <w:r w:rsidRPr="004A41BC">
              <w:rPr>
                <w:rFonts w:ascii="仿宋_GB2312" w:eastAsia="仿宋_GB2312" w:hint="eastAsia"/>
                <w:spacing w:val="-7"/>
              </w:rPr>
              <w:t>46</w:t>
            </w:r>
          </w:p>
        </w:tc>
        <w:tc>
          <w:tcPr>
            <w:tcW w:w="3492" w:type="dxa"/>
            <w:tcBorders>
              <w:top w:val="single" w:sz="4" w:space="0" w:color="000000"/>
              <w:left w:val="single" w:sz="4" w:space="0" w:color="000000"/>
              <w:bottom w:val="single" w:sz="4" w:space="0" w:color="000000"/>
              <w:right w:val="single" w:sz="4" w:space="0" w:color="000000"/>
            </w:tcBorders>
          </w:tcPr>
          <w:p w14:paraId="59BD4B71" w14:textId="77777777" w:rsidR="006442F9" w:rsidRPr="004A41BC" w:rsidRDefault="006442F9" w:rsidP="006442F9">
            <w:pPr>
              <w:spacing w:before="53" w:line="231" w:lineRule="auto"/>
              <w:ind w:left="1496"/>
              <w:rPr>
                <w:rFonts w:ascii="仿宋_GB2312" w:eastAsia="仿宋_GB2312"/>
              </w:rPr>
            </w:pPr>
            <w:r w:rsidRPr="004A41BC">
              <w:rPr>
                <w:rFonts w:ascii="仿宋_GB2312" w:eastAsia="仿宋_GB2312" w:hint="eastAsia"/>
                <w:spacing w:val="-7"/>
              </w:rPr>
              <w:t>弯头</w:t>
            </w:r>
          </w:p>
        </w:tc>
      </w:tr>
      <w:tr w:rsidR="004A41BC" w:rsidRPr="004A41BC" w14:paraId="3101B2DA" w14:textId="77777777">
        <w:trPr>
          <w:trHeight w:hRule="exact" w:val="339"/>
          <w:jc w:val="center"/>
        </w:trPr>
        <w:tc>
          <w:tcPr>
            <w:tcW w:w="974" w:type="dxa"/>
            <w:tcBorders>
              <w:top w:val="single" w:sz="4" w:space="0" w:color="000000"/>
              <w:left w:val="single" w:sz="4" w:space="0" w:color="000000"/>
              <w:bottom w:val="single" w:sz="4" w:space="0" w:color="000000"/>
              <w:right w:val="single" w:sz="4" w:space="0" w:color="000000"/>
            </w:tcBorders>
          </w:tcPr>
          <w:p w14:paraId="0CAC7C1F" w14:textId="77777777" w:rsidR="006442F9" w:rsidRPr="004A41BC" w:rsidRDefault="006442F9" w:rsidP="006442F9">
            <w:pPr>
              <w:spacing w:before="54" w:line="211" w:lineRule="auto"/>
              <w:ind w:left="356"/>
              <w:rPr>
                <w:rFonts w:ascii="仿宋_GB2312" w:eastAsia="仿宋_GB2312"/>
              </w:rPr>
            </w:pPr>
            <w:r w:rsidRPr="004A41BC">
              <w:rPr>
                <w:rFonts w:ascii="仿宋_GB2312" w:eastAsia="仿宋_GB2312" w:hint="eastAsia"/>
                <w:spacing w:val="-7"/>
              </w:rPr>
              <w:t>13</w:t>
            </w:r>
          </w:p>
        </w:tc>
        <w:tc>
          <w:tcPr>
            <w:tcW w:w="3546" w:type="dxa"/>
            <w:tcBorders>
              <w:top w:val="single" w:sz="4" w:space="0" w:color="000000"/>
              <w:left w:val="single" w:sz="4" w:space="0" w:color="000000"/>
              <w:bottom w:val="single" w:sz="4" w:space="0" w:color="000000"/>
              <w:right w:val="single" w:sz="4" w:space="0" w:color="000000"/>
            </w:tcBorders>
          </w:tcPr>
          <w:p w14:paraId="50227944" w14:textId="77777777" w:rsidR="006442F9" w:rsidRPr="004A41BC" w:rsidRDefault="006442F9" w:rsidP="006442F9">
            <w:pPr>
              <w:spacing w:before="54" w:line="211" w:lineRule="auto"/>
              <w:ind w:left="1283"/>
              <w:rPr>
                <w:rFonts w:ascii="仿宋_GB2312" w:eastAsia="仿宋_GB2312"/>
              </w:rPr>
            </w:pPr>
            <w:r w:rsidRPr="004A41BC">
              <w:rPr>
                <w:rFonts w:ascii="仿宋_GB2312" w:eastAsia="仿宋_GB2312" w:hint="eastAsia"/>
                <w:spacing w:val="-4"/>
              </w:rPr>
              <w:t>套</w:t>
            </w:r>
            <w:r w:rsidRPr="004A41BC">
              <w:rPr>
                <w:rFonts w:ascii="仿宋_GB2312" w:eastAsia="仿宋_GB2312" w:hint="eastAsia"/>
                <w:spacing w:val="-3"/>
              </w:rPr>
              <w:t>筒扳手</w:t>
            </w:r>
          </w:p>
        </w:tc>
        <w:tc>
          <w:tcPr>
            <w:tcW w:w="868" w:type="dxa"/>
            <w:tcBorders>
              <w:top w:val="single" w:sz="4" w:space="0" w:color="000000"/>
              <w:left w:val="single" w:sz="4" w:space="0" w:color="000000"/>
              <w:bottom w:val="single" w:sz="4" w:space="0" w:color="000000"/>
              <w:right w:val="single" w:sz="4" w:space="0" w:color="000000"/>
            </w:tcBorders>
          </w:tcPr>
          <w:p w14:paraId="559314E5" w14:textId="77777777" w:rsidR="006442F9" w:rsidRPr="004A41BC" w:rsidRDefault="006442F9" w:rsidP="006442F9">
            <w:pPr>
              <w:spacing w:before="54" w:line="211" w:lineRule="auto"/>
              <w:ind w:left="305"/>
              <w:rPr>
                <w:rFonts w:ascii="仿宋_GB2312" w:eastAsia="仿宋_GB2312"/>
              </w:rPr>
            </w:pPr>
            <w:r w:rsidRPr="004A41BC">
              <w:rPr>
                <w:rFonts w:ascii="仿宋_GB2312" w:eastAsia="仿宋_GB2312" w:hint="eastAsia"/>
                <w:spacing w:val="-7"/>
              </w:rPr>
              <w:t>47</w:t>
            </w:r>
          </w:p>
        </w:tc>
        <w:tc>
          <w:tcPr>
            <w:tcW w:w="3492" w:type="dxa"/>
            <w:tcBorders>
              <w:top w:val="single" w:sz="4" w:space="0" w:color="000000"/>
              <w:left w:val="single" w:sz="4" w:space="0" w:color="000000"/>
              <w:bottom w:val="single" w:sz="4" w:space="0" w:color="000000"/>
              <w:right w:val="single" w:sz="4" w:space="0" w:color="000000"/>
            </w:tcBorders>
          </w:tcPr>
          <w:p w14:paraId="06958450" w14:textId="77777777" w:rsidR="006442F9" w:rsidRPr="004A41BC" w:rsidRDefault="006442F9" w:rsidP="006442F9">
            <w:pPr>
              <w:spacing w:before="54" w:line="211" w:lineRule="auto"/>
              <w:ind w:left="1496"/>
              <w:rPr>
                <w:rFonts w:ascii="仿宋_GB2312" w:eastAsia="仿宋_GB2312"/>
              </w:rPr>
            </w:pPr>
            <w:r w:rsidRPr="004A41BC">
              <w:rPr>
                <w:rFonts w:ascii="仿宋_GB2312" w:eastAsia="仿宋_GB2312" w:hint="eastAsia"/>
                <w:spacing w:val="-7"/>
              </w:rPr>
              <w:t>对丝</w:t>
            </w:r>
          </w:p>
        </w:tc>
      </w:tr>
      <w:tr w:rsidR="004A41BC" w:rsidRPr="004A41BC" w14:paraId="54CE8BE4" w14:textId="77777777">
        <w:trPr>
          <w:trHeight w:hRule="exact" w:val="302"/>
          <w:jc w:val="center"/>
        </w:trPr>
        <w:tc>
          <w:tcPr>
            <w:tcW w:w="974" w:type="dxa"/>
            <w:tcBorders>
              <w:top w:val="single" w:sz="4" w:space="0" w:color="000000"/>
              <w:left w:val="single" w:sz="4" w:space="0" w:color="000000"/>
              <w:bottom w:val="single" w:sz="4" w:space="0" w:color="000000"/>
              <w:right w:val="single" w:sz="4" w:space="0" w:color="000000"/>
            </w:tcBorders>
          </w:tcPr>
          <w:p w14:paraId="29371B1B" w14:textId="77777777" w:rsidR="006442F9" w:rsidRPr="004A41BC" w:rsidRDefault="006442F9" w:rsidP="006442F9">
            <w:pPr>
              <w:spacing w:before="26" w:line="204" w:lineRule="auto"/>
              <w:ind w:left="356"/>
              <w:rPr>
                <w:rFonts w:ascii="仿宋_GB2312" w:eastAsia="仿宋_GB2312"/>
              </w:rPr>
            </w:pPr>
            <w:r w:rsidRPr="004A41BC">
              <w:rPr>
                <w:rFonts w:ascii="仿宋_GB2312" w:eastAsia="仿宋_GB2312" w:hint="eastAsia"/>
                <w:spacing w:val="-7"/>
              </w:rPr>
              <w:t>14</w:t>
            </w:r>
          </w:p>
        </w:tc>
        <w:tc>
          <w:tcPr>
            <w:tcW w:w="3546" w:type="dxa"/>
            <w:tcBorders>
              <w:top w:val="single" w:sz="4" w:space="0" w:color="000000"/>
              <w:left w:val="single" w:sz="4" w:space="0" w:color="000000"/>
              <w:bottom w:val="single" w:sz="4" w:space="0" w:color="000000"/>
              <w:right w:val="single" w:sz="4" w:space="0" w:color="000000"/>
            </w:tcBorders>
          </w:tcPr>
          <w:p w14:paraId="4217A058" w14:textId="77777777" w:rsidR="006442F9" w:rsidRPr="004A41BC" w:rsidRDefault="006442F9" w:rsidP="006442F9">
            <w:pPr>
              <w:spacing w:before="26" w:line="204" w:lineRule="auto"/>
              <w:ind w:left="1403"/>
              <w:rPr>
                <w:rFonts w:ascii="仿宋_GB2312" w:eastAsia="仿宋_GB2312"/>
              </w:rPr>
            </w:pPr>
            <w:r w:rsidRPr="004A41BC">
              <w:rPr>
                <w:rFonts w:ascii="仿宋_GB2312" w:eastAsia="仿宋_GB2312" w:hint="eastAsia"/>
                <w:spacing w:val="-3"/>
              </w:rPr>
              <w:t>呆扳</w:t>
            </w:r>
            <w:r w:rsidRPr="004A41BC">
              <w:rPr>
                <w:rFonts w:ascii="仿宋_GB2312" w:eastAsia="仿宋_GB2312" w:hint="eastAsia"/>
                <w:spacing w:val="-5"/>
              </w:rPr>
              <w:t>手</w:t>
            </w:r>
          </w:p>
        </w:tc>
        <w:tc>
          <w:tcPr>
            <w:tcW w:w="868" w:type="dxa"/>
            <w:tcBorders>
              <w:top w:val="single" w:sz="4" w:space="0" w:color="000000"/>
              <w:left w:val="single" w:sz="4" w:space="0" w:color="000000"/>
              <w:bottom w:val="single" w:sz="4" w:space="0" w:color="000000"/>
              <w:right w:val="single" w:sz="4" w:space="0" w:color="000000"/>
            </w:tcBorders>
          </w:tcPr>
          <w:p w14:paraId="1F6F1907" w14:textId="77777777" w:rsidR="006442F9" w:rsidRPr="004A41BC" w:rsidRDefault="006442F9" w:rsidP="006442F9">
            <w:pPr>
              <w:spacing w:before="26" w:line="204" w:lineRule="auto"/>
              <w:ind w:left="305"/>
              <w:rPr>
                <w:rFonts w:ascii="仿宋_GB2312" w:eastAsia="仿宋_GB2312"/>
              </w:rPr>
            </w:pPr>
            <w:r w:rsidRPr="004A41BC">
              <w:rPr>
                <w:rFonts w:ascii="仿宋_GB2312" w:eastAsia="仿宋_GB2312" w:hint="eastAsia"/>
                <w:spacing w:val="-7"/>
              </w:rPr>
              <w:t>48</w:t>
            </w:r>
          </w:p>
        </w:tc>
        <w:tc>
          <w:tcPr>
            <w:tcW w:w="3492" w:type="dxa"/>
            <w:tcBorders>
              <w:top w:val="single" w:sz="4" w:space="0" w:color="000000"/>
              <w:left w:val="single" w:sz="4" w:space="0" w:color="000000"/>
              <w:bottom w:val="single" w:sz="4" w:space="0" w:color="000000"/>
              <w:right w:val="single" w:sz="4" w:space="0" w:color="000000"/>
            </w:tcBorders>
          </w:tcPr>
          <w:p w14:paraId="041FD8D8" w14:textId="77777777" w:rsidR="006442F9" w:rsidRPr="004A41BC" w:rsidRDefault="006442F9" w:rsidP="006442F9">
            <w:pPr>
              <w:spacing w:before="26" w:line="204" w:lineRule="auto"/>
              <w:ind w:left="1496"/>
              <w:rPr>
                <w:rFonts w:ascii="仿宋_GB2312" w:eastAsia="仿宋_GB2312"/>
              </w:rPr>
            </w:pPr>
            <w:r w:rsidRPr="004A41BC">
              <w:rPr>
                <w:rFonts w:ascii="仿宋_GB2312" w:eastAsia="仿宋_GB2312" w:hint="eastAsia"/>
                <w:spacing w:val="-7"/>
              </w:rPr>
              <w:t>直接</w:t>
            </w:r>
          </w:p>
        </w:tc>
      </w:tr>
      <w:tr w:rsidR="004A41BC" w:rsidRPr="004A41BC" w14:paraId="1CBE2D9D" w14:textId="77777777">
        <w:trPr>
          <w:trHeight w:hRule="exact" w:val="322"/>
          <w:jc w:val="center"/>
        </w:trPr>
        <w:tc>
          <w:tcPr>
            <w:tcW w:w="974" w:type="dxa"/>
            <w:tcBorders>
              <w:top w:val="single" w:sz="4" w:space="0" w:color="000000"/>
              <w:left w:val="single" w:sz="4" w:space="0" w:color="000000"/>
              <w:bottom w:val="single" w:sz="4" w:space="0" w:color="000000"/>
              <w:right w:val="single" w:sz="4" w:space="0" w:color="000000"/>
            </w:tcBorders>
          </w:tcPr>
          <w:p w14:paraId="12D9973A" w14:textId="77777777" w:rsidR="006442F9" w:rsidRPr="004A41BC" w:rsidRDefault="006442F9" w:rsidP="006442F9">
            <w:pPr>
              <w:spacing w:before="46" w:line="204" w:lineRule="auto"/>
              <w:ind w:left="356"/>
              <w:rPr>
                <w:rFonts w:ascii="仿宋_GB2312" w:eastAsia="仿宋_GB2312"/>
              </w:rPr>
            </w:pPr>
            <w:r w:rsidRPr="004A41BC">
              <w:rPr>
                <w:rFonts w:ascii="仿宋_GB2312" w:eastAsia="仿宋_GB2312" w:hint="eastAsia"/>
                <w:spacing w:val="-7"/>
              </w:rPr>
              <w:t>15</w:t>
            </w:r>
          </w:p>
        </w:tc>
        <w:tc>
          <w:tcPr>
            <w:tcW w:w="3546" w:type="dxa"/>
            <w:tcBorders>
              <w:top w:val="single" w:sz="4" w:space="0" w:color="000000"/>
              <w:left w:val="single" w:sz="4" w:space="0" w:color="000000"/>
              <w:bottom w:val="single" w:sz="4" w:space="0" w:color="000000"/>
              <w:right w:val="single" w:sz="4" w:space="0" w:color="000000"/>
            </w:tcBorders>
          </w:tcPr>
          <w:p w14:paraId="408B470A" w14:textId="77777777" w:rsidR="006442F9" w:rsidRPr="004A41BC" w:rsidRDefault="006442F9" w:rsidP="006442F9">
            <w:pPr>
              <w:spacing w:before="46" w:line="204" w:lineRule="auto"/>
              <w:ind w:left="1403"/>
              <w:rPr>
                <w:rFonts w:ascii="仿宋_GB2312" w:eastAsia="仿宋_GB2312"/>
              </w:rPr>
            </w:pPr>
            <w:r w:rsidRPr="004A41BC">
              <w:rPr>
                <w:rFonts w:ascii="仿宋_GB2312" w:eastAsia="仿宋_GB2312" w:hint="eastAsia"/>
                <w:spacing w:val="-5"/>
              </w:rPr>
              <w:t>黄油枪</w:t>
            </w:r>
          </w:p>
        </w:tc>
        <w:tc>
          <w:tcPr>
            <w:tcW w:w="868" w:type="dxa"/>
            <w:tcBorders>
              <w:top w:val="single" w:sz="4" w:space="0" w:color="000000"/>
              <w:left w:val="single" w:sz="4" w:space="0" w:color="000000"/>
              <w:bottom w:val="single" w:sz="4" w:space="0" w:color="000000"/>
              <w:right w:val="single" w:sz="4" w:space="0" w:color="000000"/>
            </w:tcBorders>
          </w:tcPr>
          <w:p w14:paraId="3A312299" w14:textId="77777777" w:rsidR="006442F9" w:rsidRPr="004A41BC" w:rsidRDefault="006442F9" w:rsidP="006442F9">
            <w:pPr>
              <w:spacing w:before="46" w:line="204" w:lineRule="auto"/>
              <w:ind w:left="305"/>
              <w:rPr>
                <w:rFonts w:ascii="仿宋_GB2312" w:eastAsia="仿宋_GB2312"/>
              </w:rPr>
            </w:pPr>
            <w:r w:rsidRPr="004A41BC">
              <w:rPr>
                <w:rFonts w:ascii="仿宋_GB2312" w:eastAsia="仿宋_GB2312" w:hint="eastAsia"/>
                <w:spacing w:val="-7"/>
              </w:rPr>
              <w:t>49</w:t>
            </w:r>
          </w:p>
        </w:tc>
        <w:tc>
          <w:tcPr>
            <w:tcW w:w="3492" w:type="dxa"/>
            <w:tcBorders>
              <w:top w:val="single" w:sz="4" w:space="0" w:color="000000"/>
              <w:left w:val="single" w:sz="4" w:space="0" w:color="000000"/>
              <w:bottom w:val="single" w:sz="4" w:space="0" w:color="000000"/>
              <w:right w:val="single" w:sz="4" w:space="0" w:color="000000"/>
            </w:tcBorders>
          </w:tcPr>
          <w:p w14:paraId="0A092ADE" w14:textId="77777777" w:rsidR="006442F9" w:rsidRPr="004A41BC" w:rsidRDefault="006442F9" w:rsidP="006442F9">
            <w:pPr>
              <w:spacing w:before="46" w:line="204" w:lineRule="auto"/>
              <w:ind w:left="1496"/>
              <w:rPr>
                <w:rFonts w:ascii="仿宋_GB2312" w:eastAsia="仿宋_GB2312"/>
              </w:rPr>
            </w:pPr>
            <w:r w:rsidRPr="004A41BC">
              <w:rPr>
                <w:rFonts w:ascii="仿宋_GB2312" w:eastAsia="仿宋_GB2312" w:hint="eastAsia"/>
                <w:spacing w:val="-7"/>
              </w:rPr>
              <w:t>堵头</w:t>
            </w:r>
          </w:p>
        </w:tc>
      </w:tr>
      <w:tr w:rsidR="004A41BC" w:rsidRPr="004A41BC" w14:paraId="13319F42" w14:textId="77777777">
        <w:trPr>
          <w:trHeight w:hRule="exact" w:val="333"/>
          <w:jc w:val="center"/>
        </w:trPr>
        <w:tc>
          <w:tcPr>
            <w:tcW w:w="974" w:type="dxa"/>
            <w:tcBorders>
              <w:top w:val="single" w:sz="4" w:space="0" w:color="000000"/>
              <w:left w:val="single" w:sz="4" w:space="0" w:color="000000"/>
              <w:bottom w:val="single" w:sz="4" w:space="0" w:color="000000"/>
              <w:right w:val="single" w:sz="4" w:space="0" w:color="000000"/>
            </w:tcBorders>
          </w:tcPr>
          <w:p w14:paraId="46E8A4E5" w14:textId="77777777" w:rsidR="006442F9" w:rsidRPr="004A41BC" w:rsidRDefault="006442F9" w:rsidP="006442F9">
            <w:pPr>
              <w:spacing w:before="53" w:line="207" w:lineRule="auto"/>
              <w:ind w:left="356"/>
              <w:rPr>
                <w:rFonts w:ascii="仿宋_GB2312" w:eastAsia="仿宋_GB2312"/>
              </w:rPr>
            </w:pPr>
            <w:r w:rsidRPr="004A41BC">
              <w:rPr>
                <w:rFonts w:ascii="仿宋_GB2312" w:eastAsia="仿宋_GB2312" w:hint="eastAsia"/>
                <w:spacing w:val="-7"/>
              </w:rPr>
              <w:t>16</w:t>
            </w:r>
          </w:p>
        </w:tc>
        <w:tc>
          <w:tcPr>
            <w:tcW w:w="3546" w:type="dxa"/>
            <w:tcBorders>
              <w:top w:val="single" w:sz="4" w:space="0" w:color="000000"/>
              <w:left w:val="single" w:sz="4" w:space="0" w:color="000000"/>
              <w:bottom w:val="single" w:sz="4" w:space="0" w:color="000000"/>
              <w:right w:val="single" w:sz="4" w:space="0" w:color="000000"/>
            </w:tcBorders>
          </w:tcPr>
          <w:p w14:paraId="660ABC42" w14:textId="77777777" w:rsidR="006442F9" w:rsidRPr="004A41BC" w:rsidRDefault="006442F9" w:rsidP="006442F9">
            <w:pPr>
              <w:spacing w:before="53" w:line="207" w:lineRule="auto"/>
              <w:ind w:left="1283"/>
              <w:rPr>
                <w:rFonts w:ascii="仿宋_GB2312" w:eastAsia="仿宋_GB2312"/>
              </w:rPr>
            </w:pPr>
            <w:proofErr w:type="gramStart"/>
            <w:r w:rsidRPr="004A41BC">
              <w:rPr>
                <w:rFonts w:ascii="仿宋_GB2312" w:eastAsia="仿宋_GB2312" w:hint="eastAsia"/>
                <w:spacing w:val="-4"/>
              </w:rPr>
              <w:t>玻</w:t>
            </w:r>
            <w:r w:rsidRPr="004A41BC">
              <w:rPr>
                <w:rFonts w:ascii="仿宋_GB2312" w:eastAsia="仿宋_GB2312" w:hint="eastAsia"/>
                <w:spacing w:val="-3"/>
              </w:rPr>
              <w:t>璃胶枪</w:t>
            </w:r>
            <w:proofErr w:type="gramEnd"/>
          </w:p>
        </w:tc>
        <w:tc>
          <w:tcPr>
            <w:tcW w:w="868" w:type="dxa"/>
            <w:tcBorders>
              <w:top w:val="single" w:sz="4" w:space="0" w:color="000000"/>
              <w:left w:val="single" w:sz="4" w:space="0" w:color="000000"/>
              <w:bottom w:val="single" w:sz="4" w:space="0" w:color="000000"/>
              <w:right w:val="single" w:sz="4" w:space="0" w:color="000000"/>
            </w:tcBorders>
          </w:tcPr>
          <w:p w14:paraId="44E50C5D" w14:textId="77777777" w:rsidR="006442F9" w:rsidRPr="004A41BC" w:rsidRDefault="006442F9" w:rsidP="006442F9">
            <w:pPr>
              <w:spacing w:before="53" w:line="207" w:lineRule="auto"/>
              <w:ind w:left="305"/>
              <w:rPr>
                <w:rFonts w:ascii="仿宋_GB2312" w:eastAsia="仿宋_GB2312"/>
              </w:rPr>
            </w:pPr>
            <w:r w:rsidRPr="004A41BC">
              <w:rPr>
                <w:rFonts w:ascii="仿宋_GB2312" w:eastAsia="仿宋_GB2312" w:hint="eastAsia"/>
                <w:spacing w:val="-7"/>
              </w:rPr>
              <w:t>50</w:t>
            </w:r>
          </w:p>
        </w:tc>
        <w:tc>
          <w:tcPr>
            <w:tcW w:w="3492" w:type="dxa"/>
            <w:tcBorders>
              <w:top w:val="single" w:sz="4" w:space="0" w:color="000000"/>
              <w:left w:val="single" w:sz="4" w:space="0" w:color="000000"/>
              <w:bottom w:val="single" w:sz="4" w:space="0" w:color="000000"/>
              <w:right w:val="single" w:sz="4" w:space="0" w:color="000000"/>
            </w:tcBorders>
          </w:tcPr>
          <w:p w14:paraId="22182434" w14:textId="77777777" w:rsidR="006442F9" w:rsidRPr="004A41BC" w:rsidRDefault="006442F9" w:rsidP="006442F9">
            <w:pPr>
              <w:spacing w:before="53" w:line="207" w:lineRule="auto"/>
              <w:ind w:left="1496"/>
              <w:rPr>
                <w:rFonts w:ascii="仿宋_GB2312" w:eastAsia="仿宋_GB2312"/>
              </w:rPr>
            </w:pPr>
            <w:r w:rsidRPr="004A41BC">
              <w:rPr>
                <w:rFonts w:ascii="仿宋_GB2312" w:eastAsia="仿宋_GB2312" w:hint="eastAsia"/>
                <w:spacing w:val="-7"/>
              </w:rPr>
              <w:t>管箍</w:t>
            </w:r>
          </w:p>
        </w:tc>
      </w:tr>
      <w:tr w:rsidR="004A41BC" w:rsidRPr="004A41BC" w14:paraId="769CDBD3" w14:textId="77777777">
        <w:trPr>
          <w:trHeight w:hRule="exact" w:val="312"/>
          <w:jc w:val="center"/>
        </w:trPr>
        <w:tc>
          <w:tcPr>
            <w:tcW w:w="974" w:type="dxa"/>
            <w:tcBorders>
              <w:top w:val="single" w:sz="4" w:space="0" w:color="000000"/>
              <w:left w:val="single" w:sz="4" w:space="0" w:color="000000"/>
              <w:bottom w:val="single" w:sz="4" w:space="0" w:color="000000"/>
              <w:right w:val="single" w:sz="4" w:space="0" w:color="000000"/>
            </w:tcBorders>
          </w:tcPr>
          <w:p w14:paraId="71B75B93" w14:textId="77777777" w:rsidR="006442F9" w:rsidRPr="004A41BC" w:rsidRDefault="006442F9" w:rsidP="006442F9">
            <w:pPr>
              <w:spacing w:before="36" w:line="204" w:lineRule="auto"/>
              <w:ind w:left="356"/>
              <w:rPr>
                <w:rFonts w:ascii="仿宋_GB2312" w:eastAsia="仿宋_GB2312"/>
              </w:rPr>
            </w:pPr>
            <w:r w:rsidRPr="004A41BC">
              <w:rPr>
                <w:rFonts w:ascii="仿宋_GB2312" w:eastAsia="仿宋_GB2312" w:hint="eastAsia"/>
                <w:spacing w:val="-7"/>
              </w:rPr>
              <w:t>17</w:t>
            </w:r>
          </w:p>
        </w:tc>
        <w:tc>
          <w:tcPr>
            <w:tcW w:w="3546" w:type="dxa"/>
            <w:tcBorders>
              <w:top w:val="single" w:sz="4" w:space="0" w:color="000000"/>
              <w:left w:val="single" w:sz="4" w:space="0" w:color="000000"/>
              <w:bottom w:val="single" w:sz="4" w:space="0" w:color="000000"/>
              <w:right w:val="single" w:sz="4" w:space="0" w:color="000000"/>
            </w:tcBorders>
          </w:tcPr>
          <w:p w14:paraId="224103E0" w14:textId="77777777" w:rsidR="006442F9" w:rsidRPr="004A41BC" w:rsidRDefault="006442F9" w:rsidP="006442F9">
            <w:pPr>
              <w:spacing w:before="36" w:line="204" w:lineRule="auto"/>
              <w:ind w:left="1403"/>
              <w:rPr>
                <w:rFonts w:ascii="仿宋_GB2312" w:eastAsia="仿宋_GB2312"/>
              </w:rPr>
            </w:pPr>
            <w:r w:rsidRPr="004A41BC">
              <w:rPr>
                <w:rFonts w:ascii="仿宋_GB2312" w:eastAsia="仿宋_GB2312" w:hint="eastAsia"/>
                <w:spacing w:val="-5"/>
              </w:rPr>
              <w:t>热熔机</w:t>
            </w:r>
          </w:p>
        </w:tc>
        <w:tc>
          <w:tcPr>
            <w:tcW w:w="868" w:type="dxa"/>
            <w:tcBorders>
              <w:top w:val="single" w:sz="4" w:space="0" w:color="000000"/>
              <w:left w:val="single" w:sz="4" w:space="0" w:color="000000"/>
              <w:bottom w:val="single" w:sz="4" w:space="0" w:color="000000"/>
              <w:right w:val="single" w:sz="4" w:space="0" w:color="000000"/>
            </w:tcBorders>
          </w:tcPr>
          <w:p w14:paraId="333E6A63" w14:textId="77777777" w:rsidR="006442F9" w:rsidRPr="004A41BC" w:rsidRDefault="006442F9" w:rsidP="006442F9">
            <w:pPr>
              <w:spacing w:before="36" w:line="204" w:lineRule="auto"/>
              <w:ind w:left="305"/>
              <w:rPr>
                <w:rFonts w:ascii="仿宋_GB2312" w:eastAsia="仿宋_GB2312"/>
              </w:rPr>
            </w:pPr>
            <w:r w:rsidRPr="004A41BC">
              <w:rPr>
                <w:rFonts w:ascii="仿宋_GB2312" w:eastAsia="仿宋_GB2312" w:hint="eastAsia"/>
                <w:spacing w:val="-7"/>
              </w:rPr>
              <w:t>51</w:t>
            </w:r>
          </w:p>
        </w:tc>
        <w:tc>
          <w:tcPr>
            <w:tcW w:w="3492" w:type="dxa"/>
            <w:tcBorders>
              <w:top w:val="single" w:sz="4" w:space="0" w:color="000000"/>
              <w:left w:val="single" w:sz="4" w:space="0" w:color="000000"/>
              <w:bottom w:val="single" w:sz="4" w:space="0" w:color="000000"/>
              <w:right w:val="single" w:sz="4" w:space="0" w:color="000000"/>
            </w:tcBorders>
          </w:tcPr>
          <w:p w14:paraId="7C8432C6" w14:textId="77777777" w:rsidR="006442F9" w:rsidRPr="004A41BC" w:rsidRDefault="006442F9" w:rsidP="006442F9">
            <w:pPr>
              <w:spacing w:before="36" w:line="204" w:lineRule="auto"/>
              <w:ind w:left="1496"/>
              <w:rPr>
                <w:rFonts w:ascii="仿宋_GB2312" w:eastAsia="仿宋_GB2312"/>
              </w:rPr>
            </w:pPr>
            <w:r w:rsidRPr="004A41BC">
              <w:rPr>
                <w:rFonts w:ascii="仿宋_GB2312" w:eastAsia="仿宋_GB2312" w:hint="eastAsia"/>
                <w:spacing w:val="-7"/>
              </w:rPr>
              <w:t>管卡</w:t>
            </w:r>
          </w:p>
        </w:tc>
      </w:tr>
      <w:tr w:rsidR="004A41BC" w:rsidRPr="004A41BC" w14:paraId="7D7D78B3" w14:textId="77777777">
        <w:trPr>
          <w:trHeight w:hRule="exact" w:val="353"/>
          <w:jc w:val="center"/>
        </w:trPr>
        <w:tc>
          <w:tcPr>
            <w:tcW w:w="974" w:type="dxa"/>
            <w:tcBorders>
              <w:top w:val="single" w:sz="4" w:space="0" w:color="000000"/>
              <w:left w:val="single" w:sz="4" w:space="0" w:color="000000"/>
              <w:bottom w:val="single" w:sz="4" w:space="0" w:color="000000"/>
              <w:right w:val="single" w:sz="4" w:space="0" w:color="000000"/>
            </w:tcBorders>
          </w:tcPr>
          <w:p w14:paraId="7AAA1E44" w14:textId="77777777" w:rsidR="006442F9" w:rsidRPr="004A41BC" w:rsidRDefault="006442F9" w:rsidP="006442F9">
            <w:pPr>
              <w:spacing w:before="54" w:line="222" w:lineRule="auto"/>
              <w:ind w:left="356"/>
              <w:rPr>
                <w:rFonts w:ascii="仿宋_GB2312" w:eastAsia="仿宋_GB2312"/>
              </w:rPr>
            </w:pPr>
            <w:r w:rsidRPr="004A41BC">
              <w:rPr>
                <w:rFonts w:ascii="仿宋_GB2312" w:eastAsia="仿宋_GB2312" w:hint="eastAsia"/>
                <w:spacing w:val="-7"/>
              </w:rPr>
              <w:t>18</w:t>
            </w:r>
          </w:p>
        </w:tc>
        <w:tc>
          <w:tcPr>
            <w:tcW w:w="3546" w:type="dxa"/>
            <w:tcBorders>
              <w:top w:val="single" w:sz="4" w:space="0" w:color="000000"/>
              <w:left w:val="single" w:sz="4" w:space="0" w:color="000000"/>
              <w:bottom w:val="single" w:sz="4" w:space="0" w:color="000000"/>
              <w:right w:val="single" w:sz="4" w:space="0" w:color="000000"/>
            </w:tcBorders>
          </w:tcPr>
          <w:p w14:paraId="6B581734" w14:textId="77777777" w:rsidR="006442F9" w:rsidRPr="004A41BC" w:rsidRDefault="006442F9" w:rsidP="006442F9">
            <w:pPr>
              <w:spacing w:before="54" w:line="222" w:lineRule="auto"/>
              <w:ind w:left="923"/>
              <w:rPr>
                <w:rFonts w:ascii="仿宋_GB2312" w:eastAsia="仿宋_GB2312"/>
              </w:rPr>
            </w:pPr>
            <w:r w:rsidRPr="004A41BC">
              <w:rPr>
                <w:rFonts w:ascii="仿宋_GB2312" w:eastAsia="仿宋_GB2312" w:hint="eastAsia"/>
                <w:spacing w:val="-3"/>
              </w:rPr>
              <w:t>疏通机</w:t>
            </w:r>
            <w:r w:rsidRPr="004A41BC">
              <w:rPr>
                <w:rFonts w:ascii="仿宋_GB2312" w:eastAsia="仿宋_GB2312" w:hint="eastAsia"/>
                <w:spacing w:val="-1"/>
              </w:rPr>
              <w:t>、疏通条</w:t>
            </w:r>
          </w:p>
        </w:tc>
        <w:tc>
          <w:tcPr>
            <w:tcW w:w="868" w:type="dxa"/>
            <w:tcBorders>
              <w:top w:val="single" w:sz="4" w:space="0" w:color="000000"/>
              <w:left w:val="single" w:sz="4" w:space="0" w:color="000000"/>
              <w:bottom w:val="single" w:sz="4" w:space="0" w:color="000000"/>
              <w:right w:val="single" w:sz="4" w:space="0" w:color="000000"/>
            </w:tcBorders>
          </w:tcPr>
          <w:p w14:paraId="2D7F1383" w14:textId="77777777" w:rsidR="006442F9" w:rsidRPr="004A41BC" w:rsidRDefault="006442F9" w:rsidP="006442F9">
            <w:pPr>
              <w:spacing w:before="54" w:line="222" w:lineRule="auto"/>
              <w:ind w:left="305"/>
              <w:rPr>
                <w:rFonts w:ascii="仿宋_GB2312" w:eastAsia="仿宋_GB2312"/>
              </w:rPr>
            </w:pPr>
            <w:r w:rsidRPr="004A41BC">
              <w:rPr>
                <w:rFonts w:ascii="仿宋_GB2312" w:eastAsia="仿宋_GB2312" w:hint="eastAsia"/>
                <w:spacing w:val="-7"/>
              </w:rPr>
              <w:t>52</w:t>
            </w:r>
          </w:p>
        </w:tc>
        <w:tc>
          <w:tcPr>
            <w:tcW w:w="3492" w:type="dxa"/>
            <w:tcBorders>
              <w:top w:val="single" w:sz="4" w:space="0" w:color="000000"/>
              <w:left w:val="single" w:sz="4" w:space="0" w:color="000000"/>
              <w:bottom w:val="single" w:sz="4" w:space="0" w:color="000000"/>
              <w:right w:val="single" w:sz="4" w:space="0" w:color="000000"/>
            </w:tcBorders>
          </w:tcPr>
          <w:p w14:paraId="7F1C5889" w14:textId="77777777" w:rsidR="006442F9" w:rsidRPr="004A41BC" w:rsidRDefault="006442F9" w:rsidP="006442F9">
            <w:pPr>
              <w:spacing w:before="54" w:line="222" w:lineRule="auto"/>
              <w:ind w:left="896"/>
              <w:rPr>
                <w:rFonts w:ascii="仿宋_GB2312" w:eastAsia="仿宋_GB2312"/>
              </w:rPr>
            </w:pPr>
            <w:r w:rsidRPr="004A41BC">
              <w:rPr>
                <w:rFonts w:ascii="仿宋_GB2312" w:eastAsia="仿宋_GB2312" w:hint="eastAsia"/>
                <w:spacing w:val="-3"/>
              </w:rPr>
              <w:t>卫生间</w:t>
            </w:r>
            <w:r w:rsidRPr="004A41BC">
              <w:rPr>
                <w:rFonts w:ascii="仿宋_GB2312" w:eastAsia="仿宋_GB2312" w:hint="eastAsia"/>
                <w:spacing w:val="-1"/>
              </w:rPr>
              <w:t>水箱组件</w:t>
            </w:r>
          </w:p>
        </w:tc>
      </w:tr>
      <w:tr w:rsidR="004A41BC" w:rsidRPr="004A41BC" w14:paraId="38845FA2" w14:textId="77777777">
        <w:trPr>
          <w:trHeight w:hRule="exact" w:val="689"/>
          <w:jc w:val="center"/>
        </w:trPr>
        <w:tc>
          <w:tcPr>
            <w:tcW w:w="974" w:type="dxa"/>
            <w:tcBorders>
              <w:top w:val="single" w:sz="4" w:space="0" w:color="000000"/>
              <w:left w:val="single" w:sz="4" w:space="0" w:color="000000"/>
              <w:bottom w:val="single" w:sz="4" w:space="0" w:color="000000"/>
              <w:right w:val="single" w:sz="4" w:space="0" w:color="000000"/>
            </w:tcBorders>
          </w:tcPr>
          <w:p w14:paraId="518C71D3" w14:textId="77777777" w:rsidR="006442F9" w:rsidRPr="004A41BC" w:rsidRDefault="006442F9" w:rsidP="006442F9">
            <w:pPr>
              <w:spacing w:line="198" w:lineRule="exact"/>
              <w:rPr>
                <w:rFonts w:ascii="仿宋_GB2312" w:eastAsia="仿宋_GB2312"/>
              </w:rPr>
            </w:pPr>
          </w:p>
          <w:p w14:paraId="13F77CCD" w14:textId="77777777" w:rsidR="006442F9" w:rsidRPr="004A41BC" w:rsidRDefault="006442F9" w:rsidP="006442F9">
            <w:pPr>
              <w:ind w:left="356"/>
              <w:rPr>
                <w:rFonts w:ascii="仿宋_GB2312" w:eastAsia="仿宋_GB2312"/>
              </w:rPr>
            </w:pPr>
            <w:r w:rsidRPr="004A41BC">
              <w:rPr>
                <w:rFonts w:ascii="仿宋_GB2312" w:eastAsia="仿宋_GB2312" w:hint="eastAsia"/>
                <w:spacing w:val="-7"/>
              </w:rPr>
              <w:t>19</w:t>
            </w:r>
          </w:p>
        </w:tc>
        <w:tc>
          <w:tcPr>
            <w:tcW w:w="3546" w:type="dxa"/>
            <w:tcBorders>
              <w:top w:val="single" w:sz="4" w:space="0" w:color="000000"/>
              <w:left w:val="single" w:sz="4" w:space="0" w:color="000000"/>
              <w:bottom w:val="single" w:sz="4" w:space="0" w:color="000000"/>
              <w:right w:val="single" w:sz="4" w:space="0" w:color="000000"/>
            </w:tcBorders>
          </w:tcPr>
          <w:p w14:paraId="187B9373" w14:textId="77777777" w:rsidR="006442F9" w:rsidRPr="004A41BC" w:rsidRDefault="006442F9" w:rsidP="006442F9">
            <w:pPr>
              <w:spacing w:line="198" w:lineRule="exact"/>
              <w:rPr>
                <w:rFonts w:ascii="仿宋_GB2312" w:eastAsia="仿宋_GB2312"/>
              </w:rPr>
            </w:pPr>
          </w:p>
          <w:p w14:paraId="57D4677C" w14:textId="77777777" w:rsidR="006442F9" w:rsidRPr="004A41BC" w:rsidRDefault="006442F9" w:rsidP="006442F9">
            <w:pPr>
              <w:ind w:left="1463"/>
              <w:rPr>
                <w:rFonts w:ascii="仿宋_GB2312" w:eastAsia="仿宋_GB2312"/>
              </w:rPr>
            </w:pPr>
            <w:r w:rsidRPr="004A41BC">
              <w:rPr>
                <w:rFonts w:ascii="仿宋_GB2312" w:eastAsia="仿宋_GB2312" w:hint="eastAsia"/>
                <w:spacing w:val="-6"/>
              </w:rPr>
              <w:t>撬</w:t>
            </w:r>
            <w:r w:rsidRPr="004A41BC">
              <w:rPr>
                <w:rFonts w:ascii="仿宋_GB2312" w:eastAsia="仿宋_GB2312" w:hint="eastAsia"/>
              </w:rPr>
              <w:t xml:space="preserve"> </w:t>
            </w:r>
            <w:r w:rsidRPr="004A41BC">
              <w:rPr>
                <w:rFonts w:ascii="仿宋_GB2312" w:eastAsia="仿宋_GB2312" w:hint="eastAsia"/>
                <w:spacing w:val="-6"/>
              </w:rPr>
              <w:t>杠</w:t>
            </w:r>
          </w:p>
        </w:tc>
        <w:tc>
          <w:tcPr>
            <w:tcW w:w="868" w:type="dxa"/>
            <w:tcBorders>
              <w:top w:val="single" w:sz="4" w:space="0" w:color="000000"/>
              <w:left w:val="single" w:sz="4" w:space="0" w:color="000000"/>
              <w:bottom w:val="single" w:sz="4" w:space="0" w:color="000000"/>
              <w:right w:val="single" w:sz="4" w:space="0" w:color="000000"/>
            </w:tcBorders>
          </w:tcPr>
          <w:p w14:paraId="0A92EF8B" w14:textId="77777777" w:rsidR="006442F9" w:rsidRPr="004A41BC" w:rsidRDefault="006442F9" w:rsidP="006442F9">
            <w:pPr>
              <w:spacing w:line="198" w:lineRule="exact"/>
              <w:rPr>
                <w:rFonts w:ascii="仿宋_GB2312" w:eastAsia="仿宋_GB2312"/>
              </w:rPr>
            </w:pPr>
          </w:p>
          <w:p w14:paraId="41FC65C3" w14:textId="77777777" w:rsidR="006442F9" w:rsidRPr="004A41BC" w:rsidRDefault="006442F9" w:rsidP="006442F9">
            <w:pPr>
              <w:ind w:left="305"/>
              <w:rPr>
                <w:rFonts w:ascii="仿宋_GB2312" w:eastAsia="仿宋_GB2312"/>
              </w:rPr>
            </w:pPr>
            <w:r w:rsidRPr="004A41BC">
              <w:rPr>
                <w:rFonts w:ascii="仿宋_GB2312" w:eastAsia="仿宋_GB2312" w:hint="eastAsia"/>
                <w:spacing w:val="-7"/>
              </w:rPr>
              <w:t>53</w:t>
            </w:r>
          </w:p>
        </w:tc>
        <w:tc>
          <w:tcPr>
            <w:tcW w:w="3492" w:type="dxa"/>
            <w:tcBorders>
              <w:top w:val="single" w:sz="4" w:space="0" w:color="000000"/>
              <w:left w:val="single" w:sz="4" w:space="0" w:color="000000"/>
              <w:bottom w:val="single" w:sz="4" w:space="0" w:color="000000"/>
              <w:right w:val="single" w:sz="4" w:space="0" w:color="000000"/>
            </w:tcBorders>
          </w:tcPr>
          <w:p w14:paraId="0AD8C182" w14:textId="77777777" w:rsidR="006442F9" w:rsidRPr="004A41BC" w:rsidRDefault="006442F9" w:rsidP="006442F9">
            <w:pPr>
              <w:spacing w:before="72" w:line="233" w:lineRule="auto"/>
              <w:ind w:left="5"/>
              <w:rPr>
                <w:rFonts w:ascii="仿宋_GB2312" w:eastAsia="仿宋_GB2312"/>
              </w:rPr>
            </w:pPr>
            <w:r w:rsidRPr="004A41BC">
              <w:rPr>
                <w:rFonts w:ascii="仿宋_GB2312" w:eastAsia="仿宋_GB2312" w:hint="eastAsia"/>
                <w:spacing w:val="-10"/>
              </w:rPr>
              <w:t>卫生间格挡五金件（</w:t>
            </w:r>
            <w:r w:rsidRPr="004A41BC">
              <w:rPr>
                <w:rFonts w:ascii="仿宋_GB2312" w:eastAsia="仿宋_GB2312" w:hint="eastAsia"/>
                <w:spacing w:val="-9"/>
              </w:rPr>
              <w:t>合页、拐角、</w:t>
            </w:r>
            <w:r w:rsidRPr="004A41BC">
              <w:rPr>
                <w:rFonts w:ascii="仿宋_GB2312" w:eastAsia="仿宋_GB2312" w:hint="eastAsia"/>
                <w:spacing w:val="-2"/>
              </w:rPr>
              <w:t>门锁、把</w:t>
            </w:r>
            <w:r w:rsidRPr="004A41BC">
              <w:rPr>
                <w:rFonts w:ascii="仿宋_GB2312" w:eastAsia="仿宋_GB2312" w:hint="eastAsia"/>
                <w:spacing w:val="-1"/>
              </w:rPr>
              <w:t>手、挂钩）</w:t>
            </w:r>
          </w:p>
        </w:tc>
      </w:tr>
      <w:tr w:rsidR="004A41BC" w:rsidRPr="004A41BC" w14:paraId="3A0D7F80" w14:textId="77777777">
        <w:trPr>
          <w:trHeight w:hRule="exact" w:val="338"/>
          <w:jc w:val="center"/>
        </w:trPr>
        <w:tc>
          <w:tcPr>
            <w:tcW w:w="974" w:type="dxa"/>
            <w:tcBorders>
              <w:top w:val="single" w:sz="4" w:space="0" w:color="000000"/>
              <w:left w:val="single" w:sz="4" w:space="0" w:color="000000"/>
              <w:bottom w:val="single" w:sz="4" w:space="0" w:color="000000"/>
              <w:right w:val="single" w:sz="4" w:space="0" w:color="000000"/>
            </w:tcBorders>
          </w:tcPr>
          <w:p w14:paraId="4955A7A9" w14:textId="77777777" w:rsidR="006442F9" w:rsidRPr="004A41BC" w:rsidRDefault="006442F9" w:rsidP="006442F9">
            <w:pPr>
              <w:spacing w:before="53" w:line="210" w:lineRule="auto"/>
              <w:ind w:left="356"/>
              <w:rPr>
                <w:rFonts w:ascii="仿宋_GB2312" w:eastAsia="仿宋_GB2312"/>
              </w:rPr>
            </w:pPr>
            <w:r w:rsidRPr="004A41BC">
              <w:rPr>
                <w:rFonts w:ascii="仿宋_GB2312" w:eastAsia="仿宋_GB2312" w:hint="eastAsia"/>
                <w:spacing w:val="-7"/>
              </w:rPr>
              <w:t>20</w:t>
            </w:r>
          </w:p>
        </w:tc>
        <w:tc>
          <w:tcPr>
            <w:tcW w:w="3546" w:type="dxa"/>
            <w:tcBorders>
              <w:top w:val="single" w:sz="4" w:space="0" w:color="000000"/>
              <w:left w:val="single" w:sz="4" w:space="0" w:color="000000"/>
              <w:bottom w:val="single" w:sz="4" w:space="0" w:color="000000"/>
              <w:right w:val="single" w:sz="4" w:space="0" w:color="000000"/>
            </w:tcBorders>
          </w:tcPr>
          <w:p w14:paraId="760DE81E" w14:textId="77777777" w:rsidR="006442F9" w:rsidRPr="004A41BC" w:rsidRDefault="006442F9" w:rsidP="006442F9">
            <w:pPr>
              <w:spacing w:before="53" w:line="210" w:lineRule="auto"/>
              <w:ind w:left="1463"/>
              <w:rPr>
                <w:rFonts w:ascii="仿宋_GB2312" w:eastAsia="仿宋_GB2312"/>
              </w:rPr>
            </w:pPr>
            <w:r w:rsidRPr="004A41BC">
              <w:rPr>
                <w:rFonts w:ascii="仿宋_GB2312" w:eastAsia="仿宋_GB2312" w:hint="eastAsia"/>
                <w:spacing w:val="-6"/>
              </w:rPr>
              <w:t>梯</w:t>
            </w:r>
            <w:r w:rsidRPr="004A41BC">
              <w:rPr>
                <w:rFonts w:ascii="仿宋_GB2312" w:eastAsia="仿宋_GB2312" w:hint="eastAsia"/>
              </w:rPr>
              <w:t xml:space="preserve"> </w:t>
            </w:r>
            <w:r w:rsidRPr="004A41BC">
              <w:rPr>
                <w:rFonts w:ascii="仿宋_GB2312" w:eastAsia="仿宋_GB2312" w:hint="eastAsia"/>
                <w:spacing w:val="-6"/>
              </w:rPr>
              <w:t>子</w:t>
            </w:r>
          </w:p>
        </w:tc>
        <w:tc>
          <w:tcPr>
            <w:tcW w:w="868" w:type="dxa"/>
            <w:tcBorders>
              <w:top w:val="single" w:sz="4" w:space="0" w:color="000000"/>
              <w:left w:val="single" w:sz="4" w:space="0" w:color="000000"/>
              <w:bottom w:val="single" w:sz="4" w:space="0" w:color="000000"/>
              <w:right w:val="single" w:sz="4" w:space="0" w:color="000000"/>
            </w:tcBorders>
          </w:tcPr>
          <w:p w14:paraId="0E8EAC0E" w14:textId="77777777" w:rsidR="006442F9" w:rsidRPr="004A41BC" w:rsidRDefault="006442F9" w:rsidP="006442F9">
            <w:pPr>
              <w:spacing w:before="53" w:line="210" w:lineRule="auto"/>
              <w:ind w:left="305"/>
              <w:rPr>
                <w:rFonts w:ascii="仿宋_GB2312" w:eastAsia="仿宋_GB2312"/>
              </w:rPr>
            </w:pPr>
            <w:r w:rsidRPr="004A41BC">
              <w:rPr>
                <w:rFonts w:ascii="仿宋_GB2312" w:eastAsia="仿宋_GB2312" w:hint="eastAsia"/>
                <w:spacing w:val="-7"/>
              </w:rPr>
              <w:t>54</w:t>
            </w:r>
          </w:p>
        </w:tc>
        <w:tc>
          <w:tcPr>
            <w:tcW w:w="3492" w:type="dxa"/>
            <w:tcBorders>
              <w:top w:val="single" w:sz="4" w:space="0" w:color="000000"/>
              <w:left w:val="single" w:sz="4" w:space="0" w:color="000000"/>
              <w:bottom w:val="single" w:sz="4" w:space="0" w:color="000000"/>
              <w:right w:val="single" w:sz="4" w:space="0" w:color="000000"/>
            </w:tcBorders>
          </w:tcPr>
          <w:p w14:paraId="126B50F5" w14:textId="77777777" w:rsidR="006442F9" w:rsidRPr="004A41BC" w:rsidRDefault="006442F9" w:rsidP="006442F9">
            <w:pPr>
              <w:spacing w:before="53" w:line="210" w:lineRule="auto"/>
              <w:ind w:left="1376"/>
              <w:rPr>
                <w:rFonts w:ascii="仿宋_GB2312" w:eastAsia="仿宋_GB2312"/>
              </w:rPr>
            </w:pPr>
            <w:r w:rsidRPr="004A41BC">
              <w:rPr>
                <w:rFonts w:ascii="仿宋_GB2312" w:eastAsia="仿宋_GB2312" w:hint="eastAsia"/>
                <w:spacing w:val="-5"/>
              </w:rPr>
              <w:t>玻璃胶</w:t>
            </w:r>
          </w:p>
        </w:tc>
      </w:tr>
      <w:tr w:rsidR="004A41BC" w:rsidRPr="004A41BC" w14:paraId="6F26469C" w14:textId="77777777">
        <w:trPr>
          <w:trHeight w:hRule="exact" w:val="402"/>
          <w:jc w:val="center"/>
        </w:trPr>
        <w:tc>
          <w:tcPr>
            <w:tcW w:w="974" w:type="dxa"/>
            <w:tcBorders>
              <w:top w:val="single" w:sz="4" w:space="0" w:color="000000"/>
              <w:left w:val="single" w:sz="4" w:space="0" w:color="000000"/>
              <w:bottom w:val="single" w:sz="4" w:space="0" w:color="000000"/>
              <w:right w:val="single" w:sz="4" w:space="0" w:color="000000"/>
            </w:tcBorders>
          </w:tcPr>
          <w:p w14:paraId="32E129B1" w14:textId="77777777" w:rsidR="006442F9" w:rsidRPr="004A41BC" w:rsidRDefault="006442F9" w:rsidP="006442F9">
            <w:pPr>
              <w:spacing w:before="54"/>
              <w:ind w:left="356"/>
              <w:rPr>
                <w:rFonts w:ascii="仿宋_GB2312" w:eastAsia="仿宋_GB2312"/>
              </w:rPr>
            </w:pPr>
            <w:r w:rsidRPr="004A41BC">
              <w:rPr>
                <w:rFonts w:ascii="仿宋_GB2312" w:eastAsia="仿宋_GB2312" w:hint="eastAsia"/>
                <w:spacing w:val="-7"/>
              </w:rPr>
              <w:t>21</w:t>
            </w:r>
          </w:p>
        </w:tc>
        <w:tc>
          <w:tcPr>
            <w:tcW w:w="3546" w:type="dxa"/>
            <w:tcBorders>
              <w:top w:val="single" w:sz="4" w:space="0" w:color="000000"/>
              <w:left w:val="single" w:sz="4" w:space="0" w:color="000000"/>
              <w:bottom w:val="single" w:sz="4" w:space="0" w:color="000000"/>
              <w:right w:val="single" w:sz="4" w:space="0" w:color="000000"/>
            </w:tcBorders>
          </w:tcPr>
          <w:p w14:paraId="03093D20" w14:textId="77777777" w:rsidR="006442F9" w:rsidRPr="004A41BC" w:rsidRDefault="006442F9" w:rsidP="006442F9">
            <w:pPr>
              <w:spacing w:before="54"/>
              <w:ind w:left="1463"/>
              <w:rPr>
                <w:rFonts w:ascii="仿宋_GB2312" w:eastAsia="仿宋_GB2312"/>
              </w:rPr>
            </w:pPr>
            <w:r w:rsidRPr="004A41BC">
              <w:rPr>
                <w:rFonts w:ascii="仿宋_GB2312" w:eastAsia="仿宋_GB2312" w:hint="eastAsia"/>
                <w:spacing w:val="-6"/>
              </w:rPr>
              <w:t>灰</w:t>
            </w:r>
            <w:r w:rsidRPr="004A41BC">
              <w:rPr>
                <w:rFonts w:ascii="仿宋_GB2312" w:eastAsia="仿宋_GB2312" w:hint="eastAsia"/>
              </w:rPr>
              <w:t xml:space="preserve"> </w:t>
            </w:r>
            <w:r w:rsidRPr="004A41BC">
              <w:rPr>
                <w:rFonts w:ascii="仿宋_GB2312" w:eastAsia="仿宋_GB2312" w:hint="eastAsia"/>
                <w:spacing w:val="-6"/>
              </w:rPr>
              <w:t>刀</w:t>
            </w:r>
          </w:p>
        </w:tc>
        <w:tc>
          <w:tcPr>
            <w:tcW w:w="868" w:type="dxa"/>
            <w:tcBorders>
              <w:top w:val="single" w:sz="4" w:space="0" w:color="000000"/>
              <w:left w:val="single" w:sz="4" w:space="0" w:color="000000"/>
              <w:bottom w:val="single" w:sz="4" w:space="0" w:color="000000"/>
              <w:right w:val="single" w:sz="4" w:space="0" w:color="000000"/>
            </w:tcBorders>
          </w:tcPr>
          <w:p w14:paraId="147AB597" w14:textId="77777777" w:rsidR="006442F9" w:rsidRPr="004A41BC" w:rsidRDefault="006442F9" w:rsidP="006442F9">
            <w:pPr>
              <w:spacing w:before="54"/>
              <w:ind w:left="305"/>
              <w:rPr>
                <w:rFonts w:ascii="仿宋_GB2312" w:eastAsia="仿宋_GB2312"/>
              </w:rPr>
            </w:pPr>
            <w:r w:rsidRPr="004A41BC">
              <w:rPr>
                <w:rFonts w:ascii="仿宋_GB2312" w:eastAsia="仿宋_GB2312" w:hint="eastAsia"/>
                <w:spacing w:val="-7"/>
              </w:rPr>
              <w:t>55</w:t>
            </w:r>
          </w:p>
        </w:tc>
        <w:tc>
          <w:tcPr>
            <w:tcW w:w="3492" w:type="dxa"/>
            <w:tcBorders>
              <w:top w:val="single" w:sz="4" w:space="0" w:color="000000"/>
              <w:left w:val="single" w:sz="4" w:space="0" w:color="000000"/>
              <w:bottom w:val="single" w:sz="4" w:space="0" w:color="000000"/>
              <w:right w:val="single" w:sz="4" w:space="0" w:color="000000"/>
            </w:tcBorders>
          </w:tcPr>
          <w:p w14:paraId="429527D7" w14:textId="77777777" w:rsidR="006442F9" w:rsidRPr="004A41BC" w:rsidRDefault="006442F9" w:rsidP="006442F9">
            <w:pPr>
              <w:spacing w:before="54"/>
              <w:ind w:left="1376"/>
              <w:rPr>
                <w:rFonts w:ascii="仿宋_GB2312" w:eastAsia="仿宋_GB2312"/>
              </w:rPr>
            </w:pPr>
            <w:r w:rsidRPr="004A41BC">
              <w:rPr>
                <w:rFonts w:ascii="仿宋_GB2312" w:eastAsia="仿宋_GB2312" w:hint="eastAsia"/>
                <w:spacing w:val="-5"/>
              </w:rPr>
              <w:t>生料带</w:t>
            </w:r>
          </w:p>
        </w:tc>
      </w:tr>
      <w:tr w:rsidR="004A41BC" w:rsidRPr="004A41BC" w14:paraId="35D4202E" w14:textId="77777777">
        <w:trPr>
          <w:trHeight w:hRule="exact" w:val="413"/>
          <w:jc w:val="center"/>
        </w:trPr>
        <w:tc>
          <w:tcPr>
            <w:tcW w:w="974" w:type="dxa"/>
            <w:tcBorders>
              <w:top w:val="single" w:sz="4" w:space="0" w:color="000000"/>
              <w:left w:val="single" w:sz="4" w:space="0" w:color="000000"/>
              <w:bottom w:val="single" w:sz="4" w:space="0" w:color="000000"/>
              <w:right w:val="single" w:sz="4" w:space="0" w:color="000000"/>
            </w:tcBorders>
          </w:tcPr>
          <w:p w14:paraId="2A6FB0E8" w14:textId="77777777" w:rsidR="006442F9" w:rsidRPr="004A41BC" w:rsidRDefault="006442F9" w:rsidP="006442F9">
            <w:pPr>
              <w:spacing w:before="60"/>
              <w:ind w:left="356"/>
              <w:rPr>
                <w:rFonts w:ascii="仿宋_GB2312" w:eastAsia="仿宋_GB2312"/>
              </w:rPr>
            </w:pPr>
            <w:r w:rsidRPr="004A41BC">
              <w:rPr>
                <w:rFonts w:ascii="仿宋_GB2312" w:eastAsia="仿宋_GB2312" w:hint="eastAsia"/>
                <w:spacing w:val="-7"/>
              </w:rPr>
              <w:t>22</w:t>
            </w:r>
          </w:p>
        </w:tc>
        <w:tc>
          <w:tcPr>
            <w:tcW w:w="3546" w:type="dxa"/>
            <w:tcBorders>
              <w:top w:val="single" w:sz="4" w:space="0" w:color="000000"/>
              <w:left w:val="single" w:sz="4" w:space="0" w:color="000000"/>
              <w:bottom w:val="single" w:sz="4" w:space="0" w:color="000000"/>
              <w:right w:val="single" w:sz="4" w:space="0" w:color="000000"/>
            </w:tcBorders>
          </w:tcPr>
          <w:p w14:paraId="19E26CDB" w14:textId="77777777" w:rsidR="006442F9" w:rsidRPr="004A41BC" w:rsidRDefault="006442F9" w:rsidP="006442F9">
            <w:pPr>
              <w:spacing w:before="60"/>
              <w:ind w:left="1463"/>
              <w:rPr>
                <w:rFonts w:ascii="仿宋_GB2312" w:eastAsia="仿宋_GB2312"/>
              </w:rPr>
            </w:pPr>
            <w:r w:rsidRPr="004A41BC">
              <w:rPr>
                <w:rFonts w:ascii="仿宋_GB2312" w:eastAsia="仿宋_GB2312" w:hint="eastAsia"/>
                <w:spacing w:val="-6"/>
              </w:rPr>
              <w:t>电</w:t>
            </w:r>
            <w:r w:rsidRPr="004A41BC">
              <w:rPr>
                <w:rFonts w:ascii="仿宋_GB2312" w:eastAsia="仿宋_GB2312" w:hint="eastAsia"/>
              </w:rPr>
              <w:t xml:space="preserve"> </w:t>
            </w:r>
            <w:r w:rsidRPr="004A41BC">
              <w:rPr>
                <w:rFonts w:ascii="仿宋_GB2312" w:eastAsia="仿宋_GB2312" w:hint="eastAsia"/>
                <w:spacing w:val="-6"/>
              </w:rPr>
              <w:t>笔</w:t>
            </w:r>
          </w:p>
        </w:tc>
        <w:tc>
          <w:tcPr>
            <w:tcW w:w="868" w:type="dxa"/>
            <w:tcBorders>
              <w:top w:val="single" w:sz="4" w:space="0" w:color="000000"/>
              <w:left w:val="single" w:sz="4" w:space="0" w:color="000000"/>
              <w:bottom w:val="single" w:sz="4" w:space="0" w:color="000000"/>
              <w:right w:val="single" w:sz="4" w:space="0" w:color="000000"/>
            </w:tcBorders>
          </w:tcPr>
          <w:p w14:paraId="1E76C65B" w14:textId="77777777" w:rsidR="006442F9" w:rsidRPr="004A41BC" w:rsidRDefault="006442F9" w:rsidP="006442F9">
            <w:pPr>
              <w:spacing w:before="60"/>
              <w:ind w:left="305"/>
              <w:rPr>
                <w:rFonts w:ascii="仿宋_GB2312" w:eastAsia="仿宋_GB2312"/>
              </w:rPr>
            </w:pPr>
            <w:r w:rsidRPr="004A41BC">
              <w:rPr>
                <w:rFonts w:ascii="仿宋_GB2312" w:eastAsia="仿宋_GB2312" w:hint="eastAsia"/>
                <w:spacing w:val="-7"/>
              </w:rPr>
              <w:t>56</w:t>
            </w:r>
          </w:p>
        </w:tc>
        <w:tc>
          <w:tcPr>
            <w:tcW w:w="3492" w:type="dxa"/>
            <w:tcBorders>
              <w:top w:val="single" w:sz="4" w:space="0" w:color="000000"/>
              <w:left w:val="single" w:sz="4" w:space="0" w:color="000000"/>
              <w:bottom w:val="single" w:sz="4" w:space="0" w:color="000000"/>
              <w:right w:val="single" w:sz="4" w:space="0" w:color="000000"/>
            </w:tcBorders>
          </w:tcPr>
          <w:p w14:paraId="4DA45EC2" w14:textId="77777777" w:rsidR="006442F9" w:rsidRPr="004A41BC" w:rsidRDefault="006442F9" w:rsidP="006442F9">
            <w:pPr>
              <w:spacing w:before="60"/>
              <w:ind w:left="1376"/>
              <w:rPr>
                <w:rFonts w:ascii="仿宋_GB2312" w:eastAsia="仿宋_GB2312"/>
              </w:rPr>
            </w:pPr>
            <w:proofErr w:type="gramStart"/>
            <w:r w:rsidRPr="004A41BC">
              <w:rPr>
                <w:rFonts w:ascii="仿宋_GB2312" w:eastAsia="仿宋_GB2312" w:hint="eastAsia"/>
                <w:spacing w:val="-5"/>
              </w:rPr>
              <w:t>云石胶</w:t>
            </w:r>
            <w:proofErr w:type="gramEnd"/>
          </w:p>
        </w:tc>
      </w:tr>
      <w:tr w:rsidR="004A41BC" w:rsidRPr="004A41BC" w14:paraId="4618BFAF" w14:textId="77777777">
        <w:trPr>
          <w:trHeight w:hRule="exact" w:val="402"/>
          <w:jc w:val="center"/>
        </w:trPr>
        <w:tc>
          <w:tcPr>
            <w:tcW w:w="974" w:type="dxa"/>
            <w:tcBorders>
              <w:top w:val="single" w:sz="4" w:space="0" w:color="000000"/>
              <w:left w:val="single" w:sz="4" w:space="0" w:color="000000"/>
              <w:bottom w:val="single" w:sz="4" w:space="0" w:color="000000"/>
              <w:right w:val="single" w:sz="4" w:space="0" w:color="000000"/>
            </w:tcBorders>
          </w:tcPr>
          <w:p w14:paraId="25E3472D" w14:textId="77777777" w:rsidR="006442F9" w:rsidRPr="004A41BC" w:rsidRDefault="006442F9" w:rsidP="006442F9">
            <w:pPr>
              <w:spacing w:before="55"/>
              <w:ind w:left="356"/>
              <w:rPr>
                <w:rFonts w:ascii="仿宋_GB2312" w:eastAsia="仿宋_GB2312"/>
              </w:rPr>
            </w:pPr>
            <w:r w:rsidRPr="004A41BC">
              <w:rPr>
                <w:rFonts w:ascii="仿宋_GB2312" w:eastAsia="仿宋_GB2312" w:hint="eastAsia"/>
                <w:spacing w:val="-7"/>
              </w:rPr>
              <w:t>23</w:t>
            </w:r>
          </w:p>
        </w:tc>
        <w:tc>
          <w:tcPr>
            <w:tcW w:w="3546" w:type="dxa"/>
            <w:tcBorders>
              <w:top w:val="single" w:sz="4" w:space="0" w:color="000000"/>
              <w:left w:val="single" w:sz="4" w:space="0" w:color="000000"/>
              <w:bottom w:val="single" w:sz="4" w:space="0" w:color="000000"/>
              <w:right w:val="single" w:sz="4" w:space="0" w:color="000000"/>
            </w:tcBorders>
          </w:tcPr>
          <w:p w14:paraId="1B2E413F" w14:textId="77777777" w:rsidR="006442F9" w:rsidRPr="004A41BC" w:rsidRDefault="006442F9" w:rsidP="006442F9">
            <w:pPr>
              <w:spacing w:before="55"/>
              <w:ind w:left="1403"/>
              <w:rPr>
                <w:rFonts w:ascii="仿宋_GB2312" w:eastAsia="仿宋_GB2312"/>
              </w:rPr>
            </w:pPr>
            <w:r w:rsidRPr="004A41BC">
              <w:rPr>
                <w:rFonts w:ascii="仿宋_GB2312" w:eastAsia="仿宋_GB2312" w:hint="eastAsia"/>
                <w:spacing w:val="-5"/>
              </w:rPr>
              <w:t>万用表</w:t>
            </w:r>
          </w:p>
        </w:tc>
        <w:tc>
          <w:tcPr>
            <w:tcW w:w="868" w:type="dxa"/>
            <w:tcBorders>
              <w:top w:val="single" w:sz="4" w:space="0" w:color="000000"/>
              <w:left w:val="single" w:sz="4" w:space="0" w:color="000000"/>
              <w:bottom w:val="single" w:sz="4" w:space="0" w:color="000000"/>
              <w:right w:val="single" w:sz="4" w:space="0" w:color="000000"/>
            </w:tcBorders>
          </w:tcPr>
          <w:p w14:paraId="5889D4B1" w14:textId="77777777" w:rsidR="006442F9" w:rsidRPr="004A41BC" w:rsidRDefault="006442F9" w:rsidP="006442F9">
            <w:pPr>
              <w:spacing w:before="55"/>
              <w:ind w:left="305"/>
              <w:rPr>
                <w:rFonts w:ascii="仿宋_GB2312" w:eastAsia="仿宋_GB2312"/>
              </w:rPr>
            </w:pPr>
            <w:r w:rsidRPr="004A41BC">
              <w:rPr>
                <w:rFonts w:ascii="仿宋_GB2312" w:eastAsia="仿宋_GB2312" w:hint="eastAsia"/>
                <w:spacing w:val="-7"/>
              </w:rPr>
              <w:t>57</w:t>
            </w:r>
          </w:p>
        </w:tc>
        <w:tc>
          <w:tcPr>
            <w:tcW w:w="3492" w:type="dxa"/>
            <w:tcBorders>
              <w:top w:val="single" w:sz="4" w:space="0" w:color="000000"/>
              <w:left w:val="single" w:sz="4" w:space="0" w:color="000000"/>
              <w:bottom w:val="single" w:sz="4" w:space="0" w:color="000000"/>
              <w:right w:val="single" w:sz="4" w:space="0" w:color="000000"/>
            </w:tcBorders>
          </w:tcPr>
          <w:p w14:paraId="3AB17D17" w14:textId="77777777" w:rsidR="006442F9" w:rsidRPr="004A41BC" w:rsidRDefault="006442F9" w:rsidP="006442F9">
            <w:pPr>
              <w:spacing w:before="55"/>
              <w:ind w:left="1376"/>
              <w:rPr>
                <w:rFonts w:ascii="仿宋_GB2312" w:eastAsia="仿宋_GB2312"/>
              </w:rPr>
            </w:pPr>
            <w:r w:rsidRPr="004A41BC">
              <w:rPr>
                <w:rFonts w:ascii="仿宋_GB2312" w:eastAsia="仿宋_GB2312" w:hint="eastAsia"/>
                <w:spacing w:val="-5"/>
              </w:rPr>
              <w:t>结构胶</w:t>
            </w:r>
          </w:p>
        </w:tc>
      </w:tr>
      <w:tr w:rsidR="004A41BC" w:rsidRPr="004A41BC" w14:paraId="59350332" w14:textId="77777777">
        <w:trPr>
          <w:trHeight w:hRule="exact" w:val="413"/>
          <w:jc w:val="center"/>
        </w:trPr>
        <w:tc>
          <w:tcPr>
            <w:tcW w:w="974" w:type="dxa"/>
            <w:tcBorders>
              <w:top w:val="single" w:sz="4" w:space="0" w:color="000000"/>
              <w:left w:val="single" w:sz="4" w:space="0" w:color="000000"/>
              <w:bottom w:val="single" w:sz="4" w:space="0" w:color="000000"/>
              <w:right w:val="single" w:sz="4" w:space="0" w:color="000000"/>
            </w:tcBorders>
          </w:tcPr>
          <w:p w14:paraId="3E7E7EBB" w14:textId="77777777" w:rsidR="006442F9" w:rsidRPr="004A41BC" w:rsidRDefault="006442F9" w:rsidP="006442F9">
            <w:pPr>
              <w:spacing w:before="58"/>
              <w:ind w:left="356"/>
              <w:rPr>
                <w:rFonts w:ascii="仿宋_GB2312" w:eastAsia="仿宋_GB2312"/>
              </w:rPr>
            </w:pPr>
            <w:r w:rsidRPr="004A41BC">
              <w:rPr>
                <w:rFonts w:ascii="仿宋_GB2312" w:eastAsia="仿宋_GB2312" w:hint="eastAsia"/>
                <w:spacing w:val="-7"/>
              </w:rPr>
              <w:t>24</w:t>
            </w:r>
          </w:p>
        </w:tc>
        <w:tc>
          <w:tcPr>
            <w:tcW w:w="3546" w:type="dxa"/>
            <w:tcBorders>
              <w:top w:val="single" w:sz="4" w:space="0" w:color="000000"/>
              <w:left w:val="single" w:sz="4" w:space="0" w:color="000000"/>
              <w:bottom w:val="single" w:sz="4" w:space="0" w:color="000000"/>
              <w:right w:val="single" w:sz="4" w:space="0" w:color="000000"/>
            </w:tcBorders>
          </w:tcPr>
          <w:p w14:paraId="15D0A3D4" w14:textId="77777777" w:rsidR="006442F9" w:rsidRPr="004A41BC" w:rsidRDefault="006442F9" w:rsidP="006442F9">
            <w:pPr>
              <w:spacing w:before="58"/>
              <w:ind w:left="1403"/>
              <w:rPr>
                <w:rFonts w:ascii="仿宋_GB2312" w:eastAsia="仿宋_GB2312"/>
              </w:rPr>
            </w:pPr>
            <w:r w:rsidRPr="004A41BC">
              <w:rPr>
                <w:rFonts w:ascii="仿宋_GB2312" w:eastAsia="仿宋_GB2312" w:hint="eastAsia"/>
                <w:spacing w:val="-5"/>
              </w:rPr>
              <w:t>钳形表</w:t>
            </w:r>
          </w:p>
        </w:tc>
        <w:tc>
          <w:tcPr>
            <w:tcW w:w="868" w:type="dxa"/>
            <w:tcBorders>
              <w:top w:val="single" w:sz="4" w:space="0" w:color="000000"/>
              <w:left w:val="single" w:sz="4" w:space="0" w:color="000000"/>
              <w:bottom w:val="single" w:sz="4" w:space="0" w:color="000000"/>
              <w:right w:val="single" w:sz="4" w:space="0" w:color="000000"/>
            </w:tcBorders>
          </w:tcPr>
          <w:p w14:paraId="0029B1F8" w14:textId="77777777" w:rsidR="006442F9" w:rsidRPr="004A41BC" w:rsidRDefault="006442F9" w:rsidP="006442F9">
            <w:pPr>
              <w:spacing w:before="58"/>
              <w:ind w:left="305"/>
              <w:rPr>
                <w:rFonts w:ascii="仿宋_GB2312" w:eastAsia="仿宋_GB2312"/>
              </w:rPr>
            </w:pPr>
            <w:r w:rsidRPr="004A41BC">
              <w:rPr>
                <w:rFonts w:ascii="仿宋_GB2312" w:eastAsia="仿宋_GB2312" w:hint="eastAsia"/>
                <w:spacing w:val="-7"/>
              </w:rPr>
              <w:t>58</w:t>
            </w:r>
          </w:p>
        </w:tc>
        <w:tc>
          <w:tcPr>
            <w:tcW w:w="3492" w:type="dxa"/>
            <w:tcBorders>
              <w:top w:val="single" w:sz="4" w:space="0" w:color="000000"/>
              <w:left w:val="single" w:sz="4" w:space="0" w:color="000000"/>
              <w:bottom w:val="single" w:sz="4" w:space="0" w:color="000000"/>
              <w:right w:val="single" w:sz="4" w:space="0" w:color="000000"/>
            </w:tcBorders>
          </w:tcPr>
          <w:p w14:paraId="5A9D222D" w14:textId="77777777" w:rsidR="006442F9" w:rsidRPr="004A41BC" w:rsidRDefault="006442F9" w:rsidP="006442F9">
            <w:pPr>
              <w:spacing w:before="58"/>
              <w:ind w:left="1136"/>
              <w:rPr>
                <w:rFonts w:ascii="仿宋_GB2312" w:eastAsia="仿宋_GB2312"/>
              </w:rPr>
            </w:pPr>
            <w:r w:rsidRPr="004A41BC">
              <w:rPr>
                <w:rFonts w:ascii="仿宋_GB2312" w:eastAsia="仿宋_GB2312" w:hint="eastAsia"/>
                <w:spacing w:val="-3"/>
              </w:rPr>
              <w:t>螺栓松</w:t>
            </w:r>
            <w:r w:rsidRPr="004A41BC">
              <w:rPr>
                <w:rFonts w:ascii="仿宋_GB2312" w:eastAsia="仿宋_GB2312" w:hint="eastAsia"/>
                <w:spacing w:val="-2"/>
              </w:rPr>
              <w:t>动剂</w:t>
            </w:r>
          </w:p>
        </w:tc>
      </w:tr>
      <w:tr w:rsidR="004A41BC" w:rsidRPr="004A41BC" w14:paraId="4D2A4633" w14:textId="77777777">
        <w:trPr>
          <w:trHeight w:hRule="exact" w:val="392"/>
          <w:jc w:val="center"/>
        </w:trPr>
        <w:tc>
          <w:tcPr>
            <w:tcW w:w="974" w:type="dxa"/>
            <w:tcBorders>
              <w:top w:val="single" w:sz="4" w:space="0" w:color="000000"/>
              <w:left w:val="single" w:sz="4" w:space="0" w:color="000000"/>
              <w:bottom w:val="single" w:sz="4" w:space="0" w:color="000000"/>
              <w:right w:val="single" w:sz="4" w:space="0" w:color="000000"/>
            </w:tcBorders>
          </w:tcPr>
          <w:p w14:paraId="61C87E23" w14:textId="77777777" w:rsidR="006442F9" w:rsidRPr="004A41BC" w:rsidRDefault="006442F9" w:rsidP="006442F9">
            <w:pPr>
              <w:spacing w:before="53"/>
              <w:ind w:left="356"/>
              <w:rPr>
                <w:rFonts w:ascii="仿宋_GB2312" w:eastAsia="仿宋_GB2312"/>
              </w:rPr>
            </w:pPr>
            <w:r w:rsidRPr="004A41BC">
              <w:rPr>
                <w:rFonts w:ascii="仿宋_GB2312" w:eastAsia="仿宋_GB2312" w:hint="eastAsia"/>
                <w:spacing w:val="-7"/>
              </w:rPr>
              <w:t>25</w:t>
            </w:r>
          </w:p>
        </w:tc>
        <w:tc>
          <w:tcPr>
            <w:tcW w:w="3546" w:type="dxa"/>
            <w:tcBorders>
              <w:top w:val="single" w:sz="4" w:space="0" w:color="000000"/>
              <w:left w:val="single" w:sz="4" w:space="0" w:color="000000"/>
              <w:bottom w:val="single" w:sz="4" w:space="0" w:color="000000"/>
              <w:right w:val="single" w:sz="4" w:space="0" w:color="000000"/>
            </w:tcBorders>
          </w:tcPr>
          <w:p w14:paraId="639BF0E9" w14:textId="77777777" w:rsidR="006442F9" w:rsidRPr="004A41BC" w:rsidRDefault="006442F9" w:rsidP="006442F9">
            <w:pPr>
              <w:spacing w:before="53"/>
              <w:ind w:left="1523"/>
              <w:rPr>
                <w:rFonts w:ascii="仿宋_GB2312" w:eastAsia="仿宋_GB2312"/>
              </w:rPr>
            </w:pPr>
            <w:proofErr w:type="gramStart"/>
            <w:r w:rsidRPr="004A41BC">
              <w:rPr>
                <w:rFonts w:ascii="仿宋_GB2312" w:eastAsia="仿宋_GB2312" w:hint="eastAsia"/>
                <w:spacing w:val="-7"/>
              </w:rPr>
              <w:t>摇表</w:t>
            </w:r>
            <w:proofErr w:type="gramEnd"/>
          </w:p>
        </w:tc>
        <w:tc>
          <w:tcPr>
            <w:tcW w:w="868" w:type="dxa"/>
            <w:tcBorders>
              <w:top w:val="single" w:sz="4" w:space="0" w:color="000000"/>
              <w:left w:val="single" w:sz="4" w:space="0" w:color="000000"/>
              <w:bottom w:val="single" w:sz="4" w:space="0" w:color="000000"/>
              <w:right w:val="single" w:sz="4" w:space="0" w:color="000000"/>
            </w:tcBorders>
          </w:tcPr>
          <w:p w14:paraId="7075FF92" w14:textId="77777777" w:rsidR="006442F9" w:rsidRPr="004A41BC" w:rsidRDefault="006442F9" w:rsidP="006442F9">
            <w:pPr>
              <w:spacing w:before="53"/>
              <w:ind w:left="305"/>
              <w:rPr>
                <w:rFonts w:ascii="仿宋_GB2312" w:eastAsia="仿宋_GB2312"/>
              </w:rPr>
            </w:pPr>
            <w:r w:rsidRPr="004A41BC">
              <w:rPr>
                <w:rFonts w:ascii="仿宋_GB2312" w:eastAsia="仿宋_GB2312" w:hint="eastAsia"/>
                <w:spacing w:val="-7"/>
              </w:rPr>
              <w:t>59</w:t>
            </w:r>
          </w:p>
        </w:tc>
        <w:tc>
          <w:tcPr>
            <w:tcW w:w="3492" w:type="dxa"/>
            <w:tcBorders>
              <w:top w:val="single" w:sz="4" w:space="0" w:color="000000"/>
              <w:left w:val="single" w:sz="4" w:space="0" w:color="000000"/>
              <w:bottom w:val="single" w:sz="4" w:space="0" w:color="000000"/>
              <w:right w:val="single" w:sz="4" w:space="0" w:color="000000"/>
            </w:tcBorders>
          </w:tcPr>
          <w:p w14:paraId="79DA7793" w14:textId="77777777" w:rsidR="006442F9" w:rsidRPr="004A41BC" w:rsidRDefault="006442F9" w:rsidP="006442F9">
            <w:pPr>
              <w:spacing w:before="53"/>
              <w:ind w:left="1436"/>
              <w:rPr>
                <w:rFonts w:ascii="仿宋_GB2312" w:eastAsia="仿宋_GB2312"/>
              </w:rPr>
            </w:pPr>
            <w:r w:rsidRPr="004A41BC">
              <w:rPr>
                <w:rFonts w:ascii="仿宋_GB2312" w:eastAsia="仿宋_GB2312" w:hint="eastAsia"/>
                <w:spacing w:val="-6"/>
              </w:rPr>
              <w:t>黄</w:t>
            </w:r>
            <w:r w:rsidRPr="004A41BC">
              <w:rPr>
                <w:rFonts w:ascii="仿宋_GB2312" w:eastAsia="仿宋_GB2312" w:hint="eastAsia"/>
              </w:rPr>
              <w:t xml:space="preserve"> </w:t>
            </w:r>
            <w:r w:rsidRPr="004A41BC">
              <w:rPr>
                <w:rFonts w:ascii="仿宋_GB2312" w:eastAsia="仿宋_GB2312" w:hint="eastAsia"/>
                <w:spacing w:val="-6"/>
              </w:rPr>
              <w:t>油</w:t>
            </w:r>
          </w:p>
        </w:tc>
      </w:tr>
      <w:tr w:rsidR="004A41BC" w:rsidRPr="004A41BC" w14:paraId="108CD562" w14:textId="77777777">
        <w:trPr>
          <w:trHeight w:hRule="exact" w:val="370"/>
          <w:jc w:val="center"/>
        </w:trPr>
        <w:tc>
          <w:tcPr>
            <w:tcW w:w="974" w:type="dxa"/>
            <w:tcBorders>
              <w:top w:val="single" w:sz="4" w:space="0" w:color="000000"/>
              <w:left w:val="single" w:sz="4" w:space="0" w:color="000000"/>
              <w:bottom w:val="single" w:sz="4" w:space="0" w:color="000000"/>
              <w:right w:val="single" w:sz="4" w:space="0" w:color="000000"/>
            </w:tcBorders>
          </w:tcPr>
          <w:p w14:paraId="69D3FFD8" w14:textId="77777777" w:rsidR="006442F9" w:rsidRPr="004A41BC" w:rsidRDefault="006442F9" w:rsidP="006442F9">
            <w:pPr>
              <w:spacing w:before="53" w:line="236" w:lineRule="auto"/>
              <w:ind w:left="356"/>
              <w:rPr>
                <w:rFonts w:ascii="仿宋_GB2312" w:eastAsia="仿宋_GB2312"/>
              </w:rPr>
            </w:pPr>
            <w:r w:rsidRPr="004A41BC">
              <w:rPr>
                <w:rFonts w:ascii="仿宋_GB2312" w:eastAsia="仿宋_GB2312" w:hint="eastAsia"/>
                <w:spacing w:val="-7"/>
              </w:rPr>
              <w:t>26</w:t>
            </w:r>
          </w:p>
        </w:tc>
        <w:tc>
          <w:tcPr>
            <w:tcW w:w="3546" w:type="dxa"/>
            <w:tcBorders>
              <w:top w:val="single" w:sz="4" w:space="0" w:color="000000"/>
              <w:left w:val="single" w:sz="4" w:space="0" w:color="000000"/>
              <w:bottom w:val="single" w:sz="4" w:space="0" w:color="000000"/>
              <w:right w:val="single" w:sz="4" w:space="0" w:color="000000"/>
            </w:tcBorders>
          </w:tcPr>
          <w:p w14:paraId="050B0233" w14:textId="77777777" w:rsidR="006442F9" w:rsidRPr="004A41BC" w:rsidRDefault="006442F9" w:rsidP="006442F9">
            <w:pPr>
              <w:spacing w:before="53" w:line="236" w:lineRule="auto"/>
              <w:ind w:left="1403"/>
              <w:rPr>
                <w:rFonts w:ascii="仿宋_GB2312" w:eastAsia="仿宋_GB2312"/>
              </w:rPr>
            </w:pPr>
            <w:r w:rsidRPr="004A41BC">
              <w:rPr>
                <w:rFonts w:ascii="仿宋_GB2312" w:eastAsia="仿宋_GB2312" w:hint="eastAsia"/>
                <w:spacing w:val="-5"/>
              </w:rPr>
              <w:t>普通水龙头</w:t>
            </w:r>
          </w:p>
        </w:tc>
        <w:tc>
          <w:tcPr>
            <w:tcW w:w="868" w:type="dxa"/>
            <w:tcBorders>
              <w:top w:val="single" w:sz="4" w:space="0" w:color="000000"/>
              <w:left w:val="single" w:sz="4" w:space="0" w:color="000000"/>
              <w:bottom w:val="single" w:sz="4" w:space="0" w:color="000000"/>
              <w:right w:val="single" w:sz="4" w:space="0" w:color="000000"/>
            </w:tcBorders>
          </w:tcPr>
          <w:p w14:paraId="12601441" w14:textId="77777777" w:rsidR="006442F9" w:rsidRPr="004A41BC" w:rsidRDefault="006442F9" w:rsidP="006442F9">
            <w:pPr>
              <w:spacing w:before="53" w:line="236" w:lineRule="auto"/>
              <w:ind w:left="305"/>
              <w:rPr>
                <w:rFonts w:ascii="仿宋_GB2312" w:eastAsia="仿宋_GB2312"/>
              </w:rPr>
            </w:pPr>
            <w:r w:rsidRPr="004A41BC">
              <w:rPr>
                <w:rFonts w:ascii="仿宋_GB2312" w:eastAsia="仿宋_GB2312" w:hint="eastAsia"/>
                <w:spacing w:val="-7"/>
              </w:rPr>
              <w:t>60</w:t>
            </w:r>
          </w:p>
        </w:tc>
        <w:tc>
          <w:tcPr>
            <w:tcW w:w="3492" w:type="dxa"/>
            <w:tcBorders>
              <w:top w:val="single" w:sz="4" w:space="0" w:color="000000"/>
              <w:left w:val="single" w:sz="4" w:space="0" w:color="000000"/>
              <w:bottom w:val="single" w:sz="4" w:space="0" w:color="000000"/>
              <w:right w:val="single" w:sz="4" w:space="0" w:color="000000"/>
            </w:tcBorders>
          </w:tcPr>
          <w:p w14:paraId="0AF5BE29" w14:textId="77777777" w:rsidR="006442F9" w:rsidRPr="004A41BC" w:rsidRDefault="006442F9" w:rsidP="006442F9">
            <w:pPr>
              <w:spacing w:before="53" w:line="236" w:lineRule="auto"/>
              <w:ind w:left="1436"/>
              <w:rPr>
                <w:rFonts w:ascii="仿宋_GB2312" w:eastAsia="仿宋_GB2312"/>
              </w:rPr>
            </w:pPr>
            <w:r w:rsidRPr="004A41BC">
              <w:rPr>
                <w:rFonts w:ascii="仿宋_GB2312" w:eastAsia="仿宋_GB2312" w:hint="eastAsia"/>
                <w:spacing w:val="-6"/>
              </w:rPr>
              <w:t>机</w:t>
            </w:r>
            <w:r w:rsidRPr="004A41BC">
              <w:rPr>
                <w:rFonts w:ascii="仿宋_GB2312" w:eastAsia="仿宋_GB2312" w:hint="eastAsia"/>
              </w:rPr>
              <w:t xml:space="preserve"> </w:t>
            </w:r>
            <w:r w:rsidRPr="004A41BC">
              <w:rPr>
                <w:rFonts w:ascii="仿宋_GB2312" w:eastAsia="仿宋_GB2312" w:hint="eastAsia"/>
                <w:spacing w:val="-6"/>
              </w:rPr>
              <w:t>油</w:t>
            </w:r>
          </w:p>
        </w:tc>
      </w:tr>
      <w:tr w:rsidR="004A41BC" w:rsidRPr="004A41BC" w14:paraId="76B63A2E" w14:textId="77777777">
        <w:trPr>
          <w:trHeight w:hRule="exact" w:val="392"/>
          <w:jc w:val="center"/>
        </w:trPr>
        <w:tc>
          <w:tcPr>
            <w:tcW w:w="974" w:type="dxa"/>
            <w:tcBorders>
              <w:top w:val="single" w:sz="4" w:space="0" w:color="000000"/>
              <w:left w:val="single" w:sz="4" w:space="0" w:color="000000"/>
              <w:bottom w:val="single" w:sz="4" w:space="0" w:color="000000"/>
              <w:right w:val="single" w:sz="4" w:space="0" w:color="000000"/>
            </w:tcBorders>
          </w:tcPr>
          <w:p w14:paraId="05E2C3B5" w14:textId="77777777" w:rsidR="006442F9" w:rsidRPr="004A41BC" w:rsidRDefault="006442F9" w:rsidP="006442F9">
            <w:pPr>
              <w:spacing w:before="52"/>
              <w:ind w:left="356"/>
              <w:rPr>
                <w:rFonts w:ascii="仿宋_GB2312" w:eastAsia="仿宋_GB2312"/>
              </w:rPr>
            </w:pPr>
            <w:r w:rsidRPr="004A41BC">
              <w:rPr>
                <w:rFonts w:ascii="仿宋_GB2312" w:eastAsia="仿宋_GB2312" w:hint="eastAsia"/>
                <w:spacing w:val="-7"/>
              </w:rPr>
              <w:t>27</w:t>
            </w:r>
          </w:p>
        </w:tc>
        <w:tc>
          <w:tcPr>
            <w:tcW w:w="3546" w:type="dxa"/>
            <w:tcBorders>
              <w:top w:val="single" w:sz="4" w:space="0" w:color="000000"/>
              <w:left w:val="single" w:sz="4" w:space="0" w:color="000000"/>
              <w:bottom w:val="single" w:sz="4" w:space="0" w:color="000000"/>
              <w:right w:val="single" w:sz="4" w:space="0" w:color="000000"/>
            </w:tcBorders>
          </w:tcPr>
          <w:p w14:paraId="677AA595" w14:textId="77777777" w:rsidR="006442F9" w:rsidRPr="004A41BC" w:rsidRDefault="006442F9" w:rsidP="006442F9">
            <w:pPr>
              <w:spacing w:before="52"/>
              <w:ind w:left="1163"/>
              <w:rPr>
                <w:rFonts w:ascii="仿宋_GB2312" w:eastAsia="仿宋_GB2312"/>
              </w:rPr>
            </w:pPr>
            <w:r w:rsidRPr="004A41BC">
              <w:rPr>
                <w:rFonts w:ascii="仿宋_GB2312" w:eastAsia="仿宋_GB2312" w:hint="eastAsia"/>
                <w:spacing w:val="-3"/>
              </w:rPr>
              <w:t>螺栓松</w:t>
            </w:r>
            <w:r w:rsidRPr="004A41BC">
              <w:rPr>
                <w:rFonts w:ascii="仿宋_GB2312" w:eastAsia="仿宋_GB2312" w:hint="eastAsia"/>
                <w:spacing w:val="-2"/>
              </w:rPr>
              <w:t>动剂</w:t>
            </w:r>
          </w:p>
        </w:tc>
        <w:tc>
          <w:tcPr>
            <w:tcW w:w="868" w:type="dxa"/>
            <w:tcBorders>
              <w:top w:val="single" w:sz="4" w:space="0" w:color="000000"/>
              <w:left w:val="single" w:sz="4" w:space="0" w:color="000000"/>
              <w:bottom w:val="single" w:sz="4" w:space="0" w:color="000000"/>
              <w:right w:val="single" w:sz="4" w:space="0" w:color="000000"/>
            </w:tcBorders>
          </w:tcPr>
          <w:p w14:paraId="672F331F" w14:textId="77777777" w:rsidR="006442F9" w:rsidRPr="004A41BC" w:rsidRDefault="006442F9" w:rsidP="006442F9">
            <w:pPr>
              <w:spacing w:before="52"/>
              <w:ind w:left="305"/>
              <w:rPr>
                <w:rFonts w:ascii="仿宋_GB2312" w:eastAsia="仿宋_GB2312"/>
              </w:rPr>
            </w:pPr>
            <w:r w:rsidRPr="004A41BC">
              <w:rPr>
                <w:rFonts w:ascii="仿宋_GB2312" w:eastAsia="仿宋_GB2312" w:hint="eastAsia"/>
                <w:spacing w:val="-7"/>
              </w:rPr>
              <w:t>61</w:t>
            </w:r>
          </w:p>
        </w:tc>
        <w:tc>
          <w:tcPr>
            <w:tcW w:w="3492" w:type="dxa"/>
            <w:tcBorders>
              <w:top w:val="single" w:sz="4" w:space="0" w:color="000000"/>
              <w:left w:val="single" w:sz="4" w:space="0" w:color="000000"/>
              <w:bottom w:val="single" w:sz="4" w:space="0" w:color="000000"/>
              <w:right w:val="single" w:sz="4" w:space="0" w:color="000000"/>
            </w:tcBorders>
          </w:tcPr>
          <w:p w14:paraId="18C91EFB" w14:textId="77777777" w:rsidR="006442F9" w:rsidRPr="004A41BC" w:rsidRDefault="006442F9" w:rsidP="006442F9">
            <w:pPr>
              <w:spacing w:before="52"/>
              <w:ind w:left="1436"/>
              <w:rPr>
                <w:rFonts w:ascii="仿宋_GB2312" w:eastAsia="仿宋_GB2312"/>
              </w:rPr>
            </w:pPr>
            <w:r w:rsidRPr="004A41BC">
              <w:rPr>
                <w:rFonts w:ascii="仿宋_GB2312" w:eastAsia="仿宋_GB2312" w:hint="eastAsia"/>
                <w:spacing w:val="-6"/>
              </w:rPr>
              <w:t>滚</w:t>
            </w:r>
            <w:r w:rsidRPr="004A41BC">
              <w:rPr>
                <w:rFonts w:ascii="仿宋_GB2312" w:eastAsia="仿宋_GB2312" w:hint="eastAsia"/>
              </w:rPr>
              <w:t xml:space="preserve"> </w:t>
            </w:r>
            <w:r w:rsidRPr="004A41BC">
              <w:rPr>
                <w:rFonts w:ascii="仿宋_GB2312" w:eastAsia="仿宋_GB2312" w:hint="eastAsia"/>
                <w:spacing w:val="-6"/>
              </w:rPr>
              <w:t>筒</w:t>
            </w:r>
          </w:p>
        </w:tc>
      </w:tr>
      <w:tr w:rsidR="004A41BC" w:rsidRPr="004A41BC" w14:paraId="72214444" w14:textId="77777777">
        <w:trPr>
          <w:trHeight w:hRule="exact" w:val="360"/>
          <w:jc w:val="center"/>
        </w:trPr>
        <w:tc>
          <w:tcPr>
            <w:tcW w:w="974" w:type="dxa"/>
            <w:tcBorders>
              <w:top w:val="single" w:sz="4" w:space="0" w:color="000000"/>
              <w:left w:val="single" w:sz="4" w:space="0" w:color="000000"/>
              <w:bottom w:val="single" w:sz="4" w:space="0" w:color="000000"/>
              <w:right w:val="single" w:sz="4" w:space="0" w:color="000000"/>
            </w:tcBorders>
          </w:tcPr>
          <w:p w14:paraId="47E2DCFD" w14:textId="77777777" w:rsidR="006442F9" w:rsidRPr="004A41BC" w:rsidRDefault="006442F9" w:rsidP="006442F9">
            <w:pPr>
              <w:spacing w:before="54" w:line="227" w:lineRule="auto"/>
              <w:ind w:left="356"/>
              <w:rPr>
                <w:rFonts w:ascii="仿宋_GB2312" w:eastAsia="仿宋_GB2312"/>
              </w:rPr>
            </w:pPr>
            <w:r w:rsidRPr="004A41BC">
              <w:rPr>
                <w:rFonts w:ascii="仿宋_GB2312" w:eastAsia="仿宋_GB2312" w:hint="eastAsia"/>
                <w:spacing w:val="-7"/>
              </w:rPr>
              <w:t>28</w:t>
            </w:r>
          </w:p>
        </w:tc>
        <w:tc>
          <w:tcPr>
            <w:tcW w:w="3546" w:type="dxa"/>
            <w:tcBorders>
              <w:top w:val="single" w:sz="4" w:space="0" w:color="000000"/>
              <w:left w:val="single" w:sz="4" w:space="0" w:color="000000"/>
              <w:bottom w:val="single" w:sz="4" w:space="0" w:color="000000"/>
              <w:right w:val="single" w:sz="4" w:space="0" w:color="000000"/>
            </w:tcBorders>
          </w:tcPr>
          <w:p w14:paraId="6544AD80" w14:textId="77777777" w:rsidR="006442F9" w:rsidRPr="004A41BC" w:rsidRDefault="006442F9" w:rsidP="006442F9">
            <w:pPr>
              <w:spacing w:before="54" w:line="227" w:lineRule="auto"/>
              <w:ind w:left="1463"/>
              <w:rPr>
                <w:rFonts w:ascii="仿宋_GB2312" w:eastAsia="仿宋_GB2312"/>
              </w:rPr>
            </w:pPr>
            <w:r w:rsidRPr="004A41BC">
              <w:rPr>
                <w:rFonts w:ascii="仿宋_GB2312" w:eastAsia="仿宋_GB2312" w:hint="eastAsia"/>
                <w:spacing w:val="-6"/>
              </w:rPr>
              <w:t>黄油</w:t>
            </w:r>
          </w:p>
        </w:tc>
        <w:tc>
          <w:tcPr>
            <w:tcW w:w="868" w:type="dxa"/>
            <w:tcBorders>
              <w:top w:val="single" w:sz="4" w:space="0" w:color="000000"/>
              <w:left w:val="single" w:sz="4" w:space="0" w:color="000000"/>
              <w:bottom w:val="single" w:sz="4" w:space="0" w:color="000000"/>
              <w:right w:val="single" w:sz="4" w:space="0" w:color="000000"/>
            </w:tcBorders>
          </w:tcPr>
          <w:p w14:paraId="16C0EE4E" w14:textId="77777777" w:rsidR="006442F9" w:rsidRPr="004A41BC" w:rsidRDefault="006442F9" w:rsidP="006442F9">
            <w:pPr>
              <w:spacing w:before="54" w:line="227" w:lineRule="auto"/>
              <w:ind w:left="305"/>
              <w:rPr>
                <w:rFonts w:ascii="仿宋_GB2312" w:eastAsia="仿宋_GB2312"/>
              </w:rPr>
            </w:pPr>
            <w:r w:rsidRPr="004A41BC">
              <w:rPr>
                <w:rFonts w:ascii="仿宋_GB2312" w:eastAsia="仿宋_GB2312" w:hint="eastAsia"/>
                <w:spacing w:val="-7"/>
              </w:rPr>
              <w:t>62</w:t>
            </w:r>
          </w:p>
        </w:tc>
        <w:tc>
          <w:tcPr>
            <w:tcW w:w="3492" w:type="dxa"/>
            <w:tcBorders>
              <w:top w:val="single" w:sz="4" w:space="0" w:color="000000"/>
              <w:left w:val="single" w:sz="4" w:space="0" w:color="000000"/>
              <w:bottom w:val="single" w:sz="4" w:space="0" w:color="000000"/>
              <w:right w:val="single" w:sz="4" w:space="0" w:color="000000"/>
            </w:tcBorders>
          </w:tcPr>
          <w:p w14:paraId="0282E1E8" w14:textId="77777777" w:rsidR="006442F9" w:rsidRPr="004A41BC" w:rsidRDefault="006442F9" w:rsidP="006442F9">
            <w:pPr>
              <w:spacing w:before="54" w:line="227" w:lineRule="auto"/>
              <w:ind w:left="1256"/>
              <w:rPr>
                <w:rFonts w:ascii="仿宋_GB2312" w:eastAsia="仿宋_GB2312"/>
              </w:rPr>
            </w:pPr>
            <w:r w:rsidRPr="004A41BC">
              <w:rPr>
                <w:rFonts w:ascii="仿宋_GB2312" w:eastAsia="仿宋_GB2312" w:hint="eastAsia"/>
                <w:spacing w:val="-4"/>
              </w:rPr>
              <w:t>膨</w:t>
            </w:r>
            <w:r w:rsidRPr="004A41BC">
              <w:rPr>
                <w:rFonts w:ascii="仿宋_GB2312" w:eastAsia="仿宋_GB2312" w:hint="eastAsia"/>
                <w:spacing w:val="-3"/>
              </w:rPr>
              <w:t>胀螺栓</w:t>
            </w:r>
          </w:p>
        </w:tc>
      </w:tr>
      <w:tr w:rsidR="004A41BC" w:rsidRPr="004A41BC" w14:paraId="07A058B5" w14:textId="77777777">
        <w:trPr>
          <w:trHeight w:hRule="exact" w:val="392"/>
          <w:jc w:val="center"/>
        </w:trPr>
        <w:tc>
          <w:tcPr>
            <w:tcW w:w="974" w:type="dxa"/>
            <w:tcBorders>
              <w:top w:val="single" w:sz="4" w:space="0" w:color="000000"/>
              <w:left w:val="single" w:sz="4" w:space="0" w:color="000000"/>
              <w:bottom w:val="single" w:sz="4" w:space="0" w:color="000000"/>
              <w:right w:val="single" w:sz="4" w:space="0" w:color="000000"/>
            </w:tcBorders>
          </w:tcPr>
          <w:p w14:paraId="0144CD62" w14:textId="77777777" w:rsidR="006442F9" w:rsidRPr="004A41BC" w:rsidRDefault="006442F9" w:rsidP="006442F9">
            <w:pPr>
              <w:spacing w:before="54"/>
              <w:ind w:left="356"/>
              <w:rPr>
                <w:rFonts w:ascii="仿宋_GB2312" w:eastAsia="仿宋_GB2312"/>
              </w:rPr>
            </w:pPr>
            <w:r w:rsidRPr="004A41BC">
              <w:rPr>
                <w:rFonts w:ascii="仿宋_GB2312" w:eastAsia="仿宋_GB2312" w:hint="eastAsia"/>
                <w:spacing w:val="-7"/>
              </w:rPr>
              <w:t>29</w:t>
            </w:r>
          </w:p>
        </w:tc>
        <w:tc>
          <w:tcPr>
            <w:tcW w:w="3546" w:type="dxa"/>
            <w:tcBorders>
              <w:top w:val="single" w:sz="4" w:space="0" w:color="000000"/>
              <w:left w:val="single" w:sz="4" w:space="0" w:color="000000"/>
              <w:bottom w:val="single" w:sz="4" w:space="0" w:color="000000"/>
              <w:right w:val="single" w:sz="4" w:space="0" w:color="000000"/>
            </w:tcBorders>
          </w:tcPr>
          <w:p w14:paraId="4787E990" w14:textId="77777777" w:rsidR="006442F9" w:rsidRPr="004A41BC" w:rsidRDefault="006442F9" w:rsidP="006442F9">
            <w:pPr>
              <w:spacing w:before="54"/>
              <w:ind w:left="1463"/>
              <w:rPr>
                <w:rFonts w:ascii="仿宋_GB2312" w:eastAsia="仿宋_GB2312"/>
              </w:rPr>
            </w:pPr>
            <w:r w:rsidRPr="004A41BC">
              <w:rPr>
                <w:rFonts w:ascii="仿宋_GB2312" w:eastAsia="仿宋_GB2312" w:hint="eastAsia"/>
                <w:spacing w:val="-6"/>
              </w:rPr>
              <w:t>机油</w:t>
            </w:r>
          </w:p>
        </w:tc>
        <w:tc>
          <w:tcPr>
            <w:tcW w:w="868" w:type="dxa"/>
            <w:tcBorders>
              <w:top w:val="single" w:sz="4" w:space="0" w:color="000000"/>
              <w:left w:val="single" w:sz="4" w:space="0" w:color="000000"/>
              <w:bottom w:val="single" w:sz="4" w:space="0" w:color="000000"/>
              <w:right w:val="single" w:sz="4" w:space="0" w:color="000000"/>
            </w:tcBorders>
          </w:tcPr>
          <w:p w14:paraId="441825A9" w14:textId="77777777" w:rsidR="006442F9" w:rsidRPr="004A41BC" w:rsidRDefault="006442F9" w:rsidP="006442F9">
            <w:pPr>
              <w:spacing w:before="54"/>
              <w:ind w:left="305"/>
              <w:rPr>
                <w:rFonts w:ascii="仿宋_GB2312" w:eastAsia="仿宋_GB2312"/>
              </w:rPr>
            </w:pPr>
            <w:r w:rsidRPr="004A41BC">
              <w:rPr>
                <w:rFonts w:ascii="仿宋_GB2312" w:eastAsia="仿宋_GB2312" w:hint="eastAsia"/>
                <w:spacing w:val="-7"/>
              </w:rPr>
              <w:t>63</w:t>
            </w:r>
          </w:p>
        </w:tc>
        <w:tc>
          <w:tcPr>
            <w:tcW w:w="3492" w:type="dxa"/>
            <w:tcBorders>
              <w:top w:val="single" w:sz="4" w:space="0" w:color="000000"/>
              <w:left w:val="single" w:sz="4" w:space="0" w:color="000000"/>
              <w:bottom w:val="single" w:sz="4" w:space="0" w:color="000000"/>
              <w:right w:val="single" w:sz="4" w:space="0" w:color="000000"/>
            </w:tcBorders>
          </w:tcPr>
          <w:p w14:paraId="6D699C5C" w14:textId="77777777" w:rsidR="006442F9" w:rsidRPr="004A41BC" w:rsidRDefault="006442F9" w:rsidP="006442F9">
            <w:pPr>
              <w:spacing w:before="54"/>
              <w:ind w:left="1376"/>
              <w:rPr>
                <w:rFonts w:ascii="仿宋_GB2312" w:eastAsia="仿宋_GB2312"/>
              </w:rPr>
            </w:pPr>
            <w:r w:rsidRPr="004A41BC">
              <w:rPr>
                <w:rFonts w:ascii="仿宋_GB2312" w:eastAsia="仿宋_GB2312" w:hint="eastAsia"/>
                <w:spacing w:val="-5"/>
              </w:rPr>
              <w:t>膨胀管</w:t>
            </w:r>
          </w:p>
        </w:tc>
      </w:tr>
      <w:tr w:rsidR="004A41BC" w:rsidRPr="004A41BC" w14:paraId="327A4F9D" w14:textId="77777777">
        <w:trPr>
          <w:trHeight w:hRule="exact" w:val="392"/>
          <w:jc w:val="center"/>
        </w:trPr>
        <w:tc>
          <w:tcPr>
            <w:tcW w:w="974" w:type="dxa"/>
            <w:tcBorders>
              <w:top w:val="single" w:sz="4" w:space="0" w:color="000000"/>
              <w:left w:val="single" w:sz="4" w:space="0" w:color="000000"/>
              <w:bottom w:val="single" w:sz="4" w:space="0" w:color="000000"/>
              <w:right w:val="single" w:sz="4" w:space="0" w:color="000000"/>
            </w:tcBorders>
          </w:tcPr>
          <w:p w14:paraId="2D77BECB" w14:textId="77777777" w:rsidR="006442F9" w:rsidRPr="004A41BC" w:rsidRDefault="006442F9" w:rsidP="006442F9">
            <w:pPr>
              <w:spacing w:before="53"/>
              <w:ind w:left="356"/>
              <w:rPr>
                <w:rFonts w:ascii="仿宋_GB2312" w:eastAsia="仿宋_GB2312"/>
              </w:rPr>
            </w:pPr>
            <w:r w:rsidRPr="004A41BC">
              <w:rPr>
                <w:rFonts w:ascii="仿宋_GB2312" w:eastAsia="仿宋_GB2312" w:hint="eastAsia"/>
                <w:spacing w:val="-7"/>
              </w:rPr>
              <w:t>30</w:t>
            </w:r>
          </w:p>
        </w:tc>
        <w:tc>
          <w:tcPr>
            <w:tcW w:w="3546" w:type="dxa"/>
            <w:tcBorders>
              <w:top w:val="single" w:sz="4" w:space="0" w:color="000000"/>
              <w:left w:val="single" w:sz="4" w:space="0" w:color="000000"/>
              <w:bottom w:val="single" w:sz="4" w:space="0" w:color="000000"/>
              <w:right w:val="single" w:sz="4" w:space="0" w:color="000000"/>
            </w:tcBorders>
          </w:tcPr>
          <w:p w14:paraId="65DF3D92" w14:textId="77777777" w:rsidR="006442F9" w:rsidRPr="004A41BC" w:rsidRDefault="006442F9" w:rsidP="006442F9">
            <w:pPr>
              <w:spacing w:before="53"/>
              <w:ind w:left="1463"/>
              <w:rPr>
                <w:rFonts w:ascii="仿宋_GB2312" w:eastAsia="仿宋_GB2312"/>
              </w:rPr>
            </w:pPr>
            <w:r w:rsidRPr="004A41BC">
              <w:rPr>
                <w:rFonts w:ascii="仿宋_GB2312" w:eastAsia="仿宋_GB2312" w:hint="eastAsia"/>
                <w:spacing w:val="-6"/>
              </w:rPr>
              <w:t>铁丝</w:t>
            </w:r>
          </w:p>
        </w:tc>
        <w:tc>
          <w:tcPr>
            <w:tcW w:w="868" w:type="dxa"/>
            <w:tcBorders>
              <w:top w:val="single" w:sz="4" w:space="0" w:color="000000"/>
              <w:left w:val="single" w:sz="4" w:space="0" w:color="000000"/>
              <w:bottom w:val="single" w:sz="4" w:space="0" w:color="000000"/>
              <w:right w:val="single" w:sz="4" w:space="0" w:color="000000"/>
            </w:tcBorders>
          </w:tcPr>
          <w:p w14:paraId="404A0359" w14:textId="77777777" w:rsidR="006442F9" w:rsidRPr="004A41BC" w:rsidRDefault="006442F9" w:rsidP="006442F9">
            <w:pPr>
              <w:spacing w:before="53"/>
              <w:ind w:left="305"/>
              <w:rPr>
                <w:rFonts w:ascii="仿宋_GB2312" w:eastAsia="仿宋_GB2312"/>
              </w:rPr>
            </w:pPr>
            <w:r w:rsidRPr="004A41BC">
              <w:rPr>
                <w:rFonts w:ascii="仿宋_GB2312" w:eastAsia="仿宋_GB2312" w:hint="eastAsia"/>
                <w:spacing w:val="-7"/>
              </w:rPr>
              <w:t>64</w:t>
            </w:r>
          </w:p>
        </w:tc>
        <w:tc>
          <w:tcPr>
            <w:tcW w:w="3492" w:type="dxa"/>
            <w:tcBorders>
              <w:top w:val="single" w:sz="4" w:space="0" w:color="000000"/>
              <w:left w:val="single" w:sz="4" w:space="0" w:color="000000"/>
              <w:bottom w:val="single" w:sz="4" w:space="0" w:color="000000"/>
              <w:right w:val="single" w:sz="4" w:space="0" w:color="000000"/>
            </w:tcBorders>
          </w:tcPr>
          <w:p w14:paraId="726F4A17" w14:textId="77777777" w:rsidR="006442F9" w:rsidRPr="004A41BC" w:rsidRDefault="006442F9" w:rsidP="006442F9">
            <w:pPr>
              <w:spacing w:before="53"/>
              <w:ind w:left="1376"/>
              <w:rPr>
                <w:rFonts w:ascii="仿宋_GB2312" w:eastAsia="仿宋_GB2312"/>
              </w:rPr>
            </w:pPr>
            <w:r w:rsidRPr="004A41BC">
              <w:rPr>
                <w:rFonts w:ascii="仿宋_GB2312" w:eastAsia="仿宋_GB2312" w:hint="eastAsia"/>
                <w:spacing w:val="-5"/>
              </w:rPr>
              <w:t>自攻丝</w:t>
            </w:r>
          </w:p>
        </w:tc>
      </w:tr>
      <w:tr w:rsidR="004A41BC" w:rsidRPr="004A41BC" w14:paraId="132AD8F0" w14:textId="77777777">
        <w:trPr>
          <w:trHeight w:hRule="exact" w:val="445"/>
          <w:jc w:val="center"/>
        </w:trPr>
        <w:tc>
          <w:tcPr>
            <w:tcW w:w="974" w:type="dxa"/>
            <w:tcBorders>
              <w:top w:val="single" w:sz="4" w:space="0" w:color="000000"/>
              <w:left w:val="single" w:sz="4" w:space="0" w:color="000000"/>
              <w:bottom w:val="single" w:sz="4" w:space="0" w:color="000000"/>
              <w:right w:val="single" w:sz="4" w:space="0" w:color="000000"/>
            </w:tcBorders>
          </w:tcPr>
          <w:p w14:paraId="194D0C3C" w14:textId="77777777" w:rsidR="006442F9" w:rsidRPr="004A41BC" w:rsidRDefault="006442F9" w:rsidP="006442F9">
            <w:pPr>
              <w:spacing w:before="76"/>
              <w:ind w:left="356"/>
              <w:rPr>
                <w:rFonts w:ascii="仿宋_GB2312" w:eastAsia="仿宋_GB2312"/>
              </w:rPr>
            </w:pPr>
            <w:r w:rsidRPr="004A41BC">
              <w:rPr>
                <w:rFonts w:ascii="仿宋_GB2312" w:eastAsia="仿宋_GB2312" w:hint="eastAsia"/>
                <w:spacing w:val="-7"/>
              </w:rPr>
              <w:t>31</w:t>
            </w:r>
          </w:p>
        </w:tc>
        <w:tc>
          <w:tcPr>
            <w:tcW w:w="3546" w:type="dxa"/>
            <w:tcBorders>
              <w:top w:val="single" w:sz="4" w:space="0" w:color="000000"/>
              <w:left w:val="single" w:sz="4" w:space="0" w:color="000000"/>
              <w:bottom w:val="single" w:sz="4" w:space="0" w:color="000000"/>
              <w:right w:val="single" w:sz="4" w:space="0" w:color="000000"/>
            </w:tcBorders>
          </w:tcPr>
          <w:p w14:paraId="3BDB173D" w14:textId="77777777" w:rsidR="006442F9" w:rsidRPr="004A41BC" w:rsidRDefault="006442F9" w:rsidP="006442F9">
            <w:pPr>
              <w:spacing w:before="76"/>
              <w:ind w:left="1403"/>
              <w:rPr>
                <w:rFonts w:ascii="仿宋_GB2312" w:eastAsia="仿宋_GB2312"/>
              </w:rPr>
            </w:pPr>
            <w:proofErr w:type="gramStart"/>
            <w:r w:rsidRPr="004A41BC">
              <w:rPr>
                <w:rFonts w:ascii="仿宋_GB2312" w:eastAsia="仿宋_GB2312" w:hint="eastAsia"/>
                <w:spacing w:val="-5"/>
              </w:rPr>
              <w:t>鱼珠胶</w:t>
            </w:r>
            <w:proofErr w:type="gramEnd"/>
          </w:p>
        </w:tc>
        <w:tc>
          <w:tcPr>
            <w:tcW w:w="868" w:type="dxa"/>
            <w:tcBorders>
              <w:top w:val="single" w:sz="4" w:space="0" w:color="000000"/>
              <w:left w:val="single" w:sz="4" w:space="0" w:color="000000"/>
              <w:bottom w:val="single" w:sz="4" w:space="0" w:color="000000"/>
              <w:right w:val="single" w:sz="4" w:space="0" w:color="000000"/>
            </w:tcBorders>
          </w:tcPr>
          <w:p w14:paraId="5F1756E6" w14:textId="77777777" w:rsidR="006442F9" w:rsidRPr="004A41BC" w:rsidRDefault="006442F9" w:rsidP="006442F9">
            <w:pPr>
              <w:spacing w:before="76"/>
              <w:ind w:left="305"/>
              <w:rPr>
                <w:rFonts w:ascii="仿宋_GB2312" w:eastAsia="仿宋_GB2312"/>
              </w:rPr>
            </w:pPr>
            <w:r w:rsidRPr="004A41BC">
              <w:rPr>
                <w:rFonts w:ascii="仿宋_GB2312" w:eastAsia="仿宋_GB2312" w:hint="eastAsia"/>
                <w:spacing w:val="-7"/>
              </w:rPr>
              <w:t>65</w:t>
            </w:r>
          </w:p>
        </w:tc>
        <w:tc>
          <w:tcPr>
            <w:tcW w:w="3492" w:type="dxa"/>
            <w:tcBorders>
              <w:top w:val="single" w:sz="4" w:space="0" w:color="000000"/>
              <w:left w:val="single" w:sz="4" w:space="0" w:color="000000"/>
              <w:bottom w:val="single" w:sz="4" w:space="0" w:color="000000"/>
              <w:right w:val="single" w:sz="4" w:space="0" w:color="000000"/>
            </w:tcBorders>
          </w:tcPr>
          <w:p w14:paraId="1D6DAA4C" w14:textId="77777777" w:rsidR="006442F9" w:rsidRPr="004A41BC" w:rsidRDefault="006442F9" w:rsidP="006442F9">
            <w:pPr>
              <w:spacing w:before="76"/>
              <w:ind w:left="896"/>
              <w:rPr>
                <w:rFonts w:ascii="仿宋_GB2312" w:eastAsia="仿宋_GB2312"/>
              </w:rPr>
            </w:pPr>
            <w:r w:rsidRPr="004A41BC">
              <w:rPr>
                <w:rFonts w:ascii="仿宋_GB2312" w:eastAsia="仿宋_GB2312" w:hint="eastAsia"/>
                <w:spacing w:val="-3"/>
              </w:rPr>
              <w:t>机制螺</w:t>
            </w:r>
            <w:r w:rsidRPr="004A41BC">
              <w:rPr>
                <w:rFonts w:ascii="仿宋_GB2312" w:eastAsia="仿宋_GB2312" w:hint="eastAsia"/>
                <w:spacing w:val="-1"/>
              </w:rPr>
              <w:t>丝、螺帽</w:t>
            </w:r>
          </w:p>
        </w:tc>
      </w:tr>
      <w:tr w:rsidR="004A41BC" w:rsidRPr="004A41BC" w14:paraId="13E0FA74" w14:textId="77777777">
        <w:trPr>
          <w:trHeight w:hRule="exact" w:val="381"/>
          <w:jc w:val="center"/>
        </w:trPr>
        <w:tc>
          <w:tcPr>
            <w:tcW w:w="974" w:type="dxa"/>
            <w:tcBorders>
              <w:top w:val="single" w:sz="4" w:space="0" w:color="000000"/>
              <w:left w:val="single" w:sz="4" w:space="0" w:color="000000"/>
              <w:bottom w:val="single" w:sz="4" w:space="0" w:color="000000"/>
              <w:right w:val="single" w:sz="4" w:space="0" w:color="000000"/>
            </w:tcBorders>
          </w:tcPr>
          <w:p w14:paraId="6DD132EC" w14:textId="77777777" w:rsidR="006442F9" w:rsidRPr="004A41BC" w:rsidRDefault="006442F9" w:rsidP="006442F9">
            <w:pPr>
              <w:spacing w:before="54"/>
              <w:ind w:left="356"/>
              <w:rPr>
                <w:rFonts w:ascii="仿宋_GB2312" w:eastAsia="仿宋_GB2312"/>
              </w:rPr>
            </w:pPr>
            <w:r w:rsidRPr="004A41BC">
              <w:rPr>
                <w:rFonts w:ascii="仿宋_GB2312" w:eastAsia="仿宋_GB2312" w:hint="eastAsia"/>
                <w:spacing w:val="-7"/>
              </w:rPr>
              <w:t>32</w:t>
            </w:r>
          </w:p>
        </w:tc>
        <w:tc>
          <w:tcPr>
            <w:tcW w:w="3546" w:type="dxa"/>
            <w:tcBorders>
              <w:top w:val="single" w:sz="4" w:space="0" w:color="000000"/>
              <w:left w:val="single" w:sz="4" w:space="0" w:color="000000"/>
              <w:bottom w:val="single" w:sz="4" w:space="0" w:color="000000"/>
              <w:right w:val="single" w:sz="4" w:space="0" w:color="000000"/>
            </w:tcBorders>
          </w:tcPr>
          <w:p w14:paraId="0D9B695F" w14:textId="77777777" w:rsidR="006442F9" w:rsidRPr="004A41BC" w:rsidRDefault="006442F9" w:rsidP="006442F9">
            <w:pPr>
              <w:spacing w:before="54"/>
              <w:ind w:left="1463"/>
              <w:rPr>
                <w:rFonts w:ascii="仿宋_GB2312" w:eastAsia="仿宋_GB2312"/>
              </w:rPr>
            </w:pPr>
            <w:r w:rsidRPr="004A41BC">
              <w:rPr>
                <w:rFonts w:ascii="仿宋_GB2312" w:eastAsia="仿宋_GB2312" w:hint="eastAsia"/>
                <w:spacing w:val="-6"/>
              </w:rPr>
              <w:t>毛刷</w:t>
            </w:r>
          </w:p>
        </w:tc>
        <w:tc>
          <w:tcPr>
            <w:tcW w:w="868" w:type="dxa"/>
            <w:tcBorders>
              <w:top w:val="single" w:sz="4" w:space="0" w:color="000000"/>
              <w:left w:val="single" w:sz="4" w:space="0" w:color="000000"/>
              <w:bottom w:val="single" w:sz="4" w:space="0" w:color="000000"/>
              <w:right w:val="single" w:sz="4" w:space="0" w:color="000000"/>
            </w:tcBorders>
          </w:tcPr>
          <w:p w14:paraId="1E2608B4" w14:textId="77777777" w:rsidR="006442F9" w:rsidRPr="004A41BC" w:rsidRDefault="006442F9" w:rsidP="006442F9">
            <w:pPr>
              <w:spacing w:before="54"/>
              <w:ind w:left="305"/>
              <w:rPr>
                <w:rFonts w:ascii="仿宋_GB2312" w:eastAsia="仿宋_GB2312"/>
              </w:rPr>
            </w:pPr>
            <w:r w:rsidRPr="004A41BC">
              <w:rPr>
                <w:rFonts w:ascii="仿宋_GB2312" w:eastAsia="仿宋_GB2312" w:hint="eastAsia"/>
                <w:spacing w:val="-7"/>
              </w:rPr>
              <w:t>66</w:t>
            </w:r>
          </w:p>
        </w:tc>
        <w:tc>
          <w:tcPr>
            <w:tcW w:w="3492" w:type="dxa"/>
            <w:tcBorders>
              <w:top w:val="single" w:sz="4" w:space="0" w:color="000000"/>
              <w:left w:val="single" w:sz="4" w:space="0" w:color="000000"/>
              <w:bottom w:val="single" w:sz="4" w:space="0" w:color="000000"/>
              <w:right w:val="single" w:sz="4" w:space="0" w:color="000000"/>
            </w:tcBorders>
          </w:tcPr>
          <w:p w14:paraId="342894CB" w14:textId="77777777" w:rsidR="006442F9" w:rsidRPr="004A41BC" w:rsidRDefault="006442F9" w:rsidP="006442F9">
            <w:pPr>
              <w:spacing w:before="54"/>
              <w:ind w:left="1256"/>
              <w:rPr>
                <w:rFonts w:ascii="仿宋_GB2312" w:eastAsia="仿宋_GB2312"/>
              </w:rPr>
            </w:pPr>
            <w:r w:rsidRPr="004A41BC">
              <w:rPr>
                <w:rFonts w:ascii="仿宋_GB2312" w:eastAsia="仿宋_GB2312" w:hint="eastAsia"/>
                <w:spacing w:val="-4"/>
              </w:rPr>
              <w:t>尼</w:t>
            </w:r>
            <w:r w:rsidRPr="004A41BC">
              <w:rPr>
                <w:rFonts w:ascii="仿宋_GB2312" w:eastAsia="仿宋_GB2312" w:hint="eastAsia"/>
                <w:spacing w:val="-3"/>
              </w:rPr>
              <w:t>龙扎带</w:t>
            </w:r>
          </w:p>
        </w:tc>
      </w:tr>
      <w:tr w:rsidR="004A41BC" w:rsidRPr="004A41BC" w14:paraId="00FF31C6" w14:textId="77777777">
        <w:trPr>
          <w:trHeight w:hRule="exact" w:val="359"/>
          <w:jc w:val="center"/>
        </w:trPr>
        <w:tc>
          <w:tcPr>
            <w:tcW w:w="974" w:type="dxa"/>
            <w:tcBorders>
              <w:top w:val="single" w:sz="4" w:space="0" w:color="000000"/>
              <w:left w:val="single" w:sz="4" w:space="0" w:color="000000"/>
              <w:bottom w:val="single" w:sz="4" w:space="0" w:color="000000"/>
              <w:right w:val="single" w:sz="4" w:space="0" w:color="000000"/>
            </w:tcBorders>
          </w:tcPr>
          <w:p w14:paraId="38F4EB4A" w14:textId="77777777" w:rsidR="006442F9" w:rsidRPr="004A41BC" w:rsidRDefault="006442F9" w:rsidP="006442F9">
            <w:pPr>
              <w:spacing w:before="54" w:line="226" w:lineRule="auto"/>
              <w:ind w:left="356"/>
              <w:rPr>
                <w:rFonts w:ascii="仿宋_GB2312" w:eastAsia="仿宋_GB2312"/>
              </w:rPr>
            </w:pPr>
            <w:r w:rsidRPr="004A41BC">
              <w:rPr>
                <w:rFonts w:ascii="仿宋_GB2312" w:eastAsia="仿宋_GB2312" w:hint="eastAsia"/>
                <w:spacing w:val="-7"/>
              </w:rPr>
              <w:t>33</w:t>
            </w:r>
          </w:p>
        </w:tc>
        <w:tc>
          <w:tcPr>
            <w:tcW w:w="3546" w:type="dxa"/>
            <w:tcBorders>
              <w:top w:val="single" w:sz="4" w:space="0" w:color="000000"/>
              <w:left w:val="single" w:sz="4" w:space="0" w:color="000000"/>
              <w:bottom w:val="single" w:sz="4" w:space="0" w:color="000000"/>
              <w:right w:val="single" w:sz="4" w:space="0" w:color="000000"/>
            </w:tcBorders>
          </w:tcPr>
          <w:p w14:paraId="26F343BC" w14:textId="77777777" w:rsidR="006442F9" w:rsidRPr="004A41BC" w:rsidRDefault="006442F9" w:rsidP="006442F9">
            <w:pPr>
              <w:spacing w:before="54" w:line="226" w:lineRule="auto"/>
              <w:ind w:left="1463"/>
              <w:rPr>
                <w:rFonts w:ascii="仿宋_GB2312" w:eastAsia="仿宋_GB2312"/>
              </w:rPr>
            </w:pPr>
            <w:proofErr w:type="gramStart"/>
            <w:r w:rsidRPr="004A41BC">
              <w:rPr>
                <w:rFonts w:ascii="仿宋_GB2312" w:eastAsia="仿宋_GB2312" w:hint="eastAsia"/>
                <w:spacing w:val="-6"/>
              </w:rPr>
              <w:t>排刷</w:t>
            </w:r>
            <w:proofErr w:type="gramEnd"/>
          </w:p>
        </w:tc>
        <w:tc>
          <w:tcPr>
            <w:tcW w:w="868" w:type="dxa"/>
            <w:tcBorders>
              <w:top w:val="single" w:sz="4" w:space="0" w:color="000000"/>
              <w:left w:val="single" w:sz="4" w:space="0" w:color="000000"/>
              <w:bottom w:val="single" w:sz="4" w:space="0" w:color="000000"/>
              <w:right w:val="single" w:sz="4" w:space="0" w:color="000000"/>
            </w:tcBorders>
          </w:tcPr>
          <w:p w14:paraId="5D7A5292" w14:textId="77777777" w:rsidR="006442F9" w:rsidRPr="004A41BC" w:rsidRDefault="006442F9" w:rsidP="006442F9">
            <w:pPr>
              <w:spacing w:before="54" w:line="226" w:lineRule="auto"/>
              <w:ind w:left="305"/>
              <w:rPr>
                <w:rFonts w:ascii="仿宋_GB2312" w:eastAsia="仿宋_GB2312"/>
              </w:rPr>
            </w:pPr>
            <w:r w:rsidRPr="004A41BC">
              <w:rPr>
                <w:rFonts w:ascii="仿宋_GB2312" w:eastAsia="仿宋_GB2312" w:hint="eastAsia"/>
                <w:spacing w:val="-7"/>
              </w:rPr>
              <w:t>67</w:t>
            </w:r>
          </w:p>
        </w:tc>
        <w:tc>
          <w:tcPr>
            <w:tcW w:w="3492" w:type="dxa"/>
            <w:tcBorders>
              <w:top w:val="single" w:sz="4" w:space="0" w:color="000000"/>
              <w:left w:val="single" w:sz="4" w:space="0" w:color="000000"/>
              <w:bottom w:val="single" w:sz="4" w:space="0" w:color="000000"/>
              <w:right w:val="single" w:sz="4" w:space="0" w:color="000000"/>
            </w:tcBorders>
          </w:tcPr>
          <w:p w14:paraId="38BE8B9F" w14:textId="77777777" w:rsidR="006442F9" w:rsidRPr="004A41BC" w:rsidRDefault="006442F9" w:rsidP="006442F9">
            <w:pPr>
              <w:spacing w:before="54" w:line="226" w:lineRule="auto"/>
              <w:ind w:left="1436"/>
              <w:rPr>
                <w:rFonts w:ascii="仿宋_GB2312" w:eastAsia="仿宋_GB2312"/>
              </w:rPr>
            </w:pPr>
            <w:r w:rsidRPr="004A41BC">
              <w:rPr>
                <w:rFonts w:ascii="仿宋_GB2312" w:eastAsia="仿宋_GB2312" w:hint="eastAsia"/>
                <w:spacing w:val="-6"/>
              </w:rPr>
              <w:t>砂纸</w:t>
            </w:r>
          </w:p>
        </w:tc>
      </w:tr>
      <w:tr w:rsidR="004A41BC" w:rsidRPr="004A41BC" w14:paraId="04AAA965" w14:textId="77777777">
        <w:trPr>
          <w:trHeight w:hRule="exact" w:val="369"/>
          <w:jc w:val="center"/>
        </w:trPr>
        <w:tc>
          <w:tcPr>
            <w:tcW w:w="974" w:type="dxa"/>
            <w:tcBorders>
              <w:top w:val="single" w:sz="4" w:space="0" w:color="000000"/>
              <w:left w:val="single" w:sz="4" w:space="0" w:color="000000"/>
              <w:bottom w:val="single" w:sz="4" w:space="0" w:color="000000"/>
              <w:right w:val="single" w:sz="4" w:space="0" w:color="000000"/>
            </w:tcBorders>
          </w:tcPr>
          <w:p w14:paraId="592538B1" w14:textId="77777777" w:rsidR="006442F9" w:rsidRPr="004A41BC" w:rsidRDefault="006442F9" w:rsidP="006442F9">
            <w:pPr>
              <w:spacing w:before="53" w:line="235" w:lineRule="auto"/>
              <w:ind w:left="356"/>
              <w:rPr>
                <w:rFonts w:ascii="仿宋_GB2312" w:eastAsia="仿宋_GB2312"/>
              </w:rPr>
            </w:pPr>
            <w:r w:rsidRPr="004A41BC">
              <w:rPr>
                <w:rFonts w:ascii="仿宋_GB2312" w:eastAsia="仿宋_GB2312" w:hint="eastAsia"/>
                <w:spacing w:val="-7"/>
              </w:rPr>
              <w:t>34</w:t>
            </w:r>
          </w:p>
        </w:tc>
        <w:tc>
          <w:tcPr>
            <w:tcW w:w="3546" w:type="dxa"/>
            <w:tcBorders>
              <w:top w:val="single" w:sz="4" w:space="0" w:color="000000"/>
              <w:left w:val="single" w:sz="4" w:space="0" w:color="000000"/>
              <w:bottom w:val="single" w:sz="4" w:space="0" w:color="000000"/>
              <w:right w:val="single" w:sz="4" w:space="0" w:color="000000"/>
            </w:tcBorders>
          </w:tcPr>
          <w:p w14:paraId="03FCCE40" w14:textId="77777777" w:rsidR="006442F9" w:rsidRPr="004A41BC" w:rsidRDefault="006442F9" w:rsidP="006442F9">
            <w:pPr>
              <w:spacing w:before="53" w:line="235" w:lineRule="auto"/>
              <w:ind w:left="1403"/>
              <w:rPr>
                <w:rFonts w:ascii="仿宋_GB2312" w:eastAsia="仿宋_GB2312"/>
              </w:rPr>
            </w:pPr>
            <w:r w:rsidRPr="004A41BC">
              <w:rPr>
                <w:rFonts w:ascii="仿宋_GB2312" w:eastAsia="仿宋_GB2312" w:hint="eastAsia"/>
                <w:spacing w:val="-5"/>
              </w:rPr>
              <w:t>粘鼠板</w:t>
            </w:r>
          </w:p>
        </w:tc>
        <w:tc>
          <w:tcPr>
            <w:tcW w:w="868" w:type="dxa"/>
            <w:tcBorders>
              <w:top w:val="single" w:sz="4" w:space="0" w:color="000000"/>
              <w:left w:val="single" w:sz="4" w:space="0" w:color="000000"/>
              <w:bottom w:val="single" w:sz="4" w:space="0" w:color="000000"/>
              <w:right w:val="single" w:sz="4" w:space="0" w:color="000000"/>
            </w:tcBorders>
          </w:tcPr>
          <w:p w14:paraId="14811411" w14:textId="77777777" w:rsidR="006442F9" w:rsidRPr="004A41BC" w:rsidRDefault="006442F9" w:rsidP="006442F9">
            <w:pPr>
              <w:rPr>
                <w:rFonts w:ascii="仿宋_GB2312" w:eastAsia="仿宋_GB2312"/>
              </w:rPr>
            </w:pPr>
          </w:p>
        </w:tc>
        <w:tc>
          <w:tcPr>
            <w:tcW w:w="3492" w:type="dxa"/>
            <w:tcBorders>
              <w:top w:val="single" w:sz="4" w:space="0" w:color="000000"/>
              <w:left w:val="single" w:sz="4" w:space="0" w:color="000000"/>
              <w:bottom w:val="single" w:sz="4" w:space="0" w:color="000000"/>
              <w:right w:val="single" w:sz="4" w:space="0" w:color="000000"/>
            </w:tcBorders>
          </w:tcPr>
          <w:p w14:paraId="36EB8719" w14:textId="77777777" w:rsidR="006442F9" w:rsidRPr="004A41BC" w:rsidRDefault="006442F9" w:rsidP="006442F9">
            <w:pPr>
              <w:rPr>
                <w:rFonts w:ascii="仿宋_GB2312" w:eastAsia="仿宋_GB2312"/>
              </w:rPr>
            </w:pPr>
          </w:p>
        </w:tc>
      </w:tr>
    </w:tbl>
    <w:p w14:paraId="22313CF8" w14:textId="77777777" w:rsidR="00526950" w:rsidRPr="004A41BC" w:rsidRDefault="00526950">
      <w:pPr>
        <w:pStyle w:val="a1"/>
        <w:rPr>
          <w:rFonts w:ascii="仿宋_GB2312" w:eastAsia="仿宋_GB2312" w:hAnsi="仿宋_GB2312" w:cs="仿宋_GB2312"/>
          <w:sz w:val="32"/>
          <w:szCs w:val="32"/>
        </w:rPr>
        <w:sectPr w:rsidR="00526950" w:rsidRPr="004A41BC">
          <w:pgSz w:w="11906" w:h="16838"/>
          <w:pgMar w:top="1440" w:right="1800" w:bottom="1440" w:left="1800" w:header="851" w:footer="992" w:gutter="0"/>
          <w:cols w:space="425"/>
          <w:docGrid w:type="lines" w:linePitch="312"/>
        </w:sectPr>
      </w:pPr>
    </w:p>
    <w:p w14:paraId="55FCAF30" w14:textId="77777777" w:rsidR="00526950" w:rsidRPr="004A41BC" w:rsidRDefault="00812ADC">
      <w:pPr>
        <w:pStyle w:val="a9"/>
        <w:tabs>
          <w:tab w:val="clear" w:pos="567"/>
          <w:tab w:val="left" w:pos="433"/>
        </w:tabs>
        <w:rPr>
          <w:rFonts w:ascii="仿宋_GB2312" w:eastAsia="仿宋_GB2312" w:hAnsi="仿宋"/>
          <w:b/>
          <w:bCs/>
          <w:kern w:val="0"/>
        </w:rPr>
      </w:pPr>
      <w:r w:rsidRPr="004A41BC">
        <w:rPr>
          <w:rFonts w:ascii="仿宋_GB2312" w:eastAsia="仿宋_GB2312" w:hAnsi="仿宋" w:hint="eastAsia"/>
          <w:b/>
          <w:bCs/>
          <w:kern w:val="0"/>
        </w:rPr>
        <w:lastRenderedPageBreak/>
        <w:t>附件2:</w:t>
      </w:r>
    </w:p>
    <w:p w14:paraId="59D9AE03" w14:textId="77777777" w:rsidR="00526950" w:rsidRPr="004A41BC" w:rsidRDefault="00812ADC">
      <w:pPr>
        <w:pStyle w:val="a9"/>
        <w:tabs>
          <w:tab w:val="clear" w:pos="567"/>
          <w:tab w:val="left" w:pos="433"/>
        </w:tabs>
        <w:jc w:val="center"/>
        <w:rPr>
          <w:rFonts w:ascii="仿宋_GB2312" w:eastAsia="仿宋_GB2312" w:hAnsi="仿宋"/>
          <w:kern w:val="0"/>
        </w:rPr>
      </w:pPr>
      <w:r w:rsidRPr="004A41BC">
        <w:rPr>
          <w:rFonts w:ascii="仿宋_GB2312" w:eastAsia="仿宋_GB2312" w:hAnsi="仿宋" w:hint="eastAsia"/>
          <w:b/>
          <w:bCs/>
          <w:kern w:val="0"/>
        </w:rPr>
        <w:t>日常保洁耗材</w:t>
      </w:r>
    </w:p>
    <w:tbl>
      <w:tblPr>
        <w:tblW w:w="8891" w:type="dxa"/>
        <w:jc w:val="center"/>
        <w:tblLayout w:type="fixed"/>
        <w:tblCellMar>
          <w:left w:w="0" w:type="dxa"/>
          <w:right w:w="0" w:type="dxa"/>
        </w:tblCellMar>
        <w:tblLook w:val="04A0" w:firstRow="1" w:lastRow="0" w:firstColumn="1" w:lastColumn="0" w:noHBand="0" w:noVBand="1"/>
      </w:tblPr>
      <w:tblGrid>
        <w:gridCol w:w="996"/>
        <w:gridCol w:w="3568"/>
        <w:gridCol w:w="872"/>
        <w:gridCol w:w="3455"/>
      </w:tblGrid>
      <w:tr w:rsidR="004A41BC" w:rsidRPr="004A41BC" w14:paraId="5B3A42D4" w14:textId="77777777">
        <w:trPr>
          <w:trHeight w:hRule="exact" w:val="538"/>
          <w:jc w:val="center"/>
        </w:trPr>
        <w:tc>
          <w:tcPr>
            <w:tcW w:w="996" w:type="dxa"/>
            <w:tcBorders>
              <w:top w:val="single" w:sz="4" w:space="0" w:color="000000"/>
              <w:left w:val="single" w:sz="4" w:space="0" w:color="000000"/>
              <w:bottom w:val="single" w:sz="4" w:space="0" w:color="000000"/>
              <w:right w:val="single" w:sz="4" w:space="0" w:color="000000"/>
            </w:tcBorders>
          </w:tcPr>
          <w:p w14:paraId="0EF5804F" w14:textId="77777777" w:rsidR="00526950" w:rsidRPr="004A41BC" w:rsidRDefault="00812ADC">
            <w:pPr>
              <w:spacing w:before="120"/>
              <w:ind w:left="246"/>
              <w:rPr>
                <w:rFonts w:ascii="仿宋_GB2312" w:eastAsia="仿宋_GB2312" w:hAnsi="仿宋_GB2312" w:cs="仿宋_GB2312"/>
                <w:b/>
                <w:bCs/>
              </w:rPr>
            </w:pPr>
            <w:r w:rsidRPr="004A41BC">
              <w:rPr>
                <w:rFonts w:ascii="仿宋_GB2312" w:eastAsia="仿宋_GB2312" w:hAnsi="仿宋_GB2312" w:cs="仿宋_GB2312" w:hint="eastAsia"/>
                <w:b/>
                <w:bCs/>
                <w:spacing w:val="-7"/>
              </w:rPr>
              <w:t>序号</w:t>
            </w:r>
          </w:p>
        </w:tc>
        <w:tc>
          <w:tcPr>
            <w:tcW w:w="3568" w:type="dxa"/>
            <w:tcBorders>
              <w:top w:val="single" w:sz="4" w:space="0" w:color="000000"/>
              <w:left w:val="single" w:sz="4" w:space="0" w:color="000000"/>
              <w:bottom w:val="single" w:sz="4" w:space="0" w:color="000000"/>
              <w:right w:val="single" w:sz="4" w:space="0" w:color="000000"/>
            </w:tcBorders>
          </w:tcPr>
          <w:p w14:paraId="7B481AA8" w14:textId="77777777" w:rsidR="00526950" w:rsidRPr="004A41BC" w:rsidRDefault="00812ADC">
            <w:pPr>
              <w:spacing w:before="120"/>
              <w:ind w:left="1415"/>
              <w:rPr>
                <w:rFonts w:ascii="仿宋_GB2312" w:eastAsia="仿宋_GB2312" w:hAnsi="仿宋_GB2312" w:cs="仿宋_GB2312"/>
                <w:b/>
                <w:bCs/>
              </w:rPr>
            </w:pPr>
            <w:r w:rsidRPr="004A41BC">
              <w:rPr>
                <w:rFonts w:ascii="仿宋_GB2312" w:eastAsia="仿宋_GB2312" w:hAnsi="仿宋_GB2312" w:cs="仿宋_GB2312" w:hint="eastAsia"/>
                <w:b/>
                <w:bCs/>
              </w:rPr>
              <w:t>品</w:t>
            </w:r>
            <w:r w:rsidRPr="004A41BC">
              <w:rPr>
                <w:rFonts w:ascii="仿宋_GB2312" w:eastAsia="仿宋_GB2312" w:hAnsi="仿宋_GB2312" w:cs="仿宋_GB2312" w:hint="eastAsia"/>
                <w:b/>
                <w:bCs/>
                <w:spacing w:val="-8"/>
              </w:rPr>
              <w:t xml:space="preserve">  </w:t>
            </w:r>
            <w:r w:rsidRPr="004A41BC">
              <w:rPr>
                <w:rFonts w:ascii="仿宋_GB2312" w:eastAsia="仿宋_GB2312" w:hAnsi="仿宋_GB2312" w:cs="仿宋_GB2312" w:hint="eastAsia"/>
                <w:b/>
                <w:bCs/>
              </w:rPr>
              <w:t>名</w:t>
            </w:r>
          </w:p>
        </w:tc>
        <w:tc>
          <w:tcPr>
            <w:tcW w:w="872" w:type="dxa"/>
            <w:tcBorders>
              <w:top w:val="single" w:sz="4" w:space="0" w:color="000000"/>
              <w:left w:val="single" w:sz="4" w:space="0" w:color="000000"/>
              <w:bottom w:val="single" w:sz="4" w:space="0" w:color="000000"/>
              <w:right w:val="single" w:sz="4" w:space="0" w:color="000000"/>
            </w:tcBorders>
          </w:tcPr>
          <w:p w14:paraId="18339592" w14:textId="77777777" w:rsidR="00526950" w:rsidRPr="004A41BC" w:rsidRDefault="00812ADC">
            <w:pPr>
              <w:spacing w:before="120"/>
              <w:ind w:left="187"/>
              <w:rPr>
                <w:rFonts w:ascii="仿宋_GB2312" w:eastAsia="仿宋_GB2312" w:hAnsi="仿宋_GB2312" w:cs="仿宋_GB2312"/>
                <w:b/>
                <w:bCs/>
              </w:rPr>
            </w:pPr>
            <w:r w:rsidRPr="004A41BC">
              <w:rPr>
                <w:rFonts w:ascii="仿宋_GB2312" w:eastAsia="仿宋_GB2312" w:hAnsi="仿宋_GB2312" w:cs="仿宋_GB2312" w:hint="eastAsia"/>
                <w:b/>
                <w:bCs/>
                <w:spacing w:val="-7"/>
              </w:rPr>
              <w:t>序号</w:t>
            </w:r>
          </w:p>
        </w:tc>
        <w:tc>
          <w:tcPr>
            <w:tcW w:w="3455" w:type="dxa"/>
            <w:tcBorders>
              <w:top w:val="single" w:sz="4" w:space="0" w:color="000000"/>
              <w:left w:val="single" w:sz="4" w:space="0" w:color="000000"/>
              <w:bottom w:val="single" w:sz="4" w:space="0" w:color="000000"/>
              <w:right w:val="single" w:sz="4" w:space="0" w:color="000000"/>
            </w:tcBorders>
          </w:tcPr>
          <w:p w14:paraId="0DFDC34E" w14:textId="77777777" w:rsidR="00526950" w:rsidRPr="004A41BC" w:rsidRDefault="00812ADC">
            <w:pPr>
              <w:spacing w:before="120"/>
              <w:ind w:left="1357"/>
              <w:rPr>
                <w:rFonts w:ascii="仿宋_GB2312" w:eastAsia="仿宋_GB2312" w:hAnsi="仿宋_GB2312" w:cs="仿宋_GB2312"/>
                <w:b/>
                <w:bCs/>
              </w:rPr>
            </w:pPr>
            <w:r w:rsidRPr="004A41BC">
              <w:rPr>
                <w:rFonts w:ascii="仿宋_GB2312" w:eastAsia="仿宋_GB2312" w:hAnsi="仿宋_GB2312" w:cs="仿宋_GB2312" w:hint="eastAsia"/>
                <w:b/>
                <w:bCs/>
              </w:rPr>
              <w:t>品</w:t>
            </w:r>
            <w:r w:rsidRPr="004A41BC">
              <w:rPr>
                <w:rFonts w:ascii="仿宋_GB2312" w:eastAsia="仿宋_GB2312" w:hAnsi="仿宋_GB2312" w:cs="仿宋_GB2312" w:hint="eastAsia"/>
                <w:b/>
                <w:bCs/>
                <w:spacing w:val="-8"/>
              </w:rPr>
              <w:t xml:space="preserve">  </w:t>
            </w:r>
            <w:r w:rsidRPr="004A41BC">
              <w:rPr>
                <w:rFonts w:ascii="仿宋_GB2312" w:eastAsia="仿宋_GB2312" w:hAnsi="仿宋_GB2312" w:cs="仿宋_GB2312" w:hint="eastAsia"/>
                <w:b/>
                <w:bCs/>
              </w:rPr>
              <w:t>名</w:t>
            </w:r>
          </w:p>
        </w:tc>
      </w:tr>
      <w:tr w:rsidR="004A41BC" w:rsidRPr="004A41BC" w14:paraId="2195FE6E" w14:textId="77777777">
        <w:trPr>
          <w:trHeight w:hRule="exact" w:val="358"/>
          <w:jc w:val="center"/>
        </w:trPr>
        <w:tc>
          <w:tcPr>
            <w:tcW w:w="996" w:type="dxa"/>
            <w:tcBorders>
              <w:top w:val="single" w:sz="4" w:space="0" w:color="000000"/>
              <w:left w:val="single" w:sz="4" w:space="0" w:color="000000"/>
              <w:bottom w:val="single" w:sz="4" w:space="0" w:color="000000"/>
              <w:right w:val="single" w:sz="4" w:space="0" w:color="000000"/>
            </w:tcBorders>
          </w:tcPr>
          <w:p w14:paraId="6522A165" w14:textId="77777777" w:rsidR="006442F9" w:rsidRPr="004A41BC" w:rsidRDefault="006442F9" w:rsidP="006442F9">
            <w:pPr>
              <w:spacing w:before="54" w:line="226" w:lineRule="auto"/>
              <w:ind w:left="426"/>
              <w:rPr>
                <w:rFonts w:ascii="仿宋_GB2312" w:eastAsia="仿宋_GB2312"/>
              </w:rPr>
            </w:pPr>
            <w:r w:rsidRPr="004A41BC">
              <w:rPr>
                <w:rFonts w:ascii="仿宋_GB2312" w:eastAsia="仿宋_GB2312" w:hint="eastAsia"/>
                <w:spacing w:val="-13"/>
              </w:rPr>
              <w:t>1</w:t>
            </w:r>
          </w:p>
        </w:tc>
        <w:tc>
          <w:tcPr>
            <w:tcW w:w="3568" w:type="dxa"/>
            <w:tcBorders>
              <w:top w:val="single" w:sz="4" w:space="0" w:color="000000"/>
              <w:left w:val="single" w:sz="4" w:space="0" w:color="000000"/>
              <w:bottom w:val="single" w:sz="4" w:space="0" w:color="000000"/>
              <w:right w:val="single" w:sz="4" w:space="0" w:color="000000"/>
            </w:tcBorders>
          </w:tcPr>
          <w:p w14:paraId="7C968C7C" w14:textId="77777777" w:rsidR="006442F9" w:rsidRPr="004A41BC" w:rsidRDefault="006442F9" w:rsidP="006442F9">
            <w:pPr>
              <w:spacing w:before="54" w:line="226" w:lineRule="auto"/>
              <w:ind w:left="1415"/>
              <w:rPr>
                <w:rFonts w:ascii="仿宋_GB2312" w:eastAsia="仿宋_GB2312"/>
              </w:rPr>
            </w:pPr>
            <w:r w:rsidRPr="004A41BC">
              <w:rPr>
                <w:rFonts w:ascii="仿宋_GB2312" w:eastAsia="仿宋_GB2312" w:hint="eastAsia"/>
                <w:spacing w:val="-5"/>
              </w:rPr>
              <w:t>垃圾袋</w:t>
            </w:r>
          </w:p>
        </w:tc>
        <w:tc>
          <w:tcPr>
            <w:tcW w:w="872" w:type="dxa"/>
            <w:tcBorders>
              <w:top w:val="single" w:sz="4" w:space="0" w:color="000000"/>
              <w:left w:val="single" w:sz="4" w:space="0" w:color="000000"/>
              <w:bottom w:val="single" w:sz="4" w:space="0" w:color="000000"/>
              <w:right w:val="single" w:sz="4" w:space="0" w:color="000000"/>
            </w:tcBorders>
          </w:tcPr>
          <w:p w14:paraId="3698675C" w14:textId="77777777" w:rsidR="006442F9" w:rsidRPr="004A41BC" w:rsidRDefault="006442F9" w:rsidP="006442F9">
            <w:pPr>
              <w:spacing w:before="54" w:line="226" w:lineRule="auto"/>
              <w:ind w:left="307"/>
              <w:rPr>
                <w:rFonts w:ascii="仿宋_GB2312" w:eastAsia="仿宋_GB2312"/>
              </w:rPr>
            </w:pPr>
            <w:r w:rsidRPr="004A41BC">
              <w:rPr>
                <w:rFonts w:ascii="仿宋_GB2312" w:eastAsia="仿宋_GB2312" w:hint="eastAsia"/>
                <w:spacing w:val="-7"/>
              </w:rPr>
              <w:t>27</w:t>
            </w:r>
          </w:p>
        </w:tc>
        <w:tc>
          <w:tcPr>
            <w:tcW w:w="3455" w:type="dxa"/>
            <w:tcBorders>
              <w:top w:val="single" w:sz="4" w:space="0" w:color="000000"/>
              <w:left w:val="single" w:sz="4" w:space="0" w:color="000000"/>
              <w:bottom w:val="single" w:sz="4" w:space="0" w:color="000000"/>
              <w:right w:val="single" w:sz="4" w:space="0" w:color="000000"/>
            </w:tcBorders>
          </w:tcPr>
          <w:p w14:paraId="0FC20712" w14:textId="77777777" w:rsidR="006442F9" w:rsidRPr="004A41BC" w:rsidRDefault="006442F9" w:rsidP="006442F9">
            <w:pPr>
              <w:spacing w:before="54" w:line="226" w:lineRule="auto"/>
              <w:ind w:left="1417"/>
              <w:rPr>
                <w:rFonts w:ascii="仿宋_GB2312" w:eastAsia="仿宋_GB2312"/>
              </w:rPr>
            </w:pPr>
            <w:proofErr w:type="gramStart"/>
            <w:r w:rsidRPr="004A41BC">
              <w:rPr>
                <w:rFonts w:ascii="仿宋_GB2312" w:eastAsia="仿宋_GB2312" w:hint="eastAsia"/>
                <w:spacing w:val="-6"/>
              </w:rPr>
              <w:t>尘推</w:t>
            </w:r>
            <w:proofErr w:type="gramEnd"/>
          </w:p>
        </w:tc>
      </w:tr>
      <w:tr w:rsidR="004A41BC" w:rsidRPr="004A41BC" w14:paraId="0663CDF7" w14:textId="77777777">
        <w:trPr>
          <w:trHeight w:hRule="exact" w:val="400"/>
          <w:jc w:val="center"/>
        </w:trPr>
        <w:tc>
          <w:tcPr>
            <w:tcW w:w="996" w:type="dxa"/>
            <w:tcBorders>
              <w:top w:val="single" w:sz="4" w:space="0" w:color="000000"/>
              <w:left w:val="single" w:sz="4" w:space="0" w:color="000000"/>
              <w:bottom w:val="single" w:sz="4" w:space="0" w:color="000000"/>
              <w:right w:val="single" w:sz="4" w:space="0" w:color="000000"/>
            </w:tcBorders>
          </w:tcPr>
          <w:p w14:paraId="124E80FB" w14:textId="77777777" w:rsidR="006442F9" w:rsidRPr="004A41BC" w:rsidRDefault="006442F9" w:rsidP="006442F9">
            <w:pPr>
              <w:spacing w:before="53"/>
              <w:ind w:left="426"/>
              <w:rPr>
                <w:rFonts w:ascii="仿宋_GB2312" w:eastAsia="仿宋_GB2312"/>
              </w:rPr>
            </w:pPr>
            <w:r w:rsidRPr="004A41BC">
              <w:rPr>
                <w:rFonts w:ascii="仿宋_GB2312" w:eastAsia="仿宋_GB2312" w:hint="eastAsia"/>
                <w:spacing w:val="-13"/>
              </w:rPr>
              <w:t>2</w:t>
            </w:r>
          </w:p>
        </w:tc>
        <w:tc>
          <w:tcPr>
            <w:tcW w:w="3568" w:type="dxa"/>
            <w:tcBorders>
              <w:top w:val="single" w:sz="4" w:space="0" w:color="000000"/>
              <w:left w:val="single" w:sz="4" w:space="0" w:color="000000"/>
              <w:bottom w:val="single" w:sz="4" w:space="0" w:color="000000"/>
              <w:right w:val="single" w:sz="4" w:space="0" w:color="000000"/>
            </w:tcBorders>
          </w:tcPr>
          <w:p w14:paraId="68B6C771" w14:textId="77777777" w:rsidR="006442F9" w:rsidRPr="004A41BC" w:rsidRDefault="006442F9" w:rsidP="006442F9">
            <w:pPr>
              <w:spacing w:before="53"/>
              <w:ind w:left="1175"/>
              <w:rPr>
                <w:rFonts w:ascii="仿宋_GB2312" w:eastAsia="仿宋_GB2312"/>
              </w:rPr>
            </w:pPr>
            <w:r w:rsidRPr="004A41BC">
              <w:rPr>
                <w:rFonts w:ascii="仿宋_GB2312" w:eastAsia="仿宋_GB2312" w:hint="eastAsia"/>
                <w:spacing w:val="-3"/>
              </w:rPr>
              <w:t>强力洁</w:t>
            </w:r>
            <w:r w:rsidRPr="004A41BC">
              <w:rPr>
                <w:rFonts w:ascii="仿宋_GB2312" w:eastAsia="仿宋_GB2312" w:hint="eastAsia"/>
                <w:spacing w:val="-2"/>
              </w:rPr>
              <w:t>厕剂</w:t>
            </w:r>
          </w:p>
        </w:tc>
        <w:tc>
          <w:tcPr>
            <w:tcW w:w="872" w:type="dxa"/>
            <w:tcBorders>
              <w:top w:val="single" w:sz="4" w:space="0" w:color="000000"/>
              <w:left w:val="single" w:sz="4" w:space="0" w:color="000000"/>
              <w:bottom w:val="single" w:sz="4" w:space="0" w:color="000000"/>
              <w:right w:val="single" w:sz="4" w:space="0" w:color="000000"/>
            </w:tcBorders>
          </w:tcPr>
          <w:p w14:paraId="470E24F9" w14:textId="77777777" w:rsidR="006442F9" w:rsidRPr="004A41BC" w:rsidRDefault="006442F9" w:rsidP="006442F9">
            <w:pPr>
              <w:spacing w:before="53"/>
              <w:ind w:left="307"/>
              <w:rPr>
                <w:rFonts w:ascii="仿宋_GB2312" w:eastAsia="仿宋_GB2312"/>
              </w:rPr>
            </w:pPr>
            <w:r w:rsidRPr="004A41BC">
              <w:rPr>
                <w:rFonts w:ascii="仿宋_GB2312" w:eastAsia="仿宋_GB2312" w:hint="eastAsia"/>
                <w:spacing w:val="-7"/>
              </w:rPr>
              <w:t>28</w:t>
            </w:r>
          </w:p>
        </w:tc>
        <w:tc>
          <w:tcPr>
            <w:tcW w:w="3455" w:type="dxa"/>
            <w:tcBorders>
              <w:top w:val="single" w:sz="4" w:space="0" w:color="000000"/>
              <w:left w:val="single" w:sz="4" w:space="0" w:color="000000"/>
              <w:bottom w:val="single" w:sz="4" w:space="0" w:color="000000"/>
              <w:right w:val="single" w:sz="4" w:space="0" w:color="000000"/>
            </w:tcBorders>
          </w:tcPr>
          <w:p w14:paraId="04AD4605" w14:textId="77777777" w:rsidR="006442F9" w:rsidRPr="004A41BC" w:rsidRDefault="006442F9" w:rsidP="006442F9">
            <w:pPr>
              <w:spacing w:before="53"/>
              <w:ind w:left="1237"/>
              <w:rPr>
                <w:rFonts w:ascii="仿宋_GB2312" w:eastAsia="仿宋_GB2312"/>
              </w:rPr>
            </w:pPr>
            <w:r w:rsidRPr="004A41BC">
              <w:rPr>
                <w:rFonts w:ascii="仿宋_GB2312" w:eastAsia="仿宋_GB2312" w:hint="eastAsia"/>
                <w:spacing w:val="-4"/>
              </w:rPr>
              <w:t>玻</w:t>
            </w:r>
            <w:r w:rsidRPr="004A41BC">
              <w:rPr>
                <w:rFonts w:ascii="仿宋_GB2312" w:eastAsia="仿宋_GB2312" w:hint="eastAsia"/>
                <w:spacing w:val="-3"/>
              </w:rPr>
              <w:t>璃刮刀</w:t>
            </w:r>
          </w:p>
        </w:tc>
      </w:tr>
      <w:tr w:rsidR="004A41BC" w:rsidRPr="004A41BC" w14:paraId="56314494" w14:textId="77777777">
        <w:trPr>
          <w:trHeight w:hRule="exact" w:val="390"/>
          <w:jc w:val="center"/>
        </w:trPr>
        <w:tc>
          <w:tcPr>
            <w:tcW w:w="996" w:type="dxa"/>
            <w:tcBorders>
              <w:top w:val="single" w:sz="4" w:space="0" w:color="000000"/>
              <w:left w:val="single" w:sz="4" w:space="0" w:color="000000"/>
              <w:bottom w:val="single" w:sz="4" w:space="0" w:color="000000"/>
              <w:right w:val="single" w:sz="4" w:space="0" w:color="000000"/>
            </w:tcBorders>
          </w:tcPr>
          <w:p w14:paraId="3DE12D49" w14:textId="77777777" w:rsidR="006442F9" w:rsidRPr="004A41BC" w:rsidRDefault="006442F9" w:rsidP="006442F9">
            <w:pPr>
              <w:spacing w:before="54"/>
              <w:ind w:left="426"/>
              <w:rPr>
                <w:rFonts w:ascii="仿宋_GB2312" w:eastAsia="仿宋_GB2312"/>
              </w:rPr>
            </w:pPr>
            <w:r w:rsidRPr="004A41BC">
              <w:rPr>
                <w:rFonts w:ascii="仿宋_GB2312" w:eastAsia="仿宋_GB2312" w:hint="eastAsia"/>
                <w:spacing w:val="-13"/>
              </w:rPr>
              <w:t>3</w:t>
            </w:r>
          </w:p>
        </w:tc>
        <w:tc>
          <w:tcPr>
            <w:tcW w:w="3568" w:type="dxa"/>
            <w:tcBorders>
              <w:top w:val="single" w:sz="4" w:space="0" w:color="000000"/>
              <w:left w:val="single" w:sz="4" w:space="0" w:color="000000"/>
              <w:bottom w:val="single" w:sz="4" w:space="0" w:color="000000"/>
              <w:right w:val="single" w:sz="4" w:space="0" w:color="000000"/>
            </w:tcBorders>
          </w:tcPr>
          <w:p w14:paraId="029317F9" w14:textId="77777777" w:rsidR="006442F9" w:rsidRPr="004A41BC" w:rsidRDefault="006442F9" w:rsidP="006442F9">
            <w:pPr>
              <w:spacing w:before="54"/>
              <w:ind w:left="935"/>
              <w:rPr>
                <w:rFonts w:ascii="仿宋_GB2312" w:eastAsia="仿宋_GB2312"/>
              </w:rPr>
            </w:pPr>
            <w:r w:rsidRPr="004A41BC">
              <w:rPr>
                <w:rFonts w:ascii="仿宋_GB2312" w:eastAsia="仿宋_GB2312" w:hint="eastAsia"/>
                <w:spacing w:val="-3"/>
              </w:rPr>
              <w:t>中性全</w:t>
            </w:r>
            <w:r w:rsidRPr="004A41BC">
              <w:rPr>
                <w:rFonts w:ascii="仿宋_GB2312" w:eastAsia="仿宋_GB2312" w:hint="eastAsia"/>
                <w:spacing w:val="-1"/>
              </w:rPr>
              <w:t>能清洁剂</w:t>
            </w:r>
          </w:p>
        </w:tc>
        <w:tc>
          <w:tcPr>
            <w:tcW w:w="872" w:type="dxa"/>
            <w:tcBorders>
              <w:top w:val="single" w:sz="4" w:space="0" w:color="000000"/>
              <w:left w:val="single" w:sz="4" w:space="0" w:color="000000"/>
              <w:bottom w:val="single" w:sz="4" w:space="0" w:color="000000"/>
              <w:right w:val="single" w:sz="4" w:space="0" w:color="000000"/>
            </w:tcBorders>
          </w:tcPr>
          <w:p w14:paraId="600B65C0" w14:textId="77777777" w:rsidR="006442F9" w:rsidRPr="004A41BC" w:rsidRDefault="006442F9" w:rsidP="006442F9">
            <w:pPr>
              <w:spacing w:before="54"/>
              <w:ind w:left="307"/>
              <w:rPr>
                <w:rFonts w:ascii="仿宋_GB2312" w:eastAsia="仿宋_GB2312"/>
              </w:rPr>
            </w:pPr>
            <w:r w:rsidRPr="004A41BC">
              <w:rPr>
                <w:rFonts w:ascii="仿宋_GB2312" w:eastAsia="仿宋_GB2312" w:hint="eastAsia"/>
                <w:spacing w:val="-7"/>
              </w:rPr>
              <w:t>29</w:t>
            </w:r>
          </w:p>
        </w:tc>
        <w:tc>
          <w:tcPr>
            <w:tcW w:w="3455" w:type="dxa"/>
            <w:tcBorders>
              <w:top w:val="single" w:sz="4" w:space="0" w:color="000000"/>
              <w:left w:val="single" w:sz="4" w:space="0" w:color="000000"/>
              <w:bottom w:val="single" w:sz="4" w:space="0" w:color="000000"/>
              <w:right w:val="single" w:sz="4" w:space="0" w:color="000000"/>
            </w:tcBorders>
          </w:tcPr>
          <w:p w14:paraId="304B5CBB" w14:textId="77777777" w:rsidR="006442F9" w:rsidRPr="004A41BC" w:rsidRDefault="006442F9" w:rsidP="006442F9">
            <w:pPr>
              <w:spacing w:before="54"/>
              <w:ind w:left="1237"/>
              <w:rPr>
                <w:rFonts w:ascii="仿宋_GB2312" w:eastAsia="仿宋_GB2312"/>
              </w:rPr>
            </w:pPr>
            <w:r w:rsidRPr="004A41BC">
              <w:rPr>
                <w:rFonts w:ascii="仿宋_GB2312" w:eastAsia="仿宋_GB2312" w:hint="eastAsia"/>
                <w:spacing w:val="-4"/>
              </w:rPr>
              <w:t>云</w:t>
            </w:r>
            <w:r w:rsidRPr="004A41BC">
              <w:rPr>
                <w:rFonts w:ascii="仿宋_GB2312" w:eastAsia="仿宋_GB2312" w:hint="eastAsia"/>
                <w:spacing w:val="-3"/>
              </w:rPr>
              <w:t>石铲刀</w:t>
            </w:r>
          </w:p>
        </w:tc>
      </w:tr>
      <w:tr w:rsidR="004A41BC" w:rsidRPr="004A41BC" w14:paraId="7CDF6C4A" w14:textId="77777777">
        <w:trPr>
          <w:trHeight w:hRule="exact" w:val="411"/>
          <w:jc w:val="center"/>
        </w:trPr>
        <w:tc>
          <w:tcPr>
            <w:tcW w:w="996" w:type="dxa"/>
            <w:tcBorders>
              <w:top w:val="single" w:sz="4" w:space="0" w:color="000000"/>
              <w:left w:val="single" w:sz="4" w:space="0" w:color="000000"/>
              <w:bottom w:val="single" w:sz="4" w:space="0" w:color="000000"/>
              <w:right w:val="single" w:sz="4" w:space="0" w:color="000000"/>
            </w:tcBorders>
          </w:tcPr>
          <w:p w14:paraId="3B20C904" w14:textId="77777777" w:rsidR="006442F9" w:rsidRPr="004A41BC" w:rsidRDefault="006442F9" w:rsidP="006442F9">
            <w:pPr>
              <w:spacing w:before="58"/>
              <w:ind w:left="426"/>
              <w:rPr>
                <w:rFonts w:ascii="仿宋_GB2312" w:eastAsia="仿宋_GB2312"/>
              </w:rPr>
            </w:pPr>
            <w:r w:rsidRPr="004A41BC">
              <w:rPr>
                <w:rFonts w:ascii="仿宋_GB2312" w:eastAsia="仿宋_GB2312" w:hint="eastAsia"/>
                <w:spacing w:val="-13"/>
              </w:rPr>
              <w:t>4</w:t>
            </w:r>
          </w:p>
        </w:tc>
        <w:tc>
          <w:tcPr>
            <w:tcW w:w="3568" w:type="dxa"/>
            <w:tcBorders>
              <w:top w:val="single" w:sz="4" w:space="0" w:color="000000"/>
              <w:left w:val="single" w:sz="4" w:space="0" w:color="000000"/>
              <w:bottom w:val="single" w:sz="4" w:space="0" w:color="000000"/>
              <w:right w:val="single" w:sz="4" w:space="0" w:color="000000"/>
            </w:tcBorders>
          </w:tcPr>
          <w:p w14:paraId="73CC83D4" w14:textId="77777777" w:rsidR="006442F9" w:rsidRPr="004A41BC" w:rsidRDefault="006442F9" w:rsidP="006442F9">
            <w:pPr>
              <w:spacing w:before="58"/>
              <w:ind w:left="1175"/>
              <w:rPr>
                <w:rFonts w:ascii="仿宋_GB2312" w:eastAsia="仿宋_GB2312"/>
              </w:rPr>
            </w:pPr>
            <w:r w:rsidRPr="004A41BC">
              <w:rPr>
                <w:rFonts w:ascii="仿宋_GB2312" w:eastAsia="仿宋_GB2312" w:hint="eastAsia"/>
                <w:spacing w:val="-3"/>
              </w:rPr>
              <w:t>玻璃清</w:t>
            </w:r>
            <w:r w:rsidRPr="004A41BC">
              <w:rPr>
                <w:rFonts w:ascii="仿宋_GB2312" w:eastAsia="仿宋_GB2312" w:hint="eastAsia"/>
                <w:spacing w:val="-2"/>
              </w:rPr>
              <w:t>洁剂</w:t>
            </w:r>
          </w:p>
        </w:tc>
        <w:tc>
          <w:tcPr>
            <w:tcW w:w="872" w:type="dxa"/>
            <w:tcBorders>
              <w:top w:val="single" w:sz="4" w:space="0" w:color="000000"/>
              <w:left w:val="single" w:sz="4" w:space="0" w:color="000000"/>
              <w:bottom w:val="single" w:sz="4" w:space="0" w:color="000000"/>
              <w:right w:val="single" w:sz="4" w:space="0" w:color="000000"/>
            </w:tcBorders>
          </w:tcPr>
          <w:p w14:paraId="07EA5301" w14:textId="77777777" w:rsidR="006442F9" w:rsidRPr="004A41BC" w:rsidRDefault="006442F9" w:rsidP="006442F9">
            <w:pPr>
              <w:spacing w:before="58"/>
              <w:ind w:left="307"/>
              <w:rPr>
                <w:rFonts w:ascii="仿宋_GB2312" w:eastAsia="仿宋_GB2312"/>
              </w:rPr>
            </w:pPr>
            <w:r w:rsidRPr="004A41BC">
              <w:rPr>
                <w:rFonts w:ascii="仿宋_GB2312" w:eastAsia="仿宋_GB2312" w:hint="eastAsia"/>
                <w:spacing w:val="-7"/>
              </w:rPr>
              <w:t>30</w:t>
            </w:r>
          </w:p>
        </w:tc>
        <w:tc>
          <w:tcPr>
            <w:tcW w:w="3455" w:type="dxa"/>
            <w:tcBorders>
              <w:top w:val="single" w:sz="4" w:space="0" w:color="000000"/>
              <w:left w:val="single" w:sz="4" w:space="0" w:color="000000"/>
              <w:bottom w:val="single" w:sz="4" w:space="0" w:color="000000"/>
              <w:right w:val="single" w:sz="4" w:space="0" w:color="000000"/>
            </w:tcBorders>
          </w:tcPr>
          <w:p w14:paraId="437F11EC" w14:textId="77777777" w:rsidR="006442F9" w:rsidRPr="004A41BC" w:rsidRDefault="006442F9" w:rsidP="006442F9">
            <w:pPr>
              <w:spacing w:before="58"/>
              <w:ind w:left="1117"/>
              <w:rPr>
                <w:rFonts w:ascii="仿宋_GB2312" w:eastAsia="仿宋_GB2312"/>
              </w:rPr>
            </w:pPr>
            <w:r w:rsidRPr="004A41BC">
              <w:rPr>
                <w:rFonts w:ascii="仿宋_GB2312" w:eastAsia="仿宋_GB2312" w:hint="eastAsia"/>
                <w:spacing w:val="-3"/>
              </w:rPr>
              <w:t>地板刮</w:t>
            </w:r>
            <w:r w:rsidRPr="004A41BC">
              <w:rPr>
                <w:rFonts w:ascii="仿宋_GB2312" w:eastAsia="仿宋_GB2312" w:hint="eastAsia"/>
                <w:spacing w:val="-2"/>
              </w:rPr>
              <w:t>水器</w:t>
            </w:r>
          </w:p>
        </w:tc>
      </w:tr>
      <w:tr w:rsidR="004A41BC" w:rsidRPr="004A41BC" w14:paraId="596340A9" w14:textId="77777777">
        <w:trPr>
          <w:trHeight w:hRule="exact" w:val="379"/>
          <w:jc w:val="center"/>
        </w:trPr>
        <w:tc>
          <w:tcPr>
            <w:tcW w:w="996" w:type="dxa"/>
            <w:tcBorders>
              <w:top w:val="single" w:sz="4" w:space="0" w:color="000000"/>
              <w:left w:val="single" w:sz="4" w:space="0" w:color="000000"/>
              <w:bottom w:val="single" w:sz="4" w:space="0" w:color="000000"/>
              <w:right w:val="single" w:sz="4" w:space="0" w:color="000000"/>
            </w:tcBorders>
          </w:tcPr>
          <w:p w14:paraId="224A3FC1" w14:textId="77777777" w:rsidR="006442F9" w:rsidRPr="004A41BC" w:rsidRDefault="006442F9" w:rsidP="006442F9">
            <w:pPr>
              <w:spacing w:before="52"/>
              <w:ind w:left="426"/>
              <w:rPr>
                <w:rFonts w:ascii="仿宋_GB2312" w:eastAsia="仿宋_GB2312"/>
              </w:rPr>
            </w:pPr>
            <w:r w:rsidRPr="004A41BC">
              <w:rPr>
                <w:rFonts w:ascii="仿宋_GB2312" w:eastAsia="仿宋_GB2312" w:hint="eastAsia"/>
                <w:spacing w:val="-13"/>
              </w:rPr>
              <w:t>5</w:t>
            </w:r>
          </w:p>
        </w:tc>
        <w:tc>
          <w:tcPr>
            <w:tcW w:w="3568" w:type="dxa"/>
            <w:tcBorders>
              <w:top w:val="single" w:sz="4" w:space="0" w:color="000000"/>
              <w:left w:val="single" w:sz="4" w:space="0" w:color="000000"/>
              <w:bottom w:val="single" w:sz="4" w:space="0" w:color="000000"/>
              <w:right w:val="single" w:sz="4" w:space="0" w:color="000000"/>
            </w:tcBorders>
          </w:tcPr>
          <w:p w14:paraId="157CA61C" w14:textId="77777777" w:rsidR="006442F9" w:rsidRPr="004A41BC" w:rsidRDefault="006442F9" w:rsidP="006442F9">
            <w:pPr>
              <w:spacing w:before="52"/>
              <w:ind w:left="935"/>
              <w:rPr>
                <w:rFonts w:ascii="仿宋_GB2312" w:eastAsia="仿宋_GB2312"/>
              </w:rPr>
            </w:pPr>
            <w:r w:rsidRPr="004A41BC">
              <w:rPr>
                <w:rFonts w:ascii="仿宋_GB2312" w:eastAsia="仿宋_GB2312" w:hint="eastAsia"/>
                <w:spacing w:val="-3"/>
              </w:rPr>
              <w:t>油性静</w:t>
            </w:r>
            <w:r w:rsidRPr="004A41BC">
              <w:rPr>
                <w:rFonts w:ascii="仿宋_GB2312" w:eastAsia="仿宋_GB2312" w:hint="eastAsia"/>
                <w:spacing w:val="-1"/>
              </w:rPr>
              <w:t>电吸尘剂</w:t>
            </w:r>
          </w:p>
        </w:tc>
        <w:tc>
          <w:tcPr>
            <w:tcW w:w="872" w:type="dxa"/>
            <w:tcBorders>
              <w:top w:val="single" w:sz="4" w:space="0" w:color="000000"/>
              <w:left w:val="single" w:sz="4" w:space="0" w:color="000000"/>
              <w:bottom w:val="single" w:sz="4" w:space="0" w:color="000000"/>
              <w:right w:val="single" w:sz="4" w:space="0" w:color="000000"/>
            </w:tcBorders>
          </w:tcPr>
          <w:p w14:paraId="69FD2F3A" w14:textId="77777777" w:rsidR="006442F9" w:rsidRPr="004A41BC" w:rsidRDefault="006442F9" w:rsidP="006442F9">
            <w:pPr>
              <w:spacing w:before="52"/>
              <w:ind w:left="307"/>
              <w:rPr>
                <w:rFonts w:ascii="仿宋_GB2312" w:eastAsia="仿宋_GB2312"/>
              </w:rPr>
            </w:pPr>
            <w:r w:rsidRPr="004A41BC">
              <w:rPr>
                <w:rFonts w:ascii="仿宋_GB2312" w:eastAsia="仿宋_GB2312" w:hint="eastAsia"/>
                <w:spacing w:val="-7"/>
              </w:rPr>
              <w:t>31</w:t>
            </w:r>
          </w:p>
        </w:tc>
        <w:tc>
          <w:tcPr>
            <w:tcW w:w="3455" w:type="dxa"/>
            <w:tcBorders>
              <w:top w:val="single" w:sz="4" w:space="0" w:color="000000"/>
              <w:left w:val="single" w:sz="4" w:space="0" w:color="000000"/>
              <w:bottom w:val="single" w:sz="4" w:space="0" w:color="000000"/>
              <w:right w:val="single" w:sz="4" w:space="0" w:color="000000"/>
            </w:tcBorders>
          </w:tcPr>
          <w:p w14:paraId="3109A09C" w14:textId="77777777" w:rsidR="006442F9" w:rsidRPr="004A41BC" w:rsidRDefault="006442F9" w:rsidP="006442F9">
            <w:pPr>
              <w:spacing w:before="52"/>
              <w:ind w:left="877"/>
              <w:rPr>
                <w:rFonts w:ascii="仿宋_GB2312" w:eastAsia="仿宋_GB2312"/>
              </w:rPr>
            </w:pPr>
            <w:r w:rsidRPr="004A41BC">
              <w:rPr>
                <w:rFonts w:ascii="仿宋_GB2312" w:eastAsia="仿宋_GB2312" w:hint="eastAsia"/>
                <w:spacing w:val="-3"/>
              </w:rPr>
              <w:t>双面玻</w:t>
            </w:r>
            <w:r w:rsidRPr="004A41BC">
              <w:rPr>
                <w:rFonts w:ascii="仿宋_GB2312" w:eastAsia="仿宋_GB2312" w:hint="eastAsia"/>
                <w:spacing w:val="-1"/>
              </w:rPr>
              <w:t>璃清洁器</w:t>
            </w:r>
          </w:p>
        </w:tc>
      </w:tr>
      <w:tr w:rsidR="004A41BC" w:rsidRPr="004A41BC" w14:paraId="4B08C9B6" w14:textId="77777777">
        <w:trPr>
          <w:trHeight w:hRule="exact" w:val="368"/>
          <w:jc w:val="center"/>
        </w:trPr>
        <w:tc>
          <w:tcPr>
            <w:tcW w:w="996" w:type="dxa"/>
            <w:tcBorders>
              <w:top w:val="single" w:sz="4" w:space="0" w:color="000000"/>
              <w:left w:val="single" w:sz="4" w:space="0" w:color="000000"/>
              <w:bottom w:val="single" w:sz="4" w:space="0" w:color="000000"/>
              <w:right w:val="single" w:sz="4" w:space="0" w:color="000000"/>
            </w:tcBorders>
          </w:tcPr>
          <w:p w14:paraId="4FB471E1" w14:textId="77777777" w:rsidR="006442F9" w:rsidRPr="004A41BC" w:rsidRDefault="006442F9" w:rsidP="006442F9">
            <w:pPr>
              <w:spacing w:before="52" w:line="234" w:lineRule="auto"/>
              <w:ind w:left="426"/>
              <w:rPr>
                <w:rFonts w:ascii="仿宋_GB2312" w:eastAsia="仿宋_GB2312"/>
              </w:rPr>
            </w:pPr>
            <w:r w:rsidRPr="004A41BC">
              <w:rPr>
                <w:rFonts w:ascii="仿宋_GB2312" w:eastAsia="仿宋_GB2312" w:hint="eastAsia"/>
                <w:spacing w:val="-13"/>
              </w:rPr>
              <w:t>6</w:t>
            </w:r>
          </w:p>
        </w:tc>
        <w:tc>
          <w:tcPr>
            <w:tcW w:w="3568" w:type="dxa"/>
            <w:tcBorders>
              <w:top w:val="single" w:sz="4" w:space="0" w:color="000000"/>
              <w:left w:val="single" w:sz="4" w:space="0" w:color="000000"/>
              <w:bottom w:val="single" w:sz="4" w:space="0" w:color="000000"/>
              <w:right w:val="single" w:sz="4" w:space="0" w:color="000000"/>
            </w:tcBorders>
          </w:tcPr>
          <w:p w14:paraId="5881A073" w14:textId="77777777" w:rsidR="006442F9" w:rsidRPr="004A41BC" w:rsidRDefault="006442F9" w:rsidP="006442F9">
            <w:pPr>
              <w:spacing w:before="52" w:line="234" w:lineRule="auto"/>
              <w:ind w:left="1175"/>
              <w:rPr>
                <w:rFonts w:ascii="仿宋_GB2312" w:eastAsia="仿宋_GB2312"/>
              </w:rPr>
            </w:pPr>
            <w:r w:rsidRPr="004A41BC">
              <w:rPr>
                <w:rFonts w:ascii="仿宋_GB2312" w:eastAsia="仿宋_GB2312" w:hint="eastAsia"/>
                <w:spacing w:val="-3"/>
              </w:rPr>
              <w:t>强力化</w:t>
            </w:r>
            <w:r w:rsidRPr="004A41BC">
              <w:rPr>
                <w:rFonts w:ascii="仿宋_GB2312" w:eastAsia="仿宋_GB2312" w:hint="eastAsia"/>
                <w:spacing w:val="-2"/>
              </w:rPr>
              <w:t>油剂</w:t>
            </w:r>
          </w:p>
        </w:tc>
        <w:tc>
          <w:tcPr>
            <w:tcW w:w="872" w:type="dxa"/>
            <w:tcBorders>
              <w:top w:val="single" w:sz="4" w:space="0" w:color="000000"/>
              <w:left w:val="single" w:sz="4" w:space="0" w:color="000000"/>
              <w:bottom w:val="single" w:sz="4" w:space="0" w:color="000000"/>
              <w:right w:val="single" w:sz="4" w:space="0" w:color="000000"/>
            </w:tcBorders>
          </w:tcPr>
          <w:p w14:paraId="7FF54233" w14:textId="77777777" w:rsidR="006442F9" w:rsidRPr="004A41BC" w:rsidRDefault="006442F9" w:rsidP="006442F9">
            <w:pPr>
              <w:spacing w:before="52" w:line="234" w:lineRule="auto"/>
              <w:ind w:left="307"/>
              <w:rPr>
                <w:rFonts w:ascii="仿宋_GB2312" w:eastAsia="仿宋_GB2312"/>
              </w:rPr>
            </w:pPr>
            <w:r w:rsidRPr="004A41BC">
              <w:rPr>
                <w:rFonts w:ascii="仿宋_GB2312" w:eastAsia="仿宋_GB2312" w:hint="eastAsia"/>
                <w:spacing w:val="-7"/>
              </w:rPr>
              <w:t>32</w:t>
            </w:r>
          </w:p>
        </w:tc>
        <w:tc>
          <w:tcPr>
            <w:tcW w:w="3455" w:type="dxa"/>
            <w:tcBorders>
              <w:top w:val="single" w:sz="4" w:space="0" w:color="000000"/>
              <w:left w:val="single" w:sz="4" w:space="0" w:color="000000"/>
              <w:bottom w:val="single" w:sz="4" w:space="0" w:color="000000"/>
              <w:right w:val="single" w:sz="4" w:space="0" w:color="000000"/>
            </w:tcBorders>
          </w:tcPr>
          <w:p w14:paraId="7EF9AA57" w14:textId="77777777" w:rsidR="006442F9" w:rsidRPr="004A41BC" w:rsidRDefault="006442F9" w:rsidP="006442F9">
            <w:pPr>
              <w:spacing w:before="52" w:line="234" w:lineRule="auto"/>
              <w:ind w:left="1417"/>
              <w:rPr>
                <w:rFonts w:ascii="仿宋_GB2312" w:eastAsia="仿宋_GB2312"/>
              </w:rPr>
            </w:pPr>
            <w:r w:rsidRPr="004A41BC">
              <w:rPr>
                <w:rFonts w:ascii="仿宋_GB2312" w:eastAsia="仿宋_GB2312" w:hint="eastAsia"/>
                <w:spacing w:val="-6"/>
              </w:rPr>
              <w:t>水</w:t>
            </w:r>
            <w:r w:rsidRPr="004A41BC">
              <w:rPr>
                <w:rFonts w:ascii="仿宋_GB2312" w:eastAsia="仿宋_GB2312" w:hint="eastAsia"/>
              </w:rPr>
              <w:t xml:space="preserve"> </w:t>
            </w:r>
            <w:r w:rsidRPr="004A41BC">
              <w:rPr>
                <w:rFonts w:ascii="仿宋_GB2312" w:eastAsia="仿宋_GB2312" w:hint="eastAsia"/>
                <w:spacing w:val="-6"/>
              </w:rPr>
              <w:t>桶</w:t>
            </w:r>
          </w:p>
        </w:tc>
      </w:tr>
      <w:tr w:rsidR="004A41BC" w:rsidRPr="004A41BC" w14:paraId="7B502DA0" w14:textId="77777777">
        <w:trPr>
          <w:trHeight w:hRule="exact" w:val="400"/>
          <w:jc w:val="center"/>
        </w:trPr>
        <w:tc>
          <w:tcPr>
            <w:tcW w:w="996" w:type="dxa"/>
            <w:tcBorders>
              <w:top w:val="single" w:sz="4" w:space="0" w:color="000000"/>
              <w:left w:val="single" w:sz="4" w:space="0" w:color="000000"/>
              <w:bottom w:val="single" w:sz="4" w:space="0" w:color="000000"/>
              <w:right w:val="single" w:sz="4" w:space="0" w:color="000000"/>
            </w:tcBorders>
          </w:tcPr>
          <w:p w14:paraId="2B2F1992" w14:textId="77777777" w:rsidR="006442F9" w:rsidRPr="004A41BC" w:rsidRDefault="006442F9" w:rsidP="006442F9">
            <w:pPr>
              <w:spacing w:before="54"/>
              <w:ind w:left="426"/>
              <w:rPr>
                <w:rFonts w:ascii="仿宋_GB2312" w:eastAsia="仿宋_GB2312"/>
              </w:rPr>
            </w:pPr>
            <w:r w:rsidRPr="004A41BC">
              <w:rPr>
                <w:rFonts w:ascii="仿宋_GB2312" w:eastAsia="仿宋_GB2312" w:hint="eastAsia"/>
                <w:spacing w:val="-13"/>
              </w:rPr>
              <w:t>7</w:t>
            </w:r>
          </w:p>
        </w:tc>
        <w:tc>
          <w:tcPr>
            <w:tcW w:w="3568" w:type="dxa"/>
            <w:tcBorders>
              <w:top w:val="single" w:sz="4" w:space="0" w:color="000000"/>
              <w:left w:val="single" w:sz="4" w:space="0" w:color="000000"/>
              <w:bottom w:val="single" w:sz="4" w:space="0" w:color="000000"/>
              <w:right w:val="single" w:sz="4" w:space="0" w:color="000000"/>
            </w:tcBorders>
          </w:tcPr>
          <w:p w14:paraId="48F4B055" w14:textId="77777777" w:rsidR="006442F9" w:rsidRPr="004A41BC" w:rsidRDefault="006442F9" w:rsidP="006442F9">
            <w:pPr>
              <w:spacing w:before="54"/>
              <w:ind w:left="1055"/>
              <w:rPr>
                <w:rFonts w:ascii="仿宋_GB2312" w:eastAsia="仿宋_GB2312"/>
              </w:rPr>
            </w:pPr>
            <w:r w:rsidRPr="004A41BC">
              <w:rPr>
                <w:rFonts w:ascii="仿宋_GB2312" w:eastAsia="仿宋_GB2312" w:hint="eastAsia"/>
                <w:spacing w:val="-3"/>
              </w:rPr>
              <w:t>不</w:t>
            </w:r>
            <w:r w:rsidRPr="004A41BC">
              <w:rPr>
                <w:rFonts w:ascii="仿宋_GB2312" w:eastAsia="仿宋_GB2312" w:hint="eastAsia"/>
                <w:spacing w:val="-2"/>
              </w:rPr>
              <w:t>锈钢光亮剂</w:t>
            </w:r>
          </w:p>
        </w:tc>
        <w:tc>
          <w:tcPr>
            <w:tcW w:w="872" w:type="dxa"/>
            <w:tcBorders>
              <w:top w:val="single" w:sz="4" w:space="0" w:color="000000"/>
              <w:left w:val="single" w:sz="4" w:space="0" w:color="000000"/>
              <w:bottom w:val="single" w:sz="4" w:space="0" w:color="000000"/>
              <w:right w:val="single" w:sz="4" w:space="0" w:color="000000"/>
            </w:tcBorders>
          </w:tcPr>
          <w:p w14:paraId="6E1D92DB" w14:textId="77777777" w:rsidR="006442F9" w:rsidRPr="004A41BC" w:rsidRDefault="006442F9" w:rsidP="006442F9">
            <w:pPr>
              <w:spacing w:before="54"/>
              <w:ind w:left="307"/>
              <w:rPr>
                <w:rFonts w:ascii="仿宋_GB2312" w:eastAsia="仿宋_GB2312"/>
              </w:rPr>
            </w:pPr>
            <w:r w:rsidRPr="004A41BC">
              <w:rPr>
                <w:rFonts w:ascii="仿宋_GB2312" w:eastAsia="仿宋_GB2312" w:hint="eastAsia"/>
                <w:spacing w:val="-7"/>
              </w:rPr>
              <w:t>33</w:t>
            </w:r>
          </w:p>
        </w:tc>
        <w:tc>
          <w:tcPr>
            <w:tcW w:w="3455" w:type="dxa"/>
            <w:tcBorders>
              <w:top w:val="single" w:sz="4" w:space="0" w:color="000000"/>
              <w:left w:val="single" w:sz="4" w:space="0" w:color="000000"/>
              <w:bottom w:val="single" w:sz="4" w:space="0" w:color="000000"/>
              <w:right w:val="single" w:sz="4" w:space="0" w:color="000000"/>
            </w:tcBorders>
          </w:tcPr>
          <w:p w14:paraId="7F97BD90" w14:textId="77777777" w:rsidR="006442F9" w:rsidRPr="004A41BC" w:rsidRDefault="006442F9" w:rsidP="006442F9">
            <w:pPr>
              <w:spacing w:before="54"/>
              <w:ind w:left="1117"/>
              <w:rPr>
                <w:rFonts w:ascii="仿宋_GB2312" w:eastAsia="仿宋_GB2312"/>
              </w:rPr>
            </w:pPr>
            <w:r w:rsidRPr="004A41BC">
              <w:rPr>
                <w:rFonts w:ascii="仿宋_GB2312" w:eastAsia="仿宋_GB2312" w:hint="eastAsia"/>
                <w:spacing w:val="-3"/>
              </w:rPr>
              <w:t>单桶</w:t>
            </w:r>
            <w:proofErr w:type="gramStart"/>
            <w:r w:rsidRPr="004A41BC">
              <w:rPr>
                <w:rFonts w:ascii="仿宋_GB2312" w:eastAsia="仿宋_GB2312" w:hint="eastAsia"/>
                <w:spacing w:val="-3"/>
              </w:rPr>
              <w:t>榨</w:t>
            </w:r>
            <w:proofErr w:type="gramEnd"/>
            <w:r w:rsidRPr="004A41BC">
              <w:rPr>
                <w:rFonts w:ascii="仿宋_GB2312" w:eastAsia="仿宋_GB2312" w:hint="eastAsia"/>
                <w:spacing w:val="-2"/>
              </w:rPr>
              <w:t>水车</w:t>
            </w:r>
          </w:p>
        </w:tc>
      </w:tr>
      <w:tr w:rsidR="004A41BC" w:rsidRPr="004A41BC" w14:paraId="5CC7979D" w14:textId="77777777">
        <w:trPr>
          <w:trHeight w:hRule="exact" w:val="421"/>
          <w:jc w:val="center"/>
        </w:trPr>
        <w:tc>
          <w:tcPr>
            <w:tcW w:w="996" w:type="dxa"/>
            <w:tcBorders>
              <w:top w:val="single" w:sz="4" w:space="0" w:color="000000"/>
              <w:left w:val="single" w:sz="4" w:space="0" w:color="000000"/>
              <w:bottom w:val="single" w:sz="4" w:space="0" w:color="000000"/>
              <w:right w:val="single" w:sz="4" w:space="0" w:color="000000"/>
            </w:tcBorders>
          </w:tcPr>
          <w:p w14:paraId="4DF35E1E" w14:textId="77777777" w:rsidR="006442F9" w:rsidRPr="004A41BC" w:rsidRDefault="006442F9" w:rsidP="006442F9">
            <w:pPr>
              <w:spacing w:before="62"/>
              <w:ind w:left="426"/>
              <w:rPr>
                <w:rFonts w:ascii="仿宋_GB2312" w:eastAsia="仿宋_GB2312"/>
              </w:rPr>
            </w:pPr>
            <w:r w:rsidRPr="004A41BC">
              <w:rPr>
                <w:rFonts w:ascii="仿宋_GB2312" w:eastAsia="仿宋_GB2312" w:hint="eastAsia"/>
                <w:spacing w:val="-13"/>
              </w:rPr>
              <w:t>8</w:t>
            </w:r>
          </w:p>
        </w:tc>
        <w:tc>
          <w:tcPr>
            <w:tcW w:w="3568" w:type="dxa"/>
            <w:tcBorders>
              <w:top w:val="single" w:sz="4" w:space="0" w:color="000000"/>
              <w:left w:val="single" w:sz="4" w:space="0" w:color="000000"/>
              <w:bottom w:val="single" w:sz="4" w:space="0" w:color="000000"/>
              <w:right w:val="single" w:sz="4" w:space="0" w:color="000000"/>
            </w:tcBorders>
          </w:tcPr>
          <w:p w14:paraId="0C6E7CA5" w14:textId="77777777" w:rsidR="006442F9" w:rsidRPr="004A41BC" w:rsidRDefault="006442F9" w:rsidP="006442F9">
            <w:pPr>
              <w:spacing w:before="62"/>
              <w:ind w:left="1415"/>
              <w:rPr>
                <w:rFonts w:ascii="仿宋_GB2312" w:eastAsia="仿宋_GB2312"/>
              </w:rPr>
            </w:pPr>
            <w:r w:rsidRPr="004A41BC">
              <w:rPr>
                <w:rFonts w:ascii="仿宋_GB2312" w:eastAsia="仿宋_GB2312" w:hint="eastAsia"/>
                <w:spacing w:val="-5"/>
              </w:rPr>
              <w:t>洗洁精</w:t>
            </w:r>
          </w:p>
        </w:tc>
        <w:tc>
          <w:tcPr>
            <w:tcW w:w="872" w:type="dxa"/>
            <w:tcBorders>
              <w:top w:val="single" w:sz="4" w:space="0" w:color="000000"/>
              <w:left w:val="single" w:sz="4" w:space="0" w:color="000000"/>
              <w:bottom w:val="single" w:sz="4" w:space="0" w:color="000000"/>
              <w:right w:val="single" w:sz="4" w:space="0" w:color="000000"/>
            </w:tcBorders>
          </w:tcPr>
          <w:p w14:paraId="05B06DF5" w14:textId="77777777" w:rsidR="006442F9" w:rsidRPr="004A41BC" w:rsidRDefault="006442F9" w:rsidP="006442F9">
            <w:pPr>
              <w:spacing w:before="62"/>
              <w:ind w:left="307"/>
              <w:rPr>
                <w:rFonts w:ascii="仿宋_GB2312" w:eastAsia="仿宋_GB2312"/>
              </w:rPr>
            </w:pPr>
            <w:r w:rsidRPr="004A41BC">
              <w:rPr>
                <w:rFonts w:ascii="仿宋_GB2312" w:eastAsia="仿宋_GB2312" w:hint="eastAsia"/>
                <w:spacing w:val="-7"/>
              </w:rPr>
              <w:t>34</w:t>
            </w:r>
          </w:p>
        </w:tc>
        <w:tc>
          <w:tcPr>
            <w:tcW w:w="3455" w:type="dxa"/>
            <w:tcBorders>
              <w:top w:val="single" w:sz="4" w:space="0" w:color="000000"/>
              <w:left w:val="single" w:sz="4" w:space="0" w:color="000000"/>
              <w:bottom w:val="single" w:sz="4" w:space="0" w:color="000000"/>
              <w:right w:val="single" w:sz="4" w:space="0" w:color="000000"/>
            </w:tcBorders>
          </w:tcPr>
          <w:p w14:paraId="5C770354" w14:textId="77777777" w:rsidR="006442F9" w:rsidRPr="004A41BC" w:rsidRDefault="006442F9" w:rsidP="006442F9">
            <w:pPr>
              <w:spacing w:before="62"/>
              <w:ind w:left="1237"/>
              <w:rPr>
                <w:rFonts w:ascii="仿宋_GB2312" w:eastAsia="仿宋_GB2312"/>
              </w:rPr>
            </w:pPr>
            <w:r w:rsidRPr="004A41BC">
              <w:rPr>
                <w:rFonts w:ascii="仿宋_GB2312" w:eastAsia="仿宋_GB2312" w:hint="eastAsia"/>
                <w:spacing w:val="-4"/>
              </w:rPr>
              <w:t>鸡</w:t>
            </w:r>
            <w:r w:rsidRPr="004A41BC">
              <w:rPr>
                <w:rFonts w:ascii="仿宋_GB2312" w:eastAsia="仿宋_GB2312" w:hint="eastAsia"/>
                <w:spacing w:val="-3"/>
              </w:rPr>
              <w:t>毛掸子</w:t>
            </w:r>
          </w:p>
        </w:tc>
      </w:tr>
      <w:tr w:rsidR="004A41BC" w:rsidRPr="004A41BC" w14:paraId="1F90A2BB" w14:textId="77777777">
        <w:trPr>
          <w:trHeight w:hRule="exact" w:val="400"/>
          <w:jc w:val="center"/>
        </w:trPr>
        <w:tc>
          <w:tcPr>
            <w:tcW w:w="996" w:type="dxa"/>
            <w:tcBorders>
              <w:top w:val="single" w:sz="4" w:space="0" w:color="000000"/>
              <w:left w:val="single" w:sz="4" w:space="0" w:color="000000"/>
              <w:bottom w:val="single" w:sz="4" w:space="0" w:color="000000"/>
              <w:right w:val="single" w:sz="4" w:space="0" w:color="000000"/>
            </w:tcBorders>
          </w:tcPr>
          <w:p w14:paraId="701043AA" w14:textId="77777777" w:rsidR="006442F9" w:rsidRPr="004A41BC" w:rsidRDefault="006442F9" w:rsidP="006442F9">
            <w:pPr>
              <w:spacing w:before="54"/>
              <w:ind w:left="426"/>
              <w:rPr>
                <w:rFonts w:ascii="仿宋_GB2312" w:eastAsia="仿宋_GB2312"/>
              </w:rPr>
            </w:pPr>
            <w:r w:rsidRPr="004A41BC">
              <w:rPr>
                <w:rFonts w:ascii="仿宋_GB2312" w:eastAsia="仿宋_GB2312" w:hint="eastAsia"/>
                <w:spacing w:val="-13"/>
              </w:rPr>
              <w:t>9</w:t>
            </w:r>
          </w:p>
        </w:tc>
        <w:tc>
          <w:tcPr>
            <w:tcW w:w="3568" w:type="dxa"/>
            <w:tcBorders>
              <w:top w:val="single" w:sz="4" w:space="0" w:color="000000"/>
              <w:left w:val="single" w:sz="4" w:space="0" w:color="000000"/>
              <w:bottom w:val="single" w:sz="4" w:space="0" w:color="000000"/>
              <w:right w:val="single" w:sz="4" w:space="0" w:color="000000"/>
            </w:tcBorders>
          </w:tcPr>
          <w:p w14:paraId="3B00C499" w14:textId="77777777" w:rsidR="006442F9" w:rsidRPr="004A41BC" w:rsidRDefault="006442F9" w:rsidP="006442F9">
            <w:pPr>
              <w:spacing w:before="54"/>
              <w:ind w:left="1475"/>
              <w:rPr>
                <w:rFonts w:ascii="仿宋_GB2312" w:eastAsia="仿宋_GB2312"/>
              </w:rPr>
            </w:pPr>
            <w:r w:rsidRPr="004A41BC">
              <w:rPr>
                <w:rFonts w:ascii="仿宋_GB2312" w:eastAsia="仿宋_GB2312" w:hint="eastAsia"/>
                <w:spacing w:val="-6"/>
              </w:rPr>
              <w:t>草酸</w:t>
            </w:r>
          </w:p>
        </w:tc>
        <w:tc>
          <w:tcPr>
            <w:tcW w:w="872" w:type="dxa"/>
            <w:tcBorders>
              <w:top w:val="single" w:sz="4" w:space="0" w:color="000000"/>
              <w:left w:val="single" w:sz="4" w:space="0" w:color="000000"/>
              <w:bottom w:val="single" w:sz="4" w:space="0" w:color="000000"/>
              <w:right w:val="single" w:sz="4" w:space="0" w:color="000000"/>
            </w:tcBorders>
          </w:tcPr>
          <w:p w14:paraId="2782F488" w14:textId="77777777" w:rsidR="006442F9" w:rsidRPr="004A41BC" w:rsidRDefault="006442F9" w:rsidP="006442F9">
            <w:pPr>
              <w:spacing w:before="54"/>
              <w:ind w:left="307"/>
              <w:rPr>
                <w:rFonts w:ascii="仿宋_GB2312" w:eastAsia="仿宋_GB2312"/>
              </w:rPr>
            </w:pPr>
            <w:r w:rsidRPr="004A41BC">
              <w:rPr>
                <w:rFonts w:ascii="仿宋_GB2312" w:eastAsia="仿宋_GB2312" w:hint="eastAsia"/>
                <w:spacing w:val="-7"/>
              </w:rPr>
              <w:t>35</w:t>
            </w:r>
          </w:p>
        </w:tc>
        <w:tc>
          <w:tcPr>
            <w:tcW w:w="3455" w:type="dxa"/>
            <w:tcBorders>
              <w:top w:val="single" w:sz="4" w:space="0" w:color="000000"/>
              <w:left w:val="single" w:sz="4" w:space="0" w:color="000000"/>
              <w:bottom w:val="single" w:sz="4" w:space="0" w:color="000000"/>
              <w:right w:val="single" w:sz="4" w:space="0" w:color="000000"/>
            </w:tcBorders>
          </w:tcPr>
          <w:p w14:paraId="65EBBBCD" w14:textId="77777777" w:rsidR="006442F9" w:rsidRPr="004A41BC" w:rsidRDefault="006442F9" w:rsidP="006442F9">
            <w:pPr>
              <w:spacing w:before="54"/>
              <w:ind w:left="1357"/>
              <w:rPr>
                <w:rFonts w:ascii="仿宋_GB2312" w:eastAsia="仿宋_GB2312"/>
              </w:rPr>
            </w:pPr>
            <w:r w:rsidRPr="004A41BC">
              <w:rPr>
                <w:rFonts w:ascii="仿宋_GB2312" w:eastAsia="仿宋_GB2312" w:hint="eastAsia"/>
                <w:spacing w:val="-5"/>
              </w:rPr>
              <w:t>捡拾夹</w:t>
            </w:r>
          </w:p>
        </w:tc>
      </w:tr>
      <w:tr w:rsidR="004A41BC" w:rsidRPr="004A41BC" w14:paraId="0BA8BC29" w14:textId="77777777">
        <w:trPr>
          <w:trHeight w:hRule="exact" w:val="411"/>
          <w:jc w:val="center"/>
        </w:trPr>
        <w:tc>
          <w:tcPr>
            <w:tcW w:w="996" w:type="dxa"/>
            <w:tcBorders>
              <w:top w:val="single" w:sz="4" w:space="0" w:color="000000"/>
              <w:left w:val="single" w:sz="4" w:space="0" w:color="000000"/>
              <w:bottom w:val="single" w:sz="4" w:space="0" w:color="000000"/>
              <w:right w:val="single" w:sz="4" w:space="0" w:color="000000"/>
            </w:tcBorders>
          </w:tcPr>
          <w:p w14:paraId="0ABFB20F" w14:textId="77777777" w:rsidR="006442F9" w:rsidRPr="004A41BC" w:rsidRDefault="006442F9" w:rsidP="006442F9">
            <w:pPr>
              <w:spacing w:before="57"/>
              <w:ind w:left="366"/>
              <w:rPr>
                <w:rFonts w:ascii="仿宋_GB2312" w:eastAsia="仿宋_GB2312"/>
              </w:rPr>
            </w:pPr>
            <w:r w:rsidRPr="004A41BC">
              <w:rPr>
                <w:rFonts w:ascii="仿宋_GB2312" w:eastAsia="仿宋_GB2312" w:hint="eastAsia"/>
                <w:spacing w:val="-7"/>
              </w:rPr>
              <w:t>10</w:t>
            </w:r>
          </w:p>
        </w:tc>
        <w:tc>
          <w:tcPr>
            <w:tcW w:w="3568" w:type="dxa"/>
            <w:tcBorders>
              <w:top w:val="single" w:sz="4" w:space="0" w:color="000000"/>
              <w:left w:val="single" w:sz="4" w:space="0" w:color="000000"/>
              <w:bottom w:val="single" w:sz="4" w:space="0" w:color="000000"/>
              <w:right w:val="single" w:sz="4" w:space="0" w:color="000000"/>
            </w:tcBorders>
          </w:tcPr>
          <w:p w14:paraId="771E9FEB" w14:textId="77777777" w:rsidR="006442F9" w:rsidRPr="004A41BC" w:rsidRDefault="006442F9" w:rsidP="006442F9">
            <w:pPr>
              <w:spacing w:before="57"/>
              <w:ind w:left="1263"/>
              <w:rPr>
                <w:rFonts w:ascii="仿宋_GB2312" w:eastAsia="仿宋_GB2312"/>
              </w:rPr>
            </w:pPr>
            <w:r w:rsidRPr="004A41BC">
              <w:rPr>
                <w:rFonts w:ascii="仿宋_GB2312" w:eastAsia="仿宋_GB2312" w:hint="eastAsia"/>
                <w:spacing w:val="-1"/>
              </w:rPr>
              <w:t>84</w:t>
            </w:r>
            <w:r w:rsidRPr="004A41BC">
              <w:rPr>
                <w:rFonts w:ascii="仿宋_GB2312" w:eastAsia="仿宋_GB2312" w:hint="eastAsia"/>
                <w:spacing w:val="-62"/>
              </w:rPr>
              <w:t xml:space="preserve"> </w:t>
            </w:r>
            <w:r w:rsidRPr="004A41BC">
              <w:rPr>
                <w:rFonts w:ascii="仿宋_GB2312" w:eastAsia="仿宋_GB2312" w:hint="eastAsia"/>
                <w:spacing w:val="-3"/>
              </w:rPr>
              <w:t>消毒液</w:t>
            </w:r>
          </w:p>
        </w:tc>
        <w:tc>
          <w:tcPr>
            <w:tcW w:w="872" w:type="dxa"/>
            <w:tcBorders>
              <w:top w:val="single" w:sz="4" w:space="0" w:color="000000"/>
              <w:left w:val="single" w:sz="4" w:space="0" w:color="000000"/>
              <w:bottom w:val="single" w:sz="4" w:space="0" w:color="000000"/>
              <w:right w:val="single" w:sz="4" w:space="0" w:color="000000"/>
            </w:tcBorders>
          </w:tcPr>
          <w:p w14:paraId="6CE9FC98" w14:textId="77777777" w:rsidR="006442F9" w:rsidRPr="004A41BC" w:rsidRDefault="006442F9" w:rsidP="006442F9">
            <w:pPr>
              <w:spacing w:before="57"/>
              <w:ind w:left="307"/>
              <w:rPr>
                <w:rFonts w:ascii="仿宋_GB2312" w:eastAsia="仿宋_GB2312"/>
              </w:rPr>
            </w:pPr>
            <w:r w:rsidRPr="004A41BC">
              <w:rPr>
                <w:rFonts w:ascii="仿宋_GB2312" w:eastAsia="仿宋_GB2312" w:hint="eastAsia"/>
                <w:spacing w:val="-7"/>
              </w:rPr>
              <w:t>36</w:t>
            </w:r>
          </w:p>
        </w:tc>
        <w:tc>
          <w:tcPr>
            <w:tcW w:w="3455" w:type="dxa"/>
            <w:tcBorders>
              <w:top w:val="single" w:sz="4" w:space="0" w:color="000000"/>
              <w:left w:val="single" w:sz="4" w:space="0" w:color="000000"/>
              <w:bottom w:val="single" w:sz="4" w:space="0" w:color="000000"/>
              <w:right w:val="single" w:sz="4" w:space="0" w:color="000000"/>
            </w:tcBorders>
          </w:tcPr>
          <w:p w14:paraId="678C47BB" w14:textId="77777777" w:rsidR="006442F9" w:rsidRPr="004A41BC" w:rsidRDefault="006442F9" w:rsidP="006442F9">
            <w:pPr>
              <w:spacing w:before="57"/>
              <w:ind w:left="1357"/>
              <w:rPr>
                <w:rFonts w:ascii="仿宋_GB2312" w:eastAsia="仿宋_GB2312"/>
              </w:rPr>
            </w:pPr>
            <w:r w:rsidRPr="004A41BC">
              <w:rPr>
                <w:rFonts w:ascii="仿宋_GB2312" w:eastAsia="仿宋_GB2312" w:hint="eastAsia"/>
                <w:spacing w:val="-5"/>
              </w:rPr>
              <w:t>钢丝球</w:t>
            </w:r>
          </w:p>
        </w:tc>
      </w:tr>
      <w:tr w:rsidR="004A41BC" w:rsidRPr="004A41BC" w14:paraId="7B2C189A" w14:textId="77777777">
        <w:trPr>
          <w:trHeight w:hRule="exact" w:val="368"/>
          <w:jc w:val="center"/>
        </w:trPr>
        <w:tc>
          <w:tcPr>
            <w:tcW w:w="996" w:type="dxa"/>
            <w:tcBorders>
              <w:top w:val="single" w:sz="4" w:space="0" w:color="000000"/>
              <w:left w:val="single" w:sz="4" w:space="0" w:color="000000"/>
              <w:bottom w:val="single" w:sz="4" w:space="0" w:color="000000"/>
              <w:right w:val="single" w:sz="4" w:space="0" w:color="000000"/>
            </w:tcBorders>
          </w:tcPr>
          <w:p w14:paraId="63472199" w14:textId="77777777" w:rsidR="006442F9" w:rsidRPr="004A41BC" w:rsidRDefault="006442F9" w:rsidP="006442F9">
            <w:pPr>
              <w:spacing w:before="54" w:line="233" w:lineRule="auto"/>
              <w:ind w:left="366"/>
              <w:rPr>
                <w:rFonts w:ascii="仿宋_GB2312" w:eastAsia="仿宋_GB2312"/>
              </w:rPr>
            </w:pPr>
            <w:r w:rsidRPr="004A41BC">
              <w:rPr>
                <w:rFonts w:ascii="仿宋_GB2312" w:eastAsia="仿宋_GB2312" w:hint="eastAsia"/>
                <w:spacing w:val="-7"/>
              </w:rPr>
              <w:t>11</w:t>
            </w:r>
          </w:p>
        </w:tc>
        <w:tc>
          <w:tcPr>
            <w:tcW w:w="3568" w:type="dxa"/>
            <w:tcBorders>
              <w:top w:val="single" w:sz="4" w:space="0" w:color="000000"/>
              <w:left w:val="single" w:sz="4" w:space="0" w:color="000000"/>
              <w:bottom w:val="single" w:sz="4" w:space="0" w:color="000000"/>
              <w:right w:val="single" w:sz="4" w:space="0" w:color="000000"/>
            </w:tcBorders>
          </w:tcPr>
          <w:p w14:paraId="3AE0C6F8" w14:textId="77777777" w:rsidR="006442F9" w:rsidRPr="004A41BC" w:rsidRDefault="006442F9" w:rsidP="006442F9">
            <w:pPr>
              <w:spacing w:before="54" w:line="233" w:lineRule="auto"/>
              <w:ind w:left="1175"/>
              <w:rPr>
                <w:rFonts w:ascii="仿宋_GB2312" w:eastAsia="仿宋_GB2312"/>
              </w:rPr>
            </w:pPr>
            <w:r w:rsidRPr="004A41BC">
              <w:rPr>
                <w:rFonts w:ascii="仿宋_GB2312" w:eastAsia="仿宋_GB2312" w:hint="eastAsia"/>
                <w:spacing w:val="-3"/>
              </w:rPr>
              <w:t>空气清</w:t>
            </w:r>
            <w:r w:rsidRPr="004A41BC">
              <w:rPr>
                <w:rFonts w:ascii="仿宋_GB2312" w:eastAsia="仿宋_GB2312" w:hint="eastAsia"/>
                <w:spacing w:val="-2"/>
              </w:rPr>
              <w:t>新剂</w:t>
            </w:r>
          </w:p>
        </w:tc>
        <w:tc>
          <w:tcPr>
            <w:tcW w:w="872" w:type="dxa"/>
            <w:tcBorders>
              <w:top w:val="single" w:sz="4" w:space="0" w:color="000000"/>
              <w:left w:val="single" w:sz="4" w:space="0" w:color="000000"/>
              <w:bottom w:val="single" w:sz="4" w:space="0" w:color="000000"/>
              <w:right w:val="single" w:sz="4" w:space="0" w:color="000000"/>
            </w:tcBorders>
          </w:tcPr>
          <w:p w14:paraId="5C3DF082" w14:textId="77777777" w:rsidR="006442F9" w:rsidRPr="004A41BC" w:rsidRDefault="006442F9" w:rsidP="006442F9">
            <w:pPr>
              <w:spacing w:before="54" w:line="233" w:lineRule="auto"/>
              <w:ind w:left="307"/>
              <w:rPr>
                <w:rFonts w:ascii="仿宋_GB2312" w:eastAsia="仿宋_GB2312"/>
              </w:rPr>
            </w:pPr>
            <w:r w:rsidRPr="004A41BC">
              <w:rPr>
                <w:rFonts w:ascii="仿宋_GB2312" w:eastAsia="仿宋_GB2312" w:hint="eastAsia"/>
                <w:spacing w:val="-7"/>
              </w:rPr>
              <w:t>37</w:t>
            </w:r>
          </w:p>
        </w:tc>
        <w:tc>
          <w:tcPr>
            <w:tcW w:w="3455" w:type="dxa"/>
            <w:tcBorders>
              <w:top w:val="single" w:sz="4" w:space="0" w:color="000000"/>
              <w:left w:val="single" w:sz="4" w:space="0" w:color="000000"/>
              <w:bottom w:val="single" w:sz="4" w:space="0" w:color="000000"/>
              <w:right w:val="single" w:sz="4" w:space="0" w:color="000000"/>
            </w:tcBorders>
          </w:tcPr>
          <w:p w14:paraId="4F4091F4" w14:textId="77777777" w:rsidR="006442F9" w:rsidRPr="004A41BC" w:rsidRDefault="006442F9" w:rsidP="006442F9">
            <w:pPr>
              <w:spacing w:before="54" w:line="233" w:lineRule="auto"/>
              <w:ind w:left="1417"/>
              <w:rPr>
                <w:rFonts w:ascii="仿宋_GB2312" w:eastAsia="仿宋_GB2312"/>
              </w:rPr>
            </w:pPr>
            <w:r w:rsidRPr="004A41BC">
              <w:rPr>
                <w:rFonts w:ascii="仿宋_GB2312" w:eastAsia="仿宋_GB2312" w:hint="eastAsia"/>
                <w:spacing w:val="-6"/>
              </w:rPr>
              <w:t>喷壶</w:t>
            </w:r>
          </w:p>
        </w:tc>
      </w:tr>
      <w:tr w:rsidR="004A41BC" w:rsidRPr="004A41BC" w14:paraId="385041AD" w14:textId="77777777">
        <w:trPr>
          <w:trHeight w:hRule="exact" w:val="411"/>
          <w:jc w:val="center"/>
        </w:trPr>
        <w:tc>
          <w:tcPr>
            <w:tcW w:w="996" w:type="dxa"/>
            <w:tcBorders>
              <w:top w:val="single" w:sz="4" w:space="0" w:color="000000"/>
              <w:left w:val="single" w:sz="4" w:space="0" w:color="000000"/>
              <w:bottom w:val="single" w:sz="4" w:space="0" w:color="000000"/>
              <w:right w:val="single" w:sz="4" w:space="0" w:color="000000"/>
            </w:tcBorders>
          </w:tcPr>
          <w:p w14:paraId="65B8B96A" w14:textId="77777777" w:rsidR="006442F9" w:rsidRPr="004A41BC" w:rsidRDefault="006442F9" w:rsidP="006442F9">
            <w:pPr>
              <w:spacing w:before="58"/>
              <w:ind w:left="366"/>
              <w:rPr>
                <w:rFonts w:ascii="仿宋_GB2312" w:eastAsia="仿宋_GB2312"/>
              </w:rPr>
            </w:pPr>
            <w:r w:rsidRPr="004A41BC">
              <w:rPr>
                <w:rFonts w:ascii="仿宋_GB2312" w:eastAsia="仿宋_GB2312" w:hint="eastAsia"/>
                <w:spacing w:val="-7"/>
              </w:rPr>
              <w:t>12</w:t>
            </w:r>
          </w:p>
        </w:tc>
        <w:tc>
          <w:tcPr>
            <w:tcW w:w="3568" w:type="dxa"/>
            <w:tcBorders>
              <w:top w:val="single" w:sz="4" w:space="0" w:color="000000"/>
              <w:left w:val="single" w:sz="4" w:space="0" w:color="000000"/>
              <w:bottom w:val="single" w:sz="4" w:space="0" w:color="000000"/>
              <w:right w:val="single" w:sz="4" w:space="0" w:color="000000"/>
            </w:tcBorders>
          </w:tcPr>
          <w:p w14:paraId="7AADFFE1" w14:textId="77777777" w:rsidR="006442F9" w:rsidRPr="004A41BC" w:rsidRDefault="006442F9" w:rsidP="006442F9">
            <w:pPr>
              <w:spacing w:before="58"/>
              <w:ind w:left="1175"/>
              <w:rPr>
                <w:rFonts w:ascii="仿宋_GB2312" w:eastAsia="仿宋_GB2312"/>
              </w:rPr>
            </w:pPr>
            <w:r w:rsidRPr="004A41BC">
              <w:rPr>
                <w:rFonts w:ascii="仿宋_GB2312" w:eastAsia="仿宋_GB2312" w:hint="eastAsia"/>
                <w:spacing w:val="-3"/>
              </w:rPr>
              <w:t>粘胶去</w:t>
            </w:r>
            <w:r w:rsidRPr="004A41BC">
              <w:rPr>
                <w:rFonts w:ascii="仿宋_GB2312" w:eastAsia="仿宋_GB2312" w:hint="eastAsia"/>
                <w:spacing w:val="-2"/>
              </w:rPr>
              <w:t>除剂</w:t>
            </w:r>
          </w:p>
        </w:tc>
        <w:tc>
          <w:tcPr>
            <w:tcW w:w="872" w:type="dxa"/>
            <w:tcBorders>
              <w:top w:val="single" w:sz="4" w:space="0" w:color="000000"/>
              <w:left w:val="single" w:sz="4" w:space="0" w:color="000000"/>
              <w:bottom w:val="single" w:sz="4" w:space="0" w:color="000000"/>
              <w:right w:val="single" w:sz="4" w:space="0" w:color="000000"/>
            </w:tcBorders>
          </w:tcPr>
          <w:p w14:paraId="003E5BEB" w14:textId="77777777" w:rsidR="006442F9" w:rsidRPr="004A41BC" w:rsidRDefault="006442F9" w:rsidP="006442F9">
            <w:pPr>
              <w:spacing w:before="58"/>
              <w:ind w:left="307"/>
              <w:rPr>
                <w:rFonts w:ascii="仿宋_GB2312" w:eastAsia="仿宋_GB2312"/>
              </w:rPr>
            </w:pPr>
            <w:r w:rsidRPr="004A41BC">
              <w:rPr>
                <w:rFonts w:ascii="仿宋_GB2312" w:eastAsia="仿宋_GB2312" w:hint="eastAsia"/>
                <w:spacing w:val="-7"/>
              </w:rPr>
              <w:t>38</w:t>
            </w:r>
          </w:p>
        </w:tc>
        <w:tc>
          <w:tcPr>
            <w:tcW w:w="3455" w:type="dxa"/>
            <w:tcBorders>
              <w:top w:val="single" w:sz="4" w:space="0" w:color="000000"/>
              <w:left w:val="single" w:sz="4" w:space="0" w:color="000000"/>
              <w:bottom w:val="single" w:sz="4" w:space="0" w:color="000000"/>
              <w:right w:val="single" w:sz="4" w:space="0" w:color="000000"/>
            </w:tcBorders>
          </w:tcPr>
          <w:p w14:paraId="7358FF8A" w14:textId="77777777" w:rsidR="006442F9" w:rsidRPr="004A41BC" w:rsidRDefault="006442F9" w:rsidP="006442F9">
            <w:pPr>
              <w:spacing w:before="58"/>
              <w:ind w:left="1417"/>
              <w:rPr>
                <w:rFonts w:ascii="仿宋_GB2312" w:eastAsia="仿宋_GB2312"/>
              </w:rPr>
            </w:pPr>
            <w:r w:rsidRPr="004A41BC">
              <w:rPr>
                <w:rFonts w:ascii="仿宋_GB2312" w:eastAsia="仿宋_GB2312" w:hint="eastAsia"/>
                <w:spacing w:val="-6"/>
              </w:rPr>
              <w:t>地刷</w:t>
            </w:r>
          </w:p>
        </w:tc>
      </w:tr>
      <w:tr w:rsidR="004A41BC" w:rsidRPr="004A41BC" w14:paraId="770B5105" w14:textId="77777777">
        <w:trPr>
          <w:trHeight w:hRule="exact" w:val="400"/>
          <w:jc w:val="center"/>
        </w:trPr>
        <w:tc>
          <w:tcPr>
            <w:tcW w:w="996" w:type="dxa"/>
            <w:tcBorders>
              <w:top w:val="single" w:sz="4" w:space="0" w:color="000000"/>
              <w:left w:val="single" w:sz="4" w:space="0" w:color="000000"/>
              <w:bottom w:val="single" w:sz="4" w:space="0" w:color="000000"/>
              <w:right w:val="single" w:sz="4" w:space="0" w:color="000000"/>
            </w:tcBorders>
          </w:tcPr>
          <w:p w14:paraId="79F46B53" w14:textId="77777777" w:rsidR="006442F9" w:rsidRPr="004A41BC" w:rsidRDefault="006442F9" w:rsidP="006442F9">
            <w:pPr>
              <w:spacing w:before="53"/>
              <w:ind w:left="366"/>
              <w:rPr>
                <w:rFonts w:ascii="仿宋_GB2312" w:eastAsia="仿宋_GB2312"/>
              </w:rPr>
            </w:pPr>
            <w:r w:rsidRPr="004A41BC">
              <w:rPr>
                <w:rFonts w:ascii="仿宋_GB2312" w:eastAsia="仿宋_GB2312" w:hint="eastAsia"/>
                <w:spacing w:val="-7"/>
              </w:rPr>
              <w:t>13</w:t>
            </w:r>
          </w:p>
        </w:tc>
        <w:tc>
          <w:tcPr>
            <w:tcW w:w="3568" w:type="dxa"/>
            <w:tcBorders>
              <w:top w:val="single" w:sz="4" w:space="0" w:color="000000"/>
              <w:left w:val="single" w:sz="4" w:space="0" w:color="000000"/>
              <w:bottom w:val="single" w:sz="4" w:space="0" w:color="000000"/>
              <w:right w:val="single" w:sz="4" w:space="0" w:color="000000"/>
            </w:tcBorders>
          </w:tcPr>
          <w:p w14:paraId="30C65B6B" w14:textId="77777777" w:rsidR="006442F9" w:rsidRPr="004A41BC" w:rsidRDefault="006442F9" w:rsidP="006442F9">
            <w:pPr>
              <w:spacing w:before="53"/>
              <w:ind w:left="1415"/>
              <w:rPr>
                <w:rFonts w:ascii="仿宋_GB2312" w:eastAsia="仿宋_GB2312"/>
              </w:rPr>
            </w:pPr>
            <w:r w:rsidRPr="004A41BC">
              <w:rPr>
                <w:rFonts w:ascii="仿宋_GB2312" w:eastAsia="仿宋_GB2312" w:hint="eastAsia"/>
                <w:spacing w:val="-5"/>
              </w:rPr>
              <w:t>芳香球</w:t>
            </w:r>
          </w:p>
        </w:tc>
        <w:tc>
          <w:tcPr>
            <w:tcW w:w="872" w:type="dxa"/>
            <w:tcBorders>
              <w:top w:val="single" w:sz="4" w:space="0" w:color="000000"/>
              <w:left w:val="single" w:sz="4" w:space="0" w:color="000000"/>
              <w:bottom w:val="single" w:sz="4" w:space="0" w:color="000000"/>
              <w:right w:val="single" w:sz="4" w:space="0" w:color="000000"/>
            </w:tcBorders>
          </w:tcPr>
          <w:p w14:paraId="44ADF2E9" w14:textId="77777777" w:rsidR="006442F9" w:rsidRPr="004A41BC" w:rsidRDefault="006442F9" w:rsidP="006442F9">
            <w:pPr>
              <w:spacing w:before="53"/>
              <w:ind w:left="307"/>
              <w:rPr>
                <w:rFonts w:ascii="仿宋_GB2312" w:eastAsia="仿宋_GB2312"/>
              </w:rPr>
            </w:pPr>
            <w:r w:rsidRPr="004A41BC">
              <w:rPr>
                <w:rFonts w:ascii="仿宋_GB2312" w:eastAsia="仿宋_GB2312" w:hint="eastAsia"/>
                <w:spacing w:val="-7"/>
              </w:rPr>
              <w:t>39</w:t>
            </w:r>
          </w:p>
        </w:tc>
        <w:tc>
          <w:tcPr>
            <w:tcW w:w="3455" w:type="dxa"/>
            <w:tcBorders>
              <w:top w:val="single" w:sz="4" w:space="0" w:color="000000"/>
              <w:left w:val="single" w:sz="4" w:space="0" w:color="000000"/>
              <w:bottom w:val="single" w:sz="4" w:space="0" w:color="000000"/>
              <w:right w:val="single" w:sz="4" w:space="0" w:color="000000"/>
            </w:tcBorders>
          </w:tcPr>
          <w:p w14:paraId="604CA2B8" w14:textId="77777777" w:rsidR="006442F9" w:rsidRPr="004A41BC" w:rsidRDefault="006442F9" w:rsidP="006442F9">
            <w:pPr>
              <w:spacing w:before="53"/>
              <w:ind w:left="1357"/>
              <w:rPr>
                <w:rFonts w:ascii="仿宋_GB2312" w:eastAsia="仿宋_GB2312"/>
              </w:rPr>
            </w:pPr>
            <w:r w:rsidRPr="004A41BC">
              <w:rPr>
                <w:rFonts w:ascii="仿宋_GB2312" w:eastAsia="仿宋_GB2312" w:hint="eastAsia"/>
                <w:spacing w:val="-5"/>
              </w:rPr>
              <w:t>硬毛刷</w:t>
            </w:r>
          </w:p>
        </w:tc>
      </w:tr>
      <w:tr w:rsidR="004A41BC" w:rsidRPr="004A41BC" w14:paraId="5BC6FA1B" w14:textId="77777777">
        <w:trPr>
          <w:trHeight w:hRule="exact" w:val="400"/>
          <w:jc w:val="center"/>
        </w:trPr>
        <w:tc>
          <w:tcPr>
            <w:tcW w:w="996" w:type="dxa"/>
            <w:tcBorders>
              <w:top w:val="single" w:sz="4" w:space="0" w:color="000000"/>
              <w:left w:val="single" w:sz="4" w:space="0" w:color="000000"/>
              <w:bottom w:val="single" w:sz="4" w:space="0" w:color="000000"/>
              <w:right w:val="single" w:sz="4" w:space="0" w:color="000000"/>
            </w:tcBorders>
          </w:tcPr>
          <w:p w14:paraId="08302767" w14:textId="77777777" w:rsidR="006442F9" w:rsidRPr="004A41BC" w:rsidRDefault="006442F9" w:rsidP="006442F9">
            <w:pPr>
              <w:spacing w:before="53"/>
              <w:ind w:left="366"/>
              <w:rPr>
                <w:rFonts w:ascii="仿宋_GB2312" w:eastAsia="仿宋_GB2312"/>
              </w:rPr>
            </w:pPr>
            <w:r w:rsidRPr="004A41BC">
              <w:rPr>
                <w:rFonts w:ascii="仿宋_GB2312" w:eastAsia="仿宋_GB2312" w:hint="eastAsia"/>
                <w:spacing w:val="-7"/>
              </w:rPr>
              <w:t>14</w:t>
            </w:r>
          </w:p>
        </w:tc>
        <w:tc>
          <w:tcPr>
            <w:tcW w:w="3568" w:type="dxa"/>
            <w:tcBorders>
              <w:top w:val="single" w:sz="4" w:space="0" w:color="000000"/>
              <w:left w:val="single" w:sz="4" w:space="0" w:color="000000"/>
              <w:bottom w:val="single" w:sz="4" w:space="0" w:color="000000"/>
              <w:right w:val="single" w:sz="4" w:space="0" w:color="000000"/>
            </w:tcBorders>
          </w:tcPr>
          <w:p w14:paraId="3A645430" w14:textId="77777777" w:rsidR="006442F9" w:rsidRPr="004A41BC" w:rsidRDefault="006442F9" w:rsidP="006442F9">
            <w:pPr>
              <w:spacing w:before="53"/>
              <w:ind w:left="1415"/>
              <w:rPr>
                <w:rFonts w:ascii="仿宋_GB2312" w:eastAsia="仿宋_GB2312"/>
              </w:rPr>
            </w:pPr>
            <w:r w:rsidRPr="004A41BC">
              <w:rPr>
                <w:rFonts w:ascii="仿宋_GB2312" w:eastAsia="仿宋_GB2312" w:hint="eastAsia"/>
                <w:spacing w:val="-5"/>
              </w:rPr>
              <w:t>洗衣粉</w:t>
            </w:r>
          </w:p>
        </w:tc>
        <w:tc>
          <w:tcPr>
            <w:tcW w:w="872" w:type="dxa"/>
            <w:tcBorders>
              <w:top w:val="single" w:sz="4" w:space="0" w:color="000000"/>
              <w:left w:val="single" w:sz="4" w:space="0" w:color="000000"/>
              <w:bottom w:val="single" w:sz="4" w:space="0" w:color="000000"/>
              <w:right w:val="single" w:sz="4" w:space="0" w:color="000000"/>
            </w:tcBorders>
          </w:tcPr>
          <w:p w14:paraId="35FE9100" w14:textId="77777777" w:rsidR="006442F9" w:rsidRPr="004A41BC" w:rsidRDefault="006442F9" w:rsidP="006442F9">
            <w:pPr>
              <w:spacing w:before="53"/>
              <w:ind w:left="307"/>
              <w:rPr>
                <w:rFonts w:ascii="仿宋_GB2312" w:eastAsia="仿宋_GB2312"/>
              </w:rPr>
            </w:pPr>
            <w:r w:rsidRPr="004A41BC">
              <w:rPr>
                <w:rFonts w:ascii="仿宋_GB2312" w:eastAsia="仿宋_GB2312" w:hint="eastAsia"/>
                <w:spacing w:val="-7"/>
              </w:rPr>
              <w:t>40</w:t>
            </w:r>
          </w:p>
        </w:tc>
        <w:tc>
          <w:tcPr>
            <w:tcW w:w="3455" w:type="dxa"/>
            <w:tcBorders>
              <w:top w:val="single" w:sz="4" w:space="0" w:color="000000"/>
              <w:left w:val="single" w:sz="4" w:space="0" w:color="000000"/>
              <w:bottom w:val="single" w:sz="4" w:space="0" w:color="000000"/>
              <w:right w:val="single" w:sz="4" w:space="0" w:color="000000"/>
            </w:tcBorders>
          </w:tcPr>
          <w:p w14:paraId="020D857F" w14:textId="77777777" w:rsidR="006442F9" w:rsidRPr="004A41BC" w:rsidRDefault="006442F9" w:rsidP="006442F9">
            <w:pPr>
              <w:spacing w:before="53"/>
              <w:ind w:left="1357"/>
              <w:rPr>
                <w:rFonts w:ascii="仿宋_GB2312" w:eastAsia="仿宋_GB2312"/>
              </w:rPr>
            </w:pPr>
            <w:r w:rsidRPr="004A41BC">
              <w:rPr>
                <w:rFonts w:ascii="仿宋_GB2312" w:eastAsia="仿宋_GB2312" w:hint="eastAsia"/>
                <w:spacing w:val="-5"/>
              </w:rPr>
              <w:t>软毛刷</w:t>
            </w:r>
          </w:p>
        </w:tc>
      </w:tr>
      <w:tr w:rsidR="004A41BC" w:rsidRPr="004A41BC" w14:paraId="79BED878" w14:textId="77777777">
        <w:trPr>
          <w:trHeight w:hRule="exact" w:val="421"/>
          <w:jc w:val="center"/>
        </w:trPr>
        <w:tc>
          <w:tcPr>
            <w:tcW w:w="996" w:type="dxa"/>
            <w:tcBorders>
              <w:top w:val="single" w:sz="4" w:space="0" w:color="000000"/>
              <w:left w:val="single" w:sz="4" w:space="0" w:color="000000"/>
              <w:bottom w:val="single" w:sz="4" w:space="0" w:color="000000"/>
              <w:right w:val="single" w:sz="4" w:space="0" w:color="000000"/>
            </w:tcBorders>
          </w:tcPr>
          <w:p w14:paraId="7B75B4A6" w14:textId="77777777" w:rsidR="006442F9" w:rsidRPr="004A41BC" w:rsidRDefault="006442F9" w:rsidP="006442F9">
            <w:pPr>
              <w:spacing w:before="64"/>
              <w:ind w:left="366"/>
              <w:rPr>
                <w:rFonts w:ascii="仿宋_GB2312" w:eastAsia="仿宋_GB2312"/>
              </w:rPr>
            </w:pPr>
            <w:r w:rsidRPr="004A41BC">
              <w:rPr>
                <w:rFonts w:ascii="仿宋_GB2312" w:eastAsia="仿宋_GB2312" w:hint="eastAsia"/>
                <w:spacing w:val="-7"/>
              </w:rPr>
              <w:t>15</w:t>
            </w:r>
          </w:p>
        </w:tc>
        <w:tc>
          <w:tcPr>
            <w:tcW w:w="3568" w:type="dxa"/>
            <w:tcBorders>
              <w:top w:val="single" w:sz="4" w:space="0" w:color="000000"/>
              <w:left w:val="single" w:sz="4" w:space="0" w:color="000000"/>
              <w:bottom w:val="single" w:sz="4" w:space="0" w:color="000000"/>
              <w:right w:val="single" w:sz="4" w:space="0" w:color="000000"/>
            </w:tcBorders>
          </w:tcPr>
          <w:p w14:paraId="6DA04926" w14:textId="77777777" w:rsidR="006442F9" w:rsidRPr="004A41BC" w:rsidRDefault="006442F9" w:rsidP="006442F9">
            <w:pPr>
              <w:spacing w:before="64"/>
              <w:ind w:left="1415"/>
              <w:rPr>
                <w:rFonts w:ascii="仿宋_GB2312" w:eastAsia="仿宋_GB2312"/>
              </w:rPr>
            </w:pPr>
            <w:r w:rsidRPr="004A41BC">
              <w:rPr>
                <w:rFonts w:ascii="仿宋_GB2312" w:eastAsia="仿宋_GB2312" w:hint="eastAsia"/>
                <w:spacing w:val="-5"/>
              </w:rPr>
              <w:t>去污粉</w:t>
            </w:r>
          </w:p>
        </w:tc>
        <w:tc>
          <w:tcPr>
            <w:tcW w:w="872" w:type="dxa"/>
            <w:tcBorders>
              <w:top w:val="single" w:sz="4" w:space="0" w:color="000000"/>
              <w:left w:val="single" w:sz="4" w:space="0" w:color="000000"/>
              <w:bottom w:val="single" w:sz="4" w:space="0" w:color="000000"/>
              <w:right w:val="single" w:sz="4" w:space="0" w:color="000000"/>
            </w:tcBorders>
          </w:tcPr>
          <w:p w14:paraId="392338F5" w14:textId="77777777" w:rsidR="006442F9" w:rsidRPr="004A41BC" w:rsidRDefault="006442F9" w:rsidP="006442F9">
            <w:pPr>
              <w:spacing w:before="64"/>
              <w:ind w:left="307"/>
              <w:rPr>
                <w:rFonts w:ascii="仿宋_GB2312" w:eastAsia="仿宋_GB2312"/>
              </w:rPr>
            </w:pPr>
            <w:r w:rsidRPr="004A41BC">
              <w:rPr>
                <w:rFonts w:ascii="仿宋_GB2312" w:eastAsia="仿宋_GB2312" w:hint="eastAsia"/>
                <w:spacing w:val="-7"/>
              </w:rPr>
              <w:t>41</w:t>
            </w:r>
          </w:p>
        </w:tc>
        <w:tc>
          <w:tcPr>
            <w:tcW w:w="3455" w:type="dxa"/>
            <w:tcBorders>
              <w:top w:val="single" w:sz="4" w:space="0" w:color="000000"/>
              <w:left w:val="single" w:sz="4" w:space="0" w:color="000000"/>
              <w:bottom w:val="single" w:sz="4" w:space="0" w:color="000000"/>
              <w:right w:val="single" w:sz="4" w:space="0" w:color="000000"/>
            </w:tcBorders>
          </w:tcPr>
          <w:p w14:paraId="174CD61D" w14:textId="77777777" w:rsidR="006442F9" w:rsidRPr="004A41BC" w:rsidRDefault="006442F9" w:rsidP="006442F9">
            <w:pPr>
              <w:spacing w:before="64"/>
              <w:ind w:left="1357"/>
              <w:rPr>
                <w:rFonts w:ascii="仿宋_GB2312" w:eastAsia="仿宋_GB2312"/>
              </w:rPr>
            </w:pPr>
            <w:r w:rsidRPr="004A41BC">
              <w:rPr>
                <w:rFonts w:ascii="仿宋_GB2312" w:eastAsia="仿宋_GB2312" w:hint="eastAsia"/>
                <w:spacing w:val="-5"/>
              </w:rPr>
              <w:t>熨斗刷</w:t>
            </w:r>
          </w:p>
        </w:tc>
      </w:tr>
      <w:tr w:rsidR="004A41BC" w:rsidRPr="004A41BC" w14:paraId="58C5EEED" w14:textId="77777777">
        <w:trPr>
          <w:trHeight w:hRule="exact" w:val="410"/>
          <w:jc w:val="center"/>
        </w:trPr>
        <w:tc>
          <w:tcPr>
            <w:tcW w:w="996" w:type="dxa"/>
            <w:tcBorders>
              <w:top w:val="single" w:sz="4" w:space="0" w:color="000000"/>
              <w:left w:val="single" w:sz="4" w:space="0" w:color="000000"/>
              <w:bottom w:val="single" w:sz="4" w:space="0" w:color="000000"/>
              <w:right w:val="single" w:sz="4" w:space="0" w:color="000000"/>
            </w:tcBorders>
          </w:tcPr>
          <w:p w14:paraId="29836DCE" w14:textId="77777777" w:rsidR="006442F9" w:rsidRPr="004A41BC" w:rsidRDefault="006442F9" w:rsidP="006442F9">
            <w:pPr>
              <w:spacing w:before="58"/>
              <w:ind w:left="366"/>
              <w:rPr>
                <w:rFonts w:ascii="仿宋_GB2312" w:eastAsia="仿宋_GB2312"/>
              </w:rPr>
            </w:pPr>
            <w:r w:rsidRPr="004A41BC">
              <w:rPr>
                <w:rFonts w:ascii="仿宋_GB2312" w:eastAsia="仿宋_GB2312" w:hint="eastAsia"/>
                <w:spacing w:val="-7"/>
              </w:rPr>
              <w:t>16</w:t>
            </w:r>
          </w:p>
        </w:tc>
        <w:tc>
          <w:tcPr>
            <w:tcW w:w="3568" w:type="dxa"/>
            <w:tcBorders>
              <w:top w:val="single" w:sz="4" w:space="0" w:color="000000"/>
              <w:left w:val="single" w:sz="4" w:space="0" w:color="000000"/>
              <w:bottom w:val="single" w:sz="4" w:space="0" w:color="000000"/>
              <w:right w:val="single" w:sz="4" w:space="0" w:color="000000"/>
            </w:tcBorders>
          </w:tcPr>
          <w:p w14:paraId="32183534" w14:textId="77777777" w:rsidR="006442F9" w:rsidRPr="004A41BC" w:rsidRDefault="006442F9" w:rsidP="006442F9">
            <w:pPr>
              <w:spacing w:before="58"/>
              <w:ind w:left="1415"/>
              <w:rPr>
                <w:rFonts w:ascii="仿宋_GB2312" w:eastAsia="仿宋_GB2312"/>
              </w:rPr>
            </w:pPr>
            <w:r w:rsidRPr="004A41BC">
              <w:rPr>
                <w:rFonts w:ascii="仿宋_GB2312" w:eastAsia="仿宋_GB2312" w:hint="eastAsia"/>
                <w:spacing w:val="-5"/>
              </w:rPr>
              <w:t>百洁布</w:t>
            </w:r>
          </w:p>
        </w:tc>
        <w:tc>
          <w:tcPr>
            <w:tcW w:w="872" w:type="dxa"/>
            <w:tcBorders>
              <w:top w:val="single" w:sz="4" w:space="0" w:color="000000"/>
              <w:left w:val="single" w:sz="4" w:space="0" w:color="000000"/>
              <w:bottom w:val="single" w:sz="4" w:space="0" w:color="000000"/>
              <w:right w:val="single" w:sz="4" w:space="0" w:color="000000"/>
            </w:tcBorders>
          </w:tcPr>
          <w:p w14:paraId="65BDDCA9" w14:textId="77777777" w:rsidR="006442F9" w:rsidRPr="004A41BC" w:rsidRDefault="006442F9" w:rsidP="006442F9">
            <w:pPr>
              <w:spacing w:before="58"/>
              <w:ind w:left="307"/>
              <w:rPr>
                <w:rFonts w:ascii="仿宋_GB2312" w:eastAsia="仿宋_GB2312"/>
              </w:rPr>
            </w:pPr>
            <w:r w:rsidRPr="004A41BC">
              <w:rPr>
                <w:rFonts w:ascii="仿宋_GB2312" w:eastAsia="仿宋_GB2312" w:hint="eastAsia"/>
                <w:spacing w:val="-7"/>
              </w:rPr>
              <w:t>42</w:t>
            </w:r>
          </w:p>
        </w:tc>
        <w:tc>
          <w:tcPr>
            <w:tcW w:w="3455" w:type="dxa"/>
            <w:tcBorders>
              <w:top w:val="single" w:sz="4" w:space="0" w:color="000000"/>
              <w:left w:val="single" w:sz="4" w:space="0" w:color="000000"/>
              <w:bottom w:val="single" w:sz="4" w:space="0" w:color="000000"/>
              <w:right w:val="single" w:sz="4" w:space="0" w:color="000000"/>
            </w:tcBorders>
          </w:tcPr>
          <w:p w14:paraId="3FC73841" w14:textId="77777777" w:rsidR="006442F9" w:rsidRPr="004A41BC" w:rsidRDefault="006442F9" w:rsidP="006442F9">
            <w:pPr>
              <w:spacing w:before="58"/>
              <w:ind w:left="1417"/>
              <w:rPr>
                <w:rFonts w:ascii="仿宋_GB2312" w:eastAsia="仿宋_GB2312"/>
              </w:rPr>
            </w:pPr>
            <w:r w:rsidRPr="004A41BC">
              <w:rPr>
                <w:rFonts w:ascii="仿宋_GB2312" w:eastAsia="仿宋_GB2312" w:hint="eastAsia"/>
                <w:spacing w:val="-6"/>
              </w:rPr>
              <w:t>雨衣</w:t>
            </w:r>
          </w:p>
        </w:tc>
      </w:tr>
      <w:tr w:rsidR="004A41BC" w:rsidRPr="004A41BC" w14:paraId="227FFF0D" w14:textId="77777777">
        <w:trPr>
          <w:trHeight w:hRule="exact" w:val="368"/>
          <w:jc w:val="center"/>
        </w:trPr>
        <w:tc>
          <w:tcPr>
            <w:tcW w:w="996" w:type="dxa"/>
            <w:tcBorders>
              <w:top w:val="single" w:sz="4" w:space="0" w:color="000000"/>
              <w:left w:val="single" w:sz="4" w:space="0" w:color="000000"/>
              <w:bottom w:val="single" w:sz="4" w:space="0" w:color="000000"/>
              <w:right w:val="single" w:sz="4" w:space="0" w:color="000000"/>
            </w:tcBorders>
          </w:tcPr>
          <w:p w14:paraId="3C6BE7B8" w14:textId="77777777" w:rsidR="006442F9" w:rsidRPr="004A41BC" w:rsidRDefault="006442F9" w:rsidP="006442F9">
            <w:pPr>
              <w:spacing w:before="54" w:line="233" w:lineRule="auto"/>
              <w:ind w:left="366"/>
              <w:rPr>
                <w:rFonts w:ascii="仿宋_GB2312" w:eastAsia="仿宋_GB2312"/>
              </w:rPr>
            </w:pPr>
            <w:r w:rsidRPr="004A41BC">
              <w:rPr>
                <w:rFonts w:ascii="仿宋_GB2312" w:eastAsia="仿宋_GB2312" w:hint="eastAsia"/>
                <w:spacing w:val="-7"/>
              </w:rPr>
              <w:t>17</w:t>
            </w:r>
          </w:p>
        </w:tc>
        <w:tc>
          <w:tcPr>
            <w:tcW w:w="3568" w:type="dxa"/>
            <w:tcBorders>
              <w:top w:val="single" w:sz="4" w:space="0" w:color="000000"/>
              <w:left w:val="single" w:sz="4" w:space="0" w:color="000000"/>
              <w:bottom w:val="single" w:sz="4" w:space="0" w:color="000000"/>
              <w:right w:val="single" w:sz="4" w:space="0" w:color="000000"/>
            </w:tcBorders>
          </w:tcPr>
          <w:p w14:paraId="12A54DB8" w14:textId="77777777" w:rsidR="006442F9" w:rsidRPr="004A41BC" w:rsidRDefault="006442F9" w:rsidP="006442F9">
            <w:pPr>
              <w:spacing w:before="54" w:line="233" w:lineRule="auto"/>
              <w:ind w:left="995"/>
              <w:rPr>
                <w:rFonts w:ascii="仿宋_GB2312" w:eastAsia="仿宋_GB2312"/>
              </w:rPr>
            </w:pPr>
            <w:r w:rsidRPr="004A41BC">
              <w:rPr>
                <w:rFonts w:ascii="仿宋_GB2312" w:eastAsia="仿宋_GB2312" w:hint="eastAsia"/>
                <w:spacing w:val="-3"/>
              </w:rPr>
              <w:t>钢丝球</w:t>
            </w:r>
            <w:r w:rsidRPr="004A41BC">
              <w:rPr>
                <w:rFonts w:ascii="仿宋_GB2312" w:eastAsia="仿宋_GB2312" w:hint="eastAsia"/>
                <w:spacing w:val="-1"/>
              </w:rPr>
              <w:t>/钢丝棉</w:t>
            </w:r>
          </w:p>
        </w:tc>
        <w:tc>
          <w:tcPr>
            <w:tcW w:w="872" w:type="dxa"/>
            <w:tcBorders>
              <w:top w:val="single" w:sz="4" w:space="0" w:color="000000"/>
              <w:left w:val="single" w:sz="4" w:space="0" w:color="000000"/>
              <w:bottom w:val="single" w:sz="4" w:space="0" w:color="000000"/>
              <w:right w:val="single" w:sz="4" w:space="0" w:color="000000"/>
            </w:tcBorders>
          </w:tcPr>
          <w:p w14:paraId="6AA35772" w14:textId="77777777" w:rsidR="006442F9" w:rsidRPr="004A41BC" w:rsidRDefault="006442F9" w:rsidP="006442F9">
            <w:pPr>
              <w:spacing w:before="54" w:line="233" w:lineRule="auto"/>
              <w:ind w:left="307"/>
              <w:rPr>
                <w:rFonts w:ascii="仿宋_GB2312" w:eastAsia="仿宋_GB2312"/>
              </w:rPr>
            </w:pPr>
            <w:r w:rsidRPr="004A41BC">
              <w:rPr>
                <w:rFonts w:ascii="仿宋_GB2312" w:eastAsia="仿宋_GB2312" w:hint="eastAsia"/>
                <w:spacing w:val="-7"/>
              </w:rPr>
              <w:t>43</w:t>
            </w:r>
          </w:p>
        </w:tc>
        <w:tc>
          <w:tcPr>
            <w:tcW w:w="3455" w:type="dxa"/>
            <w:tcBorders>
              <w:top w:val="single" w:sz="4" w:space="0" w:color="000000"/>
              <w:left w:val="single" w:sz="4" w:space="0" w:color="000000"/>
              <w:bottom w:val="single" w:sz="4" w:space="0" w:color="000000"/>
              <w:right w:val="single" w:sz="4" w:space="0" w:color="000000"/>
            </w:tcBorders>
          </w:tcPr>
          <w:p w14:paraId="175E94D2" w14:textId="77777777" w:rsidR="006442F9" w:rsidRPr="004A41BC" w:rsidRDefault="006442F9" w:rsidP="006442F9">
            <w:pPr>
              <w:spacing w:before="54" w:line="233" w:lineRule="auto"/>
              <w:ind w:left="1417"/>
              <w:rPr>
                <w:rFonts w:ascii="仿宋_GB2312" w:eastAsia="仿宋_GB2312"/>
              </w:rPr>
            </w:pPr>
            <w:r w:rsidRPr="004A41BC">
              <w:rPr>
                <w:rFonts w:ascii="仿宋_GB2312" w:eastAsia="仿宋_GB2312" w:hint="eastAsia"/>
                <w:spacing w:val="-6"/>
              </w:rPr>
              <w:t>雨鞋</w:t>
            </w:r>
          </w:p>
        </w:tc>
      </w:tr>
      <w:tr w:rsidR="004A41BC" w:rsidRPr="004A41BC" w14:paraId="2E962E60" w14:textId="77777777">
        <w:trPr>
          <w:trHeight w:hRule="exact" w:val="432"/>
          <w:jc w:val="center"/>
        </w:trPr>
        <w:tc>
          <w:tcPr>
            <w:tcW w:w="996" w:type="dxa"/>
            <w:tcBorders>
              <w:top w:val="single" w:sz="4" w:space="0" w:color="000000"/>
              <w:left w:val="single" w:sz="4" w:space="0" w:color="000000"/>
              <w:bottom w:val="single" w:sz="4" w:space="0" w:color="000000"/>
              <w:right w:val="single" w:sz="4" w:space="0" w:color="000000"/>
            </w:tcBorders>
          </w:tcPr>
          <w:p w14:paraId="2368697F" w14:textId="77777777" w:rsidR="006442F9" w:rsidRPr="004A41BC" w:rsidRDefault="006442F9" w:rsidP="006442F9">
            <w:pPr>
              <w:spacing w:before="70"/>
              <w:ind w:left="366"/>
              <w:rPr>
                <w:rFonts w:ascii="仿宋_GB2312" w:eastAsia="仿宋_GB2312"/>
              </w:rPr>
            </w:pPr>
            <w:r w:rsidRPr="004A41BC">
              <w:rPr>
                <w:rFonts w:ascii="仿宋_GB2312" w:eastAsia="仿宋_GB2312" w:hint="eastAsia"/>
                <w:spacing w:val="-7"/>
              </w:rPr>
              <w:t>18</w:t>
            </w:r>
          </w:p>
        </w:tc>
        <w:tc>
          <w:tcPr>
            <w:tcW w:w="3568" w:type="dxa"/>
            <w:tcBorders>
              <w:top w:val="single" w:sz="4" w:space="0" w:color="000000"/>
              <w:left w:val="single" w:sz="4" w:space="0" w:color="000000"/>
              <w:bottom w:val="single" w:sz="4" w:space="0" w:color="000000"/>
              <w:right w:val="single" w:sz="4" w:space="0" w:color="000000"/>
            </w:tcBorders>
          </w:tcPr>
          <w:p w14:paraId="77A3E375" w14:textId="77777777" w:rsidR="006442F9" w:rsidRPr="004A41BC" w:rsidRDefault="006442F9" w:rsidP="006442F9">
            <w:pPr>
              <w:spacing w:before="70"/>
              <w:ind w:left="1415"/>
              <w:rPr>
                <w:rFonts w:ascii="仿宋_GB2312" w:eastAsia="仿宋_GB2312"/>
              </w:rPr>
            </w:pPr>
            <w:r w:rsidRPr="004A41BC">
              <w:rPr>
                <w:rFonts w:ascii="仿宋_GB2312" w:eastAsia="仿宋_GB2312" w:hint="eastAsia"/>
                <w:spacing w:val="-5"/>
              </w:rPr>
              <w:t>线拖把</w:t>
            </w:r>
          </w:p>
        </w:tc>
        <w:tc>
          <w:tcPr>
            <w:tcW w:w="872" w:type="dxa"/>
            <w:tcBorders>
              <w:top w:val="single" w:sz="4" w:space="0" w:color="000000"/>
              <w:left w:val="single" w:sz="4" w:space="0" w:color="000000"/>
              <w:bottom w:val="single" w:sz="4" w:space="0" w:color="000000"/>
              <w:right w:val="single" w:sz="4" w:space="0" w:color="000000"/>
            </w:tcBorders>
          </w:tcPr>
          <w:p w14:paraId="6559F3CA" w14:textId="77777777" w:rsidR="006442F9" w:rsidRPr="004A41BC" w:rsidRDefault="006442F9" w:rsidP="006442F9">
            <w:pPr>
              <w:spacing w:before="70"/>
              <w:ind w:left="307"/>
              <w:rPr>
                <w:rFonts w:ascii="仿宋_GB2312" w:eastAsia="仿宋_GB2312"/>
              </w:rPr>
            </w:pPr>
            <w:r w:rsidRPr="004A41BC">
              <w:rPr>
                <w:rFonts w:ascii="仿宋_GB2312" w:eastAsia="仿宋_GB2312" w:hint="eastAsia"/>
                <w:spacing w:val="-7"/>
              </w:rPr>
              <w:t>44</w:t>
            </w:r>
          </w:p>
        </w:tc>
        <w:tc>
          <w:tcPr>
            <w:tcW w:w="3455" w:type="dxa"/>
            <w:tcBorders>
              <w:top w:val="single" w:sz="4" w:space="0" w:color="000000"/>
              <w:left w:val="single" w:sz="4" w:space="0" w:color="000000"/>
              <w:bottom w:val="single" w:sz="4" w:space="0" w:color="000000"/>
              <w:right w:val="single" w:sz="4" w:space="0" w:color="000000"/>
            </w:tcBorders>
          </w:tcPr>
          <w:p w14:paraId="46EA88FD" w14:textId="77777777" w:rsidR="006442F9" w:rsidRPr="004A41BC" w:rsidRDefault="006442F9" w:rsidP="006442F9">
            <w:pPr>
              <w:spacing w:before="70"/>
              <w:ind w:left="697"/>
              <w:rPr>
                <w:rFonts w:ascii="仿宋_GB2312" w:eastAsia="仿宋_GB2312"/>
              </w:rPr>
            </w:pPr>
            <w:r w:rsidRPr="004A41BC">
              <w:rPr>
                <w:rFonts w:ascii="仿宋_GB2312" w:eastAsia="仿宋_GB2312" w:hint="eastAsia"/>
                <w:spacing w:val="-2"/>
              </w:rPr>
              <w:t>灭害灵/</w:t>
            </w:r>
            <w:r w:rsidRPr="004A41BC">
              <w:rPr>
                <w:rFonts w:ascii="仿宋_GB2312" w:eastAsia="仿宋_GB2312" w:hint="eastAsia"/>
                <w:spacing w:val="-1"/>
              </w:rPr>
              <w:t>杀虫气雾剂</w:t>
            </w:r>
          </w:p>
        </w:tc>
      </w:tr>
      <w:tr w:rsidR="004A41BC" w:rsidRPr="004A41BC" w14:paraId="28FE9B7B" w14:textId="77777777">
        <w:trPr>
          <w:trHeight w:hRule="exact" w:val="410"/>
          <w:jc w:val="center"/>
        </w:trPr>
        <w:tc>
          <w:tcPr>
            <w:tcW w:w="996" w:type="dxa"/>
            <w:tcBorders>
              <w:top w:val="single" w:sz="4" w:space="0" w:color="000000"/>
              <w:left w:val="single" w:sz="4" w:space="0" w:color="000000"/>
              <w:bottom w:val="single" w:sz="4" w:space="0" w:color="000000"/>
              <w:right w:val="single" w:sz="4" w:space="0" w:color="000000"/>
            </w:tcBorders>
          </w:tcPr>
          <w:p w14:paraId="527DD1E5" w14:textId="77777777" w:rsidR="006442F9" w:rsidRPr="004A41BC" w:rsidRDefault="006442F9" w:rsidP="006442F9">
            <w:pPr>
              <w:spacing w:before="58"/>
              <w:ind w:left="366"/>
              <w:rPr>
                <w:rFonts w:ascii="仿宋_GB2312" w:eastAsia="仿宋_GB2312"/>
              </w:rPr>
            </w:pPr>
            <w:r w:rsidRPr="004A41BC">
              <w:rPr>
                <w:rFonts w:ascii="仿宋_GB2312" w:eastAsia="仿宋_GB2312" w:hint="eastAsia"/>
                <w:spacing w:val="-7"/>
              </w:rPr>
              <w:t>19</w:t>
            </w:r>
          </w:p>
        </w:tc>
        <w:tc>
          <w:tcPr>
            <w:tcW w:w="3568" w:type="dxa"/>
            <w:tcBorders>
              <w:top w:val="single" w:sz="4" w:space="0" w:color="000000"/>
              <w:left w:val="single" w:sz="4" w:space="0" w:color="000000"/>
              <w:bottom w:val="single" w:sz="4" w:space="0" w:color="000000"/>
              <w:right w:val="single" w:sz="4" w:space="0" w:color="000000"/>
            </w:tcBorders>
          </w:tcPr>
          <w:p w14:paraId="3FEA20CC" w14:textId="77777777" w:rsidR="006442F9" w:rsidRPr="004A41BC" w:rsidRDefault="006442F9" w:rsidP="006442F9">
            <w:pPr>
              <w:spacing w:before="58"/>
              <w:ind w:left="1295"/>
              <w:rPr>
                <w:rFonts w:ascii="仿宋_GB2312" w:eastAsia="仿宋_GB2312"/>
              </w:rPr>
            </w:pPr>
            <w:r w:rsidRPr="004A41BC">
              <w:rPr>
                <w:rFonts w:ascii="仿宋_GB2312" w:eastAsia="仿宋_GB2312" w:hint="eastAsia"/>
                <w:spacing w:val="-4"/>
              </w:rPr>
              <w:t>海</w:t>
            </w:r>
            <w:r w:rsidRPr="004A41BC">
              <w:rPr>
                <w:rFonts w:ascii="仿宋_GB2312" w:eastAsia="仿宋_GB2312" w:hint="eastAsia"/>
                <w:spacing w:val="-3"/>
              </w:rPr>
              <w:t>绵拖把</w:t>
            </w:r>
          </w:p>
        </w:tc>
        <w:tc>
          <w:tcPr>
            <w:tcW w:w="872" w:type="dxa"/>
            <w:tcBorders>
              <w:top w:val="single" w:sz="4" w:space="0" w:color="000000"/>
              <w:left w:val="single" w:sz="4" w:space="0" w:color="000000"/>
              <w:bottom w:val="single" w:sz="4" w:space="0" w:color="000000"/>
              <w:right w:val="single" w:sz="4" w:space="0" w:color="000000"/>
            </w:tcBorders>
          </w:tcPr>
          <w:p w14:paraId="13F90D73" w14:textId="77777777" w:rsidR="006442F9" w:rsidRPr="004A41BC" w:rsidRDefault="006442F9" w:rsidP="006442F9">
            <w:pPr>
              <w:spacing w:before="58"/>
              <w:ind w:left="307"/>
              <w:rPr>
                <w:rFonts w:ascii="仿宋_GB2312" w:eastAsia="仿宋_GB2312"/>
              </w:rPr>
            </w:pPr>
            <w:r w:rsidRPr="004A41BC">
              <w:rPr>
                <w:rFonts w:ascii="仿宋_GB2312" w:eastAsia="仿宋_GB2312" w:hint="eastAsia"/>
                <w:spacing w:val="-7"/>
              </w:rPr>
              <w:t>45</w:t>
            </w:r>
          </w:p>
        </w:tc>
        <w:tc>
          <w:tcPr>
            <w:tcW w:w="3455" w:type="dxa"/>
            <w:tcBorders>
              <w:top w:val="single" w:sz="4" w:space="0" w:color="000000"/>
              <w:left w:val="single" w:sz="4" w:space="0" w:color="000000"/>
              <w:bottom w:val="single" w:sz="4" w:space="0" w:color="000000"/>
              <w:right w:val="single" w:sz="4" w:space="0" w:color="000000"/>
            </w:tcBorders>
          </w:tcPr>
          <w:p w14:paraId="5485B85D" w14:textId="77777777" w:rsidR="006442F9" w:rsidRPr="004A41BC" w:rsidRDefault="006442F9" w:rsidP="006442F9">
            <w:pPr>
              <w:spacing w:before="80"/>
              <w:ind w:left="397"/>
              <w:rPr>
                <w:rFonts w:ascii="仿宋_GB2312" w:eastAsia="仿宋_GB2312"/>
              </w:rPr>
            </w:pPr>
            <w:r w:rsidRPr="004A41BC">
              <w:rPr>
                <w:rFonts w:ascii="仿宋_GB2312" w:eastAsia="仿宋_GB2312" w:hint="eastAsia"/>
                <w:spacing w:val="-2"/>
              </w:rPr>
              <w:t>小</w:t>
            </w:r>
            <w:r w:rsidRPr="004A41BC">
              <w:rPr>
                <w:rFonts w:ascii="仿宋_GB2312" w:eastAsia="仿宋_GB2312" w:hint="eastAsia"/>
                <w:spacing w:val="-1"/>
              </w:rPr>
              <w:t>心地滑/清扫中/指示牌</w:t>
            </w:r>
          </w:p>
        </w:tc>
      </w:tr>
      <w:tr w:rsidR="004A41BC" w:rsidRPr="004A41BC" w14:paraId="19C7A7CE" w14:textId="77777777">
        <w:trPr>
          <w:trHeight w:hRule="exact" w:val="454"/>
          <w:jc w:val="center"/>
        </w:trPr>
        <w:tc>
          <w:tcPr>
            <w:tcW w:w="996" w:type="dxa"/>
            <w:tcBorders>
              <w:top w:val="single" w:sz="4" w:space="0" w:color="000000"/>
              <w:left w:val="single" w:sz="4" w:space="0" w:color="000000"/>
              <w:bottom w:val="single" w:sz="4" w:space="0" w:color="000000"/>
              <w:right w:val="single" w:sz="4" w:space="0" w:color="000000"/>
            </w:tcBorders>
          </w:tcPr>
          <w:p w14:paraId="4A9F9367" w14:textId="77777777" w:rsidR="006442F9" w:rsidRPr="004A41BC" w:rsidRDefault="006442F9" w:rsidP="006442F9">
            <w:pPr>
              <w:spacing w:before="80"/>
              <w:ind w:left="366"/>
              <w:rPr>
                <w:rFonts w:ascii="仿宋_GB2312" w:eastAsia="仿宋_GB2312"/>
              </w:rPr>
            </w:pPr>
            <w:r w:rsidRPr="004A41BC">
              <w:rPr>
                <w:rFonts w:ascii="仿宋_GB2312" w:eastAsia="仿宋_GB2312" w:hint="eastAsia"/>
                <w:spacing w:val="-7"/>
              </w:rPr>
              <w:t>20</w:t>
            </w:r>
          </w:p>
        </w:tc>
        <w:tc>
          <w:tcPr>
            <w:tcW w:w="3568" w:type="dxa"/>
            <w:tcBorders>
              <w:top w:val="single" w:sz="4" w:space="0" w:color="000000"/>
              <w:left w:val="single" w:sz="4" w:space="0" w:color="000000"/>
              <w:bottom w:val="single" w:sz="4" w:space="0" w:color="000000"/>
              <w:right w:val="single" w:sz="4" w:space="0" w:color="000000"/>
            </w:tcBorders>
          </w:tcPr>
          <w:p w14:paraId="66E6A876" w14:textId="77777777" w:rsidR="006442F9" w:rsidRPr="004A41BC" w:rsidRDefault="006442F9" w:rsidP="006442F9">
            <w:pPr>
              <w:spacing w:before="80"/>
              <w:ind w:left="1535"/>
              <w:rPr>
                <w:rFonts w:ascii="仿宋_GB2312" w:eastAsia="仿宋_GB2312"/>
              </w:rPr>
            </w:pPr>
            <w:proofErr w:type="gramStart"/>
            <w:r w:rsidRPr="004A41BC">
              <w:rPr>
                <w:rFonts w:ascii="仿宋_GB2312" w:eastAsia="仿宋_GB2312" w:hint="eastAsia"/>
                <w:spacing w:val="-7"/>
              </w:rPr>
              <w:t>套扫</w:t>
            </w:r>
            <w:proofErr w:type="gramEnd"/>
          </w:p>
        </w:tc>
        <w:tc>
          <w:tcPr>
            <w:tcW w:w="872" w:type="dxa"/>
            <w:tcBorders>
              <w:top w:val="single" w:sz="4" w:space="0" w:color="000000"/>
              <w:left w:val="single" w:sz="4" w:space="0" w:color="000000"/>
              <w:bottom w:val="single" w:sz="4" w:space="0" w:color="000000"/>
              <w:right w:val="single" w:sz="4" w:space="0" w:color="000000"/>
            </w:tcBorders>
          </w:tcPr>
          <w:p w14:paraId="39D9B319" w14:textId="77777777" w:rsidR="006442F9" w:rsidRPr="004A41BC" w:rsidRDefault="006442F9" w:rsidP="006442F9">
            <w:pPr>
              <w:spacing w:before="80"/>
              <w:ind w:left="307"/>
              <w:rPr>
                <w:rFonts w:ascii="仿宋_GB2312" w:eastAsia="仿宋_GB2312"/>
              </w:rPr>
            </w:pPr>
            <w:r w:rsidRPr="004A41BC">
              <w:rPr>
                <w:rFonts w:ascii="仿宋_GB2312" w:eastAsia="仿宋_GB2312" w:hint="eastAsia"/>
                <w:spacing w:val="-7"/>
              </w:rPr>
              <w:t>46</w:t>
            </w:r>
          </w:p>
        </w:tc>
        <w:tc>
          <w:tcPr>
            <w:tcW w:w="3455" w:type="dxa"/>
            <w:tcBorders>
              <w:top w:val="single" w:sz="4" w:space="0" w:color="000000"/>
              <w:left w:val="single" w:sz="4" w:space="0" w:color="000000"/>
              <w:bottom w:val="single" w:sz="4" w:space="0" w:color="000000"/>
              <w:right w:val="single" w:sz="4" w:space="0" w:color="000000"/>
            </w:tcBorders>
          </w:tcPr>
          <w:p w14:paraId="6FB8A610" w14:textId="77777777" w:rsidR="006442F9" w:rsidRPr="004A41BC" w:rsidRDefault="006442F9" w:rsidP="006442F9">
            <w:pPr>
              <w:spacing w:before="53"/>
              <w:ind w:left="1357"/>
              <w:rPr>
                <w:rFonts w:ascii="仿宋_GB2312" w:eastAsia="仿宋_GB2312"/>
              </w:rPr>
            </w:pPr>
            <w:r w:rsidRPr="004A41BC">
              <w:rPr>
                <w:rFonts w:ascii="仿宋_GB2312" w:eastAsia="仿宋_GB2312" w:hint="eastAsia"/>
                <w:spacing w:val="-5"/>
              </w:rPr>
              <w:t>铲雪板</w:t>
            </w:r>
          </w:p>
        </w:tc>
      </w:tr>
      <w:tr w:rsidR="004A41BC" w:rsidRPr="004A41BC" w14:paraId="290BF2F6" w14:textId="77777777">
        <w:trPr>
          <w:trHeight w:hRule="exact" w:val="378"/>
          <w:jc w:val="center"/>
        </w:trPr>
        <w:tc>
          <w:tcPr>
            <w:tcW w:w="996" w:type="dxa"/>
            <w:tcBorders>
              <w:top w:val="single" w:sz="4" w:space="0" w:color="000000"/>
              <w:left w:val="single" w:sz="4" w:space="0" w:color="000000"/>
              <w:bottom w:val="single" w:sz="4" w:space="0" w:color="000000"/>
              <w:right w:val="single" w:sz="4" w:space="0" w:color="000000"/>
            </w:tcBorders>
          </w:tcPr>
          <w:p w14:paraId="1B7D4435" w14:textId="77777777" w:rsidR="006442F9" w:rsidRPr="004A41BC" w:rsidRDefault="006442F9" w:rsidP="006442F9">
            <w:pPr>
              <w:spacing w:before="53"/>
              <w:ind w:left="366"/>
              <w:rPr>
                <w:rFonts w:ascii="仿宋_GB2312" w:eastAsia="仿宋_GB2312"/>
              </w:rPr>
            </w:pPr>
            <w:r w:rsidRPr="004A41BC">
              <w:rPr>
                <w:rFonts w:ascii="仿宋_GB2312" w:eastAsia="仿宋_GB2312" w:hint="eastAsia"/>
                <w:spacing w:val="-7"/>
              </w:rPr>
              <w:t>21</w:t>
            </w:r>
          </w:p>
        </w:tc>
        <w:tc>
          <w:tcPr>
            <w:tcW w:w="3568" w:type="dxa"/>
            <w:tcBorders>
              <w:top w:val="single" w:sz="4" w:space="0" w:color="000000"/>
              <w:left w:val="single" w:sz="4" w:space="0" w:color="000000"/>
              <w:bottom w:val="single" w:sz="4" w:space="0" w:color="000000"/>
              <w:right w:val="single" w:sz="4" w:space="0" w:color="000000"/>
            </w:tcBorders>
          </w:tcPr>
          <w:p w14:paraId="2FAE6BD6" w14:textId="77777777" w:rsidR="006442F9" w:rsidRPr="004A41BC" w:rsidRDefault="006442F9" w:rsidP="006442F9">
            <w:pPr>
              <w:spacing w:before="53"/>
              <w:ind w:left="1415"/>
              <w:rPr>
                <w:rFonts w:ascii="仿宋_GB2312" w:eastAsia="仿宋_GB2312"/>
              </w:rPr>
            </w:pPr>
            <w:r w:rsidRPr="004A41BC">
              <w:rPr>
                <w:rFonts w:ascii="仿宋_GB2312" w:eastAsia="仿宋_GB2312" w:hint="eastAsia"/>
                <w:spacing w:val="-5"/>
              </w:rPr>
              <w:t>大扫把</w:t>
            </w:r>
          </w:p>
        </w:tc>
        <w:tc>
          <w:tcPr>
            <w:tcW w:w="872" w:type="dxa"/>
            <w:tcBorders>
              <w:top w:val="single" w:sz="4" w:space="0" w:color="000000"/>
              <w:left w:val="single" w:sz="4" w:space="0" w:color="000000"/>
              <w:bottom w:val="single" w:sz="4" w:space="0" w:color="000000"/>
              <w:right w:val="single" w:sz="4" w:space="0" w:color="000000"/>
            </w:tcBorders>
          </w:tcPr>
          <w:p w14:paraId="516BCEA0" w14:textId="77777777" w:rsidR="006442F9" w:rsidRPr="004A41BC" w:rsidRDefault="006442F9" w:rsidP="006442F9">
            <w:pPr>
              <w:spacing w:before="53"/>
              <w:ind w:left="307"/>
              <w:rPr>
                <w:rFonts w:ascii="仿宋_GB2312" w:eastAsia="仿宋_GB2312"/>
              </w:rPr>
            </w:pPr>
            <w:r w:rsidRPr="004A41BC">
              <w:rPr>
                <w:rFonts w:ascii="仿宋_GB2312" w:eastAsia="仿宋_GB2312" w:hint="eastAsia"/>
                <w:spacing w:val="-7"/>
              </w:rPr>
              <w:t>47</w:t>
            </w:r>
          </w:p>
        </w:tc>
        <w:tc>
          <w:tcPr>
            <w:tcW w:w="3455" w:type="dxa"/>
            <w:tcBorders>
              <w:top w:val="single" w:sz="4" w:space="0" w:color="000000"/>
              <w:left w:val="single" w:sz="4" w:space="0" w:color="000000"/>
              <w:bottom w:val="single" w:sz="4" w:space="0" w:color="000000"/>
              <w:right w:val="single" w:sz="4" w:space="0" w:color="000000"/>
            </w:tcBorders>
          </w:tcPr>
          <w:p w14:paraId="2FE2C0D2" w14:textId="77777777" w:rsidR="006442F9" w:rsidRPr="004A41BC" w:rsidRDefault="006442F9" w:rsidP="006442F9">
            <w:pPr>
              <w:spacing w:before="54"/>
              <w:ind w:left="1117"/>
              <w:rPr>
                <w:rFonts w:ascii="仿宋_GB2312" w:eastAsia="仿宋_GB2312"/>
              </w:rPr>
            </w:pPr>
            <w:r w:rsidRPr="004A41BC">
              <w:rPr>
                <w:rFonts w:ascii="仿宋_GB2312" w:eastAsia="仿宋_GB2312" w:hint="eastAsia"/>
                <w:spacing w:val="-3"/>
              </w:rPr>
              <w:t>电动喷</w:t>
            </w:r>
            <w:r w:rsidRPr="004A41BC">
              <w:rPr>
                <w:rFonts w:ascii="仿宋_GB2312" w:eastAsia="仿宋_GB2312" w:hint="eastAsia"/>
                <w:spacing w:val="-2"/>
              </w:rPr>
              <w:t>雾器</w:t>
            </w:r>
          </w:p>
        </w:tc>
      </w:tr>
      <w:tr w:rsidR="004A41BC" w:rsidRPr="004A41BC" w14:paraId="481A407A" w14:textId="77777777">
        <w:trPr>
          <w:trHeight w:hRule="exact" w:val="379"/>
          <w:jc w:val="center"/>
        </w:trPr>
        <w:tc>
          <w:tcPr>
            <w:tcW w:w="996" w:type="dxa"/>
            <w:tcBorders>
              <w:top w:val="single" w:sz="4" w:space="0" w:color="000000"/>
              <w:left w:val="single" w:sz="4" w:space="0" w:color="000000"/>
              <w:bottom w:val="single" w:sz="4" w:space="0" w:color="000000"/>
              <w:right w:val="single" w:sz="4" w:space="0" w:color="000000"/>
            </w:tcBorders>
          </w:tcPr>
          <w:p w14:paraId="4A748376" w14:textId="77777777" w:rsidR="006442F9" w:rsidRPr="004A41BC" w:rsidRDefault="006442F9" w:rsidP="006442F9">
            <w:pPr>
              <w:spacing w:before="54"/>
              <w:ind w:left="366"/>
              <w:rPr>
                <w:rFonts w:ascii="仿宋_GB2312" w:eastAsia="仿宋_GB2312"/>
              </w:rPr>
            </w:pPr>
            <w:r w:rsidRPr="004A41BC">
              <w:rPr>
                <w:rFonts w:ascii="仿宋_GB2312" w:eastAsia="仿宋_GB2312" w:hint="eastAsia"/>
                <w:spacing w:val="-7"/>
              </w:rPr>
              <w:t>22</w:t>
            </w:r>
          </w:p>
        </w:tc>
        <w:tc>
          <w:tcPr>
            <w:tcW w:w="3568" w:type="dxa"/>
            <w:tcBorders>
              <w:top w:val="single" w:sz="4" w:space="0" w:color="000000"/>
              <w:left w:val="single" w:sz="4" w:space="0" w:color="000000"/>
              <w:bottom w:val="single" w:sz="4" w:space="0" w:color="000000"/>
              <w:right w:val="single" w:sz="4" w:space="0" w:color="000000"/>
            </w:tcBorders>
          </w:tcPr>
          <w:p w14:paraId="72E41344" w14:textId="77777777" w:rsidR="006442F9" w:rsidRPr="004A41BC" w:rsidRDefault="006442F9" w:rsidP="006442F9">
            <w:pPr>
              <w:spacing w:before="54"/>
              <w:ind w:left="1295"/>
              <w:rPr>
                <w:rFonts w:ascii="仿宋_GB2312" w:eastAsia="仿宋_GB2312"/>
              </w:rPr>
            </w:pPr>
            <w:r w:rsidRPr="004A41BC">
              <w:rPr>
                <w:rFonts w:ascii="仿宋_GB2312" w:eastAsia="仿宋_GB2312" w:hint="eastAsia"/>
                <w:spacing w:val="-4"/>
              </w:rPr>
              <w:t>橡</w:t>
            </w:r>
            <w:r w:rsidRPr="004A41BC">
              <w:rPr>
                <w:rFonts w:ascii="仿宋_GB2312" w:eastAsia="仿宋_GB2312" w:hint="eastAsia"/>
                <w:spacing w:val="-3"/>
              </w:rPr>
              <w:t>胶手套</w:t>
            </w:r>
          </w:p>
        </w:tc>
        <w:tc>
          <w:tcPr>
            <w:tcW w:w="872" w:type="dxa"/>
            <w:tcBorders>
              <w:top w:val="single" w:sz="4" w:space="0" w:color="000000"/>
              <w:left w:val="single" w:sz="4" w:space="0" w:color="000000"/>
              <w:bottom w:val="single" w:sz="4" w:space="0" w:color="000000"/>
              <w:right w:val="single" w:sz="4" w:space="0" w:color="000000"/>
            </w:tcBorders>
          </w:tcPr>
          <w:p w14:paraId="32C409E5" w14:textId="77777777" w:rsidR="006442F9" w:rsidRPr="004A41BC" w:rsidRDefault="006442F9" w:rsidP="006442F9">
            <w:pPr>
              <w:spacing w:before="54"/>
              <w:ind w:left="307"/>
              <w:rPr>
                <w:rFonts w:ascii="仿宋_GB2312" w:eastAsia="仿宋_GB2312"/>
              </w:rPr>
            </w:pPr>
            <w:r w:rsidRPr="004A41BC">
              <w:rPr>
                <w:rFonts w:ascii="仿宋_GB2312" w:eastAsia="仿宋_GB2312" w:hint="eastAsia"/>
                <w:spacing w:val="-7"/>
              </w:rPr>
              <w:t>48</w:t>
            </w:r>
          </w:p>
        </w:tc>
        <w:tc>
          <w:tcPr>
            <w:tcW w:w="3455" w:type="dxa"/>
            <w:tcBorders>
              <w:top w:val="single" w:sz="4" w:space="0" w:color="000000"/>
              <w:left w:val="single" w:sz="4" w:space="0" w:color="000000"/>
              <w:bottom w:val="single" w:sz="4" w:space="0" w:color="000000"/>
              <w:right w:val="single" w:sz="4" w:space="0" w:color="000000"/>
            </w:tcBorders>
          </w:tcPr>
          <w:p w14:paraId="25BC6924" w14:textId="77777777" w:rsidR="006442F9" w:rsidRPr="004A41BC" w:rsidRDefault="006442F9" w:rsidP="006442F9">
            <w:pPr>
              <w:spacing w:before="54"/>
              <w:ind w:left="877"/>
              <w:rPr>
                <w:rFonts w:ascii="仿宋_GB2312" w:eastAsia="仿宋_GB2312"/>
              </w:rPr>
            </w:pPr>
            <w:r w:rsidRPr="004A41BC">
              <w:rPr>
                <w:rFonts w:ascii="仿宋_GB2312" w:eastAsia="仿宋_GB2312" w:hint="eastAsia"/>
                <w:spacing w:val="-3"/>
              </w:rPr>
              <w:t>绿篱机</w:t>
            </w:r>
            <w:r w:rsidRPr="004A41BC">
              <w:rPr>
                <w:rFonts w:ascii="仿宋_GB2312" w:eastAsia="仿宋_GB2312" w:hint="eastAsia"/>
                <w:spacing w:val="-1"/>
              </w:rPr>
              <w:t>、打边机</w:t>
            </w:r>
          </w:p>
        </w:tc>
      </w:tr>
      <w:tr w:rsidR="004A41BC" w:rsidRPr="004A41BC" w14:paraId="4EF36AD1" w14:textId="77777777">
        <w:trPr>
          <w:trHeight w:hRule="exact" w:val="400"/>
          <w:jc w:val="center"/>
        </w:trPr>
        <w:tc>
          <w:tcPr>
            <w:tcW w:w="996" w:type="dxa"/>
            <w:tcBorders>
              <w:top w:val="single" w:sz="4" w:space="0" w:color="000000"/>
              <w:left w:val="single" w:sz="4" w:space="0" w:color="000000"/>
              <w:bottom w:val="single" w:sz="4" w:space="0" w:color="000000"/>
              <w:right w:val="single" w:sz="4" w:space="0" w:color="000000"/>
            </w:tcBorders>
          </w:tcPr>
          <w:p w14:paraId="32285D37" w14:textId="77777777" w:rsidR="006442F9" w:rsidRPr="004A41BC" w:rsidRDefault="006442F9" w:rsidP="006442F9">
            <w:pPr>
              <w:spacing w:before="54"/>
              <w:ind w:left="366"/>
              <w:rPr>
                <w:rFonts w:ascii="仿宋_GB2312" w:eastAsia="仿宋_GB2312"/>
              </w:rPr>
            </w:pPr>
            <w:r w:rsidRPr="004A41BC">
              <w:rPr>
                <w:rFonts w:ascii="仿宋_GB2312" w:eastAsia="仿宋_GB2312" w:hint="eastAsia"/>
                <w:spacing w:val="-7"/>
              </w:rPr>
              <w:t>23</w:t>
            </w:r>
          </w:p>
        </w:tc>
        <w:tc>
          <w:tcPr>
            <w:tcW w:w="3568" w:type="dxa"/>
            <w:tcBorders>
              <w:top w:val="single" w:sz="4" w:space="0" w:color="000000"/>
              <w:left w:val="single" w:sz="4" w:space="0" w:color="000000"/>
              <w:bottom w:val="single" w:sz="4" w:space="0" w:color="000000"/>
              <w:right w:val="single" w:sz="4" w:space="0" w:color="000000"/>
            </w:tcBorders>
          </w:tcPr>
          <w:p w14:paraId="518CD91A" w14:textId="77777777" w:rsidR="006442F9" w:rsidRPr="004A41BC" w:rsidRDefault="006442F9" w:rsidP="006442F9">
            <w:pPr>
              <w:spacing w:before="54"/>
              <w:ind w:left="1415"/>
              <w:rPr>
                <w:rFonts w:ascii="仿宋_GB2312" w:eastAsia="仿宋_GB2312"/>
              </w:rPr>
            </w:pPr>
            <w:r w:rsidRPr="004A41BC">
              <w:rPr>
                <w:rFonts w:ascii="仿宋_GB2312" w:eastAsia="仿宋_GB2312" w:hint="eastAsia"/>
                <w:spacing w:val="-5"/>
              </w:rPr>
              <w:t>线手套</w:t>
            </w:r>
          </w:p>
        </w:tc>
        <w:tc>
          <w:tcPr>
            <w:tcW w:w="872" w:type="dxa"/>
            <w:tcBorders>
              <w:top w:val="single" w:sz="4" w:space="0" w:color="000000"/>
              <w:left w:val="single" w:sz="4" w:space="0" w:color="000000"/>
              <w:bottom w:val="single" w:sz="4" w:space="0" w:color="000000"/>
              <w:right w:val="single" w:sz="4" w:space="0" w:color="000000"/>
            </w:tcBorders>
          </w:tcPr>
          <w:p w14:paraId="23719749" w14:textId="77777777" w:rsidR="006442F9" w:rsidRPr="004A41BC" w:rsidRDefault="006442F9" w:rsidP="006442F9">
            <w:pPr>
              <w:spacing w:before="54"/>
              <w:ind w:left="307"/>
              <w:rPr>
                <w:rFonts w:ascii="仿宋_GB2312" w:eastAsia="仿宋_GB2312"/>
              </w:rPr>
            </w:pPr>
            <w:r w:rsidRPr="004A41BC">
              <w:rPr>
                <w:rFonts w:ascii="仿宋_GB2312" w:eastAsia="仿宋_GB2312" w:hint="eastAsia"/>
                <w:spacing w:val="-7"/>
              </w:rPr>
              <w:t>49</w:t>
            </w:r>
          </w:p>
        </w:tc>
        <w:tc>
          <w:tcPr>
            <w:tcW w:w="3455" w:type="dxa"/>
            <w:tcBorders>
              <w:top w:val="single" w:sz="4" w:space="0" w:color="000000"/>
              <w:left w:val="single" w:sz="4" w:space="0" w:color="000000"/>
              <w:bottom w:val="single" w:sz="4" w:space="0" w:color="000000"/>
              <w:right w:val="single" w:sz="4" w:space="0" w:color="000000"/>
            </w:tcBorders>
          </w:tcPr>
          <w:p w14:paraId="57C58104" w14:textId="77777777" w:rsidR="006442F9" w:rsidRPr="004A41BC" w:rsidRDefault="006442F9" w:rsidP="006442F9">
            <w:pPr>
              <w:spacing w:before="57"/>
              <w:ind w:left="877"/>
              <w:rPr>
                <w:rFonts w:ascii="仿宋_GB2312" w:eastAsia="仿宋_GB2312"/>
              </w:rPr>
            </w:pPr>
            <w:r w:rsidRPr="004A41BC">
              <w:rPr>
                <w:rFonts w:ascii="仿宋_GB2312" w:eastAsia="仿宋_GB2312" w:hint="eastAsia"/>
                <w:spacing w:val="-3"/>
              </w:rPr>
              <w:t>病虫害</w:t>
            </w:r>
            <w:r w:rsidRPr="004A41BC">
              <w:rPr>
                <w:rFonts w:ascii="仿宋_GB2312" w:eastAsia="仿宋_GB2312" w:hint="eastAsia"/>
                <w:spacing w:val="-1"/>
              </w:rPr>
              <w:t>防治药品</w:t>
            </w:r>
          </w:p>
        </w:tc>
      </w:tr>
      <w:tr w:rsidR="004A41BC" w:rsidRPr="004A41BC" w14:paraId="4D3D4D35" w14:textId="77777777">
        <w:trPr>
          <w:trHeight w:hRule="exact" w:val="411"/>
          <w:jc w:val="center"/>
        </w:trPr>
        <w:tc>
          <w:tcPr>
            <w:tcW w:w="996" w:type="dxa"/>
            <w:tcBorders>
              <w:top w:val="single" w:sz="4" w:space="0" w:color="000000"/>
              <w:left w:val="single" w:sz="4" w:space="0" w:color="000000"/>
              <w:bottom w:val="single" w:sz="4" w:space="0" w:color="000000"/>
              <w:right w:val="single" w:sz="4" w:space="0" w:color="000000"/>
            </w:tcBorders>
          </w:tcPr>
          <w:p w14:paraId="6B55B122" w14:textId="77777777" w:rsidR="006442F9" w:rsidRPr="004A41BC" w:rsidRDefault="006442F9" w:rsidP="006442F9">
            <w:pPr>
              <w:spacing w:before="57"/>
              <w:ind w:left="366"/>
              <w:rPr>
                <w:rFonts w:ascii="仿宋_GB2312" w:eastAsia="仿宋_GB2312"/>
              </w:rPr>
            </w:pPr>
            <w:r w:rsidRPr="004A41BC">
              <w:rPr>
                <w:rFonts w:ascii="仿宋_GB2312" w:eastAsia="仿宋_GB2312" w:hint="eastAsia"/>
                <w:spacing w:val="-7"/>
              </w:rPr>
              <w:t>24</w:t>
            </w:r>
          </w:p>
        </w:tc>
        <w:tc>
          <w:tcPr>
            <w:tcW w:w="3568" w:type="dxa"/>
            <w:tcBorders>
              <w:top w:val="single" w:sz="4" w:space="0" w:color="000000"/>
              <w:left w:val="single" w:sz="4" w:space="0" w:color="000000"/>
              <w:bottom w:val="single" w:sz="4" w:space="0" w:color="000000"/>
              <w:right w:val="single" w:sz="4" w:space="0" w:color="000000"/>
            </w:tcBorders>
          </w:tcPr>
          <w:p w14:paraId="5179640E" w14:textId="77777777" w:rsidR="006442F9" w:rsidRPr="004A41BC" w:rsidRDefault="006442F9" w:rsidP="006442F9">
            <w:pPr>
              <w:spacing w:before="57"/>
              <w:ind w:left="1475"/>
              <w:rPr>
                <w:rFonts w:ascii="仿宋_GB2312" w:eastAsia="仿宋_GB2312"/>
              </w:rPr>
            </w:pPr>
            <w:r w:rsidRPr="004A41BC">
              <w:rPr>
                <w:rFonts w:ascii="仿宋_GB2312" w:eastAsia="仿宋_GB2312" w:hint="eastAsia"/>
                <w:spacing w:val="-6"/>
              </w:rPr>
              <w:t>毛</w:t>
            </w:r>
            <w:r w:rsidRPr="004A41BC">
              <w:rPr>
                <w:rFonts w:ascii="仿宋_GB2312" w:eastAsia="仿宋_GB2312" w:hint="eastAsia"/>
              </w:rPr>
              <w:t xml:space="preserve"> </w:t>
            </w:r>
            <w:r w:rsidRPr="004A41BC">
              <w:rPr>
                <w:rFonts w:ascii="仿宋_GB2312" w:eastAsia="仿宋_GB2312" w:hint="eastAsia"/>
                <w:spacing w:val="-6"/>
              </w:rPr>
              <w:t>巾</w:t>
            </w:r>
          </w:p>
        </w:tc>
        <w:tc>
          <w:tcPr>
            <w:tcW w:w="872" w:type="dxa"/>
            <w:tcBorders>
              <w:top w:val="single" w:sz="4" w:space="0" w:color="000000"/>
              <w:left w:val="single" w:sz="4" w:space="0" w:color="000000"/>
              <w:bottom w:val="single" w:sz="4" w:space="0" w:color="000000"/>
              <w:right w:val="single" w:sz="4" w:space="0" w:color="000000"/>
            </w:tcBorders>
          </w:tcPr>
          <w:p w14:paraId="39004CEC" w14:textId="77777777" w:rsidR="006442F9" w:rsidRPr="004A41BC" w:rsidRDefault="006442F9" w:rsidP="006442F9">
            <w:pPr>
              <w:spacing w:before="57"/>
              <w:ind w:left="307"/>
              <w:rPr>
                <w:rFonts w:ascii="仿宋_GB2312" w:eastAsia="仿宋_GB2312"/>
              </w:rPr>
            </w:pPr>
            <w:r w:rsidRPr="004A41BC">
              <w:rPr>
                <w:rFonts w:ascii="仿宋_GB2312" w:eastAsia="仿宋_GB2312" w:hint="eastAsia"/>
                <w:spacing w:val="-7"/>
              </w:rPr>
              <w:t>50</w:t>
            </w:r>
          </w:p>
        </w:tc>
        <w:tc>
          <w:tcPr>
            <w:tcW w:w="3455" w:type="dxa"/>
            <w:tcBorders>
              <w:top w:val="single" w:sz="4" w:space="0" w:color="000000"/>
              <w:left w:val="single" w:sz="4" w:space="0" w:color="000000"/>
              <w:bottom w:val="single" w:sz="4" w:space="0" w:color="000000"/>
              <w:right w:val="single" w:sz="4" w:space="0" w:color="000000"/>
            </w:tcBorders>
          </w:tcPr>
          <w:p w14:paraId="5B93B96C" w14:textId="77777777" w:rsidR="006442F9" w:rsidRPr="004A41BC" w:rsidRDefault="006442F9" w:rsidP="006442F9">
            <w:pPr>
              <w:spacing w:before="59"/>
              <w:ind w:left="1237"/>
              <w:rPr>
                <w:rFonts w:ascii="仿宋_GB2312" w:eastAsia="仿宋_GB2312"/>
              </w:rPr>
            </w:pPr>
            <w:r w:rsidRPr="004A41BC">
              <w:rPr>
                <w:rFonts w:ascii="仿宋_GB2312" w:eastAsia="仿宋_GB2312" w:hint="eastAsia"/>
                <w:spacing w:val="-4"/>
              </w:rPr>
              <w:t>树</w:t>
            </w:r>
            <w:r w:rsidRPr="004A41BC">
              <w:rPr>
                <w:rFonts w:ascii="仿宋_GB2312" w:eastAsia="仿宋_GB2312" w:hint="eastAsia"/>
                <w:spacing w:val="-3"/>
              </w:rPr>
              <w:t>枝剪刀</w:t>
            </w:r>
          </w:p>
        </w:tc>
      </w:tr>
      <w:tr w:rsidR="004A41BC" w:rsidRPr="004A41BC" w14:paraId="7D3F2BB1" w14:textId="77777777">
        <w:trPr>
          <w:trHeight w:hRule="exact" w:val="411"/>
          <w:jc w:val="center"/>
        </w:trPr>
        <w:tc>
          <w:tcPr>
            <w:tcW w:w="996" w:type="dxa"/>
            <w:tcBorders>
              <w:top w:val="single" w:sz="4" w:space="0" w:color="000000"/>
              <w:left w:val="single" w:sz="4" w:space="0" w:color="000000"/>
              <w:bottom w:val="single" w:sz="4" w:space="0" w:color="000000"/>
              <w:right w:val="single" w:sz="4" w:space="0" w:color="000000"/>
            </w:tcBorders>
          </w:tcPr>
          <w:p w14:paraId="43C7D673" w14:textId="77777777" w:rsidR="006442F9" w:rsidRPr="004A41BC" w:rsidRDefault="006442F9" w:rsidP="006442F9">
            <w:pPr>
              <w:spacing w:before="59"/>
              <w:ind w:left="366"/>
              <w:rPr>
                <w:rFonts w:ascii="仿宋_GB2312" w:eastAsia="仿宋_GB2312"/>
              </w:rPr>
            </w:pPr>
            <w:r w:rsidRPr="004A41BC">
              <w:rPr>
                <w:rFonts w:ascii="仿宋_GB2312" w:eastAsia="仿宋_GB2312" w:hint="eastAsia"/>
                <w:spacing w:val="-7"/>
              </w:rPr>
              <w:t>25</w:t>
            </w:r>
          </w:p>
        </w:tc>
        <w:tc>
          <w:tcPr>
            <w:tcW w:w="3568" w:type="dxa"/>
            <w:tcBorders>
              <w:top w:val="single" w:sz="4" w:space="0" w:color="000000"/>
              <w:left w:val="single" w:sz="4" w:space="0" w:color="000000"/>
              <w:bottom w:val="single" w:sz="4" w:space="0" w:color="000000"/>
              <w:right w:val="single" w:sz="4" w:space="0" w:color="000000"/>
            </w:tcBorders>
          </w:tcPr>
          <w:p w14:paraId="647ADEB4" w14:textId="77777777" w:rsidR="006442F9" w:rsidRPr="004A41BC" w:rsidRDefault="006442F9" w:rsidP="006442F9">
            <w:pPr>
              <w:spacing w:before="59"/>
              <w:ind w:left="1475"/>
              <w:rPr>
                <w:rFonts w:ascii="仿宋_GB2312" w:eastAsia="仿宋_GB2312"/>
              </w:rPr>
            </w:pPr>
            <w:r w:rsidRPr="004A41BC">
              <w:rPr>
                <w:rFonts w:ascii="仿宋_GB2312" w:eastAsia="仿宋_GB2312" w:hint="eastAsia"/>
                <w:spacing w:val="-6"/>
              </w:rPr>
              <w:t>毛</w:t>
            </w:r>
            <w:r w:rsidRPr="004A41BC">
              <w:rPr>
                <w:rFonts w:ascii="仿宋_GB2312" w:eastAsia="仿宋_GB2312" w:hint="eastAsia"/>
              </w:rPr>
              <w:t xml:space="preserve"> </w:t>
            </w:r>
            <w:r w:rsidRPr="004A41BC">
              <w:rPr>
                <w:rFonts w:ascii="仿宋_GB2312" w:eastAsia="仿宋_GB2312" w:hint="eastAsia"/>
                <w:spacing w:val="-6"/>
              </w:rPr>
              <w:t>头</w:t>
            </w:r>
          </w:p>
        </w:tc>
        <w:tc>
          <w:tcPr>
            <w:tcW w:w="872" w:type="dxa"/>
            <w:tcBorders>
              <w:top w:val="single" w:sz="4" w:space="0" w:color="000000"/>
              <w:left w:val="single" w:sz="4" w:space="0" w:color="000000"/>
              <w:bottom w:val="single" w:sz="4" w:space="0" w:color="000000"/>
              <w:right w:val="single" w:sz="4" w:space="0" w:color="000000"/>
            </w:tcBorders>
          </w:tcPr>
          <w:p w14:paraId="58BE92EE" w14:textId="77777777" w:rsidR="006442F9" w:rsidRPr="004A41BC" w:rsidRDefault="006442F9" w:rsidP="006442F9">
            <w:pPr>
              <w:spacing w:before="59"/>
              <w:ind w:left="307"/>
              <w:rPr>
                <w:rFonts w:ascii="仿宋_GB2312" w:eastAsia="仿宋_GB2312"/>
              </w:rPr>
            </w:pPr>
            <w:r w:rsidRPr="004A41BC">
              <w:rPr>
                <w:rFonts w:ascii="仿宋_GB2312" w:eastAsia="仿宋_GB2312" w:hint="eastAsia"/>
                <w:spacing w:val="-7"/>
              </w:rPr>
              <w:t>51</w:t>
            </w:r>
          </w:p>
        </w:tc>
        <w:tc>
          <w:tcPr>
            <w:tcW w:w="3455" w:type="dxa"/>
            <w:tcBorders>
              <w:top w:val="single" w:sz="4" w:space="0" w:color="000000"/>
              <w:left w:val="single" w:sz="4" w:space="0" w:color="000000"/>
              <w:bottom w:val="single" w:sz="4" w:space="0" w:color="000000"/>
              <w:right w:val="single" w:sz="4" w:space="0" w:color="000000"/>
            </w:tcBorders>
          </w:tcPr>
          <w:p w14:paraId="221791C0" w14:textId="77777777" w:rsidR="006442F9" w:rsidRPr="004A41BC" w:rsidRDefault="006442F9" w:rsidP="006442F9">
            <w:pPr>
              <w:spacing w:before="68"/>
              <w:ind w:left="1477"/>
              <w:rPr>
                <w:rFonts w:ascii="仿宋_GB2312" w:eastAsia="仿宋_GB2312"/>
              </w:rPr>
            </w:pPr>
            <w:r w:rsidRPr="004A41BC">
              <w:rPr>
                <w:rFonts w:ascii="仿宋_GB2312" w:eastAsia="仿宋_GB2312" w:hint="eastAsia"/>
                <w:spacing w:val="-7"/>
              </w:rPr>
              <w:t>钉耙</w:t>
            </w:r>
          </w:p>
        </w:tc>
      </w:tr>
      <w:tr w:rsidR="004A41BC" w:rsidRPr="004A41BC" w14:paraId="7D0CBEF6" w14:textId="77777777">
        <w:trPr>
          <w:trHeight w:hRule="exact" w:val="421"/>
          <w:jc w:val="center"/>
        </w:trPr>
        <w:tc>
          <w:tcPr>
            <w:tcW w:w="996" w:type="dxa"/>
            <w:tcBorders>
              <w:top w:val="single" w:sz="4" w:space="0" w:color="000000"/>
              <w:left w:val="single" w:sz="4" w:space="0" w:color="000000"/>
              <w:bottom w:val="single" w:sz="4" w:space="0" w:color="000000"/>
              <w:right w:val="single" w:sz="4" w:space="0" w:color="000000"/>
            </w:tcBorders>
          </w:tcPr>
          <w:p w14:paraId="7B7C274C" w14:textId="77777777" w:rsidR="006442F9" w:rsidRPr="004A41BC" w:rsidRDefault="006442F9" w:rsidP="006442F9">
            <w:pPr>
              <w:spacing w:before="68"/>
              <w:ind w:left="366"/>
              <w:rPr>
                <w:rFonts w:ascii="仿宋_GB2312" w:eastAsia="仿宋_GB2312"/>
              </w:rPr>
            </w:pPr>
            <w:r w:rsidRPr="004A41BC">
              <w:rPr>
                <w:rFonts w:ascii="仿宋_GB2312" w:eastAsia="仿宋_GB2312" w:hint="eastAsia"/>
                <w:spacing w:val="-7"/>
              </w:rPr>
              <w:t>26</w:t>
            </w:r>
          </w:p>
        </w:tc>
        <w:tc>
          <w:tcPr>
            <w:tcW w:w="3568" w:type="dxa"/>
            <w:tcBorders>
              <w:top w:val="single" w:sz="4" w:space="0" w:color="000000"/>
              <w:left w:val="single" w:sz="4" w:space="0" w:color="000000"/>
              <w:bottom w:val="single" w:sz="4" w:space="0" w:color="000000"/>
              <w:right w:val="single" w:sz="4" w:space="0" w:color="000000"/>
            </w:tcBorders>
          </w:tcPr>
          <w:p w14:paraId="64FC9481" w14:textId="77777777" w:rsidR="006442F9" w:rsidRPr="004A41BC" w:rsidRDefault="006442F9" w:rsidP="006442F9">
            <w:pPr>
              <w:spacing w:before="68"/>
              <w:ind w:left="1415"/>
              <w:rPr>
                <w:rFonts w:ascii="仿宋_GB2312" w:eastAsia="仿宋_GB2312"/>
              </w:rPr>
            </w:pPr>
            <w:r w:rsidRPr="004A41BC">
              <w:rPr>
                <w:rFonts w:ascii="仿宋_GB2312" w:eastAsia="仿宋_GB2312" w:hint="eastAsia"/>
                <w:spacing w:val="-5"/>
              </w:rPr>
              <w:t>伸缩杆</w:t>
            </w:r>
          </w:p>
        </w:tc>
        <w:tc>
          <w:tcPr>
            <w:tcW w:w="872" w:type="dxa"/>
            <w:tcBorders>
              <w:top w:val="single" w:sz="4" w:space="0" w:color="000000"/>
              <w:left w:val="single" w:sz="4" w:space="0" w:color="000000"/>
              <w:bottom w:val="single" w:sz="4" w:space="0" w:color="000000"/>
              <w:right w:val="single" w:sz="4" w:space="0" w:color="000000"/>
            </w:tcBorders>
          </w:tcPr>
          <w:p w14:paraId="48DA097B" w14:textId="77777777" w:rsidR="006442F9" w:rsidRPr="004A41BC" w:rsidRDefault="006442F9" w:rsidP="006442F9">
            <w:pPr>
              <w:spacing w:before="68"/>
              <w:ind w:left="307"/>
              <w:rPr>
                <w:rFonts w:ascii="仿宋_GB2312" w:eastAsia="仿宋_GB2312"/>
              </w:rPr>
            </w:pPr>
          </w:p>
        </w:tc>
        <w:tc>
          <w:tcPr>
            <w:tcW w:w="3455" w:type="dxa"/>
            <w:tcBorders>
              <w:top w:val="single" w:sz="4" w:space="0" w:color="000000"/>
              <w:left w:val="single" w:sz="4" w:space="0" w:color="000000"/>
              <w:bottom w:val="single" w:sz="4" w:space="0" w:color="000000"/>
              <w:right w:val="single" w:sz="4" w:space="0" w:color="000000"/>
            </w:tcBorders>
          </w:tcPr>
          <w:p w14:paraId="6FAA8DBF" w14:textId="77777777" w:rsidR="006442F9" w:rsidRPr="004A41BC" w:rsidRDefault="006442F9" w:rsidP="006442F9">
            <w:pPr>
              <w:spacing w:before="68"/>
              <w:ind w:left="1477"/>
              <w:rPr>
                <w:rFonts w:ascii="仿宋_GB2312" w:eastAsia="仿宋_GB2312"/>
              </w:rPr>
            </w:pPr>
          </w:p>
        </w:tc>
      </w:tr>
    </w:tbl>
    <w:p w14:paraId="6D06D6D4" w14:textId="77777777" w:rsidR="00526950" w:rsidRPr="004A41BC" w:rsidRDefault="00526950">
      <w:pPr>
        <w:pStyle w:val="a1"/>
        <w:rPr>
          <w:rFonts w:ascii="仿宋_GB2312" w:eastAsia="仿宋_GB2312" w:hAnsi="仿宋_GB2312" w:cs="仿宋_GB2312"/>
          <w:sz w:val="32"/>
          <w:szCs w:val="32"/>
        </w:rPr>
      </w:pPr>
    </w:p>
    <w:p w14:paraId="3A6C7FC6" w14:textId="77777777" w:rsidR="00526950" w:rsidRPr="004A41BC" w:rsidRDefault="00526950">
      <w:pPr>
        <w:pStyle w:val="a1"/>
        <w:rPr>
          <w:rFonts w:ascii="仿宋_GB2312" w:eastAsia="仿宋_GB2312" w:hAnsi="仿宋_GB2312" w:cs="仿宋_GB2312"/>
          <w:sz w:val="32"/>
          <w:szCs w:val="32"/>
        </w:rPr>
      </w:pPr>
    </w:p>
    <w:p w14:paraId="6F6E9309" w14:textId="77777777" w:rsidR="00526950" w:rsidRPr="004A41BC" w:rsidRDefault="00526950">
      <w:pPr>
        <w:pStyle w:val="a1"/>
        <w:rPr>
          <w:rFonts w:ascii="仿宋_GB2312" w:eastAsia="仿宋_GB2312" w:hAnsi="仿宋_GB2312" w:cs="仿宋_GB2312"/>
          <w:sz w:val="32"/>
          <w:szCs w:val="32"/>
        </w:rPr>
      </w:pPr>
    </w:p>
    <w:p w14:paraId="000BC4BF" w14:textId="77777777" w:rsidR="00526950" w:rsidRPr="004A41BC" w:rsidRDefault="00526950">
      <w:pPr>
        <w:spacing w:before="120"/>
        <w:ind w:left="246"/>
        <w:rPr>
          <w:rFonts w:ascii="仿宋_GB2312" w:eastAsia="仿宋_GB2312" w:hAnsi="仿宋_GB2312" w:cs="仿宋_GB2312"/>
          <w:b/>
          <w:bCs/>
          <w:spacing w:val="-7"/>
        </w:rPr>
      </w:pPr>
    </w:p>
    <w:p w14:paraId="5E878C41" w14:textId="77777777" w:rsidR="00526950" w:rsidRPr="004A41BC" w:rsidRDefault="00812ADC">
      <w:pPr>
        <w:spacing w:before="120"/>
        <w:ind w:left="246"/>
        <w:rPr>
          <w:rFonts w:ascii="仿宋_GB2312" w:eastAsia="仿宋_GB2312" w:hAnsi="仿宋_GB2312" w:cs="仿宋_GB2312"/>
          <w:b/>
          <w:bCs/>
          <w:spacing w:val="-7"/>
        </w:rPr>
      </w:pPr>
      <w:r w:rsidRPr="004A41BC">
        <w:rPr>
          <w:rFonts w:ascii="仿宋_GB2312" w:eastAsia="仿宋_GB2312" w:hAnsi="仿宋_GB2312" w:cs="仿宋_GB2312" w:hint="eastAsia"/>
          <w:b/>
          <w:bCs/>
          <w:spacing w:val="-7"/>
        </w:rPr>
        <w:lastRenderedPageBreak/>
        <w:t>附件3：</w:t>
      </w:r>
    </w:p>
    <w:p w14:paraId="111C94A6" w14:textId="77777777" w:rsidR="00526950" w:rsidRPr="004A41BC" w:rsidRDefault="00812ADC">
      <w:pPr>
        <w:spacing w:before="120"/>
        <w:ind w:left="246"/>
        <w:jc w:val="center"/>
        <w:rPr>
          <w:rFonts w:ascii="仿宋_GB2312" w:eastAsia="仿宋_GB2312" w:hAnsi="仿宋_GB2312" w:cs="仿宋_GB2312"/>
          <w:b/>
          <w:bCs/>
          <w:spacing w:val="-7"/>
        </w:rPr>
      </w:pPr>
      <w:r w:rsidRPr="004A41BC">
        <w:rPr>
          <w:rFonts w:ascii="仿宋_GB2312" w:eastAsia="仿宋_GB2312" w:hAnsi="仿宋_GB2312" w:cs="仿宋_GB2312" w:hint="eastAsia"/>
          <w:b/>
          <w:bCs/>
          <w:spacing w:val="-7"/>
        </w:rPr>
        <w:t>服务内容及标准</w:t>
      </w:r>
    </w:p>
    <w:p w14:paraId="107F6F29" w14:textId="77777777" w:rsidR="006442F9" w:rsidRPr="004A41BC" w:rsidRDefault="006442F9" w:rsidP="006442F9">
      <w:pPr>
        <w:adjustRightInd w:val="0"/>
        <w:snapToGrid w:val="0"/>
        <w:spacing w:line="360" w:lineRule="auto"/>
        <w:ind w:firstLineChars="200" w:firstLine="482"/>
        <w:jc w:val="both"/>
        <w:rPr>
          <w:rFonts w:ascii="仿宋_GB2312" w:eastAsia="仿宋_GB2312" w:hAnsi="仿宋"/>
          <w:b/>
          <w:bCs/>
          <w:lang w:val="zh-CN"/>
        </w:rPr>
      </w:pPr>
      <w:r w:rsidRPr="004A41BC">
        <w:rPr>
          <w:rFonts w:ascii="仿宋_GB2312" w:eastAsia="仿宋_GB2312" w:hAnsi="仿宋" w:hint="eastAsia"/>
          <w:b/>
          <w:bCs/>
          <w:lang w:val="zh-CN"/>
        </w:rPr>
        <w:t>1、客户服务内容、服务标准及检查标准</w:t>
      </w:r>
    </w:p>
    <w:tbl>
      <w:tblPr>
        <w:tblW w:w="949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643"/>
        <w:gridCol w:w="765"/>
        <w:gridCol w:w="4545"/>
        <w:gridCol w:w="2977"/>
      </w:tblGrid>
      <w:tr w:rsidR="004A41BC" w:rsidRPr="004A41BC" w14:paraId="5648A3F8" w14:textId="77777777" w:rsidTr="006442F9">
        <w:trPr>
          <w:trHeight w:val="780"/>
        </w:trPr>
        <w:tc>
          <w:tcPr>
            <w:tcW w:w="568" w:type="dxa"/>
            <w:noWrap/>
            <w:tcMar>
              <w:top w:w="12" w:type="dxa"/>
              <w:left w:w="12" w:type="dxa"/>
              <w:right w:w="12" w:type="dxa"/>
            </w:tcMar>
            <w:vAlign w:val="center"/>
          </w:tcPr>
          <w:p w14:paraId="03D83CFB" w14:textId="77777777" w:rsidR="006442F9" w:rsidRPr="004A41BC" w:rsidRDefault="006442F9"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项目</w:t>
            </w:r>
          </w:p>
        </w:tc>
        <w:tc>
          <w:tcPr>
            <w:tcW w:w="1408" w:type="dxa"/>
            <w:gridSpan w:val="2"/>
            <w:noWrap/>
            <w:tcMar>
              <w:top w:w="12" w:type="dxa"/>
              <w:left w:w="12" w:type="dxa"/>
              <w:right w:w="12" w:type="dxa"/>
            </w:tcMar>
            <w:vAlign w:val="center"/>
          </w:tcPr>
          <w:p w14:paraId="19A82ECB" w14:textId="77777777" w:rsidR="006442F9" w:rsidRPr="004A41BC" w:rsidRDefault="006442F9"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服务内容</w:t>
            </w:r>
          </w:p>
        </w:tc>
        <w:tc>
          <w:tcPr>
            <w:tcW w:w="4545" w:type="dxa"/>
            <w:noWrap/>
            <w:tcMar>
              <w:top w:w="12" w:type="dxa"/>
              <w:left w:w="12" w:type="dxa"/>
              <w:right w:w="12" w:type="dxa"/>
            </w:tcMar>
            <w:vAlign w:val="center"/>
          </w:tcPr>
          <w:p w14:paraId="6417F1C5" w14:textId="77777777" w:rsidR="006442F9" w:rsidRPr="004A41BC" w:rsidRDefault="006442F9"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服务标准</w:t>
            </w:r>
          </w:p>
        </w:tc>
        <w:tc>
          <w:tcPr>
            <w:tcW w:w="2977" w:type="dxa"/>
            <w:noWrap/>
            <w:tcMar>
              <w:top w:w="12" w:type="dxa"/>
              <w:left w:w="12" w:type="dxa"/>
              <w:right w:w="12" w:type="dxa"/>
            </w:tcMar>
            <w:vAlign w:val="center"/>
          </w:tcPr>
          <w:p w14:paraId="05A2EC1C" w14:textId="77777777" w:rsidR="006442F9" w:rsidRPr="004A41BC" w:rsidRDefault="006442F9"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检查标准</w:t>
            </w:r>
          </w:p>
        </w:tc>
      </w:tr>
      <w:tr w:rsidR="004A41BC" w:rsidRPr="004A41BC" w14:paraId="4702F63F" w14:textId="77777777" w:rsidTr="006442F9">
        <w:trPr>
          <w:trHeight w:val="780"/>
        </w:trPr>
        <w:tc>
          <w:tcPr>
            <w:tcW w:w="568" w:type="dxa"/>
            <w:vMerge w:val="restart"/>
            <w:noWrap/>
            <w:tcMar>
              <w:top w:w="12" w:type="dxa"/>
              <w:left w:w="12" w:type="dxa"/>
              <w:right w:w="12" w:type="dxa"/>
            </w:tcMar>
            <w:vAlign w:val="center"/>
          </w:tcPr>
          <w:p w14:paraId="3BC74AF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客户服务</w:t>
            </w:r>
          </w:p>
        </w:tc>
        <w:tc>
          <w:tcPr>
            <w:tcW w:w="643" w:type="dxa"/>
            <w:vMerge w:val="restart"/>
            <w:tcMar>
              <w:top w:w="12" w:type="dxa"/>
              <w:left w:w="12" w:type="dxa"/>
              <w:right w:w="12" w:type="dxa"/>
            </w:tcMar>
            <w:vAlign w:val="center"/>
          </w:tcPr>
          <w:p w14:paraId="6793D8D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内部</w:t>
            </w:r>
          </w:p>
        </w:tc>
        <w:tc>
          <w:tcPr>
            <w:tcW w:w="765" w:type="dxa"/>
            <w:noWrap/>
            <w:tcMar>
              <w:top w:w="12" w:type="dxa"/>
              <w:left w:w="12" w:type="dxa"/>
              <w:right w:w="12" w:type="dxa"/>
            </w:tcMar>
            <w:vAlign w:val="center"/>
          </w:tcPr>
          <w:p w14:paraId="2DF1CA2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基础管理</w:t>
            </w:r>
          </w:p>
        </w:tc>
        <w:tc>
          <w:tcPr>
            <w:tcW w:w="4545" w:type="dxa"/>
            <w:noWrap/>
            <w:tcMar>
              <w:top w:w="12" w:type="dxa"/>
              <w:left w:w="12" w:type="dxa"/>
              <w:right w:w="12" w:type="dxa"/>
            </w:tcMar>
            <w:vAlign w:val="center"/>
          </w:tcPr>
          <w:p w14:paraId="2FE425A9"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建立项目物业服务流程及标准，并建立各类应急预案。</w:t>
            </w:r>
          </w:p>
        </w:tc>
        <w:tc>
          <w:tcPr>
            <w:tcW w:w="2977" w:type="dxa"/>
            <w:noWrap/>
            <w:tcMar>
              <w:top w:w="12" w:type="dxa"/>
              <w:left w:w="12" w:type="dxa"/>
              <w:right w:w="12" w:type="dxa"/>
            </w:tcMar>
            <w:vAlign w:val="center"/>
          </w:tcPr>
          <w:p w14:paraId="5E859DC8" w14:textId="77777777" w:rsidR="006442F9" w:rsidRPr="004A41BC" w:rsidRDefault="006442F9"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形成相关文件、记录。</w:t>
            </w:r>
          </w:p>
        </w:tc>
      </w:tr>
      <w:tr w:rsidR="004A41BC" w:rsidRPr="004A41BC" w14:paraId="4E5C9ECA" w14:textId="77777777" w:rsidTr="006442F9">
        <w:trPr>
          <w:trHeight w:val="828"/>
        </w:trPr>
        <w:tc>
          <w:tcPr>
            <w:tcW w:w="568" w:type="dxa"/>
            <w:vMerge/>
            <w:noWrap/>
            <w:tcMar>
              <w:top w:w="12" w:type="dxa"/>
              <w:left w:w="12" w:type="dxa"/>
              <w:right w:w="12" w:type="dxa"/>
            </w:tcMar>
            <w:vAlign w:val="center"/>
          </w:tcPr>
          <w:p w14:paraId="57AD9AA3"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3A12518E"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6BCF9577"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品质管理</w:t>
            </w:r>
          </w:p>
        </w:tc>
        <w:tc>
          <w:tcPr>
            <w:tcW w:w="4545" w:type="dxa"/>
            <w:tcMar>
              <w:top w:w="12" w:type="dxa"/>
              <w:left w:w="12" w:type="dxa"/>
              <w:right w:w="12" w:type="dxa"/>
            </w:tcMar>
            <w:vAlign w:val="center"/>
          </w:tcPr>
          <w:p w14:paraId="15A5F11E"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制定品质检查计划，按照计划组织实施，并保持相关记录。</w:t>
            </w:r>
          </w:p>
        </w:tc>
        <w:tc>
          <w:tcPr>
            <w:tcW w:w="2977" w:type="dxa"/>
            <w:noWrap/>
            <w:tcMar>
              <w:top w:w="12" w:type="dxa"/>
              <w:left w:w="12" w:type="dxa"/>
              <w:right w:w="12" w:type="dxa"/>
            </w:tcMar>
            <w:vAlign w:val="center"/>
          </w:tcPr>
          <w:p w14:paraId="1A1FBB2E" w14:textId="77777777" w:rsidR="006442F9" w:rsidRPr="004A41BC" w:rsidRDefault="006442F9"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发现问题及时整改，确保服务品质不断提升。</w:t>
            </w:r>
          </w:p>
        </w:tc>
      </w:tr>
      <w:tr w:rsidR="004A41BC" w:rsidRPr="004A41BC" w14:paraId="6F2BACA9" w14:textId="77777777" w:rsidTr="006442F9">
        <w:trPr>
          <w:trHeight w:val="640"/>
        </w:trPr>
        <w:tc>
          <w:tcPr>
            <w:tcW w:w="568" w:type="dxa"/>
            <w:vMerge/>
            <w:noWrap/>
            <w:tcMar>
              <w:top w:w="12" w:type="dxa"/>
              <w:left w:w="12" w:type="dxa"/>
              <w:right w:w="12" w:type="dxa"/>
            </w:tcMar>
            <w:vAlign w:val="center"/>
          </w:tcPr>
          <w:p w14:paraId="5244855F"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29BD6D1F"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63100F6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钥匙管理</w:t>
            </w:r>
          </w:p>
        </w:tc>
        <w:tc>
          <w:tcPr>
            <w:tcW w:w="4545" w:type="dxa"/>
            <w:tcMar>
              <w:top w:w="12" w:type="dxa"/>
              <w:left w:w="12" w:type="dxa"/>
              <w:right w:w="12" w:type="dxa"/>
            </w:tcMar>
            <w:vAlign w:val="center"/>
          </w:tcPr>
          <w:p w14:paraId="7A2BFE1E"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建立公共区域钥匙管理台账。</w:t>
            </w:r>
          </w:p>
        </w:tc>
        <w:tc>
          <w:tcPr>
            <w:tcW w:w="2977" w:type="dxa"/>
            <w:noWrap/>
            <w:tcMar>
              <w:top w:w="12" w:type="dxa"/>
              <w:left w:w="12" w:type="dxa"/>
              <w:right w:w="12" w:type="dxa"/>
            </w:tcMar>
            <w:vAlign w:val="center"/>
          </w:tcPr>
          <w:p w14:paraId="04C0AFFA" w14:textId="77777777" w:rsidR="006442F9" w:rsidRPr="004A41BC" w:rsidRDefault="006442F9"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钥匙使用规范，确保安全。</w:t>
            </w:r>
          </w:p>
        </w:tc>
      </w:tr>
      <w:tr w:rsidR="004A41BC" w:rsidRPr="004A41BC" w14:paraId="4267BECB" w14:textId="77777777" w:rsidTr="006442F9">
        <w:trPr>
          <w:trHeight w:val="1040"/>
        </w:trPr>
        <w:tc>
          <w:tcPr>
            <w:tcW w:w="568" w:type="dxa"/>
            <w:vMerge/>
            <w:noWrap/>
            <w:tcMar>
              <w:top w:w="12" w:type="dxa"/>
              <w:left w:w="12" w:type="dxa"/>
              <w:right w:w="12" w:type="dxa"/>
            </w:tcMar>
            <w:vAlign w:val="center"/>
          </w:tcPr>
          <w:p w14:paraId="798BBAFD"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009175D3"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6761C12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人员配置</w:t>
            </w:r>
          </w:p>
        </w:tc>
        <w:tc>
          <w:tcPr>
            <w:tcW w:w="4545" w:type="dxa"/>
            <w:tcMar>
              <w:top w:w="12" w:type="dxa"/>
              <w:left w:w="12" w:type="dxa"/>
              <w:right w:w="12" w:type="dxa"/>
            </w:tcMar>
            <w:vAlign w:val="center"/>
          </w:tcPr>
          <w:p w14:paraId="2C3B89B3"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项目经理具有丰富的物业工作经验；其他员工符合校方服务要求，专业技术人员需有操作证书；配置统一的服装和工牌。</w:t>
            </w:r>
          </w:p>
        </w:tc>
        <w:tc>
          <w:tcPr>
            <w:tcW w:w="2977" w:type="dxa"/>
            <w:vMerge w:val="restart"/>
            <w:tcMar>
              <w:top w:w="12" w:type="dxa"/>
              <w:left w:w="12" w:type="dxa"/>
              <w:right w:w="12" w:type="dxa"/>
            </w:tcMar>
            <w:vAlign w:val="center"/>
          </w:tcPr>
          <w:p w14:paraId="031E747E" w14:textId="77777777" w:rsidR="006442F9" w:rsidRPr="004A41BC" w:rsidRDefault="006442F9"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确保人员符合要求。</w:t>
            </w:r>
          </w:p>
        </w:tc>
      </w:tr>
      <w:tr w:rsidR="004A41BC" w:rsidRPr="004A41BC" w14:paraId="3399F135" w14:textId="77777777" w:rsidTr="006442F9">
        <w:trPr>
          <w:trHeight w:val="780"/>
        </w:trPr>
        <w:tc>
          <w:tcPr>
            <w:tcW w:w="568" w:type="dxa"/>
            <w:vMerge/>
            <w:noWrap/>
            <w:tcMar>
              <w:top w:w="12" w:type="dxa"/>
              <w:left w:w="12" w:type="dxa"/>
              <w:right w:w="12" w:type="dxa"/>
            </w:tcMar>
            <w:vAlign w:val="center"/>
          </w:tcPr>
          <w:p w14:paraId="210F545B"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6423F309"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522F8127"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人员管理</w:t>
            </w:r>
          </w:p>
        </w:tc>
        <w:tc>
          <w:tcPr>
            <w:tcW w:w="4545" w:type="dxa"/>
            <w:tcMar>
              <w:top w:w="12" w:type="dxa"/>
              <w:left w:w="12" w:type="dxa"/>
              <w:right w:w="12" w:type="dxa"/>
            </w:tcMar>
            <w:vAlign w:val="center"/>
          </w:tcPr>
          <w:p w14:paraId="037A89B1"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符合物业服务标准及服务规范；做到管理规范，服务优质，人员稳定。</w:t>
            </w:r>
          </w:p>
        </w:tc>
        <w:tc>
          <w:tcPr>
            <w:tcW w:w="2977" w:type="dxa"/>
            <w:vMerge/>
            <w:tcMar>
              <w:top w:w="12" w:type="dxa"/>
              <w:left w:w="12" w:type="dxa"/>
              <w:right w:w="12" w:type="dxa"/>
            </w:tcMar>
            <w:vAlign w:val="center"/>
          </w:tcPr>
          <w:p w14:paraId="0F00FA95" w14:textId="77777777" w:rsidR="006442F9" w:rsidRPr="004A41BC" w:rsidRDefault="006442F9" w:rsidP="006442F9">
            <w:pPr>
              <w:rPr>
                <w:rFonts w:ascii="仿宋_GB2312" w:eastAsia="仿宋_GB2312" w:hAnsiTheme="minorEastAsia" w:cstheme="minorEastAsia"/>
                <w:sz w:val="21"/>
                <w:szCs w:val="21"/>
              </w:rPr>
            </w:pPr>
          </w:p>
        </w:tc>
      </w:tr>
      <w:tr w:rsidR="004A41BC" w:rsidRPr="004A41BC" w14:paraId="3C6E7540" w14:textId="77777777" w:rsidTr="006442F9">
        <w:trPr>
          <w:trHeight w:val="980"/>
        </w:trPr>
        <w:tc>
          <w:tcPr>
            <w:tcW w:w="568" w:type="dxa"/>
            <w:vMerge/>
            <w:noWrap/>
            <w:tcMar>
              <w:top w:w="12" w:type="dxa"/>
              <w:left w:w="12" w:type="dxa"/>
              <w:right w:w="12" w:type="dxa"/>
            </w:tcMar>
            <w:vAlign w:val="center"/>
          </w:tcPr>
          <w:p w14:paraId="33C7583E"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tcMar>
              <w:top w:w="12" w:type="dxa"/>
              <w:left w:w="12" w:type="dxa"/>
              <w:right w:w="12" w:type="dxa"/>
            </w:tcMar>
            <w:vAlign w:val="center"/>
          </w:tcPr>
          <w:p w14:paraId="01912223"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37D74380"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人员培训</w:t>
            </w:r>
          </w:p>
        </w:tc>
        <w:tc>
          <w:tcPr>
            <w:tcW w:w="4545" w:type="dxa"/>
            <w:tcMar>
              <w:top w:w="12" w:type="dxa"/>
              <w:left w:w="12" w:type="dxa"/>
              <w:right w:w="12" w:type="dxa"/>
            </w:tcMar>
            <w:vAlign w:val="center"/>
          </w:tcPr>
          <w:p w14:paraId="58455479"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做好员工的入职培训，经考核合格后上岗，并做好员工的日常培训，到达服务标准和要求。</w:t>
            </w:r>
          </w:p>
        </w:tc>
        <w:tc>
          <w:tcPr>
            <w:tcW w:w="2977" w:type="dxa"/>
            <w:vMerge/>
            <w:tcMar>
              <w:top w:w="12" w:type="dxa"/>
              <w:left w:w="12" w:type="dxa"/>
              <w:right w:w="12" w:type="dxa"/>
            </w:tcMar>
            <w:vAlign w:val="center"/>
          </w:tcPr>
          <w:p w14:paraId="76C69C7E" w14:textId="77777777" w:rsidR="006442F9" w:rsidRPr="004A41BC" w:rsidRDefault="006442F9" w:rsidP="006442F9">
            <w:pPr>
              <w:rPr>
                <w:rFonts w:ascii="仿宋_GB2312" w:eastAsia="仿宋_GB2312" w:hAnsiTheme="minorEastAsia" w:cstheme="minorEastAsia"/>
                <w:sz w:val="21"/>
                <w:szCs w:val="21"/>
              </w:rPr>
            </w:pPr>
          </w:p>
        </w:tc>
      </w:tr>
      <w:tr w:rsidR="004A41BC" w:rsidRPr="004A41BC" w14:paraId="00829599" w14:textId="77777777" w:rsidTr="006442F9">
        <w:trPr>
          <w:trHeight w:val="1612"/>
        </w:trPr>
        <w:tc>
          <w:tcPr>
            <w:tcW w:w="568" w:type="dxa"/>
            <w:vMerge/>
            <w:noWrap/>
            <w:tcMar>
              <w:top w:w="12" w:type="dxa"/>
              <w:left w:w="12" w:type="dxa"/>
              <w:right w:w="12" w:type="dxa"/>
            </w:tcMar>
            <w:vAlign w:val="center"/>
          </w:tcPr>
          <w:p w14:paraId="7494EC3E"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val="restart"/>
            <w:noWrap/>
            <w:tcMar>
              <w:top w:w="12" w:type="dxa"/>
              <w:left w:w="12" w:type="dxa"/>
              <w:right w:w="12" w:type="dxa"/>
            </w:tcMar>
            <w:vAlign w:val="center"/>
          </w:tcPr>
          <w:p w14:paraId="1037F81E"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外部</w:t>
            </w:r>
          </w:p>
        </w:tc>
        <w:tc>
          <w:tcPr>
            <w:tcW w:w="765" w:type="dxa"/>
            <w:noWrap/>
            <w:tcMar>
              <w:top w:w="12" w:type="dxa"/>
              <w:left w:w="12" w:type="dxa"/>
              <w:right w:w="12" w:type="dxa"/>
            </w:tcMar>
            <w:vAlign w:val="center"/>
          </w:tcPr>
          <w:p w14:paraId="4E365876"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日常接待</w:t>
            </w:r>
          </w:p>
        </w:tc>
        <w:tc>
          <w:tcPr>
            <w:tcW w:w="4545" w:type="dxa"/>
            <w:tcMar>
              <w:top w:w="12" w:type="dxa"/>
              <w:left w:w="12" w:type="dxa"/>
              <w:right w:w="12" w:type="dxa"/>
            </w:tcMar>
            <w:vAlign w:val="center"/>
          </w:tcPr>
          <w:p w14:paraId="15EC7E3D"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10小时受理接待业务，遵循“首问负责制”原则。</w:t>
            </w:r>
          </w:p>
        </w:tc>
        <w:tc>
          <w:tcPr>
            <w:tcW w:w="2977" w:type="dxa"/>
            <w:tcMar>
              <w:top w:w="12" w:type="dxa"/>
              <w:left w:w="12" w:type="dxa"/>
              <w:right w:w="12" w:type="dxa"/>
            </w:tcMar>
            <w:vAlign w:val="center"/>
          </w:tcPr>
          <w:p w14:paraId="2CB395B2"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主动接待每位来访者，做好各类服务的受理，处理过程中应主动、热情、耐心、细致地处理来访者的问题，并将各类</w:t>
            </w:r>
            <w:proofErr w:type="gramStart"/>
            <w:r w:rsidRPr="004A41BC">
              <w:rPr>
                <w:rFonts w:ascii="仿宋_GB2312" w:eastAsia="仿宋_GB2312" w:hAnsiTheme="minorEastAsia" w:cstheme="minorEastAsia" w:hint="eastAsia"/>
                <w:sz w:val="21"/>
                <w:szCs w:val="21"/>
                <w:lang w:bidi="ar"/>
              </w:rPr>
              <w:t>信息第</w:t>
            </w:r>
            <w:proofErr w:type="gramEnd"/>
            <w:r w:rsidRPr="004A41BC">
              <w:rPr>
                <w:rFonts w:ascii="仿宋_GB2312" w:eastAsia="仿宋_GB2312" w:hAnsiTheme="minorEastAsia" w:cstheme="minorEastAsia" w:hint="eastAsia"/>
                <w:sz w:val="21"/>
                <w:szCs w:val="21"/>
                <w:lang w:bidi="ar"/>
              </w:rPr>
              <w:t>一时间进行反馈，尽可能一次将所有的事宜办理完毕。</w:t>
            </w:r>
          </w:p>
        </w:tc>
      </w:tr>
      <w:tr w:rsidR="004A41BC" w:rsidRPr="004A41BC" w14:paraId="3BB91B00" w14:textId="77777777" w:rsidTr="006442F9">
        <w:trPr>
          <w:trHeight w:val="780"/>
        </w:trPr>
        <w:tc>
          <w:tcPr>
            <w:tcW w:w="568" w:type="dxa"/>
            <w:vMerge/>
            <w:noWrap/>
            <w:tcMar>
              <w:top w:w="12" w:type="dxa"/>
              <w:left w:w="12" w:type="dxa"/>
              <w:right w:w="12" w:type="dxa"/>
            </w:tcMar>
            <w:vAlign w:val="center"/>
          </w:tcPr>
          <w:p w14:paraId="2CB1D072"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3C96724B"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72AB742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投诉处理</w:t>
            </w:r>
          </w:p>
        </w:tc>
        <w:tc>
          <w:tcPr>
            <w:tcW w:w="4545" w:type="dxa"/>
            <w:tcMar>
              <w:top w:w="12" w:type="dxa"/>
              <w:left w:w="12" w:type="dxa"/>
              <w:right w:w="12" w:type="dxa"/>
            </w:tcMar>
            <w:vAlign w:val="center"/>
          </w:tcPr>
          <w:p w14:paraId="36942103"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当天首次回应，3个工作日之内处理完毕，并进行回访。</w:t>
            </w:r>
          </w:p>
        </w:tc>
        <w:tc>
          <w:tcPr>
            <w:tcW w:w="2977" w:type="dxa"/>
            <w:tcMar>
              <w:top w:w="12" w:type="dxa"/>
              <w:left w:w="12" w:type="dxa"/>
              <w:right w:w="12" w:type="dxa"/>
            </w:tcMar>
            <w:vAlign w:val="center"/>
          </w:tcPr>
          <w:p w14:paraId="6BC33AF1"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投诉回访率达到100%；客户满意率达到90%。</w:t>
            </w:r>
          </w:p>
        </w:tc>
      </w:tr>
      <w:tr w:rsidR="004A41BC" w:rsidRPr="004A41BC" w14:paraId="6D910BD8" w14:textId="77777777" w:rsidTr="006442F9">
        <w:trPr>
          <w:trHeight w:val="1080"/>
        </w:trPr>
        <w:tc>
          <w:tcPr>
            <w:tcW w:w="568" w:type="dxa"/>
            <w:vMerge/>
            <w:noWrap/>
            <w:tcMar>
              <w:top w:w="12" w:type="dxa"/>
              <w:left w:w="12" w:type="dxa"/>
              <w:right w:w="12" w:type="dxa"/>
            </w:tcMar>
            <w:vAlign w:val="center"/>
          </w:tcPr>
          <w:p w14:paraId="474D94C2"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0650B471"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6126FDFC" w14:textId="77777777" w:rsidR="006442F9" w:rsidRPr="004A41BC" w:rsidRDefault="006442F9" w:rsidP="006442F9">
            <w:pPr>
              <w:jc w:val="cente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突发事件</w:t>
            </w:r>
          </w:p>
          <w:p w14:paraId="2FEA8976"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处理</w:t>
            </w:r>
          </w:p>
        </w:tc>
        <w:tc>
          <w:tcPr>
            <w:tcW w:w="4545" w:type="dxa"/>
            <w:tcMar>
              <w:top w:w="12" w:type="dxa"/>
              <w:left w:w="12" w:type="dxa"/>
              <w:right w:w="12" w:type="dxa"/>
            </w:tcMar>
            <w:vAlign w:val="center"/>
          </w:tcPr>
          <w:p w14:paraId="53A83055" w14:textId="77777777" w:rsidR="006442F9" w:rsidRPr="004A41BC" w:rsidRDefault="006442F9" w:rsidP="006442F9">
            <w:pPr>
              <w:pStyle w:val="a8"/>
              <w:rPr>
                <w:rFonts w:ascii="仿宋_GB2312" w:eastAsia="仿宋_GB2312" w:hAnsiTheme="minorEastAsia" w:cstheme="minorEastAsia"/>
                <w:sz w:val="21"/>
                <w:szCs w:val="21"/>
              </w:rPr>
            </w:pPr>
            <w:r w:rsidRPr="004A41BC">
              <w:rPr>
                <w:rFonts w:ascii="仿宋_GB2312" w:eastAsia="仿宋_GB2312" w:hint="eastAsia"/>
                <w:sz w:val="21"/>
                <w:szCs w:val="21"/>
              </w:rPr>
              <w:t>配合学校完善</w:t>
            </w:r>
            <w:r w:rsidRPr="004A41BC">
              <w:rPr>
                <w:rFonts w:ascii="仿宋_GB2312" w:eastAsia="仿宋_GB2312" w:hAnsiTheme="minorEastAsia" w:cstheme="minorEastAsia" w:hint="eastAsia"/>
                <w:kern w:val="0"/>
                <w:sz w:val="21"/>
                <w:szCs w:val="21"/>
                <w:lang w:bidi="ar"/>
              </w:rPr>
              <w:t>洪涝、地震等突发性自然灾害，火灾、公共卫生、电梯故障等突发事件应急预案，并定期进行演练。</w:t>
            </w:r>
          </w:p>
        </w:tc>
        <w:tc>
          <w:tcPr>
            <w:tcW w:w="2977" w:type="dxa"/>
            <w:tcMar>
              <w:top w:w="12" w:type="dxa"/>
              <w:left w:w="12" w:type="dxa"/>
              <w:right w:w="12" w:type="dxa"/>
            </w:tcMar>
            <w:vAlign w:val="center"/>
          </w:tcPr>
          <w:p w14:paraId="76531D1E"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int="eastAsia"/>
                <w:sz w:val="21"/>
                <w:szCs w:val="21"/>
              </w:rPr>
              <w:t>规范留存演练记录。</w:t>
            </w:r>
          </w:p>
        </w:tc>
      </w:tr>
      <w:tr w:rsidR="004A41BC" w:rsidRPr="004A41BC" w14:paraId="7F74E4FB" w14:textId="77777777" w:rsidTr="006442F9">
        <w:trPr>
          <w:trHeight w:val="780"/>
        </w:trPr>
        <w:tc>
          <w:tcPr>
            <w:tcW w:w="568" w:type="dxa"/>
            <w:vMerge/>
            <w:noWrap/>
            <w:tcMar>
              <w:top w:w="12" w:type="dxa"/>
              <w:left w:w="12" w:type="dxa"/>
              <w:right w:w="12" w:type="dxa"/>
            </w:tcMar>
            <w:vAlign w:val="center"/>
          </w:tcPr>
          <w:p w14:paraId="708058B9"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06D8A9C5"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40F5A81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事故处理</w:t>
            </w:r>
          </w:p>
        </w:tc>
        <w:tc>
          <w:tcPr>
            <w:tcW w:w="4545" w:type="dxa"/>
            <w:tcMar>
              <w:top w:w="12" w:type="dxa"/>
              <w:left w:w="12" w:type="dxa"/>
              <w:right w:w="12" w:type="dxa"/>
            </w:tcMar>
            <w:vAlign w:val="center"/>
          </w:tcPr>
          <w:p w14:paraId="2B3E0C57" w14:textId="77777777" w:rsidR="006442F9" w:rsidRPr="004A41BC" w:rsidRDefault="006442F9" w:rsidP="006442F9">
            <w:pPr>
              <w:pStyle w:val="a8"/>
              <w:rPr>
                <w:rFonts w:ascii="仿宋_GB2312" w:eastAsia="仿宋_GB2312" w:hAnsiTheme="minorEastAsia" w:cstheme="minorEastAsia"/>
                <w:sz w:val="21"/>
                <w:szCs w:val="21"/>
              </w:rPr>
            </w:pPr>
            <w:r w:rsidRPr="004A41BC">
              <w:rPr>
                <w:rFonts w:ascii="仿宋_GB2312" w:eastAsia="仿宋_GB2312" w:hint="eastAsia"/>
                <w:sz w:val="21"/>
                <w:szCs w:val="21"/>
              </w:rPr>
              <w:t>从业人员年度内</w:t>
            </w:r>
            <w:r w:rsidRPr="004A41BC">
              <w:rPr>
                <w:rFonts w:ascii="仿宋_GB2312" w:eastAsia="仿宋_GB2312" w:hAnsiTheme="minorEastAsia" w:cstheme="minorEastAsia" w:hint="eastAsia"/>
                <w:kern w:val="0"/>
                <w:sz w:val="21"/>
                <w:szCs w:val="21"/>
                <w:lang w:bidi="ar"/>
              </w:rPr>
              <w:t>未发生群体事件，未发生重伤以上事故，轻伤事故小于3起。</w:t>
            </w:r>
          </w:p>
        </w:tc>
        <w:tc>
          <w:tcPr>
            <w:tcW w:w="2977" w:type="dxa"/>
            <w:tcMar>
              <w:top w:w="12" w:type="dxa"/>
              <w:left w:w="12" w:type="dxa"/>
              <w:right w:w="12" w:type="dxa"/>
            </w:tcMar>
            <w:vAlign w:val="center"/>
          </w:tcPr>
          <w:p w14:paraId="066C2FDD" w14:textId="77777777" w:rsidR="006442F9" w:rsidRPr="004A41BC" w:rsidRDefault="006442F9" w:rsidP="006442F9">
            <w:pPr>
              <w:textAlignment w:val="center"/>
              <w:rPr>
                <w:rFonts w:ascii="仿宋_GB2312" w:eastAsia="仿宋_GB2312" w:hAnsiTheme="minorEastAsia" w:cstheme="minorEastAsia"/>
                <w:sz w:val="21"/>
                <w:szCs w:val="21"/>
              </w:rPr>
            </w:pPr>
          </w:p>
        </w:tc>
      </w:tr>
      <w:tr w:rsidR="004A41BC" w:rsidRPr="004A41BC" w14:paraId="4D49E745" w14:textId="77777777" w:rsidTr="006442F9">
        <w:trPr>
          <w:trHeight w:val="617"/>
        </w:trPr>
        <w:tc>
          <w:tcPr>
            <w:tcW w:w="568" w:type="dxa"/>
            <w:vMerge/>
            <w:noWrap/>
            <w:tcMar>
              <w:top w:w="12" w:type="dxa"/>
              <w:left w:w="12" w:type="dxa"/>
              <w:right w:w="12" w:type="dxa"/>
            </w:tcMar>
            <w:vAlign w:val="center"/>
          </w:tcPr>
          <w:p w14:paraId="42817E20" w14:textId="77777777" w:rsidR="006442F9" w:rsidRPr="004A41BC" w:rsidRDefault="006442F9" w:rsidP="006442F9">
            <w:pPr>
              <w:jc w:val="center"/>
              <w:rPr>
                <w:rFonts w:ascii="仿宋_GB2312" w:eastAsia="仿宋_GB2312" w:hAnsiTheme="minorEastAsia" w:cstheme="minorEastAsia"/>
                <w:sz w:val="21"/>
                <w:szCs w:val="21"/>
              </w:rPr>
            </w:pPr>
          </w:p>
        </w:tc>
        <w:tc>
          <w:tcPr>
            <w:tcW w:w="643" w:type="dxa"/>
            <w:vMerge/>
            <w:noWrap/>
            <w:tcMar>
              <w:top w:w="12" w:type="dxa"/>
              <w:left w:w="12" w:type="dxa"/>
              <w:right w:w="12" w:type="dxa"/>
            </w:tcMar>
            <w:vAlign w:val="center"/>
          </w:tcPr>
          <w:p w14:paraId="7CD05EB9" w14:textId="77777777" w:rsidR="006442F9" w:rsidRPr="004A41BC" w:rsidRDefault="006442F9" w:rsidP="006442F9">
            <w:pPr>
              <w:jc w:val="center"/>
              <w:rPr>
                <w:rFonts w:ascii="仿宋_GB2312" w:eastAsia="仿宋_GB2312" w:hAnsiTheme="minorEastAsia" w:cstheme="minorEastAsia"/>
                <w:sz w:val="21"/>
                <w:szCs w:val="21"/>
              </w:rPr>
            </w:pPr>
          </w:p>
        </w:tc>
        <w:tc>
          <w:tcPr>
            <w:tcW w:w="765" w:type="dxa"/>
            <w:noWrap/>
            <w:tcMar>
              <w:top w:w="12" w:type="dxa"/>
              <w:left w:w="12" w:type="dxa"/>
              <w:right w:w="12" w:type="dxa"/>
            </w:tcMar>
            <w:vAlign w:val="center"/>
          </w:tcPr>
          <w:p w14:paraId="60CEDBE3"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客户满意率</w:t>
            </w:r>
          </w:p>
        </w:tc>
        <w:tc>
          <w:tcPr>
            <w:tcW w:w="4545" w:type="dxa"/>
            <w:tcMar>
              <w:top w:w="12" w:type="dxa"/>
              <w:left w:w="12" w:type="dxa"/>
              <w:right w:w="12" w:type="dxa"/>
            </w:tcMar>
            <w:vAlign w:val="center"/>
          </w:tcPr>
          <w:p w14:paraId="7AD676E4"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每年进行不少于1次的满意度调查。</w:t>
            </w:r>
            <w:r w:rsidRPr="004A41BC">
              <w:rPr>
                <w:rFonts w:ascii="仿宋_GB2312" w:eastAsia="仿宋_GB2312" w:hAnsiTheme="minorEastAsia" w:cstheme="minorEastAsia" w:hint="eastAsia"/>
                <w:sz w:val="21"/>
                <w:szCs w:val="21"/>
              </w:rPr>
              <w:t xml:space="preserve"> </w:t>
            </w:r>
          </w:p>
        </w:tc>
        <w:tc>
          <w:tcPr>
            <w:tcW w:w="2977" w:type="dxa"/>
            <w:tcMar>
              <w:top w:w="12" w:type="dxa"/>
              <w:left w:w="12" w:type="dxa"/>
              <w:right w:w="12" w:type="dxa"/>
            </w:tcMar>
            <w:vAlign w:val="center"/>
          </w:tcPr>
          <w:p w14:paraId="109C0A75"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客户满意率达到90%以上。</w:t>
            </w:r>
            <w:r w:rsidRPr="004A41BC">
              <w:rPr>
                <w:rFonts w:ascii="仿宋_GB2312" w:eastAsia="仿宋_GB2312" w:hAnsiTheme="minorEastAsia" w:cstheme="minorEastAsia" w:hint="eastAsia"/>
                <w:sz w:val="21"/>
                <w:szCs w:val="21"/>
              </w:rPr>
              <w:t xml:space="preserve"> </w:t>
            </w:r>
          </w:p>
        </w:tc>
      </w:tr>
    </w:tbl>
    <w:p w14:paraId="273A27D2" w14:textId="77777777" w:rsidR="006442F9" w:rsidRPr="004A41BC" w:rsidRDefault="006442F9" w:rsidP="006442F9">
      <w:pPr>
        <w:snapToGrid w:val="0"/>
        <w:spacing w:line="560" w:lineRule="exact"/>
        <w:rPr>
          <w:rFonts w:ascii="仿宋_GB2312" w:eastAsia="仿宋_GB2312" w:hAnsi="仿宋"/>
          <w:b/>
          <w:bCs/>
          <w:lang w:val="zh-CN"/>
        </w:rPr>
      </w:pPr>
    </w:p>
    <w:p w14:paraId="7D167063" w14:textId="77777777" w:rsidR="006442F9" w:rsidRPr="004A41BC" w:rsidRDefault="006442F9" w:rsidP="006442F9">
      <w:pPr>
        <w:snapToGrid w:val="0"/>
        <w:spacing w:line="560" w:lineRule="exact"/>
        <w:rPr>
          <w:rFonts w:ascii="仿宋_GB2312" w:eastAsia="仿宋_GB2312" w:hAnsi="仿宋"/>
          <w:b/>
          <w:bCs/>
          <w:lang w:val="zh-CN"/>
        </w:rPr>
      </w:pPr>
    </w:p>
    <w:p w14:paraId="60E282A5" w14:textId="77777777" w:rsidR="006442F9" w:rsidRPr="004A41BC" w:rsidRDefault="006442F9" w:rsidP="006442F9">
      <w:pPr>
        <w:snapToGrid w:val="0"/>
        <w:spacing w:line="560" w:lineRule="exact"/>
        <w:rPr>
          <w:rFonts w:ascii="仿宋_GB2312" w:eastAsia="仿宋_GB2312" w:hAnsi="仿宋"/>
          <w:b/>
          <w:bCs/>
          <w:lang w:val="zh-CN"/>
        </w:rPr>
      </w:pPr>
      <w:r w:rsidRPr="004A41BC">
        <w:rPr>
          <w:rFonts w:ascii="仿宋_GB2312" w:eastAsia="仿宋_GB2312" w:hAnsi="仿宋" w:hint="eastAsia"/>
          <w:b/>
          <w:bCs/>
          <w:lang w:val="zh-CN"/>
        </w:rPr>
        <w:lastRenderedPageBreak/>
        <w:t>2、保洁服务内容、清洁标准及检查标准</w:t>
      </w:r>
    </w:p>
    <w:tbl>
      <w:tblPr>
        <w:tblW w:w="96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567"/>
        <w:gridCol w:w="567"/>
        <w:gridCol w:w="567"/>
        <w:gridCol w:w="4253"/>
        <w:gridCol w:w="3260"/>
      </w:tblGrid>
      <w:tr w:rsidR="004A41BC" w:rsidRPr="004A41BC" w14:paraId="179A49FF" w14:textId="77777777" w:rsidTr="006442F9">
        <w:trPr>
          <w:trHeight w:val="484"/>
        </w:trPr>
        <w:tc>
          <w:tcPr>
            <w:tcW w:w="426" w:type="dxa"/>
            <w:noWrap/>
            <w:tcMar>
              <w:top w:w="12" w:type="dxa"/>
              <w:left w:w="12" w:type="dxa"/>
              <w:right w:w="12" w:type="dxa"/>
            </w:tcMar>
            <w:vAlign w:val="center"/>
          </w:tcPr>
          <w:p w14:paraId="6CBAD75E"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w:t>
            </w:r>
          </w:p>
        </w:tc>
        <w:tc>
          <w:tcPr>
            <w:tcW w:w="1701" w:type="dxa"/>
            <w:gridSpan w:val="3"/>
            <w:noWrap/>
            <w:tcMar>
              <w:top w:w="12" w:type="dxa"/>
              <w:left w:w="12" w:type="dxa"/>
              <w:right w:w="12" w:type="dxa"/>
            </w:tcMar>
            <w:vAlign w:val="center"/>
          </w:tcPr>
          <w:p w14:paraId="56E532C6"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清洁内容</w:t>
            </w:r>
          </w:p>
        </w:tc>
        <w:tc>
          <w:tcPr>
            <w:tcW w:w="4253" w:type="dxa"/>
            <w:noWrap/>
            <w:tcMar>
              <w:top w:w="12" w:type="dxa"/>
              <w:left w:w="12" w:type="dxa"/>
              <w:right w:w="12" w:type="dxa"/>
            </w:tcMar>
            <w:vAlign w:val="center"/>
          </w:tcPr>
          <w:p w14:paraId="31D9B910"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清洁标准</w:t>
            </w:r>
          </w:p>
        </w:tc>
        <w:tc>
          <w:tcPr>
            <w:tcW w:w="3260" w:type="dxa"/>
            <w:noWrap/>
            <w:tcMar>
              <w:top w:w="12" w:type="dxa"/>
              <w:left w:w="12" w:type="dxa"/>
              <w:right w:w="12" w:type="dxa"/>
            </w:tcMar>
            <w:vAlign w:val="center"/>
          </w:tcPr>
          <w:p w14:paraId="089D5A3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检查标准</w:t>
            </w:r>
          </w:p>
        </w:tc>
      </w:tr>
      <w:tr w:rsidR="004A41BC" w:rsidRPr="004A41BC" w14:paraId="6EA8D525" w14:textId="77777777" w:rsidTr="006442F9">
        <w:trPr>
          <w:trHeight w:val="1840"/>
        </w:trPr>
        <w:tc>
          <w:tcPr>
            <w:tcW w:w="426" w:type="dxa"/>
            <w:vMerge w:val="restart"/>
            <w:noWrap/>
            <w:tcMar>
              <w:top w:w="12" w:type="dxa"/>
              <w:left w:w="12" w:type="dxa"/>
              <w:right w:w="12" w:type="dxa"/>
            </w:tcMar>
            <w:vAlign w:val="center"/>
          </w:tcPr>
          <w:p w14:paraId="15156B98" w14:textId="77777777" w:rsidR="006442F9" w:rsidRPr="004A41BC" w:rsidRDefault="006442F9" w:rsidP="006442F9">
            <w:pPr>
              <w:jc w:val="cente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保洁</w:t>
            </w:r>
          </w:p>
          <w:p w14:paraId="71CD634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w:t>
            </w:r>
          </w:p>
        </w:tc>
        <w:tc>
          <w:tcPr>
            <w:tcW w:w="567" w:type="dxa"/>
            <w:vMerge w:val="restart"/>
            <w:tcMar>
              <w:top w:w="12" w:type="dxa"/>
              <w:left w:w="12" w:type="dxa"/>
              <w:right w:w="12" w:type="dxa"/>
            </w:tcMar>
            <w:vAlign w:val="center"/>
          </w:tcPr>
          <w:p w14:paraId="6F66C2C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室内</w:t>
            </w:r>
          </w:p>
        </w:tc>
        <w:tc>
          <w:tcPr>
            <w:tcW w:w="567" w:type="dxa"/>
            <w:vMerge w:val="restart"/>
            <w:noWrap/>
            <w:tcMar>
              <w:top w:w="12" w:type="dxa"/>
              <w:left w:w="12" w:type="dxa"/>
              <w:right w:w="12" w:type="dxa"/>
            </w:tcMar>
            <w:vAlign w:val="center"/>
          </w:tcPr>
          <w:p w14:paraId="544B55C9"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公共区域</w:t>
            </w:r>
          </w:p>
        </w:tc>
        <w:tc>
          <w:tcPr>
            <w:tcW w:w="567" w:type="dxa"/>
            <w:noWrap/>
            <w:tcMar>
              <w:top w:w="12" w:type="dxa"/>
              <w:left w:w="12" w:type="dxa"/>
              <w:right w:w="12" w:type="dxa"/>
            </w:tcMar>
            <w:vAlign w:val="center"/>
          </w:tcPr>
          <w:p w14:paraId="6926E5D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卫生间</w:t>
            </w:r>
          </w:p>
        </w:tc>
        <w:tc>
          <w:tcPr>
            <w:tcW w:w="4253" w:type="dxa"/>
            <w:tcMar>
              <w:top w:w="12" w:type="dxa"/>
              <w:left w:w="12" w:type="dxa"/>
              <w:right w:w="12" w:type="dxa"/>
            </w:tcMar>
            <w:vAlign w:val="center"/>
          </w:tcPr>
          <w:p w14:paraId="144C89E8"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（1）每天至少5次对公共卫生间进行清洁。</w:t>
            </w:r>
          </w:p>
          <w:p w14:paraId="5753351D"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（2）每周至少1次对卫生间隔挡门、墙面进行清洗。</w:t>
            </w:r>
          </w:p>
          <w:p w14:paraId="2E297D5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（3）每月至少1次对脚</w:t>
            </w:r>
            <w:proofErr w:type="gramStart"/>
            <w:r w:rsidRPr="004A41BC">
              <w:rPr>
                <w:rFonts w:ascii="仿宋_GB2312" w:eastAsia="仿宋_GB2312" w:hAnsiTheme="minorEastAsia" w:cstheme="minorEastAsia" w:hint="eastAsia"/>
                <w:sz w:val="21"/>
                <w:szCs w:val="21"/>
                <w:lang w:bidi="ar"/>
              </w:rPr>
              <w:t>踩阀进行</w:t>
            </w:r>
            <w:proofErr w:type="gramEnd"/>
            <w:r w:rsidRPr="004A41BC">
              <w:rPr>
                <w:rFonts w:ascii="仿宋_GB2312" w:eastAsia="仿宋_GB2312" w:hAnsiTheme="minorEastAsia" w:cstheme="minorEastAsia" w:hint="eastAsia"/>
                <w:sz w:val="21"/>
                <w:szCs w:val="21"/>
                <w:lang w:bidi="ar"/>
              </w:rPr>
              <w:t>清理保养。</w:t>
            </w:r>
          </w:p>
          <w:p w14:paraId="08BA4A5A"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（4）每周至少2次对公共卫生间进行消杀。</w:t>
            </w:r>
          </w:p>
        </w:tc>
        <w:tc>
          <w:tcPr>
            <w:tcW w:w="3260" w:type="dxa"/>
            <w:noWrap/>
            <w:tcMar>
              <w:top w:w="12" w:type="dxa"/>
              <w:left w:w="12" w:type="dxa"/>
              <w:right w:w="12" w:type="dxa"/>
            </w:tcMar>
            <w:vAlign w:val="center"/>
          </w:tcPr>
          <w:p w14:paraId="6DC306B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（1）便池、小便池、恭桶无污渍。</w:t>
            </w:r>
          </w:p>
          <w:p w14:paraId="6DE5277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台面、洗手池、镜面无水渍、无污渍。</w:t>
            </w:r>
          </w:p>
          <w:p w14:paraId="0B27043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（2）地面无水渍、无污渍、无杂物。</w:t>
            </w:r>
          </w:p>
          <w:p w14:paraId="72D9E76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（3）卫生间隔板、墙面无浮尘、无污渍。</w:t>
            </w:r>
          </w:p>
          <w:p w14:paraId="2C8E6AE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（4）脚</w:t>
            </w:r>
            <w:proofErr w:type="gramStart"/>
            <w:r w:rsidRPr="004A41BC">
              <w:rPr>
                <w:rFonts w:ascii="仿宋_GB2312" w:eastAsia="仿宋_GB2312" w:hAnsiTheme="minorEastAsia" w:cstheme="minorEastAsia" w:hint="eastAsia"/>
                <w:sz w:val="21"/>
                <w:szCs w:val="21"/>
                <w:lang w:bidi="ar"/>
              </w:rPr>
              <w:t>踩阀功能</w:t>
            </w:r>
            <w:proofErr w:type="gramEnd"/>
            <w:r w:rsidRPr="004A41BC">
              <w:rPr>
                <w:rFonts w:ascii="仿宋_GB2312" w:eastAsia="仿宋_GB2312" w:hAnsiTheme="minorEastAsia" w:cstheme="minorEastAsia" w:hint="eastAsia"/>
                <w:sz w:val="21"/>
                <w:szCs w:val="21"/>
                <w:lang w:bidi="ar"/>
              </w:rPr>
              <w:t>正常、无污渍。</w:t>
            </w:r>
          </w:p>
        </w:tc>
      </w:tr>
      <w:tr w:rsidR="004A41BC" w:rsidRPr="004A41BC" w14:paraId="033D4504" w14:textId="77777777" w:rsidTr="006442F9">
        <w:trPr>
          <w:trHeight w:val="2060"/>
        </w:trPr>
        <w:tc>
          <w:tcPr>
            <w:tcW w:w="426" w:type="dxa"/>
            <w:vMerge/>
            <w:noWrap/>
            <w:tcMar>
              <w:top w:w="12" w:type="dxa"/>
              <w:left w:w="12" w:type="dxa"/>
              <w:right w:w="12" w:type="dxa"/>
            </w:tcMar>
            <w:vAlign w:val="center"/>
          </w:tcPr>
          <w:p w14:paraId="5E05DE7B"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22350035"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6655BDD4"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noWrap/>
            <w:tcMar>
              <w:top w:w="12" w:type="dxa"/>
              <w:left w:w="12" w:type="dxa"/>
              <w:right w:w="12" w:type="dxa"/>
            </w:tcMar>
            <w:vAlign w:val="center"/>
          </w:tcPr>
          <w:p w14:paraId="02606049"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电  梯</w:t>
            </w:r>
          </w:p>
        </w:tc>
        <w:tc>
          <w:tcPr>
            <w:tcW w:w="4253" w:type="dxa"/>
            <w:tcMar>
              <w:top w:w="12" w:type="dxa"/>
              <w:left w:w="12" w:type="dxa"/>
              <w:right w:w="12" w:type="dxa"/>
            </w:tcMar>
            <w:vAlign w:val="center"/>
          </w:tcPr>
          <w:p w14:paraId="465A841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（1）每天至少1次对电梯轿厢进行清洁。 </w:t>
            </w:r>
          </w:p>
          <w:p w14:paraId="19897F2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（2）每周至少2次对门</w:t>
            </w:r>
            <w:proofErr w:type="gramStart"/>
            <w:r w:rsidRPr="004A41BC">
              <w:rPr>
                <w:rFonts w:ascii="仿宋_GB2312" w:eastAsia="仿宋_GB2312" w:hAnsiTheme="minorEastAsia" w:cstheme="minorEastAsia" w:hint="eastAsia"/>
                <w:sz w:val="21"/>
                <w:szCs w:val="21"/>
                <w:lang w:bidi="ar"/>
              </w:rPr>
              <w:t>槽进行</w:t>
            </w:r>
            <w:proofErr w:type="gramEnd"/>
            <w:r w:rsidRPr="004A41BC">
              <w:rPr>
                <w:rFonts w:ascii="仿宋_GB2312" w:eastAsia="仿宋_GB2312" w:hAnsiTheme="minorEastAsia" w:cstheme="minorEastAsia" w:hint="eastAsia"/>
                <w:sz w:val="21"/>
                <w:szCs w:val="21"/>
                <w:lang w:bidi="ar"/>
              </w:rPr>
              <w:t>清洁。</w:t>
            </w:r>
          </w:p>
          <w:p w14:paraId="4AE0F3F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（3）每两周至少1次对电梯</w:t>
            </w:r>
            <w:proofErr w:type="gramStart"/>
            <w:r w:rsidRPr="004A41BC">
              <w:rPr>
                <w:rFonts w:ascii="仿宋_GB2312" w:eastAsia="仿宋_GB2312" w:hAnsiTheme="minorEastAsia" w:cstheme="minorEastAsia" w:hint="eastAsia"/>
                <w:sz w:val="21"/>
                <w:szCs w:val="21"/>
                <w:lang w:bidi="ar"/>
              </w:rPr>
              <w:t>垫进行</w:t>
            </w:r>
            <w:proofErr w:type="gramEnd"/>
            <w:r w:rsidRPr="004A41BC">
              <w:rPr>
                <w:rFonts w:ascii="仿宋_GB2312" w:eastAsia="仿宋_GB2312" w:hAnsiTheme="minorEastAsia" w:cstheme="minorEastAsia" w:hint="eastAsia"/>
                <w:sz w:val="21"/>
                <w:szCs w:val="21"/>
                <w:lang w:bidi="ar"/>
              </w:rPr>
              <w:t>清洗。</w:t>
            </w:r>
          </w:p>
          <w:p w14:paraId="32FCD015"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（4）每周至少2次对电梯轿厢进行消杀。</w:t>
            </w:r>
          </w:p>
        </w:tc>
        <w:tc>
          <w:tcPr>
            <w:tcW w:w="3260" w:type="dxa"/>
            <w:noWrap/>
            <w:tcMar>
              <w:top w:w="12" w:type="dxa"/>
              <w:left w:w="12" w:type="dxa"/>
              <w:right w:w="12" w:type="dxa"/>
            </w:tcMar>
            <w:vAlign w:val="center"/>
          </w:tcPr>
          <w:p w14:paraId="27C77EB0"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（1）电梯轿厢壁无浮尘、无污渍。</w:t>
            </w:r>
          </w:p>
          <w:p w14:paraId="2B53DD3C" w14:textId="77777777" w:rsidR="006442F9" w:rsidRPr="004A41BC" w:rsidRDefault="006442F9" w:rsidP="006442F9">
            <w:pPr>
              <w:textAlignment w:val="center"/>
              <w:rPr>
                <w:rFonts w:ascii="仿宋_GB2312" w:eastAsia="仿宋_GB2312" w:hAnsiTheme="minorEastAsia" w:cstheme="minorEastAsia"/>
                <w:sz w:val="21"/>
                <w:szCs w:val="21"/>
                <w:lang w:bidi="ar"/>
              </w:rPr>
            </w:pPr>
            <w:proofErr w:type="gramStart"/>
            <w:r w:rsidRPr="004A41BC">
              <w:rPr>
                <w:rFonts w:ascii="仿宋_GB2312" w:eastAsia="仿宋_GB2312" w:hAnsiTheme="minorEastAsia" w:cstheme="minorEastAsia" w:hint="eastAsia"/>
                <w:sz w:val="21"/>
                <w:szCs w:val="21"/>
                <w:lang w:bidi="ar"/>
              </w:rPr>
              <w:t>门槽无杂物</w:t>
            </w:r>
            <w:proofErr w:type="gramEnd"/>
            <w:r w:rsidRPr="004A41BC">
              <w:rPr>
                <w:rFonts w:ascii="仿宋_GB2312" w:eastAsia="仿宋_GB2312" w:hAnsiTheme="minorEastAsia" w:cstheme="minorEastAsia" w:hint="eastAsia"/>
                <w:sz w:val="21"/>
                <w:szCs w:val="21"/>
                <w:lang w:bidi="ar"/>
              </w:rPr>
              <w:t>、无泥沙。</w:t>
            </w:r>
          </w:p>
          <w:p w14:paraId="4B5B2295"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（2）电梯垫无可见性垃圾、无污渍。（3）地面无浮尘、无垃圾、无污渍水渍。</w:t>
            </w:r>
          </w:p>
          <w:p w14:paraId="024A9B8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（4）不锈钢设施无浮尘、无手印、无污渍，保持光亮。</w:t>
            </w:r>
          </w:p>
        </w:tc>
      </w:tr>
      <w:tr w:rsidR="004A41BC" w:rsidRPr="004A41BC" w14:paraId="56E6B6B7" w14:textId="77777777" w:rsidTr="006442F9">
        <w:trPr>
          <w:trHeight w:val="700"/>
        </w:trPr>
        <w:tc>
          <w:tcPr>
            <w:tcW w:w="426" w:type="dxa"/>
            <w:vMerge/>
            <w:noWrap/>
            <w:tcMar>
              <w:top w:w="12" w:type="dxa"/>
              <w:left w:w="12" w:type="dxa"/>
              <w:right w:w="12" w:type="dxa"/>
            </w:tcMar>
            <w:vAlign w:val="center"/>
          </w:tcPr>
          <w:p w14:paraId="608D5C0E"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2A117F5E"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7C4FF5C3"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tcMar>
              <w:top w:w="12" w:type="dxa"/>
              <w:left w:w="12" w:type="dxa"/>
              <w:right w:w="12" w:type="dxa"/>
            </w:tcMar>
            <w:vAlign w:val="center"/>
          </w:tcPr>
          <w:p w14:paraId="2294380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楼梯</w:t>
            </w:r>
          </w:p>
        </w:tc>
        <w:tc>
          <w:tcPr>
            <w:tcW w:w="4253" w:type="dxa"/>
            <w:tcMar>
              <w:top w:w="12" w:type="dxa"/>
              <w:left w:w="12" w:type="dxa"/>
              <w:right w:w="12" w:type="dxa"/>
            </w:tcMar>
            <w:vAlign w:val="center"/>
          </w:tcPr>
          <w:p w14:paraId="2B35ED2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（1）每天至少2次对楼梯进行清洁。</w:t>
            </w:r>
          </w:p>
          <w:p w14:paraId="4ED81376"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（2）每周至少1次对楼梯进行消杀。</w:t>
            </w:r>
          </w:p>
        </w:tc>
        <w:tc>
          <w:tcPr>
            <w:tcW w:w="3260" w:type="dxa"/>
            <w:noWrap/>
            <w:tcMar>
              <w:top w:w="12" w:type="dxa"/>
              <w:left w:w="12" w:type="dxa"/>
              <w:right w:w="12" w:type="dxa"/>
            </w:tcMar>
            <w:vAlign w:val="center"/>
          </w:tcPr>
          <w:p w14:paraId="526F805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（1）地面无杂物、无水渍、无污渍。</w:t>
            </w:r>
          </w:p>
          <w:p w14:paraId="1A9B67B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（2）楼梯扶手无浮尘、无手印、无污渍。</w:t>
            </w:r>
          </w:p>
        </w:tc>
      </w:tr>
      <w:tr w:rsidR="004A41BC" w:rsidRPr="004A41BC" w14:paraId="51938E69" w14:textId="77777777" w:rsidTr="006442F9">
        <w:trPr>
          <w:trHeight w:val="1262"/>
        </w:trPr>
        <w:tc>
          <w:tcPr>
            <w:tcW w:w="426" w:type="dxa"/>
            <w:vMerge/>
            <w:noWrap/>
            <w:tcMar>
              <w:top w:w="12" w:type="dxa"/>
              <w:left w:w="12" w:type="dxa"/>
              <w:right w:w="12" w:type="dxa"/>
            </w:tcMar>
            <w:vAlign w:val="center"/>
          </w:tcPr>
          <w:p w14:paraId="6BFC5F26"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4BDB1862"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2F4350E1"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tcMar>
              <w:top w:w="12" w:type="dxa"/>
              <w:left w:w="12" w:type="dxa"/>
              <w:right w:w="12" w:type="dxa"/>
            </w:tcMar>
            <w:vAlign w:val="center"/>
          </w:tcPr>
          <w:p w14:paraId="4482831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楼道，走廊及扶手</w:t>
            </w:r>
          </w:p>
        </w:tc>
        <w:tc>
          <w:tcPr>
            <w:tcW w:w="4253" w:type="dxa"/>
            <w:tcMar>
              <w:top w:w="12" w:type="dxa"/>
              <w:left w:w="12" w:type="dxa"/>
              <w:right w:w="12" w:type="dxa"/>
            </w:tcMar>
            <w:vAlign w:val="center"/>
          </w:tcPr>
          <w:p w14:paraId="5DEB911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（1）每天至少2次对楼道进行清扫。</w:t>
            </w:r>
          </w:p>
          <w:p w14:paraId="3129549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（2）每天至少1次对垃圾桶内垃圾进行清理。</w:t>
            </w:r>
          </w:p>
          <w:p w14:paraId="199E80F8"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（3）每天至少1次对楼道台阶进行拖</w:t>
            </w:r>
            <w:proofErr w:type="gramStart"/>
            <w:r w:rsidRPr="004A41BC">
              <w:rPr>
                <w:rFonts w:ascii="仿宋_GB2312" w:eastAsia="仿宋_GB2312" w:hAnsiTheme="minorEastAsia" w:cstheme="minorEastAsia" w:hint="eastAsia"/>
                <w:sz w:val="21"/>
                <w:szCs w:val="21"/>
                <w:lang w:bidi="ar"/>
              </w:rPr>
              <w:t>拭</w:t>
            </w:r>
            <w:proofErr w:type="gramEnd"/>
            <w:r w:rsidRPr="004A41BC">
              <w:rPr>
                <w:rFonts w:ascii="仿宋_GB2312" w:eastAsia="仿宋_GB2312" w:hAnsiTheme="minorEastAsia" w:cstheme="minorEastAsia" w:hint="eastAsia"/>
                <w:sz w:val="21"/>
                <w:szCs w:val="21"/>
                <w:lang w:bidi="ar"/>
              </w:rPr>
              <w:t>。</w:t>
            </w:r>
          </w:p>
        </w:tc>
        <w:tc>
          <w:tcPr>
            <w:tcW w:w="3260" w:type="dxa"/>
            <w:tcMar>
              <w:top w:w="12" w:type="dxa"/>
              <w:left w:w="12" w:type="dxa"/>
              <w:right w:w="12" w:type="dxa"/>
            </w:tcMar>
            <w:vAlign w:val="center"/>
          </w:tcPr>
          <w:p w14:paraId="70C65D5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（1）台阶无浮尘、无垃圾、无污渍。</w:t>
            </w:r>
          </w:p>
          <w:p w14:paraId="04F7DC1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（2）楼道设施无浮灰、无污渍。</w:t>
            </w:r>
          </w:p>
          <w:p w14:paraId="33C390E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（3）玻璃、窗框无水迹、无污渍、无手印。</w:t>
            </w:r>
          </w:p>
          <w:p w14:paraId="709B0EB6"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（4）窗槽内无杂物、无浮尘。</w:t>
            </w:r>
          </w:p>
          <w:p w14:paraId="079054A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（5）楼梯扶手无浮尘、无手印、无污渍。</w:t>
            </w:r>
          </w:p>
          <w:p w14:paraId="470D54B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（6）垃圾不超过垃圾桶的2/3，且无异味。</w:t>
            </w:r>
          </w:p>
          <w:p w14:paraId="6578424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（7）地面无杂物、无水渍、无污渍。</w:t>
            </w:r>
          </w:p>
        </w:tc>
      </w:tr>
      <w:tr w:rsidR="004A41BC" w:rsidRPr="004A41BC" w14:paraId="47D73920" w14:textId="77777777" w:rsidTr="006442F9">
        <w:trPr>
          <w:trHeight w:val="398"/>
        </w:trPr>
        <w:tc>
          <w:tcPr>
            <w:tcW w:w="426" w:type="dxa"/>
            <w:vMerge/>
            <w:noWrap/>
            <w:tcMar>
              <w:top w:w="12" w:type="dxa"/>
              <w:left w:w="12" w:type="dxa"/>
              <w:right w:w="12" w:type="dxa"/>
            </w:tcMar>
            <w:vAlign w:val="center"/>
          </w:tcPr>
          <w:p w14:paraId="24CB2C36"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216BD3D5"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40AA5F68"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noWrap/>
            <w:tcMar>
              <w:top w:w="12" w:type="dxa"/>
              <w:left w:w="12" w:type="dxa"/>
              <w:right w:w="12" w:type="dxa"/>
            </w:tcMar>
            <w:vAlign w:val="center"/>
          </w:tcPr>
          <w:p w14:paraId="631AE82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大厅</w:t>
            </w:r>
          </w:p>
        </w:tc>
        <w:tc>
          <w:tcPr>
            <w:tcW w:w="4253" w:type="dxa"/>
            <w:tcMar>
              <w:top w:w="12" w:type="dxa"/>
              <w:left w:w="12" w:type="dxa"/>
              <w:right w:w="12" w:type="dxa"/>
            </w:tcMar>
            <w:vAlign w:val="center"/>
          </w:tcPr>
          <w:p w14:paraId="1A48218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（1）每天至少4次对大厅进行清洁，并随时维护。</w:t>
            </w:r>
          </w:p>
          <w:p w14:paraId="5C3B8605"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（2）每天至少1次对垃圾桶进行清理。</w:t>
            </w:r>
          </w:p>
          <w:p w14:paraId="72915451"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（3）每两周至少1次对玻璃门、窗、墙面进行清洗。</w:t>
            </w:r>
          </w:p>
        </w:tc>
        <w:tc>
          <w:tcPr>
            <w:tcW w:w="3260" w:type="dxa"/>
            <w:noWrap/>
            <w:tcMar>
              <w:top w:w="12" w:type="dxa"/>
              <w:left w:w="12" w:type="dxa"/>
              <w:right w:w="12" w:type="dxa"/>
            </w:tcMar>
            <w:vAlign w:val="center"/>
          </w:tcPr>
          <w:p w14:paraId="4C5C93D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（1）地面光亮、无杂物、无水渍污渍。</w:t>
            </w:r>
          </w:p>
          <w:p w14:paraId="16A0BF6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（2）设施无浮尘、无污渍。</w:t>
            </w:r>
          </w:p>
          <w:p w14:paraId="2FDAB405"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（3）垃圾不超过垃圾桶的2/3，且无异味。</w:t>
            </w:r>
          </w:p>
          <w:p w14:paraId="7438FE1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（4）玻璃无浮尘、无水渍、无泥痕、干净明亮。</w:t>
            </w:r>
          </w:p>
          <w:p w14:paraId="497926ED"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（5）窗台、地面无尘、无污渍、无水渍。</w:t>
            </w:r>
          </w:p>
        </w:tc>
      </w:tr>
      <w:tr w:rsidR="004A41BC" w:rsidRPr="004A41BC" w14:paraId="2FB2A18F" w14:textId="77777777" w:rsidTr="006442F9">
        <w:trPr>
          <w:trHeight w:val="920"/>
        </w:trPr>
        <w:tc>
          <w:tcPr>
            <w:tcW w:w="426" w:type="dxa"/>
            <w:vMerge/>
            <w:noWrap/>
            <w:tcMar>
              <w:top w:w="12" w:type="dxa"/>
              <w:left w:w="12" w:type="dxa"/>
              <w:right w:w="12" w:type="dxa"/>
            </w:tcMar>
            <w:vAlign w:val="center"/>
          </w:tcPr>
          <w:p w14:paraId="26B7511A"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61AF0911"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12FBBAFA"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图书馆</w:t>
            </w:r>
          </w:p>
        </w:tc>
        <w:tc>
          <w:tcPr>
            <w:tcW w:w="4253" w:type="dxa"/>
            <w:tcMar>
              <w:top w:w="12" w:type="dxa"/>
              <w:left w:w="12" w:type="dxa"/>
              <w:right w:w="12" w:type="dxa"/>
            </w:tcMar>
            <w:vAlign w:val="center"/>
          </w:tcPr>
          <w:p w14:paraId="5E40CE9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（1）每周至少1次对图书馆进行清洁。 </w:t>
            </w:r>
          </w:p>
          <w:p w14:paraId="7741E1B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（2）如有重要活动，配合校方提前进行清洁，并做好活动前和活动后的清洁。</w:t>
            </w:r>
          </w:p>
        </w:tc>
        <w:tc>
          <w:tcPr>
            <w:tcW w:w="3260" w:type="dxa"/>
            <w:noWrap/>
            <w:tcMar>
              <w:top w:w="12" w:type="dxa"/>
              <w:left w:w="12" w:type="dxa"/>
              <w:right w:w="12" w:type="dxa"/>
            </w:tcMar>
            <w:vAlign w:val="center"/>
          </w:tcPr>
          <w:p w14:paraId="357D6DD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27ECBAA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w:t>
            </w:r>
          </w:p>
          <w:p w14:paraId="3FC0C2A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（3）地面无灰尘、无污渍。</w:t>
            </w:r>
          </w:p>
          <w:p w14:paraId="60F8466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（4）桌面无灰尘、无污渍。</w:t>
            </w:r>
          </w:p>
        </w:tc>
      </w:tr>
      <w:tr w:rsidR="004A41BC" w:rsidRPr="004A41BC" w14:paraId="69F40D44" w14:textId="77777777" w:rsidTr="006442F9">
        <w:trPr>
          <w:trHeight w:val="374"/>
        </w:trPr>
        <w:tc>
          <w:tcPr>
            <w:tcW w:w="426" w:type="dxa"/>
            <w:vMerge/>
            <w:noWrap/>
            <w:tcMar>
              <w:top w:w="12" w:type="dxa"/>
              <w:left w:w="12" w:type="dxa"/>
              <w:right w:w="12" w:type="dxa"/>
            </w:tcMar>
            <w:vAlign w:val="center"/>
          </w:tcPr>
          <w:p w14:paraId="72ECBC3E"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7EFE99CB"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085F09F2"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会议室</w:t>
            </w:r>
          </w:p>
        </w:tc>
        <w:tc>
          <w:tcPr>
            <w:tcW w:w="4253" w:type="dxa"/>
            <w:tcMar>
              <w:top w:w="12" w:type="dxa"/>
              <w:left w:w="12" w:type="dxa"/>
              <w:right w:w="12" w:type="dxa"/>
            </w:tcMar>
            <w:vAlign w:val="center"/>
          </w:tcPr>
          <w:p w14:paraId="410D2C8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如有重要活动，提前进行清洁，并做好会前和会后的清洁。</w:t>
            </w:r>
          </w:p>
        </w:tc>
        <w:tc>
          <w:tcPr>
            <w:tcW w:w="3260" w:type="dxa"/>
            <w:noWrap/>
            <w:tcMar>
              <w:top w:w="12" w:type="dxa"/>
              <w:left w:w="12" w:type="dxa"/>
              <w:right w:w="12" w:type="dxa"/>
            </w:tcMar>
            <w:vAlign w:val="center"/>
          </w:tcPr>
          <w:p w14:paraId="3171356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5F1B1A9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w:t>
            </w:r>
          </w:p>
          <w:p w14:paraId="2DD71E9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（3）地面无灰尘无污渍。</w:t>
            </w:r>
          </w:p>
          <w:p w14:paraId="30BC7E1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lastRenderedPageBreak/>
              <w:t>（4）桌面无灰尘、无污渍。</w:t>
            </w:r>
          </w:p>
          <w:p w14:paraId="4A3EE56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（5）茶具干净、无污渍。</w:t>
            </w:r>
          </w:p>
        </w:tc>
      </w:tr>
      <w:tr w:rsidR="004A41BC" w:rsidRPr="004A41BC" w14:paraId="5FA6B466" w14:textId="77777777" w:rsidTr="006442F9">
        <w:trPr>
          <w:trHeight w:val="1300"/>
        </w:trPr>
        <w:tc>
          <w:tcPr>
            <w:tcW w:w="426" w:type="dxa"/>
            <w:vMerge/>
            <w:noWrap/>
            <w:tcMar>
              <w:top w:w="12" w:type="dxa"/>
              <w:left w:w="12" w:type="dxa"/>
              <w:right w:w="12" w:type="dxa"/>
            </w:tcMar>
            <w:vAlign w:val="center"/>
          </w:tcPr>
          <w:p w14:paraId="52ADC9E9"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7027D22C"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42B6DCB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报告厅</w:t>
            </w:r>
          </w:p>
        </w:tc>
        <w:tc>
          <w:tcPr>
            <w:tcW w:w="4253" w:type="dxa"/>
            <w:tcMar>
              <w:top w:w="12" w:type="dxa"/>
              <w:left w:w="12" w:type="dxa"/>
              <w:right w:w="12" w:type="dxa"/>
            </w:tcMar>
            <w:vAlign w:val="center"/>
          </w:tcPr>
          <w:p w14:paraId="7C3E46B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（1）每周至少1次对报告厅进行清洁。</w:t>
            </w:r>
          </w:p>
          <w:p w14:paraId="7C2B224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（2）如有会议、公开课或重要考试时，会前会后及时清洁。</w:t>
            </w:r>
          </w:p>
        </w:tc>
        <w:tc>
          <w:tcPr>
            <w:tcW w:w="3260" w:type="dxa"/>
            <w:noWrap/>
            <w:tcMar>
              <w:top w:w="12" w:type="dxa"/>
              <w:left w:w="12" w:type="dxa"/>
              <w:right w:w="12" w:type="dxa"/>
            </w:tcMar>
            <w:vAlign w:val="center"/>
          </w:tcPr>
          <w:p w14:paraId="1DCF1BA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2D653E2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w:t>
            </w:r>
          </w:p>
          <w:p w14:paraId="200EE9A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（3）地面无灰尘、无污渍。</w:t>
            </w:r>
          </w:p>
          <w:p w14:paraId="7726E3C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（4）桌面无灰尘、无污渍。</w:t>
            </w:r>
          </w:p>
          <w:p w14:paraId="29FCBB35"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（5）茶具干净、无污渍。</w:t>
            </w:r>
          </w:p>
        </w:tc>
      </w:tr>
      <w:tr w:rsidR="004A41BC" w:rsidRPr="004A41BC" w14:paraId="24FFE4D4" w14:textId="77777777" w:rsidTr="006442F9">
        <w:trPr>
          <w:trHeight w:val="720"/>
        </w:trPr>
        <w:tc>
          <w:tcPr>
            <w:tcW w:w="426" w:type="dxa"/>
            <w:vMerge/>
            <w:noWrap/>
            <w:tcMar>
              <w:top w:w="12" w:type="dxa"/>
              <w:left w:w="12" w:type="dxa"/>
              <w:right w:w="12" w:type="dxa"/>
            </w:tcMar>
            <w:vAlign w:val="center"/>
          </w:tcPr>
          <w:p w14:paraId="19638639"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1A20F208"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CF1CEA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风雨操场</w:t>
            </w:r>
          </w:p>
        </w:tc>
        <w:tc>
          <w:tcPr>
            <w:tcW w:w="4253" w:type="dxa"/>
            <w:tcMar>
              <w:top w:w="12" w:type="dxa"/>
              <w:left w:w="12" w:type="dxa"/>
              <w:right w:w="12" w:type="dxa"/>
            </w:tcMar>
            <w:vAlign w:val="center"/>
          </w:tcPr>
          <w:p w14:paraId="6391F43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使用前后进行清洁。</w:t>
            </w:r>
          </w:p>
        </w:tc>
        <w:tc>
          <w:tcPr>
            <w:tcW w:w="3260" w:type="dxa"/>
            <w:noWrap/>
            <w:tcMar>
              <w:top w:w="12" w:type="dxa"/>
              <w:left w:w="12" w:type="dxa"/>
              <w:right w:w="12" w:type="dxa"/>
            </w:tcMar>
            <w:vAlign w:val="center"/>
          </w:tcPr>
          <w:p w14:paraId="7154006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（1）室内无杂物、空气流通，无异味。</w:t>
            </w:r>
          </w:p>
          <w:p w14:paraId="3EA088B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（2）设备设施无浮尘、无污渍。</w:t>
            </w:r>
          </w:p>
          <w:p w14:paraId="2FA9ED4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（3）地面无杂物、无水渍、无污渍。</w:t>
            </w:r>
          </w:p>
        </w:tc>
      </w:tr>
      <w:tr w:rsidR="004A41BC" w:rsidRPr="004A41BC" w14:paraId="202B932A" w14:textId="77777777" w:rsidTr="006442F9">
        <w:trPr>
          <w:trHeight w:val="1200"/>
        </w:trPr>
        <w:tc>
          <w:tcPr>
            <w:tcW w:w="426" w:type="dxa"/>
            <w:vMerge/>
            <w:noWrap/>
            <w:tcMar>
              <w:top w:w="12" w:type="dxa"/>
              <w:left w:w="12" w:type="dxa"/>
              <w:right w:w="12" w:type="dxa"/>
            </w:tcMar>
            <w:vAlign w:val="center"/>
          </w:tcPr>
          <w:p w14:paraId="07FA696B"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tcMar>
              <w:top w:w="12" w:type="dxa"/>
              <w:left w:w="12" w:type="dxa"/>
              <w:right w:w="12" w:type="dxa"/>
            </w:tcMar>
            <w:vAlign w:val="center"/>
          </w:tcPr>
          <w:p w14:paraId="2CAADD87"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32014B9A"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地下停车场</w:t>
            </w:r>
          </w:p>
        </w:tc>
        <w:tc>
          <w:tcPr>
            <w:tcW w:w="4253" w:type="dxa"/>
            <w:tcMar>
              <w:top w:w="12" w:type="dxa"/>
              <w:left w:w="12" w:type="dxa"/>
              <w:right w:w="12" w:type="dxa"/>
            </w:tcMar>
            <w:vAlign w:val="center"/>
          </w:tcPr>
          <w:p w14:paraId="76BE185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（1）每天至少1次对车库进行清洁。</w:t>
            </w:r>
          </w:p>
          <w:p w14:paraId="75B82FF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（2）每天至少1次对垃圾桶进行清理。</w:t>
            </w:r>
          </w:p>
          <w:p w14:paraId="36162F9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（3）每月至少1次对车位下地面彻底清洁。</w:t>
            </w:r>
          </w:p>
          <w:p w14:paraId="0C2D7C1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（4）定期对2米以下管道、墙角进行清扫。</w:t>
            </w:r>
          </w:p>
        </w:tc>
        <w:tc>
          <w:tcPr>
            <w:tcW w:w="3260" w:type="dxa"/>
            <w:noWrap/>
            <w:tcMar>
              <w:top w:w="12" w:type="dxa"/>
              <w:left w:w="12" w:type="dxa"/>
              <w:right w:w="12" w:type="dxa"/>
            </w:tcMar>
            <w:vAlign w:val="center"/>
          </w:tcPr>
          <w:p w14:paraId="47FF5BD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（1）地面无烟头、杂物、纸屑。</w:t>
            </w:r>
          </w:p>
          <w:p w14:paraId="2A7267B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（2）垃圾桶内垃圾不超过垃圾桶的2/3，且无异味。</w:t>
            </w:r>
          </w:p>
          <w:p w14:paraId="0201F54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（3）车场无蛛网、无积尘。</w:t>
            </w:r>
          </w:p>
        </w:tc>
      </w:tr>
      <w:tr w:rsidR="004A41BC" w:rsidRPr="004A41BC" w14:paraId="023AD8E7" w14:textId="77777777" w:rsidTr="006442F9">
        <w:trPr>
          <w:trHeight w:val="869"/>
        </w:trPr>
        <w:tc>
          <w:tcPr>
            <w:tcW w:w="426" w:type="dxa"/>
            <w:vMerge/>
            <w:noWrap/>
            <w:tcMar>
              <w:top w:w="12" w:type="dxa"/>
              <w:left w:w="12" w:type="dxa"/>
              <w:right w:w="12" w:type="dxa"/>
            </w:tcMar>
            <w:vAlign w:val="center"/>
          </w:tcPr>
          <w:p w14:paraId="42B97B17"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val="restart"/>
            <w:noWrap/>
            <w:tcMar>
              <w:top w:w="12" w:type="dxa"/>
              <w:left w:w="12" w:type="dxa"/>
              <w:right w:w="12" w:type="dxa"/>
            </w:tcMar>
            <w:vAlign w:val="center"/>
          </w:tcPr>
          <w:p w14:paraId="60B4011D"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室外</w:t>
            </w:r>
          </w:p>
        </w:tc>
        <w:tc>
          <w:tcPr>
            <w:tcW w:w="1134" w:type="dxa"/>
            <w:gridSpan w:val="2"/>
            <w:noWrap/>
            <w:tcMar>
              <w:top w:w="12" w:type="dxa"/>
              <w:left w:w="12" w:type="dxa"/>
              <w:right w:w="12" w:type="dxa"/>
            </w:tcMar>
            <w:vAlign w:val="center"/>
          </w:tcPr>
          <w:p w14:paraId="749B949E"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操场</w:t>
            </w:r>
          </w:p>
        </w:tc>
        <w:tc>
          <w:tcPr>
            <w:tcW w:w="4253" w:type="dxa"/>
            <w:tcMar>
              <w:top w:w="12" w:type="dxa"/>
              <w:left w:w="12" w:type="dxa"/>
              <w:right w:w="12" w:type="dxa"/>
            </w:tcMar>
            <w:vAlign w:val="center"/>
          </w:tcPr>
          <w:p w14:paraId="0FA15E7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（1）每天至少2次对地面及道路进行清扫，并随时维护。</w:t>
            </w:r>
          </w:p>
          <w:p w14:paraId="3CB2F39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（2）每天至少1次对垃圾桶进行清理。</w:t>
            </w:r>
          </w:p>
          <w:p w14:paraId="3837F6A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（3）雨后雪后及时清扫路面。</w:t>
            </w:r>
          </w:p>
        </w:tc>
        <w:tc>
          <w:tcPr>
            <w:tcW w:w="3260" w:type="dxa"/>
            <w:noWrap/>
            <w:tcMar>
              <w:top w:w="12" w:type="dxa"/>
              <w:left w:w="12" w:type="dxa"/>
              <w:right w:w="12" w:type="dxa"/>
            </w:tcMar>
            <w:vAlign w:val="center"/>
          </w:tcPr>
          <w:p w14:paraId="55FEDFE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（1）操场地面无烟头、无纸屑、无杂物。</w:t>
            </w:r>
          </w:p>
          <w:p w14:paraId="2DE07C55"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（2）垃圾桶内垃圾不超过垃圾桶的2/3，且无异味，</w:t>
            </w:r>
            <w:proofErr w:type="gramStart"/>
            <w:r w:rsidRPr="004A41BC">
              <w:rPr>
                <w:rFonts w:ascii="仿宋_GB2312" w:eastAsia="仿宋_GB2312" w:hAnsiTheme="minorEastAsia" w:cstheme="minorEastAsia" w:hint="eastAsia"/>
                <w:sz w:val="21"/>
                <w:szCs w:val="21"/>
                <w:lang w:bidi="ar"/>
              </w:rPr>
              <w:t>桶身干净</w:t>
            </w:r>
            <w:proofErr w:type="gramEnd"/>
            <w:r w:rsidRPr="004A41BC">
              <w:rPr>
                <w:rFonts w:ascii="仿宋_GB2312" w:eastAsia="仿宋_GB2312" w:hAnsiTheme="minorEastAsia" w:cstheme="minorEastAsia" w:hint="eastAsia"/>
                <w:sz w:val="21"/>
                <w:szCs w:val="21"/>
                <w:lang w:bidi="ar"/>
              </w:rPr>
              <w:t>、整洁。</w:t>
            </w:r>
          </w:p>
          <w:p w14:paraId="180E936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（3）雨雪天气路面无积水、无积雪。</w:t>
            </w:r>
          </w:p>
        </w:tc>
      </w:tr>
      <w:tr w:rsidR="004A41BC" w:rsidRPr="004A41BC" w14:paraId="1CAD129E" w14:textId="77777777" w:rsidTr="006442F9">
        <w:trPr>
          <w:trHeight w:val="1580"/>
        </w:trPr>
        <w:tc>
          <w:tcPr>
            <w:tcW w:w="426" w:type="dxa"/>
            <w:vMerge/>
            <w:noWrap/>
            <w:tcMar>
              <w:top w:w="12" w:type="dxa"/>
              <w:left w:w="12" w:type="dxa"/>
              <w:right w:w="12" w:type="dxa"/>
            </w:tcMar>
            <w:vAlign w:val="center"/>
          </w:tcPr>
          <w:p w14:paraId="269FC5A6"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5A6E3FD5"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5293A6A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道路</w:t>
            </w:r>
          </w:p>
        </w:tc>
        <w:tc>
          <w:tcPr>
            <w:tcW w:w="4253" w:type="dxa"/>
            <w:tcMar>
              <w:top w:w="12" w:type="dxa"/>
              <w:left w:w="12" w:type="dxa"/>
              <w:right w:w="12" w:type="dxa"/>
            </w:tcMar>
            <w:vAlign w:val="center"/>
          </w:tcPr>
          <w:p w14:paraId="056CE0BC" w14:textId="77777777" w:rsidR="006442F9" w:rsidRPr="004A41BC" w:rsidRDefault="006442F9" w:rsidP="006442F9">
            <w:pPr>
              <w:numPr>
                <w:ilvl w:val="0"/>
                <w:numId w:val="2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每天至少1次对地面及道路进行清扫，并随时维护。</w:t>
            </w:r>
          </w:p>
          <w:p w14:paraId="3CF64924" w14:textId="77777777" w:rsidR="006442F9" w:rsidRPr="004A41BC" w:rsidRDefault="006442F9" w:rsidP="006442F9">
            <w:pPr>
              <w:numPr>
                <w:ilvl w:val="0"/>
                <w:numId w:val="2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雨后雪后及时清扫路面。</w:t>
            </w:r>
          </w:p>
          <w:p w14:paraId="4F60B06F" w14:textId="77777777" w:rsidR="006442F9" w:rsidRPr="004A41BC" w:rsidRDefault="006442F9" w:rsidP="006442F9">
            <w:pPr>
              <w:numPr>
                <w:ilvl w:val="0"/>
                <w:numId w:val="2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每周对外围地面及道路进行冲洗，根据季节调整。</w:t>
            </w:r>
          </w:p>
        </w:tc>
        <w:tc>
          <w:tcPr>
            <w:tcW w:w="3260" w:type="dxa"/>
            <w:noWrap/>
            <w:tcMar>
              <w:top w:w="12" w:type="dxa"/>
              <w:left w:w="12" w:type="dxa"/>
              <w:right w:w="12" w:type="dxa"/>
            </w:tcMar>
            <w:vAlign w:val="center"/>
          </w:tcPr>
          <w:p w14:paraId="4B5D81AB" w14:textId="77777777" w:rsidR="006442F9" w:rsidRPr="004A41BC" w:rsidRDefault="006442F9" w:rsidP="006442F9">
            <w:pPr>
              <w:numPr>
                <w:ilvl w:val="0"/>
                <w:numId w:val="2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地面无烟头、无纸屑、无杂物。</w:t>
            </w:r>
          </w:p>
          <w:p w14:paraId="5D4453D0" w14:textId="77777777" w:rsidR="006442F9" w:rsidRPr="004A41BC" w:rsidRDefault="006442F9" w:rsidP="006442F9">
            <w:pPr>
              <w:numPr>
                <w:ilvl w:val="0"/>
                <w:numId w:val="2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地面干净、无污渍。</w:t>
            </w:r>
          </w:p>
          <w:p w14:paraId="21503279" w14:textId="77777777" w:rsidR="006442F9" w:rsidRPr="004A41BC" w:rsidRDefault="006442F9" w:rsidP="006442F9">
            <w:pPr>
              <w:numPr>
                <w:ilvl w:val="0"/>
                <w:numId w:val="2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雨雪天气路面无积水、无积雪。</w:t>
            </w:r>
          </w:p>
        </w:tc>
      </w:tr>
      <w:tr w:rsidR="004A41BC" w:rsidRPr="004A41BC" w14:paraId="09D9DD7B" w14:textId="77777777" w:rsidTr="006442F9">
        <w:trPr>
          <w:trHeight w:val="740"/>
        </w:trPr>
        <w:tc>
          <w:tcPr>
            <w:tcW w:w="426" w:type="dxa"/>
            <w:vMerge/>
            <w:noWrap/>
            <w:tcMar>
              <w:top w:w="12" w:type="dxa"/>
              <w:left w:w="12" w:type="dxa"/>
              <w:right w:w="12" w:type="dxa"/>
            </w:tcMar>
            <w:vAlign w:val="center"/>
          </w:tcPr>
          <w:p w14:paraId="36AFF5E4"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1778F20A"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15EA24AE"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绿化带</w:t>
            </w:r>
          </w:p>
        </w:tc>
        <w:tc>
          <w:tcPr>
            <w:tcW w:w="4253" w:type="dxa"/>
            <w:tcMar>
              <w:top w:w="12" w:type="dxa"/>
              <w:left w:w="12" w:type="dxa"/>
              <w:right w:w="12" w:type="dxa"/>
            </w:tcMar>
            <w:vAlign w:val="center"/>
          </w:tcPr>
          <w:p w14:paraId="528DDFC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（1）每天至少2次对绿化带内杂物进行捡拾。</w:t>
            </w:r>
          </w:p>
          <w:p w14:paraId="27CEDAD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（2）每周至少1次对枯枝、枯叶进行清理。</w:t>
            </w:r>
          </w:p>
        </w:tc>
        <w:tc>
          <w:tcPr>
            <w:tcW w:w="3260" w:type="dxa"/>
            <w:noWrap/>
            <w:tcMar>
              <w:top w:w="12" w:type="dxa"/>
              <w:left w:w="12" w:type="dxa"/>
              <w:right w:w="12" w:type="dxa"/>
            </w:tcMar>
            <w:vAlign w:val="center"/>
          </w:tcPr>
          <w:p w14:paraId="45AD51A0"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（1）无白色垃圾、无烟头、无纸屑。</w:t>
            </w:r>
          </w:p>
          <w:p w14:paraId="25214ED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（2）绿化带内无枯枝、枯叶。</w:t>
            </w:r>
          </w:p>
        </w:tc>
      </w:tr>
      <w:tr w:rsidR="004A41BC" w:rsidRPr="004A41BC" w14:paraId="718AB170" w14:textId="77777777" w:rsidTr="006442F9">
        <w:trPr>
          <w:trHeight w:val="460"/>
        </w:trPr>
        <w:tc>
          <w:tcPr>
            <w:tcW w:w="426" w:type="dxa"/>
            <w:vMerge/>
            <w:noWrap/>
            <w:tcMar>
              <w:top w:w="12" w:type="dxa"/>
              <w:left w:w="12" w:type="dxa"/>
              <w:right w:w="12" w:type="dxa"/>
            </w:tcMar>
            <w:vAlign w:val="center"/>
          </w:tcPr>
          <w:p w14:paraId="06126F95"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0C4F6DF1"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5E395C9D"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排风口</w:t>
            </w:r>
          </w:p>
        </w:tc>
        <w:tc>
          <w:tcPr>
            <w:tcW w:w="4253" w:type="dxa"/>
            <w:tcMar>
              <w:top w:w="12" w:type="dxa"/>
              <w:left w:w="12" w:type="dxa"/>
              <w:right w:w="12" w:type="dxa"/>
            </w:tcMar>
            <w:vAlign w:val="center"/>
          </w:tcPr>
          <w:p w14:paraId="59A2D75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每两周至少1次对排风口进行清洁。</w:t>
            </w:r>
          </w:p>
        </w:tc>
        <w:tc>
          <w:tcPr>
            <w:tcW w:w="3260" w:type="dxa"/>
            <w:noWrap/>
            <w:tcMar>
              <w:top w:w="12" w:type="dxa"/>
              <w:left w:w="12" w:type="dxa"/>
              <w:right w:w="12" w:type="dxa"/>
            </w:tcMar>
            <w:vAlign w:val="center"/>
          </w:tcPr>
          <w:p w14:paraId="572CECF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排风口无积尘、无泥渍。</w:t>
            </w:r>
          </w:p>
        </w:tc>
      </w:tr>
      <w:tr w:rsidR="004A41BC" w:rsidRPr="004A41BC" w14:paraId="23682B9D" w14:textId="77777777" w:rsidTr="006442F9">
        <w:trPr>
          <w:trHeight w:val="1820"/>
        </w:trPr>
        <w:tc>
          <w:tcPr>
            <w:tcW w:w="426" w:type="dxa"/>
            <w:vMerge/>
            <w:noWrap/>
            <w:tcMar>
              <w:top w:w="12" w:type="dxa"/>
              <w:left w:w="12" w:type="dxa"/>
              <w:right w:w="12" w:type="dxa"/>
            </w:tcMar>
            <w:vAlign w:val="center"/>
          </w:tcPr>
          <w:p w14:paraId="70C6185C"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7AA1793B"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1FB4B75C"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雨水收集口、地沟、雨水井</w:t>
            </w:r>
          </w:p>
        </w:tc>
        <w:tc>
          <w:tcPr>
            <w:tcW w:w="4253" w:type="dxa"/>
            <w:tcMar>
              <w:top w:w="12" w:type="dxa"/>
              <w:left w:w="12" w:type="dxa"/>
              <w:right w:w="12" w:type="dxa"/>
            </w:tcMar>
            <w:vAlign w:val="center"/>
          </w:tcPr>
          <w:p w14:paraId="72EAFFB0"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（1）每两周至少1次对雨水收集口、地沟内及雨水井杂物进行清理，并随时维护。</w:t>
            </w:r>
          </w:p>
          <w:p w14:paraId="3C5FF6C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（2）每两周对雨水收集口、地沟进行冲洗。</w:t>
            </w:r>
          </w:p>
          <w:p w14:paraId="488B033D" w14:textId="77777777" w:rsidR="006442F9" w:rsidRPr="004A41BC" w:rsidRDefault="006442F9" w:rsidP="006442F9">
            <w:pPr>
              <w:pStyle w:val="a8"/>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kern w:val="0"/>
                <w:sz w:val="21"/>
                <w:szCs w:val="21"/>
                <w:lang w:bidi="ar"/>
              </w:rPr>
              <w:t>（3）根据季节及天气情况对雨水收集口、地沟、</w:t>
            </w:r>
            <w:r w:rsidRPr="004A41BC">
              <w:rPr>
                <w:rFonts w:ascii="仿宋_GB2312" w:eastAsia="仿宋_GB2312" w:hint="eastAsia"/>
                <w:sz w:val="21"/>
                <w:szCs w:val="21"/>
              </w:rPr>
              <w:t>雨污水井进行清污、卫生消杀</w:t>
            </w:r>
            <w:r w:rsidRPr="004A41BC">
              <w:rPr>
                <w:rFonts w:ascii="仿宋_GB2312" w:eastAsia="仿宋_GB2312" w:hAnsiTheme="minorEastAsia" w:cstheme="minorEastAsia" w:hint="eastAsia"/>
                <w:kern w:val="0"/>
                <w:sz w:val="21"/>
                <w:szCs w:val="21"/>
                <w:lang w:bidi="ar"/>
              </w:rPr>
              <w:t>。</w:t>
            </w:r>
          </w:p>
        </w:tc>
        <w:tc>
          <w:tcPr>
            <w:tcW w:w="3260" w:type="dxa"/>
            <w:noWrap/>
            <w:tcMar>
              <w:top w:w="12" w:type="dxa"/>
              <w:left w:w="12" w:type="dxa"/>
              <w:right w:w="12" w:type="dxa"/>
            </w:tcMar>
            <w:vAlign w:val="center"/>
          </w:tcPr>
          <w:p w14:paraId="180817E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（1）沟内无积水、无杂物、无堵塞现象。</w:t>
            </w:r>
          </w:p>
          <w:p w14:paraId="098A8DA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（2）防止雨水收集口、地沟及雨污水井细菌滋生。</w:t>
            </w:r>
          </w:p>
        </w:tc>
      </w:tr>
      <w:tr w:rsidR="004A41BC" w:rsidRPr="004A41BC" w14:paraId="66979BF1" w14:textId="77777777" w:rsidTr="006442F9">
        <w:trPr>
          <w:trHeight w:val="620"/>
        </w:trPr>
        <w:tc>
          <w:tcPr>
            <w:tcW w:w="426" w:type="dxa"/>
            <w:vMerge/>
            <w:noWrap/>
            <w:tcMar>
              <w:top w:w="12" w:type="dxa"/>
              <w:left w:w="12" w:type="dxa"/>
              <w:right w:w="12" w:type="dxa"/>
            </w:tcMar>
            <w:vAlign w:val="center"/>
          </w:tcPr>
          <w:p w14:paraId="6E5DDC81"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21E14317"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59D7978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路（地）灯、指示牌、宣传栏</w:t>
            </w:r>
          </w:p>
        </w:tc>
        <w:tc>
          <w:tcPr>
            <w:tcW w:w="4253" w:type="dxa"/>
            <w:tcMar>
              <w:top w:w="12" w:type="dxa"/>
              <w:left w:w="12" w:type="dxa"/>
              <w:right w:w="12" w:type="dxa"/>
            </w:tcMar>
            <w:vAlign w:val="center"/>
          </w:tcPr>
          <w:p w14:paraId="3EDC1B0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每周至少2次对路（地）灯、指示牌及宣传栏进行清洁。</w:t>
            </w:r>
          </w:p>
        </w:tc>
        <w:tc>
          <w:tcPr>
            <w:tcW w:w="3260" w:type="dxa"/>
            <w:noWrap/>
            <w:tcMar>
              <w:top w:w="12" w:type="dxa"/>
              <w:left w:w="12" w:type="dxa"/>
              <w:right w:w="12" w:type="dxa"/>
            </w:tcMar>
            <w:vAlign w:val="center"/>
          </w:tcPr>
          <w:p w14:paraId="1D05123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无灰尘、无泥渍，确保光亮。</w:t>
            </w:r>
          </w:p>
        </w:tc>
      </w:tr>
      <w:tr w:rsidR="004A41BC" w:rsidRPr="004A41BC" w14:paraId="460419ED" w14:textId="77777777" w:rsidTr="006442F9">
        <w:trPr>
          <w:trHeight w:val="1200"/>
        </w:trPr>
        <w:tc>
          <w:tcPr>
            <w:tcW w:w="426" w:type="dxa"/>
            <w:vMerge/>
            <w:noWrap/>
            <w:tcMar>
              <w:top w:w="12" w:type="dxa"/>
              <w:left w:w="12" w:type="dxa"/>
              <w:right w:w="12" w:type="dxa"/>
            </w:tcMar>
            <w:vAlign w:val="center"/>
          </w:tcPr>
          <w:p w14:paraId="61466AF4"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6581FCE3"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46CF800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体育设施（活动器械）</w:t>
            </w:r>
          </w:p>
        </w:tc>
        <w:tc>
          <w:tcPr>
            <w:tcW w:w="4253" w:type="dxa"/>
            <w:tcMar>
              <w:top w:w="12" w:type="dxa"/>
              <w:left w:w="12" w:type="dxa"/>
              <w:right w:w="12" w:type="dxa"/>
            </w:tcMar>
            <w:vAlign w:val="center"/>
          </w:tcPr>
          <w:p w14:paraId="216F9E8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每天至少1次对体育设施进行擦拭，并配合学校进行维护、消杀。</w:t>
            </w:r>
          </w:p>
        </w:tc>
        <w:tc>
          <w:tcPr>
            <w:tcW w:w="3260" w:type="dxa"/>
            <w:noWrap/>
            <w:tcMar>
              <w:top w:w="12" w:type="dxa"/>
              <w:left w:w="12" w:type="dxa"/>
              <w:right w:w="12" w:type="dxa"/>
            </w:tcMar>
            <w:vAlign w:val="center"/>
          </w:tcPr>
          <w:p w14:paraId="52208E6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无灰尘、无污渍、无垃圾、无</w:t>
            </w:r>
            <w:proofErr w:type="gramStart"/>
            <w:r w:rsidRPr="004A41BC">
              <w:rPr>
                <w:rFonts w:ascii="仿宋_GB2312" w:eastAsia="仿宋_GB2312" w:hAnsiTheme="minorEastAsia" w:cstheme="minorEastAsia" w:hint="eastAsia"/>
                <w:sz w:val="21"/>
                <w:szCs w:val="21"/>
                <w:lang w:bidi="ar"/>
              </w:rPr>
              <w:t>脏物</w:t>
            </w:r>
            <w:proofErr w:type="gramEnd"/>
            <w:r w:rsidRPr="004A41BC">
              <w:rPr>
                <w:rFonts w:ascii="仿宋_GB2312" w:eastAsia="仿宋_GB2312" w:hAnsiTheme="minorEastAsia" w:cstheme="minorEastAsia" w:hint="eastAsia"/>
                <w:sz w:val="21"/>
                <w:szCs w:val="21"/>
                <w:lang w:bidi="ar"/>
              </w:rPr>
              <w:t>。</w:t>
            </w:r>
          </w:p>
        </w:tc>
      </w:tr>
      <w:tr w:rsidR="004A41BC" w:rsidRPr="004A41BC" w14:paraId="3160EE60" w14:textId="77777777" w:rsidTr="006442F9">
        <w:trPr>
          <w:trHeight w:val="740"/>
        </w:trPr>
        <w:tc>
          <w:tcPr>
            <w:tcW w:w="426" w:type="dxa"/>
            <w:vMerge/>
            <w:noWrap/>
            <w:tcMar>
              <w:top w:w="12" w:type="dxa"/>
              <w:left w:w="12" w:type="dxa"/>
              <w:right w:w="12" w:type="dxa"/>
            </w:tcMar>
            <w:vAlign w:val="center"/>
          </w:tcPr>
          <w:p w14:paraId="26637363"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504E7215"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6C7B76A7"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天台、雨棚</w:t>
            </w:r>
          </w:p>
        </w:tc>
        <w:tc>
          <w:tcPr>
            <w:tcW w:w="4253" w:type="dxa"/>
            <w:tcMar>
              <w:top w:w="12" w:type="dxa"/>
              <w:left w:w="12" w:type="dxa"/>
              <w:right w:w="12" w:type="dxa"/>
            </w:tcMar>
            <w:vAlign w:val="center"/>
          </w:tcPr>
          <w:p w14:paraId="5783DB8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每月至少1次对天台及雨棚进行清理。 </w:t>
            </w:r>
          </w:p>
        </w:tc>
        <w:tc>
          <w:tcPr>
            <w:tcW w:w="3260" w:type="dxa"/>
            <w:noWrap/>
            <w:tcMar>
              <w:top w:w="12" w:type="dxa"/>
              <w:left w:w="12" w:type="dxa"/>
              <w:right w:w="12" w:type="dxa"/>
            </w:tcMar>
            <w:vAlign w:val="center"/>
          </w:tcPr>
          <w:p w14:paraId="7888C0F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无杂物、无积尘、无泥渍、无垃圾，排水口畅通。</w:t>
            </w:r>
          </w:p>
        </w:tc>
      </w:tr>
      <w:tr w:rsidR="004A41BC" w:rsidRPr="004A41BC" w14:paraId="0FFB842E" w14:textId="77777777" w:rsidTr="006442F9">
        <w:trPr>
          <w:trHeight w:val="1080"/>
        </w:trPr>
        <w:tc>
          <w:tcPr>
            <w:tcW w:w="426" w:type="dxa"/>
            <w:vMerge/>
            <w:noWrap/>
            <w:tcMar>
              <w:top w:w="12" w:type="dxa"/>
              <w:left w:w="12" w:type="dxa"/>
              <w:right w:w="12" w:type="dxa"/>
            </w:tcMar>
            <w:vAlign w:val="center"/>
          </w:tcPr>
          <w:p w14:paraId="6EA5968A"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618D18C7"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CFC72D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校门口</w:t>
            </w:r>
          </w:p>
        </w:tc>
        <w:tc>
          <w:tcPr>
            <w:tcW w:w="4253" w:type="dxa"/>
            <w:tcMar>
              <w:top w:w="12" w:type="dxa"/>
              <w:left w:w="12" w:type="dxa"/>
              <w:right w:w="12" w:type="dxa"/>
            </w:tcMar>
            <w:vAlign w:val="center"/>
          </w:tcPr>
          <w:p w14:paraId="7BCDA4A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（1）每天至少3次对校门口进行清洁，随时清扫。</w:t>
            </w:r>
          </w:p>
          <w:p w14:paraId="1B33584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（2）每月至少1次对校门口进行冲洗，根据季节调整。</w:t>
            </w:r>
          </w:p>
          <w:p w14:paraId="1BCEE7D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（3）雨后雪后及时清扫。</w:t>
            </w:r>
          </w:p>
        </w:tc>
        <w:tc>
          <w:tcPr>
            <w:tcW w:w="3260" w:type="dxa"/>
            <w:noWrap/>
            <w:tcMar>
              <w:top w:w="12" w:type="dxa"/>
              <w:left w:w="12" w:type="dxa"/>
              <w:right w:w="12" w:type="dxa"/>
            </w:tcMar>
            <w:vAlign w:val="center"/>
          </w:tcPr>
          <w:p w14:paraId="6BA0546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（1）无杂物、无垃圾。</w:t>
            </w:r>
          </w:p>
          <w:p w14:paraId="00D3E47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（2）地面干净、无污渍、无积水。</w:t>
            </w:r>
          </w:p>
          <w:p w14:paraId="5BEF8CD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（3）门口无积水、无积雪。</w:t>
            </w:r>
          </w:p>
        </w:tc>
      </w:tr>
      <w:tr w:rsidR="004A41BC" w:rsidRPr="004A41BC" w14:paraId="5205D740" w14:textId="77777777" w:rsidTr="006442F9">
        <w:trPr>
          <w:trHeight w:val="500"/>
        </w:trPr>
        <w:tc>
          <w:tcPr>
            <w:tcW w:w="426" w:type="dxa"/>
            <w:vMerge/>
            <w:noWrap/>
            <w:tcMar>
              <w:top w:w="12" w:type="dxa"/>
              <w:left w:w="12" w:type="dxa"/>
              <w:right w:w="12" w:type="dxa"/>
            </w:tcMar>
            <w:vAlign w:val="center"/>
          </w:tcPr>
          <w:p w14:paraId="3F0A96C0"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14462CE1"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6334612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自行车（电瓶车）车棚</w:t>
            </w:r>
          </w:p>
        </w:tc>
        <w:tc>
          <w:tcPr>
            <w:tcW w:w="4253" w:type="dxa"/>
            <w:noWrap/>
            <w:tcMar>
              <w:top w:w="12" w:type="dxa"/>
              <w:left w:w="12" w:type="dxa"/>
              <w:right w:w="12" w:type="dxa"/>
            </w:tcMar>
            <w:vAlign w:val="center"/>
          </w:tcPr>
          <w:p w14:paraId="6B7FA520"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每周至少2次对车棚进行清洁。</w:t>
            </w:r>
          </w:p>
        </w:tc>
        <w:tc>
          <w:tcPr>
            <w:tcW w:w="3260" w:type="dxa"/>
            <w:noWrap/>
            <w:tcMar>
              <w:top w:w="12" w:type="dxa"/>
              <w:left w:w="12" w:type="dxa"/>
              <w:right w:w="12" w:type="dxa"/>
            </w:tcMar>
            <w:vAlign w:val="center"/>
          </w:tcPr>
          <w:p w14:paraId="1AEEB0EB" w14:textId="77777777" w:rsidR="006442F9" w:rsidRPr="004A41BC" w:rsidRDefault="006442F9" w:rsidP="006442F9">
            <w:pPr>
              <w:jc w:val="both"/>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确保无杂物、无垃圾。</w:t>
            </w:r>
          </w:p>
        </w:tc>
      </w:tr>
      <w:tr w:rsidR="004A41BC" w:rsidRPr="004A41BC" w14:paraId="6BCA15C9" w14:textId="77777777" w:rsidTr="006442F9">
        <w:trPr>
          <w:trHeight w:val="660"/>
        </w:trPr>
        <w:tc>
          <w:tcPr>
            <w:tcW w:w="426" w:type="dxa"/>
            <w:vMerge/>
            <w:noWrap/>
            <w:tcMar>
              <w:top w:w="12" w:type="dxa"/>
              <w:left w:w="12" w:type="dxa"/>
              <w:right w:w="12" w:type="dxa"/>
            </w:tcMar>
            <w:vAlign w:val="center"/>
          </w:tcPr>
          <w:p w14:paraId="451F8EB6" w14:textId="77777777" w:rsidR="006442F9" w:rsidRPr="004A41BC" w:rsidRDefault="006442F9" w:rsidP="006442F9">
            <w:pPr>
              <w:jc w:val="center"/>
              <w:rPr>
                <w:rFonts w:ascii="仿宋_GB2312" w:eastAsia="仿宋_GB2312" w:hAnsiTheme="minorEastAsia" w:cstheme="minorEastAsia"/>
                <w:sz w:val="21"/>
                <w:szCs w:val="21"/>
              </w:rPr>
            </w:pPr>
          </w:p>
        </w:tc>
        <w:tc>
          <w:tcPr>
            <w:tcW w:w="567" w:type="dxa"/>
            <w:vMerge/>
            <w:noWrap/>
            <w:tcMar>
              <w:top w:w="12" w:type="dxa"/>
              <w:left w:w="12" w:type="dxa"/>
              <w:right w:w="12" w:type="dxa"/>
            </w:tcMar>
            <w:vAlign w:val="center"/>
          </w:tcPr>
          <w:p w14:paraId="66B2BB80" w14:textId="77777777" w:rsidR="006442F9" w:rsidRPr="004A41BC" w:rsidRDefault="006442F9" w:rsidP="006442F9">
            <w:pPr>
              <w:jc w:val="center"/>
              <w:rPr>
                <w:rFonts w:ascii="仿宋_GB2312" w:eastAsia="仿宋_GB2312" w:hAnsiTheme="minorEastAsia" w:cstheme="minorEastAsia"/>
                <w:sz w:val="21"/>
                <w:szCs w:val="21"/>
              </w:rPr>
            </w:pPr>
          </w:p>
        </w:tc>
        <w:tc>
          <w:tcPr>
            <w:tcW w:w="1134" w:type="dxa"/>
            <w:gridSpan w:val="2"/>
            <w:noWrap/>
            <w:tcMar>
              <w:top w:w="12" w:type="dxa"/>
              <w:left w:w="12" w:type="dxa"/>
              <w:right w:w="12" w:type="dxa"/>
            </w:tcMar>
            <w:vAlign w:val="center"/>
          </w:tcPr>
          <w:p w14:paraId="71D0001A"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垃圾中转站</w:t>
            </w:r>
          </w:p>
        </w:tc>
        <w:tc>
          <w:tcPr>
            <w:tcW w:w="4253" w:type="dxa"/>
            <w:tcMar>
              <w:top w:w="12" w:type="dxa"/>
              <w:left w:w="12" w:type="dxa"/>
              <w:right w:w="12" w:type="dxa"/>
            </w:tcMar>
            <w:vAlign w:val="center"/>
          </w:tcPr>
          <w:p w14:paraId="53A0E725"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每日至少1次对垃圾中转站进行清洁及消杀。</w:t>
            </w:r>
          </w:p>
        </w:tc>
        <w:tc>
          <w:tcPr>
            <w:tcW w:w="3260" w:type="dxa"/>
            <w:noWrap/>
            <w:tcMar>
              <w:top w:w="12" w:type="dxa"/>
              <w:left w:w="12" w:type="dxa"/>
              <w:right w:w="12" w:type="dxa"/>
            </w:tcMar>
            <w:vAlign w:val="center"/>
          </w:tcPr>
          <w:p w14:paraId="5ED0607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（1）地面干净、无散落垃圾、无异味。</w:t>
            </w:r>
          </w:p>
          <w:p w14:paraId="7B118FE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（2）无蚊蝇、无蠕虫、无老鼠。</w:t>
            </w:r>
          </w:p>
        </w:tc>
      </w:tr>
      <w:tr w:rsidR="004A41BC" w:rsidRPr="004A41BC" w14:paraId="48242028" w14:textId="77777777" w:rsidTr="006442F9">
        <w:trPr>
          <w:trHeight w:val="1000"/>
        </w:trPr>
        <w:tc>
          <w:tcPr>
            <w:tcW w:w="426" w:type="dxa"/>
            <w:vMerge/>
            <w:shd w:val="clear" w:color="auto" w:fill="auto"/>
            <w:noWrap/>
            <w:tcMar>
              <w:top w:w="12" w:type="dxa"/>
              <w:left w:w="12" w:type="dxa"/>
              <w:right w:w="12" w:type="dxa"/>
            </w:tcMar>
            <w:vAlign w:val="center"/>
          </w:tcPr>
          <w:p w14:paraId="42B2B8E1" w14:textId="77777777" w:rsidR="006442F9" w:rsidRPr="004A41BC" w:rsidRDefault="006442F9" w:rsidP="006442F9">
            <w:pPr>
              <w:jc w:val="center"/>
              <w:rPr>
                <w:rFonts w:ascii="仿宋_GB2312" w:eastAsia="仿宋_GB2312" w:hAnsiTheme="minorEastAsia" w:cstheme="minorEastAsia"/>
                <w:sz w:val="21"/>
                <w:szCs w:val="21"/>
              </w:rPr>
            </w:pPr>
          </w:p>
        </w:tc>
        <w:tc>
          <w:tcPr>
            <w:tcW w:w="1701" w:type="dxa"/>
            <w:gridSpan w:val="3"/>
            <w:shd w:val="clear" w:color="auto" w:fill="FFFFFF"/>
            <w:noWrap/>
            <w:tcMar>
              <w:top w:w="12" w:type="dxa"/>
              <w:left w:w="12" w:type="dxa"/>
              <w:right w:w="12" w:type="dxa"/>
            </w:tcMar>
            <w:vAlign w:val="center"/>
          </w:tcPr>
          <w:p w14:paraId="5D6B6920" w14:textId="77777777" w:rsidR="006442F9" w:rsidRPr="004A41BC" w:rsidRDefault="006442F9" w:rsidP="006442F9">
            <w:pPr>
              <w:jc w:val="cente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消毒消杀</w:t>
            </w:r>
          </w:p>
        </w:tc>
        <w:tc>
          <w:tcPr>
            <w:tcW w:w="4253" w:type="dxa"/>
            <w:shd w:val="clear" w:color="auto" w:fill="FFFFFF"/>
            <w:tcMar>
              <w:top w:w="12" w:type="dxa"/>
              <w:left w:w="12" w:type="dxa"/>
              <w:right w:w="12" w:type="dxa"/>
            </w:tcMar>
            <w:vAlign w:val="center"/>
          </w:tcPr>
          <w:p w14:paraId="7CACE536"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（1）开学前对校区开展全面的消杀工作。</w:t>
            </w:r>
          </w:p>
          <w:p w14:paraId="0FE23AB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（2）每周至少1次对校区进行全面消杀，对重点区域加大消杀频次。</w:t>
            </w:r>
          </w:p>
          <w:p w14:paraId="74F40A59" w14:textId="77777777" w:rsidR="006442F9" w:rsidRPr="004A41BC" w:rsidRDefault="006442F9" w:rsidP="006442F9">
            <w:pPr>
              <w:pStyle w:val="a1"/>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（3）每日对教室进行紫外线消毒、每月用酒精擦拭紫外线灯具。</w:t>
            </w:r>
          </w:p>
        </w:tc>
        <w:tc>
          <w:tcPr>
            <w:tcW w:w="3260" w:type="dxa"/>
            <w:tcMar>
              <w:top w:w="12" w:type="dxa"/>
              <w:left w:w="12" w:type="dxa"/>
              <w:right w:w="12" w:type="dxa"/>
            </w:tcMar>
            <w:vAlign w:val="center"/>
          </w:tcPr>
          <w:p w14:paraId="513DE02F"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（1）严格遵守消</w:t>
            </w:r>
            <w:proofErr w:type="gramStart"/>
            <w:r w:rsidRPr="004A41BC">
              <w:rPr>
                <w:rFonts w:ascii="仿宋_GB2312" w:eastAsia="仿宋_GB2312" w:hAnsiTheme="minorEastAsia" w:cstheme="minorEastAsia" w:hint="eastAsia"/>
                <w:sz w:val="21"/>
                <w:szCs w:val="21"/>
              </w:rPr>
              <w:t>杀操作</w:t>
            </w:r>
            <w:proofErr w:type="gramEnd"/>
            <w:r w:rsidRPr="004A41BC">
              <w:rPr>
                <w:rFonts w:ascii="仿宋_GB2312" w:eastAsia="仿宋_GB2312" w:hAnsiTheme="minorEastAsia" w:cstheme="minorEastAsia" w:hint="eastAsia"/>
                <w:sz w:val="21"/>
                <w:szCs w:val="21"/>
              </w:rPr>
              <w:t>制度，并做好记录。</w:t>
            </w:r>
          </w:p>
          <w:p w14:paraId="4DCE3B9F"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（2）消杀效果达到甲方要求及相关标准。</w:t>
            </w:r>
          </w:p>
          <w:p w14:paraId="7BD226B6" w14:textId="77777777" w:rsidR="006442F9" w:rsidRPr="004A41BC" w:rsidRDefault="006442F9" w:rsidP="006442F9">
            <w:pPr>
              <w:pStyle w:val="a1"/>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（3）</w:t>
            </w:r>
            <w:r w:rsidRPr="004A41BC">
              <w:rPr>
                <w:rFonts w:ascii="仿宋_GB2312" w:eastAsia="仿宋_GB2312" w:hAnsiTheme="minorEastAsia" w:cstheme="minorEastAsia" w:hint="eastAsia"/>
                <w:sz w:val="21"/>
                <w:szCs w:val="21"/>
                <w:lang w:bidi="ar"/>
              </w:rPr>
              <w:t>熟练掌握紫外线消杀工作流程。</w:t>
            </w:r>
          </w:p>
        </w:tc>
      </w:tr>
      <w:tr w:rsidR="004A41BC" w:rsidRPr="004A41BC" w14:paraId="1ABB244A" w14:textId="77777777" w:rsidTr="006442F9">
        <w:trPr>
          <w:trHeight w:val="1000"/>
        </w:trPr>
        <w:tc>
          <w:tcPr>
            <w:tcW w:w="426" w:type="dxa"/>
            <w:vMerge/>
            <w:noWrap/>
            <w:tcMar>
              <w:top w:w="12" w:type="dxa"/>
              <w:left w:w="12" w:type="dxa"/>
              <w:right w:w="12" w:type="dxa"/>
            </w:tcMar>
            <w:vAlign w:val="center"/>
          </w:tcPr>
          <w:p w14:paraId="2CF28B1B" w14:textId="77777777" w:rsidR="006442F9" w:rsidRPr="004A41BC" w:rsidRDefault="006442F9" w:rsidP="006442F9">
            <w:pPr>
              <w:jc w:val="center"/>
              <w:rPr>
                <w:rFonts w:ascii="仿宋_GB2312" w:eastAsia="仿宋_GB2312" w:hAnsiTheme="minorEastAsia" w:cstheme="minorEastAsia"/>
                <w:sz w:val="21"/>
                <w:szCs w:val="21"/>
              </w:rPr>
            </w:pPr>
          </w:p>
        </w:tc>
        <w:tc>
          <w:tcPr>
            <w:tcW w:w="1701" w:type="dxa"/>
            <w:gridSpan w:val="3"/>
            <w:noWrap/>
            <w:tcMar>
              <w:top w:w="12" w:type="dxa"/>
              <w:left w:w="12" w:type="dxa"/>
              <w:right w:w="12" w:type="dxa"/>
            </w:tcMar>
            <w:vAlign w:val="center"/>
          </w:tcPr>
          <w:p w14:paraId="6FCF45D9"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垃圾清理</w:t>
            </w:r>
          </w:p>
        </w:tc>
        <w:tc>
          <w:tcPr>
            <w:tcW w:w="4253" w:type="dxa"/>
            <w:tcMar>
              <w:top w:w="12" w:type="dxa"/>
              <w:left w:w="12" w:type="dxa"/>
              <w:right w:w="12" w:type="dxa"/>
            </w:tcMar>
            <w:vAlign w:val="center"/>
          </w:tcPr>
          <w:p w14:paraId="7DB79B20"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（1）每天至少1次对各区域内垃圾进行清理。</w:t>
            </w:r>
          </w:p>
          <w:p w14:paraId="07C7203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（2）每周至少2次对垃圾桶外部进行清理。</w:t>
            </w:r>
          </w:p>
        </w:tc>
        <w:tc>
          <w:tcPr>
            <w:tcW w:w="3260" w:type="dxa"/>
            <w:noWrap/>
            <w:tcMar>
              <w:top w:w="12" w:type="dxa"/>
              <w:left w:w="12" w:type="dxa"/>
              <w:right w:w="12" w:type="dxa"/>
            </w:tcMar>
            <w:vAlign w:val="center"/>
          </w:tcPr>
          <w:p w14:paraId="7D2BFF7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（1）各处垃圾无遗漏。</w:t>
            </w:r>
          </w:p>
          <w:p w14:paraId="1BF3C95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（2）垃圾运输过程无倾泻。</w:t>
            </w:r>
          </w:p>
          <w:p w14:paraId="727F5A6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（3）垃圾桶摆放整齐。</w:t>
            </w:r>
          </w:p>
        </w:tc>
      </w:tr>
    </w:tbl>
    <w:p w14:paraId="186BF7D6" w14:textId="77777777" w:rsidR="006442F9" w:rsidRPr="004A41BC" w:rsidRDefault="006442F9" w:rsidP="006442F9">
      <w:pPr>
        <w:spacing w:line="360" w:lineRule="auto"/>
        <w:rPr>
          <w:rFonts w:ascii="仿宋_GB2312" w:eastAsia="仿宋_GB2312" w:hAnsi="仿宋"/>
          <w:b/>
          <w:bCs/>
          <w:lang w:val="zh-CN"/>
        </w:rPr>
      </w:pPr>
    </w:p>
    <w:p w14:paraId="010F9521" w14:textId="77777777" w:rsidR="006442F9" w:rsidRPr="004A41BC" w:rsidRDefault="006442F9" w:rsidP="006442F9">
      <w:pPr>
        <w:spacing w:line="360" w:lineRule="auto"/>
        <w:rPr>
          <w:rFonts w:ascii="仿宋_GB2312" w:eastAsia="仿宋_GB2312" w:hAnsi="仿宋"/>
          <w:b/>
          <w:bCs/>
          <w:lang w:val="zh-CN"/>
        </w:rPr>
      </w:pPr>
    </w:p>
    <w:p w14:paraId="4DD8B1EF" w14:textId="77777777" w:rsidR="006442F9" w:rsidRPr="004A41BC" w:rsidRDefault="006442F9" w:rsidP="006442F9">
      <w:pPr>
        <w:spacing w:line="360" w:lineRule="auto"/>
        <w:rPr>
          <w:rFonts w:ascii="仿宋_GB2312" w:eastAsia="仿宋_GB2312" w:hAnsi="仿宋"/>
          <w:b/>
          <w:bCs/>
          <w:lang w:val="zh-CN"/>
        </w:rPr>
      </w:pPr>
    </w:p>
    <w:p w14:paraId="0D2EF858" w14:textId="77777777" w:rsidR="006442F9" w:rsidRPr="004A41BC" w:rsidRDefault="006442F9" w:rsidP="006442F9">
      <w:pPr>
        <w:spacing w:line="360" w:lineRule="auto"/>
        <w:rPr>
          <w:rFonts w:ascii="仿宋_GB2312" w:eastAsia="仿宋_GB2312" w:hAnsi="仿宋"/>
          <w:b/>
          <w:bCs/>
          <w:lang w:val="zh-CN"/>
        </w:rPr>
      </w:pPr>
    </w:p>
    <w:p w14:paraId="5DF9F0BA" w14:textId="77777777" w:rsidR="006442F9" w:rsidRPr="004A41BC" w:rsidRDefault="006442F9" w:rsidP="006442F9">
      <w:pPr>
        <w:spacing w:line="360" w:lineRule="auto"/>
        <w:rPr>
          <w:rFonts w:ascii="仿宋_GB2312" w:eastAsia="仿宋_GB2312" w:hAnsi="仿宋"/>
          <w:b/>
          <w:bCs/>
          <w:lang w:val="zh-CN"/>
        </w:rPr>
      </w:pPr>
    </w:p>
    <w:p w14:paraId="58950894" w14:textId="77777777" w:rsidR="006442F9" w:rsidRPr="004A41BC" w:rsidRDefault="006442F9" w:rsidP="006442F9">
      <w:pPr>
        <w:pStyle w:val="a1"/>
        <w:rPr>
          <w:lang w:val="zh-CN"/>
        </w:rPr>
      </w:pPr>
    </w:p>
    <w:p w14:paraId="6876FD04" w14:textId="77777777" w:rsidR="006442F9" w:rsidRPr="004A41BC" w:rsidRDefault="006442F9" w:rsidP="006442F9">
      <w:pPr>
        <w:pStyle w:val="a1"/>
        <w:rPr>
          <w:lang w:val="zh-CN"/>
        </w:rPr>
      </w:pPr>
    </w:p>
    <w:p w14:paraId="37D567D5" w14:textId="77777777" w:rsidR="006442F9" w:rsidRPr="004A41BC" w:rsidRDefault="006442F9" w:rsidP="006442F9">
      <w:pPr>
        <w:pStyle w:val="a1"/>
        <w:rPr>
          <w:lang w:val="zh-CN"/>
        </w:rPr>
      </w:pPr>
    </w:p>
    <w:p w14:paraId="10FD2701" w14:textId="77777777" w:rsidR="006442F9" w:rsidRPr="004A41BC" w:rsidRDefault="006442F9" w:rsidP="006442F9">
      <w:pPr>
        <w:pStyle w:val="a1"/>
        <w:rPr>
          <w:lang w:val="zh-CN"/>
        </w:rPr>
      </w:pPr>
    </w:p>
    <w:p w14:paraId="5ACE15EC" w14:textId="77777777" w:rsidR="006442F9" w:rsidRPr="004A41BC" w:rsidRDefault="006442F9" w:rsidP="006442F9">
      <w:pPr>
        <w:pStyle w:val="a1"/>
        <w:rPr>
          <w:lang w:val="zh-CN"/>
        </w:rPr>
      </w:pPr>
    </w:p>
    <w:p w14:paraId="2F2BE04B" w14:textId="77777777" w:rsidR="006442F9" w:rsidRPr="004A41BC" w:rsidRDefault="006442F9" w:rsidP="006442F9">
      <w:pPr>
        <w:pStyle w:val="a1"/>
        <w:rPr>
          <w:lang w:val="zh-CN"/>
        </w:rPr>
      </w:pPr>
    </w:p>
    <w:p w14:paraId="414863C1" w14:textId="77777777" w:rsidR="006442F9" w:rsidRPr="004A41BC" w:rsidRDefault="006442F9" w:rsidP="006442F9">
      <w:pPr>
        <w:pStyle w:val="a1"/>
        <w:rPr>
          <w:lang w:val="zh-CN"/>
        </w:rPr>
      </w:pPr>
    </w:p>
    <w:p w14:paraId="1127BA09" w14:textId="77777777" w:rsidR="006442F9" w:rsidRPr="004A41BC" w:rsidRDefault="006442F9" w:rsidP="006442F9">
      <w:pPr>
        <w:pStyle w:val="a1"/>
        <w:rPr>
          <w:lang w:val="zh-CN"/>
        </w:rPr>
      </w:pPr>
    </w:p>
    <w:p w14:paraId="3C18935B" w14:textId="77777777" w:rsidR="006442F9" w:rsidRPr="004A41BC" w:rsidRDefault="006442F9" w:rsidP="006442F9">
      <w:pPr>
        <w:pStyle w:val="a1"/>
        <w:rPr>
          <w:lang w:val="zh-CN"/>
        </w:rPr>
      </w:pPr>
    </w:p>
    <w:p w14:paraId="15D9EAB8" w14:textId="77777777" w:rsidR="006442F9" w:rsidRPr="004A41BC" w:rsidRDefault="006442F9" w:rsidP="006442F9">
      <w:pPr>
        <w:pStyle w:val="a1"/>
        <w:rPr>
          <w:lang w:val="zh-CN"/>
        </w:rPr>
      </w:pPr>
    </w:p>
    <w:p w14:paraId="640E5475" w14:textId="77777777" w:rsidR="006442F9" w:rsidRPr="004A41BC" w:rsidRDefault="006442F9" w:rsidP="006442F9">
      <w:pPr>
        <w:pStyle w:val="a1"/>
        <w:rPr>
          <w:lang w:val="zh-CN"/>
        </w:rPr>
      </w:pPr>
    </w:p>
    <w:p w14:paraId="14CAEE83" w14:textId="77777777" w:rsidR="006442F9" w:rsidRPr="004A41BC" w:rsidRDefault="006442F9" w:rsidP="006442F9">
      <w:pPr>
        <w:pStyle w:val="a1"/>
        <w:rPr>
          <w:lang w:val="zh-CN"/>
        </w:rPr>
      </w:pPr>
    </w:p>
    <w:p w14:paraId="482CE18B" w14:textId="77777777" w:rsidR="006442F9" w:rsidRPr="004A41BC" w:rsidRDefault="006442F9" w:rsidP="006442F9">
      <w:pPr>
        <w:pStyle w:val="a1"/>
        <w:rPr>
          <w:lang w:val="zh-CN"/>
        </w:rPr>
      </w:pPr>
    </w:p>
    <w:p w14:paraId="7CD5760C" w14:textId="77777777" w:rsidR="006442F9" w:rsidRPr="004A41BC" w:rsidRDefault="006442F9" w:rsidP="006442F9">
      <w:pPr>
        <w:pStyle w:val="a1"/>
        <w:rPr>
          <w:lang w:val="zh-CN"/>
        </w:rPr>
      </w:pPr>
    </w:p>
    <w:p w14:paraId="241EA16C" w14:textId="77777777" w:rsidR="006442F9" w:rsidRPr="004A41BC" w:rsidRDefault="006442F9" w:rsidP="006442F9">
      <w:pPr>
        <w:pStyle w:val="a1"/>
        <w:rPr>
          <w:lang w:val="zh-CN"/>
        </w:rPr>
      </w:pPr>
    </w:p>
    <w:p w14:paraId="462377D6" w14:textId="77777777" w:rsidR="006442F9" w:rsidRPr="004A41BC" w:rsidRDefault="006442F9" w:rsidP="006442F9">
      <w:pPr>
        <w:pStyle w:val="a1"/>
        <w:rPr>
          <w:lang w:val="zh-CN"/>
        </w:rPr>
      </w:pPr>
    </w:p>
    <w:p w14:paraId="59B93125" w14:textId="77777777" w:rsidR="006442F9" w:rsidRPr="004A41BC" w:rsidRDefault="006442F9" w:rsidP="006442F9">
      <w:pPr>
        <w:pStyle w:val="a1"/>
        <w:rPr>
          <w:lang w:val="zh-CN"/>
        </w:rPr>
      </w:pPr>
    </w:p>
    <w:p w14:paraId="309F4191" w14:textId="77777777" w:rsidR="006442F9" w:rsidRPr="004A41BC" w:rsidRDefault="006442F9" w:rsidP="006442F9">
      <w:pPr>
        <w:pStyle w:val="a1"/>
        <w:rPr>
          <w:lang w:val="zh-CN"/>
        </w:rPr>
      </w:pPr>
    </w:p>
    <w:p w14:paraId="68A32B72" w14:textId="77777777" w:rsidR="006442F9" w:rsidRPr="004A41BC" w:rsidRDefault="006442F9" w:rsidP="006442F9">
      <w:pPr>
        <w:pStyle w:val="a1"/>
        <w:rPr>
          <w:lang w:val="zh-CN"/>
        </w:rPr>
      </w:pPr>
    </w:p>
    <w:p w14:paraId="56C69119" w14:textId="77777777" w:rsidR="006442F9" w:rsidRPr="004A41BC" w:rsidRDefault="006442F9" w:rsidP="006442F9">
      <w:pPr>
        <w:pStyle w:val="a1"/>
        <w:rPr>
          <w:lang w:val="zh-CN"/>
        </w:rPr>
      </w:pPr>
    </w:p>
    <w:p w14:paraId="1AB96060" w14:textId="77777777" w:rsidR="006442F9" w:rsidRPr="004A41BC" w:rsidRDefault="006442F9" w:rsidP="006442F9">
      <w:pPr>
        <w:pStyle w:val="a1"/>
        <w:rPr>
          <w:lang w:val="zh-CN"/>
        </w:rPr>
      </w:pPr>
    </w:p>
    <w:p w14:paraId="54B2F2C1" w14:textId="77777777" w:rsidR="006442F9" w:rsidRPr="004A41BC" w:rsidRDefault="006442F9" w:rsidP="006442F9">
      <w:pPr>
        <w:pStyle w:val="a1"/>
        <w:rPr>
          <w:lang w:val="zh-CN"/>
        </w:rPr>
      </w:pPr>
    </w:p>
    <w:p w14:paraId="7017B292" w14:textId="77777777" w:rsidR="006442F9" w:rsidRPr="004A41BC" w:rsidRDefault="006442F9" w:rsidP="006442F9">
      <w:pPr>
        <w:pStyle w:val="a1"/>
        <w:rPr>
          <w:lang w:val="zh-CN"/>
        </w:rPr>
      </w:pPr>
    </w:p>
    <w:p w14:paraId="582A90C9" w14:textId="77777777" w:rsidR="006442F9" w:rsidRPr="004A41BC" w:rsidRDefault="006442F9" w:rsidP="006442F9">
      <w:pPr>
        <w:pStyle w:val="a1"/>
        <w:rPr>
          <w:lang w:val="zh-CN"/>
        </w:rPr>
      </w:pPr>
    </w:p>
    <w:p w14:paraId="740151B2" w14:textId="77777777" w:rsidR="006442F9" w:rsidRPr="004A41BC" w:rsidRDefault="006442F9" w:rsidP="006442F9">
      <w:pPr>
        <w:pStyle w:val="a1"/>
        <w:rPr>
          <w:lang w:val="zh-CN"/>
        </w:rPr>
      </w:pPr>
    </w:p>
    <w:p w14:paraId="71A82255" w14:textId="77777777" w:rsidR="006442F9" w:rsidRPr="004A41BC" w:rsidRDefault="006442F9" w:rsidP="006442F9">
      <w:pPr>
        <w:spacing w:line="360" w:lineRule="auto"/>
        <w:rPr>
          <w:rFonts w:ascii="仿宋_GB2312" w:eastAsia="仿宋_GB2312" w:hAnsi="仿宋"/>
          <w:b/>
          <w:bCs/>
          <w:sz w:val="32"/>
          <w:szCs w:val="32"/>
          <w:lang w:val="zh-CN"/>
        </w:rPr>
      </w:pPr>
      <w:r w:rsidRPr="004A41BC">
        <w:rPr>
          <w:rFonts w:ascii="仿宋_GB2312" w:eastAsia="仿宋_GB2312" w:hAnsi="仿宋" w:hint="eastAsia"/>
          <w:b/>
          <w:bCs/>
          <w:lang w:val="zh-CN"/>
        </w:rPr>
        <w:lastRenderedPageBreak/>
        <w:t>3、绿化服务内容、服务标准及检查标准</w:t>
      </w:r>
    </w:p>
    <w:tbl>
      <w:tblPr>
        <w:tblW w:w="9533" w:type="dxa"/>
        <w:jc w:val="center"/>
        <w:tblCellMar>
          <w:left w:w="0" w:type="dxa"/>
          <w:right w:w="0" w:type="dxa"/>
        </w:tblCellMar>
        <w:tblLook w:val="04A0" w:firstRow="1" w:lastRow="0" w:firstColumn="1" w:lastColumn="0" w:noHBand="0" w:noVBand="1"/>
      </w:tblPr>
      <w:tblGrid>
        <w:gridCol w:w="621"/>
        <w:gridCol w:w="632"/>
        <w:gridCol w:w="640"/>
        <w:gridCol w:w="4896"/>
        <w:gridCol w:w="2744"/>
      </w:tblGrid>
      <w:tr w:rsidR="004A41BC" w:rsidRPr="004A41BC" w14:paraId="745487E6" w14:textId="77777777" w:rsidTr="006442F9">
        <w:trPr>
          <w:trHeight w:val="620"/>
          <w:jc w:val="center"/>
        </w:trPr>
        <w:tc>
          <w:tcPr>
            <w:tcW w:w="62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A39FCB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w:t>
            </w:r>
          </w:p>
        </w:tc>
        <w:tc>
          <w:tcPr>
            <w:tcW w:w="1272"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DA07FE5" w14:textId="77777777" w:rsidR="006442F9" w:rsidRPr="004A41BC" w:rsidRDefault="006442F9"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绿化内容</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5773B9"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服务标准</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FF39AD"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检查标准</w:t>
            </w:r>
          </w:p>
        </w:tc>
      </w:tr>
      <w:tr w:rsidR="004A41BC" w:rsidRPr="004A41BC" w14:paraId="2DF6FF2F" w14:textId="77777777" w:rsidTr="006442F9">
        <w:trPr>
          <w:trHeight w:val="400"/>
          <w:jc w:val="center"/>
        </w:trPr>
        <w:tc>
          <w:tcPr>
            <w:tcW w:w="62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EE6B87"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绿化服务</w:t>
            </w: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A00650"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浇水</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1F16F5"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C0A46D" w14:textId="77777777" w:rsidR="006442F9" w:rsidRPr="004A41BC" w:rsidRDefault="006442F9" w:rsidP="006442F9">
            <w:pPr>
              <w:numPr>
                <w:ilvl w:val="0"/>
                <w:numId w:val="34"/>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夏季每周至少2次，冬季每周至少1次。</w:t>
            </w:r>
          </w:p>
          <w:p w14:paraId="7870A0E4" w14:textId="77777777" w:rsidR="006442F9" w:rsidRPr="004A41BC" w:rsidRDefault="006442F9" w:rsidP="006442F9">
            <w:pPr>
              <w:numPr>
                <w:ilvl w:val="0"/>
                <w:numId w:val="34"/>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冬季中午浇水，夏季早晚浇水为宜。</w:t>
            </w:r>
          </w:p>
          <w:p w14:paraId="13D94CFB" w14:textId="77777777" w:rsidR="006442F9" w:rsidRPr="004A41BC" w:rsidRDefault="006442F9" w:rsidP="006442F9">
            <w:pPr>
              <w:numPr>
                <w:ilvl w:val="0"/>
                <w:numId w:val="34"/>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浇水透深度为树木3厘米，草地2厘米。</w:t>
            </w:r>
          </w:p>
        </w:tc>
        <w:tc>
          <w:tcPr>
            <w:tcW w:w="27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6B004B"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目测：长势良好。无旱死、旱枯现象。</w:t>
            </w:r>
          </w:p>
        </w:tc>
      </w:tr>
      <w:tr w:rsidR="004A41BC" w:rsidRPr="004A41BC" w14:paraId="19E15888" w14:textId="77777777" w:rsidTr="006442F9">
        <w:trPr>
          <w:trHeight w:val="52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A881EA"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8CF807"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13EE7F"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B162B1" w14:textId="77777777" w:rsidR="006442F9" w:rsidRPr="004A41BC" w:rsidRDefault="006442F9" w:rsidP="006442F9">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23F100" w14:textId="77777777" w:rsidR="006442F9" w:rsidRPr="004A41BC" w:rsidRDefault="006442F9" w:rsidP="006442F9">
            <w:pPr>
              <w:rPr>
                <w:rFonts w:ascii="仿宋_GB2312" w:eastAsia="仿宋_GB2312" w:hAnsiTheme="minorEastAsia" w:cstheme="minorEastAsia"/>
                <w:sz w:val="21"/>
                <w:szCs w:val="21"/>
              </w:rPr>
            </w:pPr>
          </w:p>
        </w:tc>
      </w:tr>
      <w:tr w:rsidR="004A41BC" w:rsidRPr="004A41BC" w14:paraId="4A350638" w14:textId="77777777" w:rsidTr="006442F9">
        <w:trPr>
          <w:trHeight w:val="4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0E107A"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9B0591"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315F3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1ED57C" w14:textId="77777777" w:rsidR="006442F9" w:rsidRPr="004A41BC" w:rsidRDefault="006442F9" w:rsidP="006442F9">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F0F6B3" w14:textId="77777777" w:rsidR="006442F9" w:rsidRPr="004A41BC" w:rsidRDefault="006442F9" w:rsidP="006442F9">
            <w:pPr>
              <w:rPr>
                <w:rFonts w:ascii="仿宋_GB2312" w:eastAsia="仿宋_GB2312" w:hAnsiTheme="minorEastAsia" w:cstheme="minorEastAsia"/>
                <w:sz w:val="21"/>
                <w:szCs w:val="21"/>
              </w:rPr>
            </w:pPr>
          </w:p>
        </w:tc>
      </w:tr>
      <w:tr w:rsidR="004A41BC" w:rsidRPr="004A41BC" w14:paraId="33B7A872" w14:textId="77777777" w:rsidTr="006442F9">
        <w:trPr>
          <w:trHeight w:val="70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3C8056"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1455F4"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修剪</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327570"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D0370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 xml:space="preserve">根据植物生长情况，并按照相应技术规范定期进行修剪，每月修剪1次。 </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DB221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目测：无枯枝，主侧枝分布均匀，造型优美。</w:t>
            </w:r>
          </w:p>
        </w:tc>
      </w:tr>
      <w:tr w:rsidR="004A41BC" w:rsidRPr="004A41BC" w14:paraId="68C03B8B" w14:textId="77777777" w:rsidTr="006442F9">
        <w:trPr>
          <w:trHeight w:val="50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C5D9F5"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475CD9"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C1F0AA"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3A58BE" w14:textId="77777777" w:rsidR="006442F9" w:rsidRPr="004A41BC" w:rsidRDefault="006442F9" w:rsidP="006442F9">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6B203B"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目测：成型、整齐，新长枝不超过30厘米。</w:t>
            </w:r>
          </w:p>
        </w:tc>
      </w:tr>
      <w:tr w:rsidR="004A41BC" w:rsidRPr="004A41BC" w14:paraId="1C098E73" w14:textId="77777777" w:rsidTr="006442F9">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B9219B"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4B168B"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ACA72B"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95D9D6" w14:textId="77777777" w:rsidR="006442F9" w:rsidRPr="004A41BC" w:rsidRDefault="006442F9" w:rsidP="006442F9">
            <w:pPr>
              <w:numPr>
                <w:ilvl w:val="0"/>
                <w:numId w:val="3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定期清除杂草，定期修剪修补。</w:t>
            </w:r>
          </w:p>
          <w:p w14:paraId="12D2CFF2" w14:textId="77777777" w:rsidR="006442F9" w:rsidRPr="004A41BC" w:rsidRDefault="006442F9" w:rsidP="006442F9">
            <w:pPr>
              <w:numPr>
                <w:ilvl w:val="0"/>
                <w:numId w:val="35"/>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视生长情况每年春、夏各安排两次，全年不少于6次。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802B4A"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目测：无杂草、无碎石，草坪边缘线保持清晰、整齐。</w:t>
            </w:r>
          </w:p>
        </w:tc>
      </w:tr>
      <w:tr w:rsidR="004A41BC" w:rsidRPr="004A41BC" w14:paraId="1ED4E318" w14:textId="77777777" w:rsidTr="006442F9">
        <w:trPr>
          <w:trHeight w:val="56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AAA014"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CBF1FC"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施肥</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0F3EC4"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E7C68A" w14:textId="77777777" w:rsidR="006442F9" w:rsidRPr="004A41BC" w:rsidRDefault="006442F9" w:rsidP="006442F9">
            <w:pPr>
              <w:numPr>
                <w:ilvl w:val="0"/>
                <w:numId w:val="3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采用穴施或沟施，施肥及时，覆土平整。</w:t>
            </w:r>
          </w:p>
          <w:p w14:paraId="31B84DBD" w14:textId="77777777" w:rsidR="006442F9" w:rsidRPr="004A41BC" w:rsidRDefault="006442F9" w:rsidP="006442F9">
            <w:pPr>
              <w:numPr>
                <w:ilvl w:val="0"/>
                <w:numId w:val="36"/>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施肥料不露出土面。</w:t>
            </w:r>
          </w:p>
        </w:tc>
        <w:tc>
          <w:tcPr>
            <w:tcW w:w="27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8B0895"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目测：植物生长良好。</w:t>
            </w:r>
          </w:p>
        </w:tc>
      </w:tr>
      <w:tr w:rsidR="004A41BC" w:rsidRPr="004A41BC" w14:paraId="664A04A9" w14:textId="77777777" w:rsidTr="006442F9">
        <w:trPr>
          <w:trHeight w:val="52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18D493"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A008D6"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7FAFC3"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86CA9E" w14:textId="77777777" w:rsidR="006442F9" w:rsidRPr="004A41BC" w:rsidRDefault="006442F9" w:rsidP="006442F9">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17F620" w14:textId="77777777" w:rsidR="006442F9" w:rsidRPr="004A41BC" w:rsidRDefault="006442F9" w:rsidP="006442F9">
            <w:pPr>
              <w:rPr>
                <w:rFonts w:ascii="仿宋_GB2312" w:eastAsia="仿宋_GB2312" w:hAnsiTheme="minorEastAsia" w:cstheme="minorEastAsia"/>
                <w:sz w:val="21"/>
                <w:szCs w:val="21"/>
              </w:rPr>
            </w:pPr>
          </w:p>
        </w:tc>
      </w:tr>
      <w:tr w:rsidR="004A41BC" w:rsidRPr="004A41BC" w14:paraId="108EFDF1" w14:textId="77777777" w:rsidTr="006442F9">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A1BBD5"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AFBE90"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2E482B"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9379C2" w14:textId="77777777" w:rsidR="006442F9" w:rsidRPr="004A41BC" w:rsidRDefault="006442F9" w:rsidP="006442F9">
            <w:pPr>
              <w:numPr>
                <w:ilvl w:val="0"/>
                <w:numId w:val="37"/>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采用播施或喷施，掌握施肥时间和方法。</w:t>
            </w:r>
          </w:p>
          <w:p w14:paraId="02B2BCAE" w14:textId="77777777" w:rsidR="006442F9" w:rsidRPr="004A41BC" w:rsidRDefault="006442F9" w:rsidP="006442F9">
            <w:pPr>
              <w:numPr>
                <w:ilvl w:val="0"/>
                <w:numId w:val="37"/>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不伤草皮与花卉，每月不少于1次。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FD115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目测：生长良好，无枯枝黄叶及老化现象，无黄土裸露。</w:t>
            </w:r>
          </w:p>
        </w:tc>
      </w:tr>
      <w:tr w:rsidR="004A41BC" w:rsidRPr="004A41BC" w14:paraId="7BFF1980" w14:textId="77777777" w:rsidTr="006442F9">
        <w:trPr>
          <w:trHeight w:val="54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B0CE08"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DCEDB0"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防治病虫</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97382D"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乔木</w:t>
            </w:r>
          </w:p>
        </w:tc>
        <w:tc>
          <w:tcPr>
            <w:tcW w:w="48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52FBE0"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根据植物生长情况及病虫害发生期，及时进行防治，发现病虫害立即喷药。</w:t>
            </w:r>
          </w:p>
        </w:tc>
        <w:tc>
          <w:tcPr>
            <w:tcW w:w="274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959EEE"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目测：生长茂盛，无病虫害。</w:t>
            </w:r>
          </w:p>
        </w:tc>
      </w:tr>
      <w:tr w:rsidR="004A41BC" w:rsidRPr="004A41BC" w14:paraId="302F755A" w14:textId="77777777" w:rsidTr="006442F9">
        <w:trPr>
          <w:trHeight w:val="4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4824C40"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B3D366"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C1A09C"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灌木</w:t>
            </w:r>
          </w:p>
        </w:tc>
        <w:tc>
          <w:tcPr>
            <w:tcW w:w="48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53B4F1F" w14:textId="77777777" w:rsidR="006442F9" w:rsidRPr="004A41BC" w:rsidRDefault="006442F9" w:rsidP="006442F9">
            <w:pPr>
              <w:numPr>
                <w:ilvl w:val="0"/>
                <w:numId w:val="31"/>
              </w:numPr>
              <w:autoSpaceDE w:val="0"/>
              <w:autoSpaceDN w:val="0"/>
              <w:textAlignment w:val="center"/>
              <w:rPr>
                <w:rFonts w:ascii="仿宋_GB2312" w:eastAsia="仿宋_GB2312" w:hAnsiTheme="minorEastAsia" w:cstheme="minorEastAsia"/>
                <w:sz w:val="21"/>
                <w:szCs w:val="21"/>
                <w:lang w:bidi="ar"/>
              </w:rPr>
            </w:pPr>
          </w:p>
        </w:tc>
        <w:tc>
          <w:tcPr>
            <w:tcW w:w="274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5738EB" w14:textId="77777777" w:rsidR="006442F9" w:rsidRPr="004A41BC" w:rsidRDefault="006442F9" w:rsidP="006442F9">
            <w:pPr>
              <w:rPr>
                <w:rFonts w:ascii="仿宋_GB2312" w:eastAsia="仿宋_GB2312" w:hAnsiTheme="minorEastAsia" w:cstheme="minorEastAsia"/>
                <w:sz w:val="21"/>
                <w:szCs w:val="21"/>
              </w:rPr>
            </w:pPr>
          </w:p>
        </w:tc>
      </w:tr>
      <w:tr w:rsidR="004A41BC" w:rsidRPr="004A41BC" w14:paraId="7BD903B0" w14:textId="77777777" w:rsidTr="006442F9">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B5B957"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1940890"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193A8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草坪</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E6379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及时发现病虫害情况，每月不少于1次。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EE6657" w14:textId="77777777" w:rsidR="006442F9" w:rsidRPr="004A41BC" w:rsidRDefault="006442F9"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目测：生长良好，无病虫害。</w:t>
            </w:r>
          </w:p>
        </w:tc>
      </w:tr>
      <w:tr w:rsidR="004A41BC" w:rsidRPr="004A41BC" w14:paraId="6365F739" w14:textId="77777777" w:rsidTr="006442F9">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6F64A2"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7471B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日常养护管理</w:t>
            </w: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13A8126"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中耕除杂草</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794D5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及时清除杂草，每月不少于1次。</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9A02B0"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目测：草坪长势良好，无杂草。</w:t>
            </w:r>
          </w:p>
        </w:tc>
      </w:tr>
      <w:tr w:rsidR="004A41BC" w:rsidRPr="004A41BC" w14:paraId="36D8B3CF" w14:textId="77777777" w:rsidTr="006442F9">
        <w:trPr>
          <w:trHeight w:val="780"/>
          <w:jc w:val="center"/>
        </w:trPr>
        <w:tc>
          <w:tcPr>
            <w:tcW w:w="62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CA2504" w14:textId="77777777" w:rsidR="006442F9" w:rsidRPr="004A41BC" w:rsidRDefault="006442F9" w:rsidP="006442F9">
            <w:pPr>
              <w:jc w:val="center"/>
              <w:rPr>
                <w:rFonts w:ascii="仿宋_GB2312" w:eastAsia="仿宋_GB2312" w:hAnsiTheme="minorEastAsia" w:cstheme="minorEastAsia"/>
                <w:sz w:val="21"/>
                <w:szCs w:val="21"/>
              </w:rPr>
            </w:pPr>
          </w:p>
        </w:tc>
        <w:tc>
          <w:tcPr>
            <w:tcW w:w="63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FAE617" w14:textId="77777777" w:rsidR="006442F9" w:rsidRPr="004A41BC" w:rsidRDefault="006442F9" w:rsidP="006442F9">
            <w:pPr>
              <w:jc w:val="center"/>
              <w:rPr>
                <w:rFonts w:ascii="仿宋_GB2312" w:eastAsia="仿宋_GB2312" w:hAnsiTheme="minorEastAsia" w:cstheme="minorEastAsia"/>
                <w:sz w:val="21"/>
                <w:szCs w:val="21"/>
              </w:rPr>
            </w:pPr>
          </w:p>
        </w:tc>
        <w:tc>
          <w:tcPr>
            <w:tcW w:w="6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59DFD0"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防风排涝巡视</w:t>
            </w:r>
          </w:p>
        </w:tc>
        <w:tc>
          <w:tcPr>
            <w:tcW w:w="48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EC1824" w14:textId="77777777" w:rsidR="006442F9" w:rsidRPr="004A41BC" w:rsidRDefault="006442F9" w:rsidP="006442F9">
            <w:pPr>
              <w:numPr>
                <w:ilvl w:val="0"/>
                <w:numId w:val="38"/>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暴风雨过后12小时，草地无1平方米以上积水，树木无倒斜。</w:t>
            </w:r>
          </w:p>
          <w:p w14:paraId="7C66CDEE" w14:textId="77777777" w:rsidR="006442F9" w:rsidRPr="004A41BC" w:rsidRDefault="006442F9" w:rsidP="006442F9">
            <w:pPr>
              <w:numPr>
                <w:ilvl w:val="0"/>
                <w:numId w:val="38"/>
              </w:numPr>
              <w:autoSpaceDE w:val="0"/>
              <w:autoSpaceDN w:val="0"/>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断枝落叶半天内处理完毕。</w:t>
            </w:r>
          </w:p>
        </w:tc>
        <w:tc>
          <w:tcPr>
            <w:tcW w:w="274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F70DCA"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目测：草坪无积水，树木无倒斜、无断枝。</w:t>
            </w:r>
          </w:p>
        </w:tc>
      </w:tr>
    </w:tbl>
    <w:p w14:paraId="3276D33B" w14:textId="77777777" w:rsidR="006442F9" w:rsidRPr="004A41BC" w:rsidRDefault="006442F9" w:rsidP="006442F9">
      <w:pPr>
        <w:rPr>
          <w:rFonts w:eastAsia="仿宋_GB2312"/>
          <w:b/>
          <w:sz w:val="28"/>
          <w:szCs w:val="28"/>
        </w:rPr>
      </w:pPr>
    </w:p>
    <w:p w14:paraId="13925FC5" w14:textId="77777777" w:rsidR="006442F9" w:rsidRPr="004A41BC" w:rsidRDefault="006442F9" w:rsidP="006442F9">
      <w:pPr>
        <w:spacing w:line="560" w:lineRule="exact"/>
        <w:ind w:firstLineChars="200" w:firstLine="562"/>
        <w:rPr>
          <w:rFonts w:ascii="仿宋_GB2312" w:eastAsia="仿宋_GB2312" w:hAnsi="仿宋"/>
          <w:b/>
          <w:bCs/>
          <w:sz w:val="32"/>
          <w:szCs w:val="32"/>
          <w:lang w:val="zh-CN"/>
        </w:rPr>
      </w:pPr>
      <w:r w:rsidRPr="004A41BC">
        <w:rPr>
          <w:rFonts w:eastAsia="仿宋_GB2312"/>
          <w:b/>
          <w:sz w:val="28"/>
          <w:szCs w:val="28"/>
          <w:lang w:val="zh-CN"/>
        </w:rPr>
        <w:br w:type="page"/>
      </w:r>
      <w:r w:rsidRPr="004A41BC">
        <w:rPr>
          <w:rFonts w:ascii="仿宋_GB2312" w:eastAsia="仿宋_GB2312" w:hAnsi="仿宋" w:hint="eastAsia"/>
          <w:b/>
          <w:bCs/>
          <w:lang w:val="zh-CN"/>
        </w:rPr>
        <w:lastRenderedPageBreak/>
        <w:t>4、工程服务内容、服务标准及检查标准</w:t>
      </w:r>
    </w:p>
    <w:tbl>
      <w:tblPr>
        <w:tblW w:w="5805" w:type="pct"/>
        <w:tblInd w:w="-414" w:type="dxa"/>
        <w:tblLayout w:type="fixed"/>
        <w:tblCellMar>
          <w:left w:w="0" w:type="dxa"/>
          <w:right w:w="0" w:type="dxa"/>
        </w:tblCellMar>
        <w:tblLook w:val="04A0" w:firstRow="1" w:lastRow="0" w:firstColumn="1" w:lastColumn="0" w:noHBand="0" w:noVBand="1"/>
      </w:tblPr>
      <w:tblGrid>
        <w:gridCol w:w="568"/>
        <w:gridCol w:w="710"/>
        <w:gridCol w:w="708"/>
        <w:gridCol w:w="2408"/>
        <w:gridCol w:w="5246"/>
      </w:tblGrid>
      <w:tr w:rsidR="004A41BC" w:rsidRPr="004A41BC" w14:paraId="7077A257" w14:textId="77777777" w:rsidTr="006442F9">
        <w:trPr>
          <w:trHeight w:val="430"/>
        </w:trPr>
        <w:tc>
          <w:tcPr>
            <w:tcW w:w="295"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170BA2B"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项目</w:t>
            </w:r>
          </w:p>
        </w:tc>
        <w:tc>
          <w:tcPr>
            <w:tcW w:w="735" w:type="pct"/>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CA2E6E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服务内容</w:t>
            </w:r>
          </w:p>
        </w:tc>
        <w:tc>
          <w:tcPr>
            <w:tcW w:w="1249"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080F95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服务标准</w:t>
            </w:r>
          </w:p>
        </w:tc>
        <w:tc>
          <w:tcPr>
            <w:tcW w:w="272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EE98A9E"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检查标准</w:t>
            </w:r>
          </w:p>
        </w:tc>
      </w:tr>
      <w:tr w:rsidR="004A41BC" w:rsidRPr="004A41BC" w14:paraId="0A9FFBA1" w14:textId="77777777" w:rsidTr="006442F9">
        <w:trPr>
          <w:trHeight w:val="2660"/>
        </w:trPr>
        <w:tc>
          <w:tcPr>
            <w:tcW w:w="295" w:type="pct"/>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89BE6BB" w14:textId="77777777" w:rsidR="006442F9" w:rsidRPr="004A41BC" w:rsidRDefault="006442F9" w:rsidP="006442F9">
            <w:pPr>
              <w:jc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工程服务</w:t>
            </w:r>
          </w:p>
        </w:tc>
        <w:tc>
          <w:tcPr>
            <w:tcW w:w="368" w:type="pct"/>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14:paraId="4FEF68FA"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共用设施设备维护保养</w:t>
            </w: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9B1EE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供配电系统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FC7256"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（1）配电室24小时运行。</w:t>
            </w:r>
          </w:p>
          <w:p w14:paraId="62BB037D"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（2）每天巡查不少于2次。</w:t>
            </w:r>
          </w:p>
          <w:p w14:paraId="3B81BFBB" w14:textId="77777777" w:rsidR="006442F9" w:rsidRPr="004A41BC" w:rsidRDefault="006442F9" w:rsidP="006442F9">
            <w:pPr>
              <w:pStyle w:val="a8"/>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（3）</w:t>
            </w:r>
            <w:r w:rsidRPr="004A41BC">
              <w:rPr>
                <w:rFonts w:ascii="仿宋_GB2312" w:eastAsia="仿宋_GB2312" w:hint="eastAsia"/>
                <w:sz w:val="21"/>
                <w:szCs w:val="21"/>
              </w:rPr>
              <w:t>配合学校每年对高低压配电柜、变压器进行不少于1次的专业维保</w:t>
            </w:r>
            <w:r w:rsidRPr="004A41BC">
              <w:rPr>
                <w:rFonts w:ascii="仿宋_GB2312" w:eastAsia="仿宋_GB2312" w:hAnsiTheme="minorEastAsia" w:cstheme="minorEastAsia" w:hint="eastAsia"/>
                <w:sz w:val="21"/>
                <w:szCs w:val="21"/>
              </w:rPr>
              <w:t>。</w:t>
            </w:r>
          </w:p>
          <w:p w14:paraId="7BA5434B"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（4）</w:t>
            </w:r>
            <w:r w:rsidRPr="004A41BC">
              <w:rPr>
                <w:rFonts w:ascii="仿宋_GB2312" w:eastAsia="仿宋_GB2312" w:hint="eastAsia"/>
                <w:sz w:val="21"/>
                <w:szCs w:val="21"/>
              </w:rPr>
              <w:t>配合学校</w:t>
            </w:r>
            <w:r w:rsidRPr="004A41BC">
              <w:rPr>
                <w:rFonts w:ascii="仿宋_GB2312" w:eastAsia="仿宋_GB2312" w:hAnsiTheme="minorEastAsia" w:cstheme="minorEastAsia" w:hint="eastAsia"/>
                <w:sz w:val="21"/>
                <w:szCs w:val="21"/>
              </w:rPr>
              <w:t>每年对接地网及绝缘设施进行不少于1次的检测。</w:t>
            </w:r>
          </w:p>
          <w:p w14:paraId="0E1396B3" w14:textId="77777777" w:rsidR="006442F9" w:rsidRPr="004A41BC" w:rsidRDefault="006442F9" w:rsidP="006442F9">
            <w:pPr>
              <w:pStyle w:val="a1"/>
              <w:rPr>
                <w:rFonts w:ascii="仿宋_GB2312" w:eastAsia="仿宋_GB2312" w:hAnsiTheme="minorEastAsia" w:cstheme="minorEastAsia"/>
                <w:sz w:val="21"/>
                <w:szCs w:val="21"/>
              </w:rPr>
            </w:pP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0890DA6"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（1）配电室室内温度不超过40℃。</w:t>
            </w:r>
          </w:p>
          <w:p w14:paraId="44DD4AC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（2）变压器温度在正常值范围内，冷却装置能够自动启停。</w:t>
            </w:r>
          </w:p>
          <w:p w14:paraId="7889C9D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（3）配电室无异常响声或气味，地下电缆沟道无积水。</w:t>
            </w:r>
          </w:p>
          <w:p w14:paraId="591052D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（4）各种仪表指示正常，指示灯正常。</w:t>
            </w:r>
          </w:p>
          <w:p w14:paraId="6247862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（5）单相、三相电压在额定值的±7%范围内，无超载运行。</w:t>
            </w:r>
          </w:p>
          <w:p w14:paraId="6CF37EC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（6）配电柜内元器件完好无破损，清洁无积尘，导线接头无过热或烧伤痕迹。</w:t>
            </w:r>
          </w:p>
          <w:p w14:paraId="5452AF7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w:t>
            </w:r>
            <w:proofErr w:type="gramStart"/>
            <w:r w:rsidRPr="004A41BC">
              <w:rPr>
                <w:rFonts w:ascii="仿宋_GB2312" w:eastAsia="仿宋_GB2312" w:hAnsiTheme="minorEastAsia" w:cstheme="minorEastAsia" w:hint="eastAsia"/>
                <w:sz w:val="21"/>
                <w:szCs w:val="21"/>
                <w:lang w:bidi="ar"/>
              </w:rPr>
              <w:t>防小动物</w:t>
            </w:r>
            <w:proofErr w:type="gramEnd"/>
            <w:r w:rsidRPr="004A41BC">
              <w:rPr>
                <w:rFonts w:ascii="仿宋_GB2312" w:eastAsia="仿宋_GB2312" w:hAnsiTheme="minorEastAsia" w:cstheme="minorEastAsia" w:hint="eastAsia"/>
                <w:sz w:val="21"/>
                <w:szCs w:val="21"/>
                <w:lang w:bidi="ar"/>
              </w:rPr>
              <w:t>设施完好。</w:t>
            </w:r>
          </w:p>
          <w:p w14:paraId="0322641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（8）接地线无锈蚀或松动。</w:t>
            </w:r>
          </w:p>
          <w:p w14:paraId="5966837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（9）安全用具、操作工具及专用钥匙齐全，存放于规定位置，安全用具定期检定。</w:t>
            </w:r>
          </w:p>
          <w:p w14:paraId="4CCF815F"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（10）各种临时用电接触安全可靠。</w:t>
            </w:r>
          </w:p>
          <w:p w14:paraId="4FA2E903"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（11）各种标示牌、警示牌完好。</w:t>
            </w:r>
          </w:p>
          <w:p w14:paraId="37D1E737"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（12）各类应急预案完整有效。</w:t>
            </w:r>
          </w:p>
        </w:tc>
      </w:tr>
      <w:tr w:rsidR="004A41BC" w:rsidRPr="004A41BC" w14:paraId="79F853A5" w14:textId="77777777" w:rsidTr="006442F9">
        <w:trPr>
          <w:trHeight w:val="210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6851061"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29D21841"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F9463C"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发电机</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0856B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（1）发电机每月试运行1次。</w:t>
            </w:r>
          </w:p>
          <w:p w14:paraId="4BF3B27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w:t>
            </w:r>
            <w:r w:rsidRPr="004A41BC">
              <w:rPr>
                <w:rFonts w:ascii="仿宋_GB2312" w:eastAsia="仿宋_GB2312" w:hint="eastAsia"/>
                <w:sz w:val="21"/>
                <w:szCs w:val="21"/>
              </w:rPr>
              <w:t>配合学校定期对发电机进行专业维保。</w:t>
            </w:r>
          </w:p>
          <w:p w14:paraId="5F12BFCB" w14:textId="77777777" w:rsidR="006442F9" w:rsidRPr="004A41BC" w:rsidRDefault="006442F9" w:rsidP="006442F9">
            <w:pPr>
              <w:textAlignment w:val="center"/>
              <w:rPr>
                <w:rFonts w:ascii="仿宋_GB2312" w:eastAsia="仿宋_GB2312" w:hAnsiTheme="minorEastAsia" w:cstheme="minorEastAsia"/>
                <w:sz w:val="21"/>
                <w:szCs w:val="21"/>
              </w:rPr>
            </w:pP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54C7E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（1）发电机组机组外观清洁。</w:t>
            </w:r>
          </w:p>
          <w:p w14:paraId="6885DE1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（2）冷却液和机油量正常，蓄电池电压不低于24V。</w:t>
            </w:r>
          </w:p>
          <w:p w14:paraId="72A68EF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（3）空气过滤器无积尘、无堵塞。</w:t>
            </w:r>
          </w:p>
          <w:p w14:paraId="7AC6AB4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（4）运行时发电电压、频率、转速符合标准，各类仪表指示正常。</w:t>
            </w:r>
          </w:p>
          <w:p w14:paraId="32A5F38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（5）运行时机组无不正常震动、噪声，无黑烟。</w:t>
            </w:r>
          </w:p>
          <w:p w14:paraId="237D2E95"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（6）市电故障状态，机组手/自动启动正常。</w:t>
            </w:r>
          </w:p>
          <w:p w14:paraId="1470D31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（7）专用操作工具及专用钥匙齐全，存放于规定位置。</w:t>
            </w:r>
          </w:p>
          <w:p w14:paraId="475FAFD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（8）机房通风、降噪符合标准。</w:t>
            </w:r>
          </w:p>
          <w:p w14:paraId="3CEA913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（9）各种标示牌、警示牌完好。</w:t>
            </w:r>
          </w:p>
          <w:p w14:paraId="0DD0F1D3"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（10）发电机组油箱储油量满足8小时运行需求。</w:t>
            </w:r>
          </w:p>
          <w:p w14:paraId="23D9EA25"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（11）各类应急预案完整有效。</w:t>
            </w:r>
          </w:p>
        </w:tc>
      </w:tr>
      <w:tr w:rsidR="004A41BC" w:rsidRPr="004A41BC" w14:paraId="33DAE2D5" w14:textId="77777777" w:rsidTr="006442F9">
        <w:trPr>
          <w:trHeight w:val="262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6ADE8B6"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18C56D0E"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F56AE1"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给排水系统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122DC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（1）水泵房24小时运行。</w:t>
            </w:r>
          </w:p>
          <w:p w14:paraId="1673F92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（2）每天巡查不少于2次。</w:t>
            </w:r>
          </w:p>
          <w:p w14:paraId="7A2AF5C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（3）每月对水泵润滑点注油不少于1次。</w:t>
            </w:r>
          </w:p>
          <w:p w14:paraId="5D24E475"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（4）每季度对公共污水管道、雨水管道、化粪池检查不少于1次。</w:t>
            </w:r>
          </w:p>
          <w:p w14:paraId="6B5D49D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（5）每半年对水泵、阀门全面检查保养不少于1次。</w:t>
            </w:r>
          </w:p>
          <w:p w14:paraId="74E5FE0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（6）每半年对铸铁雨污水井盖、</w:t>
            </w:r>
            <w:proofErr w:type="gramStart"/>
            <w:r w:rsidRPr="004A41BC">
              <w:rPr>
                <w:rFonts w:ascii="仿宋_GB2312" w:eastAsia="仿宋_GB2312" w:hAnsiTheme="minorEastAsia" w:cstheme="minorEastAsia" w:hint="eastAsia"/>
                <w:sz w:val="21"/>
                <w:szCs w:val="21"/>
                <w:lang w:bidi="ar"/>
              </w:rPr>
              <w:t>明装雨污水</w:t>
            </w:r>
            <w:proofErr w:type="gramEnd"/>
            <w:r w:rsidRPr="004A41BC">
              <w:rPr>
                <w:rFonts w:ascii="仿宋_GB2312" w:eastAsia="仿宋_GB2312" w:hAnsiTheme="minorEastAsia" w:cstheme="minorEastAsia" w:hint="eastAsia"/>
                <w:sz w:val="21"/>
                <w:szCs w:val="21"/>
                <w:lang w:bidi="ar"/>
              </w:rPr>
              <w:t>管道进行除锈、刷漆不少于1次。</w:t>
            </w:r>
          </w:p>
          <w:p w14:paraId="364EBBB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（7）每半年对屋面天沟、落水口及雨水管进行清理清挖不少于1次。</w:t>
            </w:r>
          </w:p>
          <w:p w14:paraId="05833FD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（8）每年对水泵、管道等除锈、防腐、刷漆不少于至少1次。</w:t>
            </w:r>
          </w:p>
          <w:p w14:paraId="1735842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（9）每年秋冬季对暴露水</w:t>
            </w:r>
            <w:r w:rsidRPr="004A41BC">
              <w:rPr>
                <w:rFonts w:ascii="仿宋_GB2312" w:eastAsia="仿宋_GB2312" w:hAnsiTheme="minorEastAsia" w:cstheme="minorEastAsia" w:hint="eastAsia"/>
                <w:sz w:val="21"/>
                <w:szCs w:val="21"/>
                <w:lang w:bidi="ar"/>
              </w:rPr>
              <w:lastRenderedPageBreak/>
              <w:t>管进行防冻保温处理，确保供水的安全性。</w:t>
            </w:r>
          </w:p>
          <w:p w14:paraId="7B1AE271"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（10）视情况对排水沟进行清掏1次。</w:t>
            </w:r>
          </w:p>
          <w:p w14:paraId="516DFDF0"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（11）污水</w:t>
            </w:r>
            <w:proofErr w:type="gramStart"/>
            <w:r w:rsidRPr="004A41BC">
              <w:rPr>
                <w:rFonts w:ascii="仿宋_GB2312" w:eastAsia="仿宋_GB2312" w:hAnsiTheme="minorEastAsia" w:cstheme="minorEastAsia" w:hint="eastAsia"/>
                <w:sz w:val="21"/>
                <w:szCs w:val="21"/>
                <w:lang w:bidi="ar"/>
              </w:rPr>
              <w:t>提升泵每半月</w:t>
            </w:r>
            <w:proofErr w:type="gramEnd"/>
            <w:r w:rsidRPr="004A41BC">
              <w:rPr>
                <w:rFonts w:ascii="仿宋_GB2312" w:eastAsia="仿宋_GB2312" w:hAnsiTheme="minorEastAsia" w:cstheme="minorEastAsia" w:hint="eastAsia"/>
                <w:sz w:val="21"/>
                <w:szCs w:val="21"/>
                <w:lang w:bidi="ar"/>
              </w:rPr>
              <w:t>点动运行1次，维护保养每半年1次。集水坑依据情况定期清理，储存水量不超过额定量的2/3。</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B3C7D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lastRenderedPageBreak/>
              <w:t>（1）给排水维修工持有健康证明。</w:t>
            </w:r>
          </w:p>
          <w:p w14:paraId="2305586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（2）配合校方对二次供水水箱每六个月委托有资质的单位进行清洗消毒和水质化验。水箱加盖上锁，钥匙由专人进行保管。</w:t>
            </w:r>
          </w:p>
          <w:p w14:paraId="1F1DE34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（3）供水管网、阀门、压力表无跑、冒、滴、漏，机电控制设备运行正常。</w:t>
            </w:r>
          </w:p>
          <w:p w14:paraId="58A3FB0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（4）各类仪表指示正常，水箱储水量保证不少于8小时正常使用。</w:t>
            </w:r>
          </w:p>
          <w:p w14:paraId="25E2CB4F" w14:textId="77777777" w:rsidR="006442F9" w:rsidRPr="004A41BC" w:rsidRDefault="006442F9" w:rsidP="006442F9">
            <w:pPr>
              <w:tabs>
                <w:tab w:val="left" w:pos="375"/>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（5）配合校方对压力表每年进行检定。</w:t>
            </w:r>
          </w:p>
          <w:p w14:paraId="089E6846"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（6）各种标示牌、警示牌完好。</w:t>
            </w:r>
          </w:p>
          <w:p w14:paraId="4012FF59"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（7）各类应急预案完整有效。</w:t>
            </w:r>
          </w:p>
        </w:tc>
      </w:tr>
      <w:tr w:rsidR="004A41BC" w:rsidRPr="004A41BC" w14:paraId="35DF2880" w14:textId="77777777" w:rsidTr="006442F9">
        <w:trPr>
          <w:trHeight w:val="252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F3CD5A0"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0BDC4993"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F35FD"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电梯</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5C6FD7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（1）电梯24小时运行。</w:t>
            </w:r>
          </w:p>
          <w:p w14:paraId="3DF737F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（2）每天巡查不少于1次。</w:t>
            </w:r>
          </w:p>
          <w:p w14:paraId="502AE83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（3）配合学校委托专业电梯维保单位按质监部门要求定期进行保养。</w:t>
            </w:r>
          </w:p>
          <w:p w14:paraId="191BEFA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（4）配合学校对维保单位保养工作进行监督。</w:t>
            </w:r>
          </w:p>
          <w:p w14:paraId="5FC6D4A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（5）配合学校每年按时对电梯进行年检。</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D900D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（1）机房内悬挂温度计，确保机房温度不超过标准范围。</w:t>
            </w:r>
          </w:p>
          <w:p w14:paraId="4501B003"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（2）双电源箱、曳引机、控制柜工作正常，无异声、异味。</w:t>
            </w:r>
          </w:p>
          <w:p w14:paraId="6CCA4B9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（3）各类电气、机械保护装置无误动作。</w:t>
            </w:r>
          </w:p>
          <w:p w14:paraId="27C3AEC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（4）机房通风、降温、消防设施完好有效，洁净无积尘。</w:t>
            </w:r>
          </w:p>
          <w:p w14:paraId="19152C7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（5）各类安全标志完好有效。</w:t>
            </w:r>
          </w:p>
          <w:p w14:paraId="5C5783B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（6）事故救援工具、标示牌、警示牌完好。</w:t>
            </w:r>
          </w:p>
          <w:p w14:paraId="2465871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（7）各类应急预案完整有效。</w:t>
            </w:r>
          </w:p>
          <w:p w14:paraId="65FCFF68"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（8）电梯轿厢内应张贴统一格式的电梯安全使用标识。（96333应急报修标识、乘梯须知等。）</w:t>
            </w:r>
          </w:p>
        </w:tc>
      </w:tr>
      <w:tr w:rsidR="004A41BC" w:rsidRPr="004A41BC" w14:paraId="38C52F5D" w14:textId="77777777" w:rsidTr="006442F9">
        <w:trPr>
          <w:trHeight w:val="174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D2189AC"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1AAB56CA"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A2D4BEA"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空调系统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C62340"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（1）每年在制冷季及采暖季开始前完成空调系统的日常保养工作。</w:t>
            </w:r>
          </w:p>
          <w:p w14:paraId="2A4346E3"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（2）空调机房运行期间，每天巡查不少于2次。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033706"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（1）每个供冷季对回风口、出风口滤网进行清洗、消毒，确保出风量达标。</w:t>
            </w:r>
          </w:p>
          <w:p w14:paraId="0062C2B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（2）室内空调控制面板各操作</w:t>
            </w:r>
            <w:proofErr w:type="gramStart"/>
            <w:r w:rsidRPr="004A41BC">
              <w:rPr>
                <w:rFonts w:ascii="仿宋_GB2312" w:eastAsia="仿宋_GB2312" w:hAnsiTheme="minorEastAsia" w:cstheme="minorEastAsia" w:hint="eastAsia"/>
                <w:sz w:val="21"/>
                <w:szCs w:val="21"/>
                <w:lang w:bidi="ar"/>
              </w:rPr>
              <w:t>键动作</w:t>
            </w:r>
            <w:proofErr w:type="gramEnd"/>
            <w:r w:rsidRPr="004A41BC">
              <w:rPr>
                <w:rFonts w:ascii="仿宋_GB2312" w:eastAsia="仿宋_GB2312" w:hAnsiTheme="minorEastAsia" w:cstheme="minorEastAsia" w:hint="eastAsia"/>
                <w:sz w:val="21"/>
                <w:szCs w:val="21"/>
                <w:lang w:bidi="ar"/>
              </w:rPr>
              <w:t>灵敏、正确。</w:t>
            </w:r>
          </w:p>
          <w:p w14:paraId="67D59351"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（3）室外机冷凝器无积尘，散热功能良好。</w:t>
            </w:r>
          </w:p>
          <w:p w14:paraId="07816F49"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（4）冷凝风扇旋转正常，无异响、卡滞。</w:t>
            </w:r>
          </w:p>
          <w:p w14:paraId="0B96F1C1"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（5）电气控制部分无过载。</w:t>
            </w:r>
          </w:p>
        </w:tc>
      </w:tr>
      <w:tr w:rsidR="004A41BC" w:rsidRPr="004A41BC" w14:paraId="52E84BEF" w14:textId="77777777" w:rsidTr="006442F9">
        <w:trPr>
          <w:trHeight w:val="443"/>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FB6C9BD"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nil"/>
              <w:right w:val="single" w:sz="4" w:space="0" w:color="000000"/>
            </w:tcBorders>
            <w:tcMar>
              <w:top w:w="12" w:type="dxa"/>
              <w:left w:w="12" w:type="dxa"/>
              <w:right w:w="12" w:type="dxa"/>
            </w:tcMar>
            <w:vAlign w:val="center"/>
          </w:tcPr>
          <w:p w14:paraId="22665864"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59AA34"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供暖系统</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E3575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（1）每年在供热开始前完成供热系统的检查工作。（11月初完成）</w:t>
            </w:r>
          </w:p>
          <w:p w14:paraId="319BA01E"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（2）供暖期前5天完成内部系统试压。</w:t>
            </w:r>
          </w:p>
          <w:p w14:paraId="3A5A791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（3）供热季节，供热交换站应</w:t>
            </w:r>
            <w:r w:rsidRPr="004A41BC">
              <w:rPr>
                <w:rFonts w:ascii="仿宋_GB2312" w:eastAsia="仿宋_GB2312" w:hint="eastAsia"/>
                <w:sz w:val="21"/>
                <w:szCs w:val="21"/>
              </w:rPr>
              <w:t>24小时巡检</w:t>
            </w:r>
            <w:r w:rsidRPr="004A41BC">
              <w:rPr>
                <w:rFonts w:ascii="仿宋_GB2312" w:eastAsia="仿宋_GB2312" w:hAnsiTheme="minorEastAsia" w:cstheme="minorEastAsia" w:hint="eastAsia"/>
                <w:sz w:val="21"/>
                <w:szCs w:val="21"/>
                <w:lang w:bidi="ar"/>
              </w:rPr>
              <w:t>。</w:t>
            </w:r>
          </w:p>
          <w:p w14:paraId="3BE51BB0" w14:textId="77777777" w:rsidR="006442F9" w:rsidRPr="004A41BC" w:rsidRDefault="006442F9" w:rsidP="006442F9">
            <w:pPr>
              <w:pStyle w:val="a8"/>
              <w:rPr>
                <w:rFonts w:ascii="仿宋_GB2312" w:eastAsia="仿宋_GB2312"/>
                <w:sz w:val="21"/>
                <w:szCs w:val="21"/>
              </w:rPr>
            </w:pPr>
            <w:r w:rsidRPr="004A41BC">
              <w:rPr>
                <w:rFonts w:ascii="仿宋_GB2312" w:eastAsia="仿宋_GB2312" w:hAnsiTheme="minorEastAsia" w:cstheme="minorEastAsia" w:hint="eastAsia"/>
                <w:kern w:val="0"/>
                <w:sz w:val="21"/>
                <w:szCs w:val="21"/>
                <w:lang w:bidi="ar"/>
              </w:rPr>
              <w:t>（4）</w:t>
            </w:r>
            <w:r w:rsidRPr="004A41BC">
              <w:rPr>
                <w:rFonts w:ascii="仿宋_GB2312" w:eastAsia="仿宋_GB2312" w:hint="eastAsia"/>
                <w:sz w:val="21"/>
                <w:szCs w:val="21"/>
              </w:rPr>
              <w:t>供暖系统运行期间，机房和设备每日巡查不少3次。</w:t>
            </w:r>
          </w:p>
          <w:p w14:paraId="5F63F3B8" w14:textId="77777777" w:rsidR="006442F9" w:rsidRPr="004A41BC" w:rsidRDefault="006442F9" w:rsidP="006442F9">
            <w:pPr>
              <w:textAlignment w:val="center"/>
              <w:rPr>
                <w:rFonts w:ascii="仿宋_GB2312" w:eastAsia="仿宋_GB2312" w:hAnsiTheme="minorEastAsia" w:cstheme="minorEastAsia"/>
                <w:sz w:val="21"/>
                <w:szCs w:val="21"/>
              </w:rPr>
            </w:pP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89D04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（1）市政供暖热媒压力及温度正常。</w:t>
            </w:r>
          </w:p>
          <w:p w14:paraId="7A0920D7"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（2）换热器压紧螺栓的松紧程度合适、均匀。</w:t>
            </w:r>
          </w:p>
          <w:p w14:paraId="4B3DD68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（31）换热器前的过滤器滤网清洁、完好，螺栓紧固。</w:t>
            </w:r>
          </w:p>
          <w:p w14:paraId="1E5B238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（4）循环泵电器、机械部分运行正常。</w:t>
            </w:r>
          </w:p>
          <w:p w14:paraId="296FA866"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（5）各部分温度、压力仪表，安全阀，调节阀，完好、灵敏、有效。</w:t>
            </w:r>
          </w:p>
          <w:p w14:paraId="3B9C122B"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（6）供热温度达标。软化水装置工作正常，水质达标，补水设备工作正常，每个采暖季对补水水箱进行清洗。</w:t>
            </w:r>
          </w:p>
          <w:p w14:paraId="6D71CF8A"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（7）每个采暖</w:t>
            </w:r>
            <w:proofErr w:type="gramStart"/>
            <w:r w:rsidRPr="004A41BC">
              <w:rPr>
                <w:rFonts w:ascii="仿宋_GB2312" w:eastAsia="仿宋_GB2312" w:hAnsiTheme="minorEastAsia" w:cstheme="minorEastAsia" w:hint="eastAsia"/>
                <w:sz w:val="21"/>
                <w:szCs w:val="21"/>
                <w:lang w:bidi="ar"/>
              </w:rPr>
              <w:t>季配合</w:t>
            </w:r>
            <w:proofErr w:type="gramEnd"/>
            <w:r w:rsidRPr="004A41BC">
              <w:rPr>
                <w:rFonts w:ascii="仿宋_GB2312" w:eastAsia="仿宋_GB2312" w:hAnsiTheme="minorEastAsia" w:cstheme="minorEastAsia" w:hint="eastAsia"/>
                <w:sz w:val="21"/>
                <w:szCs w:val="21"/>
                <w:lang w:bidi="ar"/>
              </w:rPr>
              <w:t>校方对换热器委托专业公司进行清洗，确保换热效果良好。</w:t>
            </w:r>
          </w:p>
          <w:p w14:paraId="4233CBC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（8）每个采暖</w:t>
            </w:r>
            <w:proofErr w:type="gramStart"/>
            <w:r w:rsidRPr="004A41BC">
              <w:rPr>
                <w:rFonts w:ascii="仿宋_GB2312" w:eastAsia="仿宋_GB2312" w:hAnsiTheme="minorEastAsia" w:cstheme="minorEastAsia" w:hint="eastAsia"/>
                <w:sz w:val="21"/>
                <w:szCs w:val="21"/>
                <w:lang w:bidi="ar"/>
              </w:rPr>
              <w:t>季配合</w:t>
            </w:r>
            <w:proofErr w:type="gramEnd"/>
            <w:r w:rsidRPr="004A41BC">
              <w:rPr>
                <w:rFonts w:ascii="仿宋_GB2312" w:eastAsia="仿宋_GB2312" w:hAnsiTheme="minorEastAsia" w:cstheme="minorEastAsia" w:hint="eastAsia"/>
                <w:sz w:val="21"/>
                <w:szCs w:val="21"/>
                <w:lang w:bidi="ar"/>
              </w:rPr>
              <w:t>校方对压力表和安全阀由特种设备检定站进行检定，确保指示准确，动作灵敏。</w:t>
            </w:r>
          </w:p>
          <w:p w14:paraId="581C973C"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（9）机组保温层完好、无脱落。</w:t>
            </w:r>
          </w:p>
          <w:p w14:paraId="5BE2B6C1"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（10）机房通风、降温、消防设施完好有效，洁净无积尘。</w:t>
            </w:r>
          </w:p>
          <w:p w14:paraId="238A01C7"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（11）标示牌、警示牌完好。</w:t>
            </w:r>
          </w:p>
          <w:p w14:paraId="0072E5D8" w14:textId="77777777" w:rsidR="006442F9" w:rsidRPr="004A41BC" w:rsidRDefault="006442F9" w:rsidP="006442F9">
            <w:pPr>
              <w:tabs>
                <w:tab w:val="left" w:pos="640"/>
              </w:tabs>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（12）各类应急预案完整有效。</w:t>
            </w:r>
          </w:p>
        </w:tc>
      </w:tr>
      <w:tr w:rsidR="004A41BC" w:rsidRPr="004A41BC" w14:paraId="031D64B8" w14:textId="77777777" w:rsidTr="006442F9">
        <w:trPr>
          <w:trHeight w:val="66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4B60012"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2D753A"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共用部位维护保养</w:t>
            </w: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F6FEDE"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房屋结构</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9C91D2"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（1）每月对房屋外观结构进行不少于1次的巡查。</w:t>
            </w:r>
          </w:p>
          <w:p w14:paraId="0A92F2D8"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（2）每季度对涉及使用安全的重点部位检查不少于1次。</w:t>
            </w:r>
          </w:p>
        </w:tc>
        <w:tc>
          <w:tcPr>
            <w:tcW w:w="2720" w:type="pc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27AFBDF" w14:textId="77777777" w:rsidR="006442F9" w:rsidRPr="004A41BC" w:rsidRDefault="006442F9" w:rsidP="006442F9">
            <w:pPr>
              <w:pStyle w:val="a8"/>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目测：房屋外观完整，屋面防水层完好，楼体散水完好，</w:t>
            </w:r>
            <w:r w:rsidRPr="004A41BC">
              <w:rPr>
                <w:rFonts w:ascii="仿宋_GB2312" w:eastAsia="仿宋_GB2312" w:hint="eastAsia"/>
                <w:sz w:val="21"/>
                <w:szCs w:val="21"/>
              </w:rPr>
              <w:t>发现问题及时向校方报告</w:t>
            </w:r>
            <w:r w:rsidRPr="004A41BC">
              <w:rPr>
                <w:rFonts w:ascii="仿宋_GB2312" w:eastAsia="仿宋_GB2312" w:hAnsiTheme="minorEastAsia" w:cstheme="minorEastAsia" w:hint="eastAsia"/>
                <w:sz w:val="21"/>
                <w:szCs w:val="21"/>
              </w:rPr>
              <w:t>。</w:t>
            </w:r>
          </w:p>
        </w:tc>
      </w:tr>
      <w:tr w:rsidR="004A41BC" w:rsidRPr="004A41BC" w14:paraId="5B1E9BC1"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9AD9DFE"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92E721"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B99CE8"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门窗、栏杆、扶手</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C52170"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每周对楼内公共部位门窗巡查不少于1次。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A07F2A"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（1）玻璃、门窗配件完好。</w:t>
            </w:r>
          </w:p>
          <w:p w14:paraId="263B1E9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（2）门、窗开闭灵活。</w:t>
            </w:r>
          </w:p>
          <w:p w14:paraId="45114067"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（3）无异常声响。</w:t>
            </w:r>
          </w:p>
          <w:p w14:paraId="41E07613" w14:textId="77777777" w:rsidR="006442F9" w:rsidRPr="004A41BC" w:rsidRDefault="006442F9" w:rsidP="006442F9">
            <w:pPr>
              <w:pStyle w:val="a1"/>
              <w:rPr>
                <w:rFonts w:ascii="仿宋_GB2312" w:eastAsia="仿宋_GB2312" w:hAnsiTheme="minorEastAsia" w:cstheme="minorEastAsia"/>
                <w:sz w:val="21"/>
                <w:szCs w:val="21"/>
              </w:rPr>
            </w:pPr>
            <w:r w:rsidRPr="004A41BC">
              <w:rPr>
                <w:rFonts w:ascii="仿宋_GB2312" w:eastAsia="仿宋_GB2312" w:hAnsiTheme="minorEastAsia" w:cstheme="minorEastAsia" w:hint="eastAsia"/>
                <w:kern w:val="2"/>
                <w:sz w:val="21"/>
                <w:szCs w:val="21"/>
              </w:rPr>
              <w:lastRenderedPageBreak/>
              <w:t>（4）栏杆、扶手稳固。</w:t>
            </w:r>
          </w:p>
        </w:tc>
      </w:tr>
      <w:tr w:rsidR="004A41BC" w:rsidRPr="004A41BC" w14:paraId="1D504B66"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04A27AF"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E145FA"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468D1F"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楼内墙面、顶面、地面</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A09721"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每周对楼内墙面、顶面、地面巡查不少于1次。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D2C805"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墙面、顶面</w:t>
            </w:r>
            <w:proofErr w:type="gramStart"/>
            <w:r w:rsidRPr="004A41BC">
              <w:rPr>
                <w:rFonts w:ascii="仿宋_GB2312" w:eastAsia="仿宋_GB2312" w:hAnsiTheme="minorEastAsia" w:cstheme="minorEastAsia" w:hint="eastAsia"/>
                <w:sz w:val="21"/>
                <w:szCs w:val="21"/>
                <w:lang w:bidi="ar"/>
              </w:rPr>
              <w:t>粉刷层无脱落</w:t>
            </w:r>
            <w:proofErr w:type="gramEnd"/>
            <w:r w:rsidRPr="004A41BC">
              <w:rPr>
                <w:rFonts w:ascii="仿宋_GB2312" w:eastAsia="仿宋_GB2312" w:hAnsiTheme="minorEastAsia" w:cstheme="minorEastAsia" w:hint="eastAsia"/>
                <w:sz w:val="21"/>
                <w:szCs w:val="21"/>
                <w:lang w:bidi="ar"/>
              </w:rPr>
              <w:t>，面砖、地砖平整不起壳、无缺损。</w:t>
            </w:r>
          </w:p>
        </w:tc>
      </w:tr>
      <w:tr w:rsidR="004A41BC" w:rsidRPr="004A41BC" w14:paraId="3AD385BB"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C694AE4"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6AE791"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427E3E"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围墙</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FF1DED2"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每周对围墙巡查不少于1次。</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FE175F"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int="eastAsia"/>
                <w:sz w:val="21"/>
                <w:szCs w:val="21"/>
              </w:rPr>
              <w:t>实体围墙无倾斜、裂缝。</w:t>
            </w:r>
          </w:p>
        </w:tc>
      </w:tr>
      <w:tr w:rsidR="004A41BC" w:rsidRPr="004A41BC" w14:paraId="6D7B1882"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FBE3844"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8160AC"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1666367"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管道、排水沟、屋顶</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0033BF"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（1）每月对屋面泄水沟、楼内外排水管道进行不少于1次的清扫、疏通。</w:t>
            </w:r>
          </w:p>
          <w:p w14:paraId="72CDEB3E"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（2）每半年对屋顶进行不少于1次的检查。</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0C6A6F4"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（1）防水层无起</w:t>
            </w:r>
            <w:proofErr w:type="gramStart"/>
            <w:r w:rsidRPr="004A41BC">
              <w:rPr>
                <w:rFonts w:ascii="仿宋_GB2312" w:eastAsia="仿宋_GB2312" w:hAnsiTheme="minorEastAsia" w:cstheme="minorEastAsia" w:hint="eastAsia"/>
                <w:sz w:val="21"/>
                <w:szCs w:val="21"/>
                <w:lang w:bidi="ar"/>
              </w:rPr>
              <w:t>臌</w:t>
            </w:r>
            <w:proofErr w:type="gramEnd"/>
            <w:r w:rsidRPr="004A41BC">
              <w:rPr>
                <w:rFonts w:ascii="仿宋_GB2312" w:eastAsia="仿宋_GB2312" w:hAnsiTheme="minorEastAsia" w:cstheme="minorEastAsia" w:hint="eastAsia"/>
                <w:sz w:val="21"/>
                <w:szCs w:val="21"/>
                <w:lang w:bidi="ar"/>
              </w:rPr>
              <w:t>、碎裂。</w:t>
            </w:r>
          </w:p>
          <w:p w14:paraId="3FFFBB2D"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（2）</w:t>
            </w:r>
            <w:proofErr w:type="gramStart"/>
            <w:r w:rsidRPr="004A41BC">
              <w:rPr>
                <w:rFonts w:ascii="仿宋_GB2312" w:eastAsia="仿宋_GB2312" w:hAnsiTheme="minorEastAsia" w:cstheme="minorEastAsia" w:hint="eastAsia"/>
                <w:sz w:val="21"/>
                <w:szCs w:val="21"/>
                <w:lang w:bidi="ar"/>
              </w:rPr>
              <w:t>隔热板无断裂</w:t>
            </w:r>
            <w:proofErr w:type="gramEnd"/>
            <w:r w:rsidRPr="004A41BC">
              <w:rPr>
                <w:rFonts w:ascii="仿宋_GB2312" w:eastAsia="仿宋_GB2312" w:hAnsiTheme="minorEastAsia" w:cstheme="minorEastAsia" w:hint="eastAsia"/>
                <w:sz w:val="21"/>
                <w:szCs w:val="21"/>
                <w:lang w:bidi="ar"/>
              </w:rPr>
              <w:t>、缺损。</w:t>
            </w:r>
          </w:p>
          <w:p w14:paraId="50BC93B3"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（3）排水无堵塞、无漏水。</w:t>
            </w:r>
          </w:p>
        </w:tc>
      </w:tr>
      <w:tr w:rsidR="004A41BC" w:rsidRPr="004A41BC" w14:paraId="6658E280"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668354E"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D1B167"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8F7B82"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照明路灯</w:t>
            </w:r>
          </w:p>
        </w:tc>
        <w:tc>
          <w:tcPr>
            <w:tcW w:w="1249" w:type="pct"/>
            <w:tcBorders>
              <w:top w:val="nil"/>
              <w:left w:val="single" w:sz="4" w:space="0" w:color="000000"/>
              <w:bottom w:val="nil"/>
              <w:right w:val="single" w:sz="4" w:space="0" w:color="000000"/>
            </w:tcBorders>
            <w:tcMar>
              <w:top w:w="12" w:type="dxa"/>
              <w:left w:w="12" w:type="dxa"/>
              <w:right w:w="12" w:type="dxa"/>
            </w:tcMar>
            <w:vAlign w:val="center"/>
          </w:tcPr>
          <w:p w14:paraId="5C8201D1"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每周对照明路灯不少于1次的巡查。</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8C95BB"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灯具完好，区域内道路亮灯率90%以上。</w:t>
            </w:r>
          </w:p>
        </w:tc>
      </w:tr>
      <w:tr w:rsidR="004A41BC" w:rsidRPr="004A41BC" w14:paraId="60260376"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7AF631D9"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E35182"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BAD5D9"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道路、场地</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AAB5B4"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每周不少于2次巡查道路、路面、侧石、井盖等。</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09AC5A"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道路、侧石、井盖完好。</w:t>
            </w:r>
          </w:p>
        </w:tc>
      </w:tr>
      <w:tr w:rsidR="004A41BC" w:rsidRPr="004A41BC" w14:paraId="4BAF0C7C"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D5FAEFE"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C91A0B"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综合类维修服务</w:t>
            </w: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FF8F4AF"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设施设备保养计划</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CFAB80"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编制《设施设备保养计划》。</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F323BE" w14:textId="77777777" w:rsidR="006442F9" w:rsidRPr="004A41BC" w:rsidRDefault="006442F9"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rPr>
              <w:t>依据《设施设备保养计划》，按期对设施设备进行维护保养。</w:t>
            </w:r>
          </w:p>
        </w:tc>
      </w:tr>
      <w:tr w:rsidR="004A41BC" w:rsidRPr="004A41BC" w14:paraId="5795DFBC" w14:textId="77777777" w:rsidTr="006442F9">
        <w:trPr>
          <w:trHeight w:val="78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57ED06F"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0EEE91"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0E30C04"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设施设备大中</w:t>
            </w:r>
            <w:proofErr w:type="gramStart"/>
            <w:r w:rsidRPr="004A41BC">
              <w:rPr>
                <w:rFonts w:ascii="仿宋_GB2312" w:eastAsia="仿宋_GB2312" w:hAnsiTheme="minorEastAsia" w:cstheme="minorEastAsia" w:hint="eastAsia"/>
                <w:sz w:val="21"/>
                <w:szCs w:val="21"/>
                <w:lang w:bidi="ar"/>
              </w:rPr>
              <w:t>修计划</w:t>
            </w:r>
            <w:proofErr w:type="gramEnd"/>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50B90A"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编制《设施设备大中修计划》。</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D78855" w14:textId="77777777" w:rsidR="006442F9" w:rsidRPr="004A41BC" w:rsidRDefault="006442F9" w:rsidP="006442F9">
            <w:pP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依据《设施设备大中修计划》，配合校方对设施设备进行大中修或更新改造。</w:t>
            </w:r>
          </w:p>
        </w:tc>
      </w:tr>
      <w:tr w:rsidR="004A41BC" w:rsidRPr="004A41BC" w14:paraId="3A06D2B6" w14:textId="77777777" w:rsidTr="006442F9">
        <w:trPr>
          <w:trHeight w:val="1140"/>
        </w:trPr>
        <w:tc>
          <w:tcPr>
            <w:tcW w:w="295" w:type="pct"/>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BB50FFE" w14:textId="77777777" w:rsidR="006442F9" w:rsidRPr="004A41BC" w:rsidRDefault="006442F9" w:rsidP="006442F9">
            <w:pPr>
              <w:jc w:val="center"/>
              <w:rPr>
                <w:rFonts w:ascii="仿宋_GB2312" w:eastAsia="仿宋_GB2312" w:hAnsiTheme="minorEastAsia" w:cstheme="minorEastAsia"/>
                <w:sz w:val="21"/>
                <w:szCs w:val="21"/>
              </w:rPr>
            </w:pPr>
          </w:p>
        </w:tc>
        <w:tc>
          <w:tcPr>
            <w:tcW w:w="368" w:type="pct"/>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335997" w14:textId="77777777" w:rsidR="006442F9" w:rsidRPr="004A41BC" w:rsidRDefault="006442F9" w:rsidP="006442F9">
            <w:pPr>
              <w:jc w:val="center"/>
              <w:rPr>
                <w:rFonts w:ascii="仿宋_GB2312" w:eastAsia="仿宋_GB2312" w:hAnsiTheme="minorEastAsia" w:cstheme="minorEastAsia"/>
                <w:sz w:val="21"/>
                <w:szCs w:val="21"/>
              </w:rPr>
            </w:pPr>
          </w:p>
        </w:tc>
        <w:tc>
          <w:tcPr>
            <w:tcW w:w="367"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00D949" w14:textId="77777777" w:rsidR="006442F9" w:rsidRPr="004A41BC" w:rsidRDefault="006442F9" w:rsidP="006442F9">
            <w:pPr>
              <w:jc w:val="cente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报修</w:t>
            </w:r>
          </w:p>
        </w:tc>
        <w:tc>
          <w:tcPr>
            <w:tcW w:w="1249"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9CA0C8" w14:textId="77777777" w:rsidR="006442F9" w:rsidRPr="004A41BC" w:rsidRDefault="006442F9" w:rsidP="006442F9">
            <w:pPr>
              <w:textAlignment w:val="center"/>
              <w:rPr>
                <w:rFonts w:ascii="仿宋_GB2312" w:eastAsia="仿宋_GB2312" w:hAnsiTheme="minorEastAsia" w:cstheme="minorEastAsia"/>
                <w:sz w:val="21"/>
                <w:szCs w:val="21"/>
                <w:lang w:bidi="ar"/>
              </w:rPr>
            </w:pPr>
            <w:r w:rsidRPr="004A41BC">
              <w:rPr>
                <w:rFonts w:ascii="仿宋_GB2312" w:eastAsia="仿宋_GB2312" w:hAnsiTheme="minorEastAsia" w:cstheme="minorEastAsia" w:hint="eastAsia"/>
                <w:sz w:val="21"/>
                <w:szCs w:val="21"/>
                <w:lang w:bidi="ar"/>
              </w:rPr>
              <w:t>（1）根据校方要求制定、调整报修流程。</w:t>
            </w:r>
          </w:p>
          <w:p w14:paraId="43D0FBA3" w14:textId="77777777" w:rsidR="006442F9" w:rsidRPr="004A41BC" w:rsidRDefault="006442F9" w:rsidP="006442F9">
            <w:pPr>
              <w:textAlignment w:val="center"/>
              <w:rPr>
                <w:rFonts w:ascii="仿宋_GB2312" w:eastAsia="仿宋_GB2312" w:hAnsiTheme="minorEastAsia" w:cstheme="minorEastAsia"/>
                <w:sz w:val="21"/>
                <w:szCs w:val="21"/>
                <w:highlight w:val="red"/>
                <w:lang w:bidi="ar"/>
              </w:rPr>
            </w:pPr>
            <w:r w:rsidRPr="004A41BC">
              <w:rPr>
                <w:rFonts w:ascii="仿宋_GB2312" w:eastAsia="仿宋_GB2312" w:hAnsiTheme="minorEastAsia" w:cstheme="minorEastAsia" w:hint="eastAsia"/>
                <w:sz w:val="21"/>
                <w:szCs w:val="21"/>
                <w:lang w:bidi="ar"/>
              </w:rPr>
              <w:t>（2）根据报修内容及时安排工程人员在校方规定时间内赶到报修现场。</w:t>
            </w:r>
          </w:p>
          <w:p w14:paraId="4352741B" w14:textId="77777777" w:rsidR="006442F9" w:rsidRPr="004A41BC" w:rsidRDefault="006442F9" w:rsidP="006442F9">
            <w:pPr>
              <w:textAlignment w:val="center"/>
              <w:rPr>
                <w:rFonts w:ascii="仿宋_GB2312" w:eastAsia="仿宋_GB2312" w:hAnsiTheme="minorEastAsia" w:cstheme="minorEastAsia"/>
                <w:sz w:val="21"/>
                <w:szCs w:val="21"/>
              </w:rPr>
            </w:pPr>
            <w:r w:rsidRPr="004A41BC">
              <w:rPr>
                <w:rFonts w:ascii="仿宋_GB2312" w:eastAsia="仿宋_GB2312" w:hAnsiTheme="minorEastAsia" w:cstheme="minorEastAsia" w:hint="eastAsia"/>
                <w:sz w:val="21"/>
                <w:szCs w:val="21"/>
                <w:lang w:bidi="ar"/>
              </w:rPr>
              <w:t>（3）及时做好维修的回访工作。</w:t>
            </w:r>
          </w:p>
        </w:tc>
        <w:tc>
          <w:tcPr>
            <w:tcW w:w="2720" w:type="pc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D3D0C1F" w14:textId="77777777" w:rsidR="006442F9" w:rsidRPr="004A41BC" w:rsidRDefault="006442F9" w:rsidP="006442F9">
            <w:pPr>
              <w:pStyle w:val="a8"/>
              <w:rPr>
                <w:rFonts w:ascii="仿宋_GB2312" w:eastAsia="仿宋_GB2312" w:hAnsiTheme="minorEastAsia" w:cstheme="minorEastAsia"/>
                <w:sz w:val="21"/>
                <w:szCs w:val="21"/>
              </w:rPr>
            </w:pPr>
            <w:r w:rsidRPr="004A41BC">
              <w:rPr>
                <w:rFonts w:ascii="仿宋_GB2312" w:eastAsia="仿宋_GB2312" w:hint="eastAsia"/>
                <w:sz w:val="21"/>
                <w:szCs w:val="21"/>
              </w:rPr>
              <w:t>维修完成情况满意率达85%以上</w:t>
            </w:r>
            <w:r w:rsidRPr="004A41BC">
              <w:rPr>
                <w:rFonts w:ascii="仿宋_GB2312" w:eastAsia="仿宋_GB2312" w:hAnsiTheme="minorEastAsia" w:cstheme="minorEastAsia" w:hint="eastAsia"/>
                <w:sz w:val="21"/>
                <w:szCs w:val="21"/>
              </w:rPr>
              <w:t>。</w:t>
            </w:r>
          </w:p>
        </w:tc>
      </w:tr>
    </w:tbl>
    <w:p w14:paraId="32CE549A" w14:textId="77777777" w:rsidR="006442F9" w:rsidRPr="004A41BC" w:rsidRDefault="006442F9" w:rsidP="006442F9">
      <w:pPr>
        <w:pStyle w:val="a1"/>
        <w:sectPr w:rsidR="006442F9" w:rsidRPr="004A41BC">
          <w:headerReference w:type="default" r:id="rId31"/>
          <w:footerReference w:type="default" r:id="rId32"/>
          <w:footerReference w:type="first" r:id="rId33"/>
          <w:pgSz w:w="11907" w:h="16840"/>
          <w:pgMar w:top="1474" w:right="1814" w:bottom="1474" w:left="1814" w:header="851" w:footer="851" w:gutter="0"/>
          <w:cols w:space="720"/>
          <w:docGrid w:linePitch="462"/>
        </w:sectPr>
      </w:pPr>
    </w:p>
    <w:p w14:paraId="30907289" w14:textId="77777777" w:rsidR="006442F9" w:rsidRPr="004A41BC" w:rsidRDefault="006442F9" w:rsidP="006442F9">
      <w:pPr>
        <w:spacing w:line="560" w:lineRule="exact"/>
        <w:ind w:firstLineChars="200" w:firstLine="482"/>
        <w:rPr>
          <w:rFonts w:ascii="仿宋_GB2312" w:eastAsia="仿宋_GB2312" w:hAnsi="仿宋"/>
          <w:b/>
          <w:bCs/>
          <w:lang w:val="zh-CN"/>
        </w:rPr>
      </w:pPr>
      <w:r w:rsidRPr="004A41BC">
        <w:rPr>
          <w:rFonts w:ascii="仿宋_GB2312" w:eastAsia="仿宋_GB2312" w:hAnsi="仿宋" w:hint="eastAsia"/>
          <w:b/>
          <w:bCs/>
        </w:rPr>
        <w:lastRenderedPageBreak/>
        <w:t>5、保安</w:t>
      </w:r>
      <w:r w:rsidRPr="004A41BC">
        <w:rPr>
          <w:rFonts w:ascii="仿宋_GB2312" w:eastAsia="仿宋_GB2312" w:hAnsi="仿宋" w:hint="eastAsia"/>
          <w:b/>
          <w:bCs/>
          <w:lang w:val="zh-CN"/>
        </w:rPr>
        <w:t>服务内容、服务标准及检查标准</w:t>
      </w:r>
    </w:p>
    <w:tbl>
      <w:tblPr>
        <w:tblW w:w="9851" w:type="dxa"/>
        <w:jc w:val="center"/>
        <w:tblCellMar>
          <w:left w:w="0" w:type="dxa"/>
          <w:right w:w="0" w:type="dxa"/>
        </w:tblCellMar>
        <w:tblLook w:val="04A0" w:firstRow="1" w:lastRow="0" w:firstColumn="1" w:lastColumn="0" w:noHBand="0" w:noVBand="1"/>
      </w:tblPr>
      <w:tblGrid>
        <w:gridCol w:w="863"/>
        <w:gridCol w:w="902"/>
        <w:gridCol w:w="4378"/>
        <w:gridCol w:w="3708"/>
      </w:tblGrid>
      <w:tr w:rsidR="004A41BC" w:rsidRPr="004A41BC" w14:paraId="1A41853B" w14:textId="77777777" w:rsidTr="006442F9">
        <w:trPr>
          <w:trHeight w:val="620"/>
          <w:jc w:val="center"/>
        </w:trPr>
        <w:tc>
          <w:tcPr>
            <w:tcW w:w="8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86BC66" w14:textId="77777777" w:rsidR="006442F9" w:rsidRPr="004A41BC" w:rsidRDefault="006442F9"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项目</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F66B99" w14:textId="77777777" w:rsidR="006442F9" w:rsidRPr="004A41BC" w:rsidRDefault="006442F9"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服务内容</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8A9E8D" w14:textId="77777777" w:rsidR="006442F9" w:rsidRPr="004A41BC" w:rsidRDefault="006442F9"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服务标准</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BF17C7D" w14:textId="77777777" w:rsidR="006442F9" w:rsidRPr="004A41BC" w:rsidRDefault="006442F9"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检查标准</w:t>
            </w:r>
          </w:p>
        </w:tc>
      </w:tr>
      <w:tr w:rsidR="004A41BC" w:rsidRPr="004A41BC" w14:paraId="4BE1A871" w14:textId="77777777" w:rsidTr="006442F9">
        <w:trPr>
          <w:trHeight w:val="522"/>
          <w:jc w:val="center"/>
        </w:trPr>
        <w:tc>
          <w:tcPr>
            <w:tcW w:w="863"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5EA0D64A" w14:textId="77777777" w:rsidR="006442F9" w:rsidRPr="004A41BC" w:rsidRDefault="006442F9"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保安</w:t>
            </w:r>
          </w:p>
          <w:p w14:paraId="5B49B504" w14:textId="77777777" w:rsidR="006442F9" w:rsidRPr="004A41BC" w:rsidRDefault="006442F9" w:rsidP="006442F9">
            <w:pPr>
              <w:jc w:val="center"/>
              <w:textAlignment w:val="center"/>
              <w:rPr>
                <w:rFonts w:ascii="仿宋_GB2312" w:eastAsia="仿宋_GB2312"/>
                <w:sz w:val="21"/>
                <w:szCs w:val="21"/>
              </w:rPr>
            </w:pPr>
            <w:r w:rsidRPr="004A41BC">
              <w:rPr>
                <w:rFonts w:ascii="仿宋_GB2312" w:eastAsia="仿宋_GB2312" w:hAnsi="宋体" w:cs="宋体" w:hint="eastAsia"/>
                <w:sz w:val="21"/>
                <w:szCs w:val="21"/>
                <w:lang w:bidi="ar"/>
              </w:rPr>
              <w:t>服务</w:t>
            </w: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B23604" w14:textId="77777777" w:rsidR="006442F9" w:rsidRPr="004A41BC" w:rsidRDefault="006442F9"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门岗服务</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CF0FF2"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（1）</w:t>
            </w:r>
            <w:r w:rsidRPr="004A41BC">
              <w:rPr>
                <w:rFonts w:ascii="仿宋_GB2312" w:eastAsia="仿宋_GB2312" w:hAnsi="宋体" w:cs="宋体" w:hint="eastAsia"/>
                <w:sz w:val="21"/>
                <w:szCs w:val="21"/>
                <w:lang w:bidi="ar"/>
              </w:rPr>
              <w:t>执行 24 小时值班制度，发现问题及时报告。</w:t>
            </w:r>
          </w:p>
          <w:p w14:paraId="72A37E3E"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（2）</w:t>
            </w:r>
            <w:r w:rsidRPr="004A41BC">
              <w:rPr>
                <w:rFonts w:ascii="仿宋_GB2312" w:eastAsia="仿宋_GB2312" w:hAnsi="宋体" w:cs="宋体" w:hint="eastAsia"/>
                <w:sz w:val="21"/>
                <w:szCs w:val="21"/>
                <w:lang w:bidi="ar"/>
              </w:rPr>
              <w:t>严格落实</w:t>
            </w:r>
            <w:r w:rsidRPr="004A41BC">
              <w:rPr>
                <w:rFonts w:ascii="仿宋_GB2312" w:eastAsia="仿宋_GB2312" w:cs="宋体" w:hint="eastAsia"/>
                <w:sz w:val="21"/>
                <w:szCs w:val="21"/>
                <w:lang w:bidi="ar"/>
              </w:rPr>
              <w:t>校园门禁管理</w:t>
            </w:r>
            <w:r w:rsidRPr="004A41BC">
              <w:rPr>
                <w:rFonts w:ascii="仿宋_GB2312" w:eastAsia="仿宋_GB2312" w:hAnsi="宋体" w:cs="宋体" w:hint="eastAsia"/>
                <w:sz w:val="21"/>
                <w:szCs w:val="21"/>
                <w:lang w:bidi="ar"/>
              </w:rPr>
              <w:t>制度。</w:t>
            </w:r>
          </w:p>
          <w:p w14:paraId="052F0DBC"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（3）</w:t>
            </w:r>
            <w:r w:rsidRPr="004A41BC">
              <w:rPr>
                <w:rFonts w:ascii="仿宋_GB2312" w:eastAsia="仿宋_GB2312" w:hAnsi="宋体" w:cs="宋体" w:hint="eastAsia"/>
                <w:sz w:val="21"/>
                <w:szCs w:val="21"/>
                <w:lang w:bidi="ar"/>
              </w:rPr>
              <w:t xml:space="preserve">发现可疑人、事、物或其他治安信息，及时向相关领导或部门汇报，必要时启动一键报警系统，并配合公安机关做好处置工作。 </w:t>
            </w:r>
          </w:p>
          <w:p w14:paraId="792E867D"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（4）</w:t>
            </w:r>
            <w:r w:rsidRPr="004A41BC">
              <w:rPr>
                <w:rFonts w:ascii="仿宋_GB2312" w:eastAsia="仿宋_GB2312" w:hAnsi="宋体" w:cs="宋体" w:hint="eastAsia"/>
                <w:sz w:val="21"/>
                <w:szCs w:val="21"/>
                <w:lang w:bidi="ar"/>
              </w:rPr>
              <w:t xml:space="preserve">对出入人员和车辆所携带、装运的物品严格检验、核查，禁止私自将危险或违禁物品带入，同时严防学校物资流失。 </w:t>
            </w:r>
          </w:p>
          <w:p w14:paraId="08EA5529"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（5）</w:t>
            </w:r>
            <w:r w:rsidRPr="004A41BC">
              <w:rPr>
                <w:rFonts w:ascii="仿宋_GB2312" w:eastAsia="仿宋_GB2312" w:hAnsi="宋体" w:cs="宋体" w:hint="eastAsia"/>
                <w:sz w:val="21"/>
                <w:szCs w:val="21"/>
                <w:lang w:bidi="ar"/>
              </w:rPr>
              <w:t xml:space="preserve">疏导出入车辆和行人，保证进出车辆畅通，人员出入有序无阻。 </w:t>
            </w:r>
          </w:p>
          <w:p w14:paraId="20D1C12A" w14:textId="77777777" w:rsidR="006442F9" w:rsidRPr="004A41BC" w:rsidRDefault="006442F9" w:rsidP="006442F9">
            <w:pPr>
              <w:pStyle w:val="a8"/>
              <w:rPr>
                <w:rFonts w:ascii="仿宋_GB2312" w:eastAsia="仿宋_GB2312"/>
                <w:sz w:val="21"/>
                <w:szCs w:val="21"/>
              </w:rPr>
            </w:pPr>
            <w:r w:rsidRPr="004A41BC">
              <w:rPr>
                <w:rFonts w:ascii="仿宋_GB2312" w:eastAsia="仿宋_GB2312" w:hAnsiTheme="minorEastAsia" w:cstheme="minorEastAsia" w:hint="eastAsia"/>
                <w:kern w:val="0"/>
                <w:sz w:val="21"/>
                <w:szCs w:val="21"/>
                <w:lang w:bidi="ar"/>
              </w:rPr>
              <w:t>（6）</w:t>
            </w:r>
            <w:r w:rsidRPr="004A41BC">
              <w:rPr>
                <w:rFonts w:ascii="仿宋_GB2312" w:eastAsia="仿宋_GB2312" w:hAnsi="宋体" w:cs="宋体" w:hint="eastAsia"/>
                <w:kern w:val="0"/>
                <w:sz w:val="21"/>
                <w:szCs w:val="21"/>
                <w:lang w:bidi="ar"/>
              </w:rPr>
              <w:t>妥善保管、定期检查、熟练使用技防工具，</w:t>
            </w:r>
            <w:r w:rsidRPr="004A41BC">
              <w:rPr>
                <w:rFonts w:ascii="仿宋_GB2312" w:eastAsia="仿宋_GB2312" w:hint="eastAsia"/>
                <w:sz w:val="21"/>
                <w:szCs w:val="21"/>
              </w:rPr>
              <w:t>每月至少开展1次培训。</w:t>
            </w:r>
          </w:p>
          <w:p w14:paraId="29EC35BC"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（7）</w:t>
            </w:r>
            <w:r w:rsidRPr="004A41BC">
              <w:rPr>
                <w:rFonts w:ascii="仿宋_GB2312" w:eastAsia="仿宋_GB2312" w:hAnsi="宋体" w:cs="宋体" w:hint="eastAsia"/>
                <w:sz w:val="21"/>
                <w:szCs w:val="21"/>
                <w:lang w:bidi="ar"/>
              </w:rPr>
              <w:t>上岗期间保持良好形象，不得在</w:t>
            </w:r>
            <w:r w:rsidRPr="004A41BC">
              <w:rPr>
                <w:rFonts w:ascii="仿宋_GB2312" w:eastAsia="仿宋_GB2312" w:cs="宋体" w:hint="eastAsia"/>
                <w:sz w:val="21"/>
                <w:szCs w:val="21"/>
                <w:lang w:bidi="ar"/>
              </w:rPr>
              <w:t>门卫室</w:t>
            </w:r>
            <w:r w:rsidRPr="004A41BC">
              <w:rPr>
                <w:rFonts w:ascii="仿宋_GB2312" w:eastAsia="仿宋_GB2312" w:hAnsi="宋体" w:cs="宋体" w:hint="eastAsia"/>
                <w:sz w:val="21"/>
                <w:szCs w:val="21"/>
                <w:lang w:bidi="ar"/>
              </w:rPr>
              <w:t>从事与工作无关的活动。</w:t>
            </w:r>
          </w:p>
          <w:p w14:paraId="65D64017"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（8）</w:t>
            </w:r>
            <w:r w:rsidRPr="004A41BC">
              <w:rPr>
                <w:rFonts w:ascii="仿宋_GB2312" w:eastAsia="仿宋_GB2312" w:hAnsi="宋体" w:cs="宋体" w:hint="eastAsia"/>
                <w:sz w:val="21"/>
                <w:szCs w:val="21"/>
              </w:rPr>
              <w:t>每周对一键报警系统进行测试并填写记录。</w:t>
            </w:r>
            <w:r w:rsidRPr="004A41BC">
              <w:rPr>
                <w:rFonts w:ascii="仿宋_GB2312" w:eastAsia="仿宋_GB2312" w:hAnsi="宋体" w:cs="宋体" w:hint="eastAsia"/>
                <w:sz w:val="21"/>
                <w:szCs w:val="21"/>
                <w:lang w:bidi="ar"/>
              </w:rPr>
              <w:t xml:space="preserve"> </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65A78B"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（1）</w:t>
            </w:r>
            <w:r w:rsidRPr="004A41BC">
              <w:rPr>
                <w:rFonts w:ascii="仿宋_GB2312" w:eastAsia="仿宋_GB2312" w:hAnsi="宋体" w:cs="宋体" w:hint="eastAsia"/>
                <w:sz w:val="21"/>
                <w:szCs w:val="21"/>
              </w:rPr>
              <w:t>不得擅自离岗、空岗，按时交接班，值班和交接班记录准确、真实。</w:t>
            </w:r>
          </w:p>
          <w:p w14:paraId="41D95CA2"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（2）</w:t>
            </w:r>
            <w:r w:rsidRPr="004A41BC">
              <w:rPr>
                <w:rFonts w:ascii="仿宋_GB2312" w:eastAsia="仿宋_GB2312" w:hAnsi="宋体" w:cs="宋体" w:hint="eastAsia"/>
                <w:sz w:val="21"/>
                <w:szCs w:val="21"/>
              </w:rPr>
              <w:t>严禁无关人员进入校园，来访人员、车辆及进出物品需进行严格验证，并履行登记手续，记录完整。</w:t>
            </w:r>
          </w:p>
          <w:p w14:paraId="4AC38439" w14:textId="77777777" w:rsidR="006442F9" w:rsidRPr="004A41BC" w:rsidRDefault="006442F9" w:rsidP="006442F9">
            <w:pPr>
              <w:pStyle w:val="a8"/>
              <w:rPr>
                <w:rFonts w:ascii="仿宋_GB2312" w:eastAsia="仿宋_GB2312"/>
                <w:sz w:val="21"/>
                <w:szCs w:val="21"/>
              </w:rPr>
            </w:pPr>
            <w:r w:rsidRPr="004A41BC">
              <w:rPr>
                <w:rFonts w:ascii="仿宋_GB2312" w:eastAsia="仿宋_GB2312" w:hAnsiTheme="minorEastAsia" w:cstheme="minorEastAsia" w:hint="eastAsia"/>
                <w:kern w:val="0"/>
                <w:sz w:val="21"/>
                <w:szCs w:val="21"/>
                <w:lang w:bidi="ar"/>
              </w:rPr>
              <w:t>（3）</w:t>
            </w:r>
            <w:r w:rsidRPr="004A41BC">
              <w:rPr>
                <w:rFonts w:ascii="仿宋_GB2312" w:eastAsia="仿宋_GB2312" w:hAnsi="宋体" w:cs="宋体" w:hint="eastAsia"/>
                <w:sz w:val="21"/>
                <w:szCs w:val="21"/>
              </w:rPr>
              <w:t>上课期间，</w:t>
            </w:r>
            <w:r w:rsidRPr="004A41BC">
              <w:rPr>
                <w:rFonts w:ascii="仿宋_GB2312" w:eastAsia="仿宋_GB2312" w:hint="eastAsia"/>
                <w:sz w:val="21"/>
                <w:szCs w:val="21"/>
              </w:rPr>
              <w:t>学生外出执行学校管理制度</w:t>
            </w:r>
            <w:r w:rsidRPr="004A41BC">
              <w:rPr>
                <w:rFonts w:ascii="仿宋_GB2312" w:eastAsia="仿宋_GB2312" w:hAnsi="宋体" w:cs="宋体" w:hint="eastAsia"/>
                <w:sz w:val="21"/>
                <w:szCs w:val="21"/>
              </w:rPr>
              <w:t xml:space="preserve">。 </w:t>
            </w:r>
          </w:p>
          <w:p w14:paraId="49B46296"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（4）根据学校要求做好校门出入管理工作</w:t>
            </w:r>
            <w:r w:rsidRPr="004A41BC">
              <w:rPr>
                <w:rFonts w:ascii="仿宋_GB2312" w:eastAsia="仿宋_GB2312" w:hAnsi="宋体" w:cs="宋体" w:hint="eastAsia"/>
                <w:sz w:val="21"/>
                <w:szCs w:val="21"/>
              </w:rPr>
              <w:t>。</w:t>
            </w:r>
          </w:p>
          <w:p w14:paraId="2836F334"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（5）</w:t>
            </w:r>
            <w:r w:rsidRPr="004A41BC">
              <w:rPr>
                <w:rFonts w:ascii="仿宋_GB2312" w:eastAsia="仿宋_GB2312" w:hAnsi="宋体" w:cs="宋体" w:hint="eastAsia"/>
                <w:sz w:val="21"/>
                <w:szCs w:val="21"/>
              </w:rPr>
              <w:t>熟练掌握一键报警系统操作技能和</w:t>
            </w:r>
            <w:proofErr w:type="gramStart"/>
            <w:r w:rsidRPr="004A41BC">
              <w:rPr>
                <w:rFonts w:ascii="仿宋_GB2312" w:eastAsia="仿宋_GB2312" w:hAnsi="宋体" w:cs="宋体" w:hint="eastAsia"/>
                <w:sz w:val="21"/>
                <w:szCs w:val="21"/>
              </w:rPr>
              <w:t>技防</w:t>
            </w:r>
            <w:proofErr w:type="gramEnd"/>
            <w:r w:rsidRPr="004A41BC">
              <w:rPr>
                <w:rFonts w:ascii="仿宋_GB2312" w:eastAsia="仿宋_GB2312" w:hAnsi="宋体" w:cs="宋体" w:hint="eastAsia"/>
                <w:sz w:val="21"/>
                <w:szCs w:val="21"/>
              </w:rPr>
              <w:t>工具使用方法。一键报警测试记录完整。</w:t>
            </w:r>
          </w:p>
          <w:p w14:paraId="5F1CDC25"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hAnsiTheme="minorEastAsia" w:cstheme="minorEastAsia" w:hint="eastAsia"/>
                <w:sz w:val="21"/>
                <w:szCs w:val="21"/>
                <w:lang w:bidi="ar"/>
              </w:rPr>
              <w:t>（6）</w:t>
            </w:r>
            <w:r w:rsidRPr="004A41BC">
              <w:rPr>
                <w:rFonts w:ascii="仿宋_GB2312" w:eastAsia="仿宋_GB2312" w:hAnsi="宋体" w:cs="宋体" w:hint="eastAsia"/>
                <w:sz w:val="21"/>
                <w:szCs w:val="21"/>
              </w:rPr>
              <w:t>上岗期间精神饱满、行为端正，仪容仪表符合要求，不与无关人员聊天，不干私活、不饮酒、</w:t>
            </w:r>
            <w:proofErr w:type="gramStart"/>
            <w:r w:rsidRPr="004A41BC">
              <w:rPr>
                <w:rFonts w:ascii="仿宋_GB2312" w:eastAsia="仿宋_GB2312" w:hAnsi="宋体" w:cs="宋体" w:hint="eastAsia"/>
                <w:sz w:val="21"/>
                <w:szCs w:val="21"/>
              </w:rPr>
              <w:t>不</w:t>
            </w:r>
            <w:proofErr w:type="gramEnd"/>
            <w:r w:rsidRPr="004A41BC">
              <w:rPr>
                <w:rFonts w:ascii="仿宋_GB2312" w:eastAsia="仿宋_GB2312" w:hAnsi="宋体" w:cs="宋体" w:hint="eastAsia"/>
                <w:sz w:val="21"/>
                <w:szCs w:val="21"/>
              </w:rPr>
              <w:t>吃零食、不玩手机。</w:t>
            </w:r>
          </w:p>
          <w:p w14:paraId="71365181" w14:textId="77777777" w:rsidR="006442F9" w:rsidRPr="004A41BC" w:rsidRDefault="006442F9" w:rsidP="006442F9">
            <w:pPr>
              <w:pStyle w:val="a1"/>
              <w:rPr>
                <w:rFonts w:ascii="仿宋_GB2312" w:eastAsia="仿宋_GB2312"/>
                <w:sz w:val="21"/>
                <w:szCs w:val="21"/>
              </w:rPr>
            </w:pPr>
          </w:p>
        </w:tc>
      </w:tr>
      <w:tr w:rsidR="004A41BC" w:rsidRPr="004A41BC" w14:paraId="00AF7155" w14:textId="77777777" w:rsidTr="006442F9">
        <w:trPr>
          <w:trHeight w:val="522"/>
          <w:jc w:val="center"/>
        </w:trPr>
        <w:tc>
          <w:tcPr>
            <w:tcW w:w="863" w:type="dxa"/>
            <w:vMerge/>
            <w:tcBorders>
              <w:left w:val="single" w:sz="4" w:space="0" w:color="000000"/>
              <w:right w:val="single" w:sz="4" w:space="0" w:color="000000"/>
            </w:tcBorders>
            <w:tcMar>
              <w:top w:w="12" w:type="dxa"/>
              <w:left w:w="12" w:type="dxa"/>
              <w:right w:w="12" w:type="dxa"/>
            </w:tcMar>
            <w:vAlign w:val="center"/>
          </w:tcPr>
          <w:p w14:paraId="2B07C427" w14:textId="77777777" w:rsidR="006442F9" w:rsidRPr="004A41BC" w:rsidRDefault="006442F9" w:rsidP="006442F9">
            <w:pPr>
              <w:jc w:val="center"/>
              <w:textAlignment w:val="center"/>
              <w:rPr>
                <w:rFonts w:ascii="仿宋_GB2312" w:eastAsia="仿宋_GB2312"/>
                <w:sz w:val="21"/>
                <w:szCs w:val="21"/>
                <w:lang w:bidi="ar"/>
              </w:rPr>
            </w:pP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CE27C" w14:textId="77777777" w:rsidR="006442F9" w:rsidRPr="004A41BC" w:rsidRDefault="006442F9" w:rsidP="006442F9">
            <w:pPr>
              <w:jc w:val="center"/>
              <w:textAlignment w:val="center"/>
              <w:rPr>
                <w:rFonts w:ascii="仿宋_GB2312" w:eastAsia="仿宋_GB2312" w:hAnsi="宋体" w:cs="宋体"/>
                <w:sz w:val="21"/>
                <w:szCs w:val="21"/>
                <w:lang w:bidi="ar"/>
              </w:rPr>
            </w:pPr>
            <w:r w:rsidRPr="004A41BC">
              <w:rPr>
                <w:rFonts w:ascii="仿宋_GB2312" w:eastAsia="仿宋_GB2312" w:hAnsi="宋体" w:cs="宋体" w:hint="eastAsia"/>
                <w:sz w:val="21"/>
                <w:szCs w:val="21"/>
                <w:lang w:bidi="ar"/>
              </w:rPr>
              <w:t>巡逻岗</w:t>
            </w:r>
          </w:p>
          <w:p w14:paraId="77899279" w14:textId="77777777" w:rsidR="006442F9" w:rsidRPr="004A41BC" w:rsidRDefault="006442F9"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服务</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C52D95"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（1）</w:t>
            </w:r>
            <w:r w:rsidRPr="004A41BC">
              <w:rPr>
                <w:rFonts w:ascii="仿宋_GB2312" w:eastAsia="仿宋_GB2312" w:hAnsi="宋体" w:cs="宋体" w:hint="eastAsia"/>
                <w:sz w:val="21"/>
                <w:szCs w:val="21"/>
                <w:lang w:bidi="ar"/>
              </w:rPr>
              <w:t>熟悉校园</w:t>
            </w:r>
            <w:r w:rsidRPr="004A41BC">
              <w:rPr>
                <w:rFonts w:ascii="仿宋_GB2312" w:eastAsia="仿宋_GB2312" w:cs="宋体" w:hint="eastAsia"/>
                <w:sz w:val="21"/>
                <w:szCs w:val="21"/>
                <w:lang w:bidi="ar"/>
              </w:rPr>
              <w:t>环境</w:t>
            </w:r>
            <w:r w:rsidRPr="004A41BC">
              <w:rPr>
                <w:rFonts w:ascii="仿宋_GB2312" w:eastAsia="仿宋_GB2312" w:hAnsi="宋体" w:cs="宋体" w:hint="eastAsia"/>
                <w:sz w:val="21"/>
                <w:szCs w:val="21"/>
                <w:lang w:bidi="ar"/>
              </w:rPr>
              <w:t xml:space="preserve">，掌握校内消防设施、器材分布和使用方法。 </w:t>
            </w:r>
          </w:p>
          <w:p w14:paraId="6E729042"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（2）</w:t>
            </w:r>
            <w:r w:rsidRPr="004A41BC">
              <w:rPr>
                <w:rFonts w:ascii="仿宋_GB2312" w:eastAsia="仿宋_GB2312" w:hAnsi="宋体" w:cs="宋体" w:hint="eastAsia"/>
                <w:sz w:val="21"/>
                <w:szCs w:val="21"/>
                <w:lang w:bidi="ar"/>
              </w:rPr>
              <w:t>严格按照规定的时间、路线、频次开展巡逻工作。</w:t>
            </w:r>
          </w:p>
          <w:p w14:paraId="3C1519CE"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（3）</w:t>
            </w:r>
            <w:r w:rsidRPr="004A41BC">
              <w:rPr>
                <w:rFonts w:ascii="仿宋_GB2312" w:eastAsia="仿宋_GB2312" w:hAnsi="宋体" w:cs="宋体" w:hint="eastAsia"/>
                <w:sz w:val="21"/>
                <w:szCs w:val="21"/>
                <w:lang w:bidi="ar"/>
              </w:rPr>
              <w:t>维护校园正常的办公和教学秩序，对车辆停放进行引导，对校园环境和设施进行监管。</w:t>
            </w:r>
          </w:p>
          <w:p w14:paraId="108BC7FC"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（4）</w:t>
            </w:r>
            <w:r w:rsidRPr="004A41BC">
              <w:rPr>
                <w:rFonts w:ascii="仿宋_GB2312" w:eastAsia="仿宋_GB2312" w:hAnsi="宋体" w:cs="宋体" w:hint="eastAsia"/>
                <w:sz w:val="21"/>
                <w:szCs w:val="21"/>
                <w:lang w:bidi="ar"/>
              </w:rPr>
              <w:t xml:space="preserve">加强重点部位巡查，对发现的各类安全隐患及时处理或报告。 </w:t>
            </w:r>
          </w:p>
          <w:p w14:paraId="5D83C159"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（5）</w:t>
            </w:r>
            <w:r w:rsidRPr="004A41BC">
              <w:rPr>
                <w:rFonts w:ascii="仿宋_GB2312" w:eastAsia="仿宋_GB2312" w:hAnsi="宋体" w:cs="宋体" w:hint="eastAsia"/>
                <w:sz w:val="21"/>
                <w:szCs w:val="21"/>
                <w:lang w:bidi="ar"/>
              </w:rPr>
              <w:t xml:space="preserve">遇有火警或其他突发事件，应迅速处置或采取有效措施保护现场并及时报告。  </w:t>
            </w:r>
          </w:p>
          <w:p w14:paraId="229D5305"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Theme="minorEastAsia" w:cstheme="minorEastAsia" w:hint="eastAsia"/>
                <w:sz w:val="21"/>
                <w:szCs w:val="21"/>
                <w:lang w:bidi="ar"/>
              </w:rPr>
              <w:t>（6）</w:t>
            </w:r>
            <w:r w:rsidRPr="004A41BC">
              <w:rPr>
                <w:rFonts w:ascii="仿宋_GB2312" w:eastAsia="仿宋_GB2312" w:hAnsi="宋体" w:cs="宋体" w:hint="eastAsia"/>
                <w:sz w:val="21"/>
                <w:szCs w:val="21"/>
                <w:lang w:bidi="ar"/>
              </w:rPr>
              <w:t>工作中遇到疑难问题，应及时上报领导，不得</w:t>
            </w:r>
            <w:proofErr w:type="gramStart"/>
            <w:r w:rsidRPr="004A41BC">
              <w:rPr>
                <w:rFonts w:ascii="仿宋_GB2312" w:eastAsia="仿宋_GB2312" w:hAnsi="宋体" w:cs="宋体" w:hint="eastAsia"/>
                <w:sz w:val="21"/>
                <w:szCs w:val="21"/>
                <w:lang w:bidi="ar"/>
              </w:rPr>
              <w:t>擅作主</w:t>
            </w:r>
            <w:proofErr w:type="gramEnd"/>
            <w:r w:rsidRPr="004A41BC">
              <w:rPr>
                <w:rFonts w:ascii="仿宋_GB2312" w:eastAsia="仿宋_GB2312" w:hAnsi="宋体" w:cs="宋体" w:hint="eastAsia"/>
                <w:sz w:val="21"/>
                <w:szCs w:val="21"/>
                <w:lang w:bidi="ar"/>
              </w:rPr>
              <w:t>张或隐瞒不报。</w:t>
            </w:r>
            <w:r w:rsidRPr="004A41BC">
              <w:rPr>
                <w:rFonts w:ascii="仿宋_GB2312" w:eastAsia="仿宋_GB2312" w:hAnsi="宋体" w:cs="宋体" w:hint="eastAsia"/>
                <w:sz w:val="21"/>
                <w:szCs w:val="21"/>
              </w:rPr>
              <w:t xml:space="preserve"> </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869893"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巡逻记录完整、准确、真实。</w:t>
            </w:r>
          </w:p>
          <w:p w14:paraId="2E97E3E5"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对可疑人员或可疑情况及时盘查，必要时报警处理，对师生各种不安全行为礼貌制止，确保校内秩序正常。</w:t>
            </w:r>
          </w:p>
          <w:p w14:paraId="140E8D47"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及时制止破坏校园环境和设施的行为，对发现的设施故障及时报修。</w:t>
            </w:r>
          </w:p>
          <w:p w14:paraId="0D4EA268"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（4）</w:t>
            </w:r>
            <w:r w:rsidRPr="004A41BC">
              <w:rPr>
                <w:rFonts w:ascii="仿宋_GB2312" w:eastAsia="仿宋_GB2312" w:hAnsi="宋体" w:cs="宋体" w:hint="eastAsia"/>
                <w:sz w:val="21"/>
                <w:szCs w:val="21"/>
                <w:lang w:bidi="ar"/>
              </w:rPr>
              <w:t>及时关闭相关设施，对发现的安全隐患及时报告。</w:t>
            </w:r>
          </w:p>
          <w:p w14:paraId="1CB91972"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（5）</w:t>
            </w:r>
            <w:r w:rsidRPr="004A41BC">
              <w:rPr>
                <w:rFonts w:ascii="仿宋_GB2312" w:eastAsia="仿宋_GB2312" w:hAnsi="宋体" w:cs="宋体" w:hint="eastAsia"/>
                <w:sz w:val="21"/>
                <w:szCs w:val="21"/>
                <w:lang w:bidi="ar"/>
              </w:rPr>
              <w:t>校内车辆按位停放，无乱停乱放，无堵塞消防通道现象。</w:t>
            </w:r>
          </w:p>
          <w:p w14:paraId="0411DD98"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（6）</w:t>
            </w:r>
            <w:r w:rsidRPr="004A41BC">
              <w:rPr>
                <w:rFonts w:ascii="仿宋_GB2312" w:eastAsia="仿宋_GB2312" w:hAnsi="宋体" w:cs="宋体" w:hint="eastAsia"/>
                <w:sz w:val="21"/>
                <w:szCs w:val="21"/>
                <w:lang w:bidi="ar"/>
              </w:rPr>
              <w:t>熟练掌握消防设施、器材的使用方法，能够有效应对初起火灾。</w:t>
            </w:r>
          </w:p>
          <w:p w14:paraId="3C6EC605"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（7）</w:t>
            </w:r>
            <w:r w:rsidRPr="004A41BC">
              <w:rPr>
                <w:rFonts w:ascii="仿宋_GB2312" w:eastAsia="仿宋_GB2312" w:hAnsi="宋体" w:cs="宋体" w:hint="eastAsia"/>
                <w:sz w:val="21"/>
                <w:szCs w:val="21"/>
                <w:lang w:bidi="ar"/>
              </w:rPr>
              <w:t>安防、消防报警、应急出警及时到达现场。</w:t>
            </w:r>
          </w:p>
        </w:tc>
      </w:tr>
      <w:tr w:rsidR="004A41BC" w:rsidRPr="004A41BC" w14:paraId="474299E2" w14:textId="77777777" w:rsidTr="006442F9">
        <w:trPr>
          <w:trHeight w:val="522"/>
          <w:jc w:val="center"/>
        </w:trPr>
        <w:tc>
          <w:tcPr>
            <w:tcW w:w="863" w:type="dxa"/>
            <w:vMerge/>
            <w:tcBorders>
              <w:left w:val="single" w:sz="4" w:space="0" w:color="000000"/>
              <w:right w:val="single" w:sz="4" w:space="0" w:color="000000"/>
            </w:tcBorders>
            <w:tcMar>
              <w:top w:w="12" w:type="dxa"/>
              <w:left w:w="12" w:type="dxa"/>
              <w:right w:w="12" w:type="dxa"/>
            </w:tcMar>
            <w:vAlign w:val="center"/>
          </w:tcPr>
          <w:p w14:paraId="659B703D" w14:textId="77777777" w:rsidR="006442F9" w:rsidRPr="004A41BC" w:rsidRDefault="006442F9" w:rsidP="006442F9">
            <w:pPr>
              <w:jc w:val="center"/>
              <w:textAlignment w:val="center"/>
              <w:rPr>
                <w:rFonts w:ascii="仿宋_GB2312" w:eastAsia="仿宋_GB2312"/>
                <w:sz w:val="21"/>
                <w:szCs w:val="21"/>
                <w:lang w:bidi="ar"/>
              </w:rPr>
            </w:pP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2DD45E" w14:textId="77777777" w:rsidR="006442F9" w:rsidRPr="004A41BC" w:rsidRDefault="006442F9"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消防管理</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38D0EC"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（1）配合学校</w:t>
            </w:r>
            <w:r w:rsidRPr="004A41BC">
              <w:rPr>
                <w:rFonts w:ascii="仿宋_GB2312" w:eastAsia="仿宋_GB2312" w:hAnsi="宋体" w:cs="宋体" w:hint="eastAsia"/>
                <w:sz w:val="21"/>
                <w:szCs w:val="21"/>
                <w:lang w:bidi="ar"/>
              </w:rPr>
              <w:t>成立义务消防队，完善的《火灾应急预案》。</w:t>
            </w:r>
          </w:p>
          <w:p w14:paraId="22B3BF1C"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每季度开展一次消防知识培训。掌握消防联动控制系统、灭火器材操作技能。</w:t>
            </w:r>
          </w:p>
          <w:p w14:paraId="64B752B0"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每日对重点防火部位进行检查。</w:t>
            </w:r>
          </w:p>
          <w:p w14:paraId="67EC08A5" w14:textId="77777777" w:rsidR="006442F9" w:rsidRPr="004A41BC" w:rsidRDefault="006442F9" w:rsidP="006442F9">
            <w:pPr>
              <w:pStyle w:val="a8"/>
              <w:rPr>
                <w:rFonts w:ascii="仿宋_GB2312" w:eastAsia="仿宋_GB2312"/>
                <w:sz w:val="21"/>
                <w:szCs w:val="21"/>
                <w:lang w:bidi="ar"/>
              </w:rPr>
            </w:pPr>
            <w:r w:rsidRPr="004A41BC">
              <w:rPr>
                <w:rFonts w:ascii="仿宋_GB2312" w:eastAsia="仿宋_GB2312" w:cs="宋体" w:hint="eastAsia"/>
                <w:kern w:val="0"/>
                <w:sz w:val="21"/>
                <w:szCs w:val="21"/>
                <w:lang w:bidi="ar"/>
              </w:rPr>
              <w:t>（4）</w:t>
            </w:r>
            <w:r w:rsidRPr="004A41BC">
              <w:rPr>
                <w:rFonts w:ascii="仿宋_GB2312" w:eastAsia="仿宋_GB2312" w:hAnsi="宋体" w:cs="宋体" w:hint="eastAsia"/>
                <w:kern w:val="0"/>
                <w:sz w:val="21"/>
                <w:szCs w:val="21"/>
                <w:lang w:bidi="ar"/>
              </w:rPr>
              <w:t>每月对消防设施、器材进行一次检查，</w:t>
            </w:r>
            <w:r w:rsidRPr="004A41BC">
              <w:rPr>
                <w:rFonts w:ascii="仿宋_GB2312" w:eastAsia="仿宋_GB2312" w:hint="eastAsia"/>
                <w:sz w:val="21"/>
                <w:szCs w:val="21"/>
              </w:rPr>
              <w:t>并进行一次消火栓试水。</w:t>
            </w:r>
          </w:p>
          <w:p w14:paraId="6514928F"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（5）</w:t>
            </w:r>
            <w:r w:rsidRPr="004A41BC">
              <w:rPr>
                <w:rFonts w:ascii="仿宋_GB2312" w:eastAsia="仿宋_GB2312" w:hAnsi="宋体" w:cs="宋体" w:hint="eastAsia"/>
                <w:sz w:val="21"/>
                <w:szCs w:val="21"/>
                <w:lang w:bidi="ar"/>
              </w:rPr>
              <w:t>每季度对消防系统开展一次季检。</w:t>
            </w:r>
          </w:p>
          <w:p w14:paraId="61475203"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（6）</w:t>
            </w:r>
            <w:r w:rsidRPr="004A41BC">
              <w:rPr>
                <w:rFonts w:ascii="仿宋_GB2312" w:eastAsia="仿宋_GB2312" w:hAnsi="宋体" w:cs="宋体" w:hint="eastAsia"/>
                <w:sz w:val="21"/>
                <w:szCs w:val="21"/>
                <w:lang w:bidi="ar"/>
              </w:rPr>
              <w:t>配合校方每季度对消防系统进行一次联动测试。</w:t>
            </w:r>
          </w:p>
          <w:p w14:paraId="082223AC"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（7）</w:t>
            </w:r>
            <w:r w:rsidRPr="004A41BC">
              <w:rPr>
                <w:rFonts w:ascii="仿宋_GB2312" w:eastAsia="仿宋_GB2312" w:hAnsi="宋体" w:cs="宋体" w:hint="eastAsia"/>
                <w:sz w:val="21"/>
                <w:szCs w:val="21"/>
                <w:lang w:bidi="ar"/>
              </w:rPr>
              <w:t>配合校方每年对消防系统进行一次检测。</w:t>
            </w:r>
          </w:p>
          <w:p w14:paraId="20BF2426"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（8）</w:t>
            </w:r>
            <w:r w:rsidRPr="004A41BC">
              <w:rPr>
                <w:rFonts w:ascii="仿宋_GB2312" w:eastAsia="仿宋_GB2312" w:hAnsi="宋体" w:cs="宋体" w:hint="eastAsia"/>
                <w:sz w:val="21"/>
                <w:szCs w:val="21"/>
                <w:lang w:bidi="ar"/>
              </w:rPr>
              <w:t>应持消防设施消防控制室值班人员操作员证上岗。</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DA9527"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根据学校《火灾应急预案》，每半年开展一次消防应急演练。</w:t>
            </w:r>
          </w:p>
          <w:p w14:paraId="5F98E0B8"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掌握扑救初起火灾以及疏散逃生的知识和技能，对消防控制设备发现的报警、设备故障等情况能够及时、有效处理。</w:t>
            </w:r>
          </w:p>
          <w:p w14:paraId="06F1CDBC"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消防设施、器材齐全、完好，配合校方按期对灭火器检验，确保功能完好。</w:t>
            </w:r>
          </w:p>
          <w:p w14:paraId="056E6570"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（4）</w:t>
            </w:r>
            <w:r w:rsidRPr="004A41BC">
              <w:rPr>
                <w:rFonts w:ascii="仿宋_GB2312" w:eastAsia="仿宋_GB2312" w:hAnsi="宋体" w:cs="宋体" w:hint="eastAsia"/>
                <w:sz w:val="21"/>
                <w:szCs w:val="21"/>
                <w:lang w:bidi="ar"/>
              </w:rPr>
              <w:t>应急照明和疏散标示完好，安全通道畅通。</w:t>
            </w:r>
          </w:p>
          <w:p w14:paraId="77363FBE"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（5）</w:t>
            </w:r>
            <w:r w:rsidRPr="004A41BC">
              <w:rPr>
                <w:rFonts w:ascii="仿宋_GB2312" w:eastAsia="仿宋_GB2312" w:hAnsi="宋体" w:cs="宋体" w:hint="eastAsia"/>
                <w:sz w:val="21"/>
                <w:szCs w:val="21"/>
                <w:lang w:bidi="ar"/>
              </w:rPr>
              <w:t>消防联动系统功能正常。</w:t>
            </w:r>
          </w:p>
          <w:p w14:paraId="773855DB"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（6）</w:t>
            </w:r>
            <w:r w:rsidRPr="004A41BC">
              <w:rPr>
                <w:rFonts w:ascii="仿宋_GB2312" w:eastAsia="仿宋_GB2312" w:hAnsi="宋体" w:cs="宋体" w:hint="eastAsia"/>
                <w:sz w:val="21"/>
                <w:szCs w:val="21"/>
                <w:lang w:bidi="ar"/>
              </w:rPr>
              <w:t>监控、操作设有联动控制设备的消防控制室操作人员，应持中级（四级）及以上等级证书。</w:t>
            </w:r>
          </w:p>
        </w:tc>
      </w:tr>
      <w:tr w:rsidR="004A41BC" w:rsidRPr="004A41BC" w14:paraId="69655B1D" w14:textId="77777777" w:rsidTr="006442F9">
        <w:trPr>
          <w:trHeight w:val="522"/>
          <w:jc w:val="center"/>
        </w:trPr>
        <w:tc>
          <w:tcPr>
            <w:tcW w:w="863"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61165F85" w14:textId="77777777" w:rsidR="006442F9" w:rsidRPr="004A41BC" w:rsidRDefault="006442F9" w:rsidP="006442F9">
            <w:pPr>
              <w:jc w:val="center"/>
              <w:textAlignment w:val="center"/>
              <w:rPr>
                <w:rFonts w:ascii="仿宋_GB2312" w:eastAsia="仿宋_GB2312"/>
                <w:sz w:val="21"/>
                <w:szCs w:val="21"/>
                <w:lang w:bidi="ar"/>
              </w:rPr>
            </w:pPr>
          </w:p>
        </w:tc>
        <w:tc>
          <w:tcPr>
            <w:tcW w:w="9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5B6B27" w14:textId="77777777" w:rsidR="006442F9" w:rsidRPr="004A41BC" w:rsidRDefault="006442F9"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监控中心</w:t>
            </w:r>
          </w:p>
          <w:p w14:paraId="782A77FA" w14:textId="77777777" w:rsidR="006442F9" w:rsidRPr="004A41BC" w:rsidRDefault="006442F9" w:rsidP="006442F9">
            <w:pPr>
              <w:jc w:val="cente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管理</w:t>
            </w:r>
          </w:p>
        </w:tc>
        <w:tc>
          <w:tcPr>
            <w:tcW w:w="437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49B699"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监控室执行24小时值班制度。</w:t>
            </w:r>
          </w:p>
          <w:p w14:paraId="76EEB9F6"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监控人员对监控画面进行实时巡检，发现异常或损坏，及时通知巡逻岗前去查看并配合处置。</w:t>
            </w:r>
          </w:p>
          <w:p w14:paraId="3F60FCEA" w14:textId="77777777" w:rsidR="006442F9" w:rsidRPr="004A41BC" w:rsidRDefault="006442F9" w:rsidP="006442F9">
            <w:pPr>
              <w:textAlignment w:val="center"/>
              <w:rPr>
                <w:rFonts w:ascii="仿宋_GB2312" w:eastAsia="仿宋_GB2312"/>
                <w:sz w:val="21"/>
                <w:szCs w:val="21"/>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建立监控设备清单、对监控设备使用情况每月排查1次，监控线路、器材不得擅自改动。</w:t>
            </w:r>
          </w:p>
        </w:tc>
        <w:tc>
          <w:tcPr>
            <w:tcW w:w="37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D3823D"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（1）</w:t>
            </w:r>
            <w:r w:rsidRPr="004A41BC">
              <w:rPr>
                <w:rFonts w:ascii="仿宋_GB2312" w:eastAsia="仿宋_GB2312" w:hAnsi="宋体" w:cs="宋体" w:hint="eastAsia"/>
                <w:sz w:val="21"/>
                <w:szCs w:val="21"/>
                <w:lang w:bidi="ar"/>
              </w:rPr>
              <w:t>无脱岗、空岗现象，监控中心值班记录完整、准确、真实。</w:t>
            </w:r>
          </w:p>
          <w:p w14:paraId="7B3820D8"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（2）</w:t>
            </w:r>
            <w:r w:rsidRPr="004A41BC">
              <w:rPr>
                <w:rFonts w:ascii="仿宋_GB2312" w:eastAsia="仿宋_GB2312" w:hAnsi="宋体" w:cs="宋体" w:hint="eastAsia"/>
                <w:sz w:val="21"/>
                <w:szCs w:val="21"/>
                <w:lang w:bidi="ar"/>
              </w:rPr>
              <w:t>监控设备运转正常，画面清晰，摄像头固定牢固，保持正确摄像角度。</w:t>
            </w:r>
          </w:p>
          <w:p w14:paraId="3350F1A2"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（3）</w:t>
            </w:r>
            <w:r w:rsidRPr="004A41BC">
              <w:rPr>
                <w:rFonts w:ascii="仿宋_GB2312" w:eastAsia="仿宋_GB2312" w:hAnsi="宋体" w:cs="宋体" w:hint="eastAsia"/>
                <w:sz w:val="21"/>
                <w:szCs w:val="21"/>
                <w:lang w:bidi="ar"/>
              </w:rPr>
              <w:t>严禁私自删除、下载监控录像，查看录像须经校方许可并做好登记。</w:t>
            </w:r>
          </w:p>
          <w:p w14:paraId="4352B4BC"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cs="宋体" w:hint="eastAsia"/>
                <w:sz w:val="21"/>
                <w:szCs w:val="21"/>
                <w:lang w:bidi="ar"/>
              </w:rPr>
              <w:t>（4）</w:t>
            </w:r>
            <w:r w:rsidRPr="004A41BC">
              <w:rPr>
                <w:rFonts w:ascii="仿宋_GB2312" w:eastAsia="仿宋_GB2312" w:hAnsi="宋体" w:cs="宋体" w:hint="eastAsia"/>
                <w:sz w:val="21"/>
                <w:szCs w:val="21"/>
                <w:lang w:bidi="ar"/>
              </w:rPr>
              <w:t>外来人员进入</w:t>
            </w:r>
            <w:proofErr w:type="gramStart"/>
            <w:r w:rsidRPr="004A41BC">
              <w:rPr>
                <w:rFonts w:ascii="仿宋_GB2312" w:eastAsia="仿宋_GB2312" w:hAnsi="宋体" w:cs="宋体" w:hint="eastAsia"/>
                <w:sz w:val="21"/>
                <w:szCs w:val="21"/>
                <w:lang w:bidi="ar"/>
              </w:rPr>
              <w:t>监控室须经</w:t>
            </w:r>
            <w:proofErr w:type="gramEnd"/>
            <w:r w:rsidRPr="004A41BC">
              <w:rPr>
                <w:rFonts w:ascii="仿宋_GB2312" w:eastAsia="仿宋_GB2312" w:hAnsi="宋体" w:cs="宋体" w:hint="eastAsia"/>
                <w:sz w:val="21"/>
                <w:szCs w:val="21"/>
                <w:lang w:bidi="ar"/>
              </w:rPr>
              <w:t>校方批准并做好登记。</w:t>
            </w:r>
          </w:p>
          <w:p w14:paraId="56EC64D1" w14:textId="77777777" w:rsidR="006442F9" w:rsidRPr="004A41BC" w:rsidRDefault="006442F9" w:rsidP="006442F9">
            <w:pPr>
              <w:textAlignment w:val="center"/>
              <w:rPr>
                <w:rFonts w:ascii="仿宋_GB2312" w:eastAsia="仿宋_GB2312"/>
                <w:sz w:val="21"/>
                <w:szCs w:val="21"/>
                <w:lang w:bidi="ar"/>
              </w:rPr>
            </w:pPr>
            <w:r w:rsidRPr="004A41BC">
              <w:rPr>
                <w:rFonts w:ascii="仿宋_GB2312" w:eastAsia="仿宋_GB2312" w:hAnsi="宋体" w:cs="宋体" w:hint="eastAsia"/>
                <w:sz w:val="21"/>
                <w:szCs w:val="21"/>
                <w:lang w:bidi="ar"/>
              </w:rPr>
              <w:t>（5）未经校方许可，禁止任何人员查看监控录像。</w:t>
            </w:r>
          </w:p>
          <w:p w14:paraId="45E47B92" w14:textId="77777777" w:rsidR="006442F9" w:rsidRPr="004A41BC" w:rsidRDefault="006442F9" w:rsidP="006442F9">
            <w:pPr>
              <w:textAlignment w:val="center"/>
              <w:rPr>
                <w:rFonts w:ascii="仿宋_GB2312" w:eastAsia="仿宋_GB2312"/>
                <w:sz w:val="21"/>
                <w:szCs w:val="21"/>
              </w:rPr>
            </w:pPr>
          </w:p>
        </w:tc>
      </w:tr>
    </w:tbl>
    <w:p w14:paraId="706567E2" w14:textId="77777777" w:rsidR="006442F9" w:rsidRPr="004A41BC" w:rsidRDefault="006442F9" w:rsidP="006442F9"/>
    <w:p w14:paraId="7D4F4F12"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66995D0C"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24938AC6"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4B3F999B"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61F4BAAE"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04AA8A38"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1D853421"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1A2D88CB"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5FE58D11"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04619D4C"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2FDC111A"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2888D788"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24C14204"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250E637A"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340B18DC" w14:textId="77777777" w:rsidR="006442F9" w:rsidRPr="004A41BC" w:rsidRDefault="006442F9" w:rsidP="006442F9">
      <w:pPr>
        <w:autoSpaceDE w:val="0"/>
        <w:autoSpaceDN w:val="0"/>
        <w:adjustRightInd w:val="0"/>
        <w:snapToGrid w:val="0"/>
        <w:spacing w:line="360" w:lineRule="auto"/>
        <w:rPr>
          <w:rFonts w:ascii="仿宋_GB2312" w:eastAsia="仿宋_GB2312"/>
          <w:b/>
          <w:szCs w:val="21"/>
        </w:rPr>
      </w:pPr>
    </w:p>
    <w:p w14:paraId="28C58C16" w14:textId="77777777" w:rsidR="00B01768" w:rsidRPr="004A41BC" w:rsidRDefault="00B01768" w:rsidP="00B01768">
      <w:pPr>
        <w:autoSpaceDE w:val="0"/>
        <w:autoSpaceDN w:val="0"/>
        <w:adjustRightInd w:val="0"/>
        <w:snapToGrid w:val="0"/>
        <w:spacing w:line="360" w:lineRule="auto"/>
        <w:rPr>
          <w:rFonts w:ascii="仿宋_GB2312" w:eastAsia="仿宋_GB2312"/>
          <w:b/>
          <w:szCs w:val="21"/>
        </w:rPr>
      </w:pPr>
    </w:p>
    <w:p w14:paraId="3D9BEB81" w14:textId="77777777" w:rsidR="00B01768" w:rsidRPr="004A41BC" w:rsidRDefault="00B01768" w:rsidP="00B01768">
      <w:pPr>
        <w:autoSpaceDE w:val="0"/>
        <w:autoSpaceDN w:val="0"/>
        <w:adjustRightInd w:val="0"/>
        <w:snapToGrid w:val="0"/>
        <w:spacing w:line="360" w:lineRule="auto"/>
        <w:rPr>
          <w:rFonts w:ascii="仿宋_GB2312" w:eastAsia="仿宋_GB2312"/>
          <w:b/>
          <w:szCs w:val="21"/>
        </w:rPr>
      </w:pPr>
    </w:p>
    <w:p w14:paraId="21A68098" w14:textId="77777777" w:rsidR="00B01768" w:rsidRPr="004A41BC" w:rsidRDefault="00B01768" w:rsidP="00B01768">
      <w:pPr>
        <w:autoSpaceDE w:val="0"/>
        <w:autoSpaceDN w:val="0"/>
        <w:adjustRightInd w:val="0"/>
        <w:snapToGrid w:val="0"/>
        <w:spacing w:line="360" w:lineRule="auto"/>
        <w:rPr>
          <w:rFonts w:ascii="仿宋_GB2312" w:eastAsia="仿宋_GB2312"/>
          <w:b/>
          <w:szCs w:val="21"/>
        </w:rPr>
      </w:pPr>
    </w:p>
    <w:p w14:paraId="0B9FFAB3" w14:textId="77777777" w:rsidR="00526950" w:rsidRPr="004A41BC" w:rsidRDefault="00526950" w:rsidP="00812ADC">
      <w:pPr>
        <w:snapToGrid w:val="0"/>
        <w:spacing w:beforeLines="50" w:before="120" w:line="360" w:lineRule="auto"/>
        <w:rPr>
          <w:rFonts w:ascii="仿宋_GB2312" w:eastAsia="仿宋_GB2312" w:hAnsi="仿宋_GB2312" w:cs="仿宋_GB2312"/>
          <w:b/>
          <w:bCs/>
        </w:rPr>
        <w:sectPr w:rsidR="00526950" w:rsidRPr="004A41BC">
          <w:headerReference w:type="default" r:id="rId34"/>
          <w:footerReference w:type="default" r:id="rId35"/>
          <w:pgSz w:w="11907" w:h="16840"/>
          <w:pgMar w:top="1474" w:right="1814" w:bottom="1474" w:left="1814" w:header="851" w:footer="851" w:gutter="0"/>
          <w:cols w:space="720"/>
          <w:docGrid w:linePitch="462"/>
        </w:sectPr>
      </w:pPr>
    </w:p>
    <w:p w14:paraId="13615057" w14:textId="77777777" w:rsidR="00526950" w:rsidRPr="004A41BC" w:rsidRDefault="00812ADC">
      <w:pPr>
        <w:spacing w:line="560" w:lineRule="exact"/>
        <w:rPr>
          <w:rFonts w:ascii="仿宋_GB2312" w:eastAsia="仿宋_GB2312" w:hAnsi="仿宋_GB2312" w:cs="仿宋_GB2312"/>
          <w:b/>
          <w:bCs/>
        </w:rPr>
      </w:pPr>
      <w:r w:rsidRPr="004A41BC">
        <w:rPr>
          <w:rFonts w:ascii="仿宋_GB2312" w:eastAsia="仿宋_GB2312" w:hAnsi="仿宋_GB2312" w:cs="仿宋_GB2312" w:hint="eastAsia"/>
          <w:b/>
          <w:bCs/>
        </w:rPr>
        <w:lastRenderedPageBreak/>
        <w:t>附件4：</w:t>
      </w:r>
    </w:p>
    <w:p w14:paraId="1753CCA2" w14:textId="77777777" w:rsidR="00526950" w:rsidRPr="004A41BC" w:rsidRDefault="00812ADC">
      <w:pPr>
        <w:spacing w:line="560" w:lineRule="exact"/>
        <w:ind w:firstLineChars="200" w:firstLine="482"/>
        <w:jc w:val="center"/>
        <w:rPr>
          <w:rFonts w:ascii="仿宋_GB2312" w:eastAsia="仿宋_GB2312" w:hAnsi="仿宋_GB2312" w:cs="仿宋_GB2312"/>
          <w:b/>
          <w:bCs/>
        </w:rPr>
      </w:pPr>
      <w:r w:rsidRPr="004A41BC">
        <w:rPr>
          <w:rFonts w:ascii="仿宋_GB2312" w:eastAsia="仿宋_GB2312" w:hAnsi="仿宋_GB2312" w:cs="仿宋_GB2312" w:hint="eastAsia"/>
          <w:b/>
          <w:bCs/>
        </w:rPr>
        <w:t>物业服务现场考核评分表</w:t>
      </w:r>
    </w:p>
    <w:p w14:paraId="04DE3115" w14:textId="77777777" w:rsidR="00526950" w:rsidRPr="004A41BC" w:rsidRDefault="00812ADC">
      <w:pPr>
        <w:spacing w:line="560" w:lineRule="exact"/>
        <w:ind w:firstLineChars="3800" w:firstLine="9156"/>
        <w:jc w:val="both"/>
        <w:rPr>
          <w:rFonts w:ascii="仿宋_GB2312" w:eastAsia="仿宋_GB2312" w:hAnsi="仿宋_GB2312" w:cs="仿宋_GB2312"/>
          <w:b/>
          <w:bCs/>
        </w:rPr>
      </w:pPr>
      <w:r w:rsidRPr="004A41BC">
        <w:rPr>
          <w:rFonts w:ascii="仿宋_GB2312" w:eastAsia="仿宋_GB2312" w:hAnsi="仿宋_GB2312" w:cs="仿宋_GB2312" w:hint="eastAsia"/>
          <w:b/>
          <w:bCs/>
        </w:rPr>
        <w:t>时间：</w:t>
      </w:r>
    </w:p>
    <w:tbl>
      <w:tblPr>
        <w:tblpPr w:leftFromText="180" w:rightFromText="180" w:vertAnchor="text" w:horzAnchor="page" w:tblpX="872" w:tblpY="438"/>
        <w:tblOverlap w:val="never"/>
        <w:tblW w:w="10078" w:type="dxa"/>
        <w:tblLayout w:type="fixed"/>
        <w:tblCellMar>
          <w:left w:w="0" w:type="dxa"/>
          <w:right w:w="0" w:type="dxa"/>
        </w:tblCellMar>
        <w:tblLook w:val="04A0" w:firstRow="1" w:lastRow="0" w:firstColumn="1" w:lastColumn="0" w:noHBand="0" w:noVBand="1"/>
      </w:tblPr>
      <w:tblGrid>
        <w:gridCol w:w="739"/>
        <w:gridCol w:w="3232"/>
        <w:gridCol w:w="3232"/>
        <w:gridCol w:w="797"/>
        <w:gridCol w:w="1059"/>
        <w:gridCol w:w="1019"/>
      </w:tblGrid>
      <w:tr w:rsidR="004A41BC" w:rsidRPr="004A41BC" w14:paraId="453B6D97" w14:textId="77777777" w:rsidTr="006442F9">
        <w:trPr>
          <w:trHeight w:hRule="exact" w:val="593"/>
        </w:trPr>
        <w:tc>
          <w:tcPr>
            <w:tcW w:w="739" w:type="dxa"/>
            <w:tcBorders>
              <w:top w:val="single" w:sz="4" w:space="0" w:color="000000"/>
              <w:left w:val="single" w:sz="4" w:space="0" w:color="000000"/>
              <w:bottom w:val="single" w:sz="4" w:space="0" w:color="000000"/>
              <w:right w:val="single" w:sz="4" w:space="0" w:color="000000"/>
            </w:tcBorders>
            <w:vAlign w:val="center"/>
          </w:tcPr>
          <w:p w14:paraId="5B0D9804" w14:textId="77777777" w:rsidR="006442F9" w:rsidRPr="004A41BC" w:rsidRDefault="006442F9" w:rsidP="006442F9">
            <w:pPr>
              <w:ind w:leftChars="50" w:left="120" w:rightChars="50" w:right="120"/>
              <w:jc w:val="center"/>
              <w:rPr>
                <w:rFonts w:ascii="仿宋_GB2312" w:eastAsia="仿宋_GB2312" w:hAnsiTheme="minorEastAsia" w:cstheme="minorEastAsia"/>
              </w:rPr>
            </w:pPr>
            <w:r w:rsidRPr="004A41BC">
              <w:rPr>
                <w:rFonts w:ascii="仿宋_GB2312" w:eastAsia="仿宋_GB2312" w:hAnsiTheme="minorEastAsia" w:cstheme="minorEastAsia" w:hint="eastAsia"/>
              </w:rPr>
              <w:t>内容</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338DC3CB" w14:textId="77777777" w:rsidR="006442F9" w:rsidRPr="004A41BC" w:rsidRDefault="006442F9" w:rsidP="006442F9">
            <w:pPr>
              <w:ind w:leftChars="50" w:left="120" w:rightChars="50" w:right="120"/>
              <w:jc w:val="center"/>
              <w:rPr>
                <w:rFonts w:ascii="仿宋_GB2312" w:eastAsia="仿宋_GB2312" w:hAnsiTheme="minorEastAsia" w:cstheme="minorEastAsia"/>
              </w:rPr>
            </w:pPr>
            <w:r w:rsidRPr="004A41BC">
              <w:rPr>
                <w:rFonts w:ascii="仿宋_GB2312" w:eastAsia="仿宋_GB2312" w:hAnsiTheme="minorEastAsia" w:cstheme="minorEastAsia" w:hint="eastAsia"/>
              </w:rPr>
              <w:t>分项指标</w:t>
            </w:r>
          </w:p>
        </w:tc>
        <w:tc>
          <w:tcPr>
            <w:tcW w:w="797" w:type="dxa"/>
            <w:tcBorders>
              <w:top w:val="single" w:sz="4" w:space="0" w:color="000000"/>
              <w:left w:val="single" w:sz="4" w:space="0" w:color="000000"/>
              <w:bottom w:val="single" w:sz="4" w:space="0" w:color="000000"/>
              <w:right w:val="single" w:sz="4" w:space="0" w:color="000000"/>
            </w:tcBorders>
            <w:vAlign w:val="center"/>
          </w:tcPr>
          <w:p w14:paraId="609D23A0" w14:textId="77777777" w:rsidR="006442F9" w:rsidRPr="004A41BC" w:rsidRDefault="006442F9" w:rsidP="006442F9">
            <w:pPr>
              <w:ind w:leftChars="50" w:left="120" w:rightChars="50" w:right="120"/>
              <w:jc w:val="center"/>
              <w:rPr>
                <w:rFonts w:ascii="仿宋_GB2312" w:eastAsia="仿宋_GB2312" w:hAnsiTheme="minorEastAsia" w:cstheme="minorEastAsia"/>
              </w:rPr>
            </w:pPr>
            <w:r w:rsidRPr="004A41BC">
              <w:rPr>
                <w:rFonts w:ascii="仿宋_GB2312" w:eastAsia="仿宋_GB2312" w:hAnsiTheme="minorEastAsia" w:cstheme="minorEastAsia" w:hint="eastAsia"/>
              </w:rPr>
              <w:t>分值</w:t>
            </w:r>
          </w:p>
        </w:tc>
        <w:tc>
          <w:tcPr>
            <w:tcW w:w="1059" w:type="dxa"/>
            <w:tcBorders>
              <w:top w:val="single" w:sz="4" w:space="0" w:color="000000"/>
              <w:left w:val="single" w:sz="4" w:space="0" w:color="000000"/>
              <w:bottom w:val="single" w:sz="4" w:space="0" w:color="000000"/>
              <w:right w:val="single" w:sz="4" w:space="0" w:color="000000"/>
            </w:tcBorders>
            <w:vAlign w:val="center"/>
          </w:tcPr>
          <w:p w14:paraId="076CAC03" w14:textId="77777777" w:rsidR="006442F9" w:rsidRPr="004A41BC" w:rsidRDefault="006442F9" w:rsidP="006442F9">
            <w:pPr>
              <w:ind w:leftChars="50" w:left="120" w:rightChars="50" w:right="120"/>
              <w:jc w:val="center"/>
              <w:rPr>
                <w:rFonts w:ascii="仿宋_GB2312" w:eastAsia="仿宋_GB2312" w:hAnsiTheme="minorEastAsia" w:cstheme="minorEastAsia"/>
              </w:rPr>
            </w:pPr>
            <w:r w:rsidRPr="004A41BC">
              <w:rPr>
                <w:rFonts w:ascii="仿宋_GB2312" w:eastAsia="仿宋_GB2312" w:hAnsiTheme="minorEastAsia" w:cstheme="minorEastAsia" w:hint="eastAsia"/>
              </w:rPr>
              <w:t>扣分</w:t>
            </w:r>
          </w:p>
        </w:tc>
        <w:tc>
          <w:tcPr>
            <w:tcW w:w="1019" w:type="dxa"/>
            <w:tcBorders>
              <w:top w:val="single" w:sz="4" w:space="0" w:color="000000"/>
              <w:left w:val="single" w:sz="4" w:space="0" w:color="000000"/>
              <w:bottom w:val="single" w:sz="4" w:space="0" w:color="000000"/>
              <w:right w:val="single" w:sz="4" w:space="0" w:color="000000"/>
            </w:tcBorders>
            <w:vAlign w:val="center"/>
          </w:tcPr>
          <w:p w14:paraId="6F0F9E5E" w14:textId="77777777" w:rsidR="006442F9" w:rsidRPr="004A41BC" w:rsidRDefault="006442F9" w:rsidP="006442F9">
            <w:pPr>
              <w:ind w:leftChars="50" w:left="120" w:rightChars="50" w:right="120"/>
              <w:jc w:val="center"/>
              <w:rPr>
                <w:rFonts w:ascii="仿宋_GB2312" w:eastAsia="仿宋_GB2312" w:hAnsiTheme="minorEastAsia" w:cstheme="minorEastAsia"/>
              </w:rPr>
            </w:pPr>
            <w:r w:rsidRPr="004A41BC">
              <w:rPr>
                <w:rFonts w:ascii="仿宋_GB2312" w:eastAsia="仿宋_GB2312" w:hAnsiTheme="minorEastAsia" w:cstheme="minorEastAsia" w:hint="eastAsia"/>
              </w:rPr>
              <w:t>加分</w:t>
            </w:r>
          </w:p>
        </w:tc>
      </w:tr>
      <w:tr w:rsidR="004A41BC" w:rsidRPr="004A41BC" w14:paraId="614F0912" w14:textId="77777777" w:rsidTr="006442F9">
        <w:trPr>
          <w:trHeight w:hRule="exact" w:val="1099"/>
        </w:trPr>
        <w:tc>
          <w:tcPr>
            <w:tcW w:w="739" w:type="dxa"/>
            <w:vMerge w:val="restart"/>
            <w:tcBorders>
              <w:left w:val="single" w:sz="4" w:space="0" w:color="000000"/>
              <w:right w:val="single" w:sz="4" w:space="0" w:color="000000"/>
            </w:tcBorders>
            <w:vAlign w:val="center"/>
          </w:tcPr>
          <w:p w14:paraId="13E813FF" w14:textId="77777777" w:rsidR="006442F9" w:rsidRPr="004A41BC" w:rsidRDefault="006442F9" w:rsidP="006442F9">
            <w:pPr>
              <w:jc w:val="center"/>
              <w:rPr>
                <w:rFonts w:ascii="仿宋_GB2312" w:eastAsia="仿宋_GB2312" w:hAnsiTheme="minorEastAsia" w:cstheme="minorEastAsia"/>
              </w:rPr>
            </w:pPr>
            <w:proofErr w:type="gramStart"/>
            <w:r w:rsidRPr="004A41BC">
              <w:rPr>
                <w:rFonts w:ascii="仿宋_GB2312" w:eastAsia="仿宋_GB2312" w:hAnsiTheme="minorEastAsia" w:cstheme="minorEastAsia" w:hint="eastAsia"/>
              </w:rPr>
              <w:t>综</w:t>
            </w:r>
            <w:proofErr w:type="gramEnd"/>
          </w:p>
          <w:p w14:paraId="4953E4D1"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合</w:t>
            </w:r>
          </w:p>
          <w:p w14:paraId="327E153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管</w:t>
            </w:r>
          </w:p>
          <w:p w14:paraId="29FFEEE4"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理</w:t>
            </w:r>
          </w:p>
          <w:p w14:paraId="5A7C5E7E"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24</w:t>
            </w:r>
          </w:p>
          <w:p w14:paraId="7041F46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2D4A953F"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1.建立、健全各项规章制度。组织架构明确，分工明确，人员配备到位。出勤人数（不含保安）按照合同约定配齐，每缺配1人扣2分，扣完为止。</w:t>
            </w:r>
          </w:p>
        </w:tc>
        <w:tc>
          <w:tcPr>
            <w:tcW w:w="797" w:type="dxa"/>
            <w:tcBorders>
              <w:top w:val="single" w:sz="4" w:space="0" w:color="000000"/>
              <w:left w:val="single" w:sz="4" w:space="0" w:color="000000"/>
              <w:bottom w:val="single" w:sz="4" w:space="0" w:color="000000"/>
              <w:right w:val="single" w:sz="4" w:space="0" w:color="000000"/>
            </w:tcBorders>
            <w:vAlign w:val="center"/>
          </w:tcPr>
          <w:p w14:paraId="214C6CC7"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18</w:t>
            </w:r>
          </w:p>
        </w:tc>
        <w:tc>
          <w:tcPr>
            <w:tcW w:w="1059" w:type="dxa"/>
            <w:tcBorders>
              <w:top w:val="single" w:sz="4" w:space="0" w:color="000000"/>
              <w:left w:val="single" w:sz="4" w:space="0" w:color="000000"/>
              <w:bottom w:val="single" w:sz="4" w:space="0" w:color="000000"/>
              <w:right w:val="single" w:sz="4" w:space="0" w:color="000000"/>
            </w:tcBorders>
            <w:vAlign w:val="center"/>
          </w:tcPr>
          <w:p w14:paraId="0BF5CE6F"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FFD3E61" w14:textId="77777777" w:rsidR="006442F9" w:rsidRPr="004A41BC" w:rsidRDefault="006442F9" w:rsidP="006442F9">
            <w:pPr>
              <w:jc w:val="center"/>
              <w:rPr>
                <w:rFonts w:ascii="仿宋_GB2312" w:eastAsia="仿宋_GB2312" w:hAnsiTheme="minorEastAsia" w:cstheme="minorEastAsia"/>
              </w:rPr>
            </w:pPr>
          </w:p>
        </w:tc>
      </w:tr>
      <w:tr w:rsidR="004A41BC" w:rsidRPr="004A41BC" w14:paraId="2DB5130B" w14:textId="77777777" w:rsidTr="006442F9">
        <w:trPr>
          <w:trHeight w:hRule="exact" w:val="1040"/>
        </w:trPr>
        <w:tc>
          <w:tcPr>
            <w:tcW w:w="739" w:type="dxa"/>
            <w:vMerge/>
            <w:tcBorders>
              <w:left w:val="single" w:sz="4" w:space="0" w:color="000000"/>
              <w:right w:val="single" w:sz="4" w:space="0" w:color="000000"/>
            </w:tcBorders>
            <w:vAlign w:val="center"/>
          </w:tcPr>
          <w:p w14:paraId="301BDEDE"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3841B0A2"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2.所有员工统一着装，佩戴工牌，使用文明用语，礼貌待人，不与服务对象发生冲突；严格遵守工作纪律，不做与工作无关的事情。</w:t>
            </w:r>
          </w:p>
        </w:tc>
        <w:tc>
          <w:tcPr>
            <w:tcW w:w="797" w:type="dxa"/>
            <w:tcBorders>
              <w:top w:val="single" w:sz="4" w:space="0" w:color="000000"/>
              <w:left w:val="single" w:sz="4" w:space="0" w:color="000000"/>
              <w:bottom w:val="single" w:sz="4" w:space="0" w:color="000000"/>
              <w:right w:val="single" w:sz="4" w:space="0" w:color="000000"/>
            </w:tcBorders>
            <w:vAlign w:val="center"/>
          </w:tcPr>
          <w:p w14:paraId="4B22035A"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72E77EFD"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5FFB44F" w14:textId="77777777" w:rsidR="006442F9" w:rsidRPr="004A41BC" w:rsidRDefault="006442F9" w:rsidP="006442F9">
            <w:pPr>
              <w:jc w:val="center"/>
              <w:rPr>
                <w:rFonts w:ascii="仿宋_GB2312" w:eastAsia="仿宋_GB2312" w:hAnsiTheme="minorEastAsia" w:cstheme="minorEastAsia"/>
              </w:rPr>
            </w:pPr>
          </w:p>
        </w:tc>
      </w:tr>
      <w:tr w:rsidR="004A41BC" w:rsidRPr="004A41BC" w14:paraId="494526A2" w14:textId="77777777" w:rsidTr="006442F9">
        <w:trPr>
          <w:trHeight w:hRule="exact" w:val="697"/>
        </w:trPr>
        <w:tc>
          <w:tcPr>
            <w:tcW w:w="739" w:type="dxa"/>
            <w:vMerge/>
            <w:tcBorders>
              <w:left w:val="single" w:sz="4" w:space="0" w:color="000000"/>
              <w:right w:val="single" w:sz="4" w:space="0" w:color="000000"/>
            </w:tcBorders>
            <w:vAlign w:val="center"/>
          </w:tcPr>
          <w:p w14:paraId="16A84665"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50A14969"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3.办公环境干净、整洁，物品摆放规范、有序；保洁用品、维修材料等管理规范（出入库有记录、摆放整齐等）。</w:t>
            </w:r>
          </w:p>
        </w:tc>
        <w:tc>
          <w:tcPr>
            <w:tcW w:w="797" w:type="dxa"/>
            <w:tcBorders>
              <w:top w:val="single" w:sz="4" w:space="0" w:color="000000"/>
              <w:left w:val="single" w:sz="4" w:space="0" w:color="000000"/>
              <w:bottom w:val="single" w:sz="4" w:space="0" w:color="000000"/>
              <w:right w:val="single" w:sz="4" w:space="0" w:color="000000"/>
            </w:tcBorders>
            <w:vAlign w:val="center"/>
          </w:tcPr>
          <w:p w14:paraId="568A2E3D"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0E1CC5FC"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00E416A3" w14:textId="77777777" w:rsidR="006442F9" w:rsidRPr="004A41BC" w:rsidRDefault="006442F9" w:rsidP="006442F9">
            <w:pPr>
              <w:jc w:val="center"/>
              <w:rPr>
                <w:rFonts w:ascii="仿宋_GB2312" w:eastAsia="仿宋_GB2312" w:hAnsiTheme="minorEastAsia" w:cstheme="minorEastAsia"/>
              </w:rPr>
            </w:pPr>
          </w:p>
        </w:tc>
      </w:tr>
      <w:tr w:rsidR="004A41BC" w:rsidRPr="004A41BC" w14:paraId="67301F5C" w14:textId="77777777" w:rsidTr="006442F9">
        <w:trPr>
          <w:trHeight w:hRule="exact" w:val="407"/>
        </w:trPr>
        <w:tc>
          <w:tcPr>
            <w:tcW w:w="739" w:type="dxa"/>
            <w:vMerge/>
            <w:tcBorders>
              <w:left w:val="single" w:sz="4" w:space="0" w:color="000000"/>
              <w:right w:val="single" w:sz="4" w:space="0" w:color="000000"/>
            </w:tcBorders>
            <w:vAlign w:val="center"/>
          </w:tcPr>
          <w:p w14:paraId="7CE7F043"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68F936B8"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4.建立各类记录，台账，规范填写。</w:t>
            </w:r>
          </w:p>
        </w:tc>
        <w:tc>
          <w:tcPr>
            <w:tcW w:w="797" w:type="dxa"/>
            <w:tcBorders>
              <w:top w:val="single" w:sz="4" w:space="0" w:color="000000"/>
              <w:left w:val="single" w:sz="4" w:space="0" w:color="000000"/>
              <w:bottom w:val="single" w:sz="4" w:space="0" w:color="000000"/>
              <w:right w:val="single" w:sz="4" w:space="0" w:color="000000"/>
            </w:tcBorders>
            <w:vAlign w:val="center"/>
          </w:tcPr>
          <w:p w14:paraId="3BB51EC4"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2E6A0A97"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524FDFA" w14:textId="77777777" w:rsidR="006442F9" w:rsidRPr="004A41BC" w:rsidRDefault="006442F9" w:rsidP="006442F9">
            <w:pPr>
              <w:jc w:val="center"/>
              <w:rPr>
                <w:rFonts w:ascii="仿宋_GB2312" w:eastAsia="仿宋_GB2312" w:hAnsiTheme="minorEastAsia" w:cstheme="minorEastAsia"/>
              </w:rPr>
            </w:pPr>
          </w:p>
        </w:tc>
      </w:tr>
      <w:tr w:rsidR="004A41BC" w:rsidRPr="004A41BC" w14:paraId="4DBB8389" w14:textId="77777777" w:rsidTr="006442F9">
        <w:trPr>
          <w:trHeight w:hRule="exact" w:val="449"/>
        </w:trPr>
        <w:tc>
          <w:tcPr>
            <w:tcW w:w="739" w:type="dxa"/>
            <w:vMerge/>
            <w:tcBorders>
              <w:left w:val="single" w:sz="4" w:space="0" w:color="000000"/>
              <w:right w:val="single" w:sz="4" w:space="0" w:color="000000"/>
            </w:tcBorders>
            <w:vAlign w:val="center"/>
          </w:tcPr>
          <w:p w14:paraId="3C2FE776"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4CF67F2"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5.及时处理各类投诉事件，做好回访与解释工作。</w:t>
            </w:r>
          </w:p>
        </w:tc>
        <w:tc>
          <w:tcPr>
            <w:tcW w:w="797" w:type="dxa"/>
            <w:tcBorders>
              <w:top w:val="single" w:sz="4" w:space="0" w:color="000000"/>
              <w:left w:val="single" w:sz="4" w:space="0" w:color="000000"/>
              <w:bottom w:val="single" w:sz="4" w:space="0" w:color="000000"/>
              <w:right w:val="single" w:sz="4" w:space="0" w:color="000000"/>
            </w:tcBorders>
            <w:vAlign w:val="center"/>
          </w:tcPr>
          <w:p w14:paraId="73D36CBA"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10FF1628"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501B64E" w14:textId="77777777" w:rsidR="006442F9" w:rsidRPr="004A41BC" w:rsidRDefault="006442F9" w:rsidP="006442F9">
            <w:pPr>
              <w:jc w:val="center"/>
              <w:rPr>
                <w:rFonts w:ascii="仿宋_GB2312" w:eastAsia="仿宋_GB2312" w:hAnsiTheme="minorEastAsia" w:cstheme="minorEastAsia"/>
              </w:rPr>
            </w:pPr>
          </w:p>
        </w:tc>
      </w:tr>
      <w:tr w:rsidR="004A41BC" w:rsidRPr="004A41BC" w14:paraId="5C88F91C" w14:textId="77777777" w:rsidTr="006442F9">
        <w:trPr>
          <w:trHeight w:hRule="exact" w:val="730"/>
        </w:trPr>
        <w:tc>
          <w:tcPr>
            <w:tcW w:w="739" w:type="dxa"/>
            <w:vMerge/>
            <w:tcBorders>
              <w:left w:val="single" w:sz="4" w:space="0" w:color="000000"/>
              <w:bottom w:val="single" w:sz="4" w:space="0" w:color="000000"/>
              <w:right w:val="single" w:sz="4" w:space="0" w:color="000000"/>
            </w:tcBorders>
            <w:vAlign w:val="center"/>
          </w:tcPr>
          <w:p w14:paraId="2DB1F743"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F678CAD"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6.物业工作人员有义务对公共设施的损坏情况向相关主管部门报修，重点情况需要记录，并存档。</w:t>
            </w:r>
          </w:p>
        </w:tc>
        <w:tc>
          <w:tcPr>
            <w:tcW w:w="797" w:type="dxa"/>
            <w:tcBorders>
              <w:top w:val="single" w:sz="4" w:space="0" w:color="000000"/>
              <w:left w:val="single" w:sz="4" w:space="0" w:color="000000"/>
              <w:bottom w:val="single" w:sz="4" w:space="0" w:color="000000"/>
              <w:right w:val="single" w:sz="4" w:space="0" w:color="000000"/>
            </w:tcBorders>
            <w:vAlign w:val="center"/>
          </w:tcPr>
          <w:p w14:paraId="628C7953"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421752FF"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3D7E56B" w14:textId="77777777" w:rsidR="006442F9" w:rsidRPr="004A41BC" w:rsidRDefault="006442F9" w:rsidP="006442F9">
            <w:pPr>
              <w:jc w:val="center"/>
              <w:rPr>
                <w:rFonts w:ascii="仿宋_GB2312" w:eastAsia="仿宋_GB2312" w:hAnsiTheme="minorEastAsia" w:cstheme="minorEastAsia"/>
              </w:rPr>
            </w:pPr>
          </w:p>
        </w:tc>
      </w:tr>
      <w:tr w:rsidR="004A41BC" w:rsidRPr="004A41BC" w14:paraId="6BD14B06" w14:textId="77777777" w:rsidTr="006442F9">
        <w:trPr>
          <w:trHeight w:hRule="exact" w:val="980"/>
        </w:trPr>
        <w:tc>
          <w:tcPr>
            <w:tcW w:w="739" w:type="dxa"/>
            <w:vMerge w:val="restart"/>
            <w:tcBorders>
              <w:top w:val="single" w:sz="4" w:space="0" w:color="000000"/>
              <w:left w:val="single" w:sz="4" w:space="0" w:color="000000"/>
              <w:bottom w:val="single" w:sz="4" w:space="0" w:color="000000"/>
              <w:right w:val="single" w:sz="4" w:space="0" w:color="000000"/>
            </w:tcBorders>
            <w:vAlign w:val="center"/>
          </w:tcPr>
          <w:p w14:paraId="0DC98CB4"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室</w:t>
            </w:r>
          </w:p>
          <w:p w14:paraId="08278D97"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外</w:t>
            </w:r>
          </w:p>
          <w:p w14:paraId="706F962C"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保</w:t>
            </w:r>
          </w:p>
          <w:p w14:paraId="03E0F84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洁</w:t>
            </w:r>
          </w:p>
          <w:p w14:paraId="68A214B5"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6</w:t>
            </w:r>
          </w:p>
          <w:p w14:paraId="2D015E30"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288729A3"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1.校园主干道内，目视地面清洁干净，无纸屑、果皮、树枝、杂物、垃圾、油污、污渍、泥沙、积水、烟头等，地面无垃圾滞留，无卫生死角。</w:t>
            </w:r>
          </w:p>
        </w:tc>
        <w:tc>
          <w:tcPr>
            <w:tcW w:w="797" w:type="dxa"/>
            <w:tcBorders>
              <w:top w:val="single" w:sz="4" w:space="0" w:color="000000"/>
              <w:left w:val="single" w:sz="4" w:space="0" w:color="000000"/>
              <w:bottom w:val="single" w:sz="4" w:space="0" w:color="000000"/>
              <w:right w:val="single" w:sz="4" w:space="0" w:color="000000"/>
            </w:tcBorders>
            <w:vAlign w:val="center"/>
          </w:tcPr>
          <w:p w14:paraId="64550FA7"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2E4677C6"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06DB54E" w14:textId="77777777" w:rsidR="006442F9" w:rsidRPr="004A41BC" w:rsidRDefault="006442F9" w:rsidP="006442F9">
            <w:pPr>
              <w:jc w:val="center"/>
              <w:rPr>
                <w:rFonts w:ascii="仿宋_GB2312" w:eastAsia="仿宋_GB2312" w:hAnsiTheme="minorEastAsia" w:cstheme="minorEastAsia"/>
              </w:rPr>
            </w:pPr>
          </w:p>
        </w:tc>
      </w:tr>
      <w:tr w:rsidR="004A41BC" w:rsidRPr="004A41BC" w14:paraId="34924F35" w14:textId="77777777" w:rsidTr="006442F9">
        <w:trPr>
          <w:trHeight w:hRule="exact" w:val="665"/>
        </w:trPr>
        <w:tc>
          <w:tcPr>
            <w:tcW w:w="739" w:type="dxa"/>
            <w:vMerge/>
            <w:tcBorders>
              <w:top w:val="single" w:sz="4" w:space="0" w:color="000000"/>
              <w:left w:val="single" w:sz="4" w:space="0" w:color="000000"/>
              <w:bottom w:val="single" w:sz="4" w:space="0" w:color="000000"/>
              <w:right w:val="single" w:sz="4" w:space="0" w:color="000000"/>
            </w:tcBorders>
            <w:vAlign w:val="center"/>
          </w:tcPr>
          <w:p w14:paraId="57380F47"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CAEF86D"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2.草地、灌木丛中无纸屑、塑料袋、烟头、残枝、杂物、无枯叶，及时清除公共绿地上的各种堆积物。</w:t>
            </w:r>
          </w:p>
        </w:tc>
        <w:tc>
          <w:tcPr>
            <w:tcW w:w="797" w:type="dxa"/>
            <w:tcBorders>
              <w:top w:val="single" w:sz="4" w:space="0" w:color="000000"/>
              <w:left w:val="single" w:sz="4" w:space="0" w:color="000000"/>
              <w:bottom w:val="single" w:sz="4" w:space="0" w:color="000000"/>
              <w:right w:val="single" w:sz="4" w:space="0" w:color="000000"/>
            </w:tcBorders>
            <w:vAlign w:val="center"/>
          </w:tcPr>
          <w:p w14:paraId="7F7D3B1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02501AB4"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61D13ED" w14:textId="77777777" w:rsidR="006442F9" w:rsidRPr="004A41BC" w:rsidRDefault="006442F9" w:rsidP="006442F9">
            <w:pPr>
              <w:jc w:val="center"/>
              <w:rPr>
                <w:rFonts w:ascii="仿宋_GB2312" w:eastAsia="仿宋_GB2312" w:hAnsiTheme="minorEastAsia" w:cstheme="minorEastAsia"/>
              </w:rPr>
            </w:pPr>
          </w:p>
        </w:tc>
      </w:tr>
      <w:tr w:rsidR="004A41BC" w:rsidRPr="004A41BC" w14:paraId="6AD82565" w14:textId="77777777" w:rsidTr="006442F9">
        <w:trPr>
          <w:trHeight w:hRule="exact" w:val="435"/>
        </w:trPr>
        <w:tc>
          <w:tcPr>
            <w:tcW w:w="739" w:type="dxa"/>
            <w:vMerge/>
            <w:tcBorders>
              <w:top w:val="single" w:sz="4" w:space="0" w:color="000000"/>
              <w:left w:val="single" w:sz="4" w:space="0" w:color="000000"/>
              <w:bottom w:val="single" w:sz="4" w:space="0" w:color="000000"/>
              <w:right w:val="single" w:sz="4" w:space="0" w:color="000000"/>
            </w:tcBorders>
            <w:vAlign w:val="center"/>
          </w:tcPr>
          <w:p w14:paraId="6BF56224"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3FC300A1"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3.景观及其他室外器械无可见灰尘、无垃圾、无污迹。</w:t>
            </w:r>
          </w:p>
        </w:tc>
        <w:tc>
          <w:tcPr>
            <w:tcW w:w="797" w:type="dxa"/>
            <w:tcBorders>
              <w:top w:val="single" w:sz="4" w:space="0" w:color="000000"/>
              <w:left w:val="single" w:sz="4" w:space="0" w:color="000000"/>
              <w:bottom w:val="single" w:sz="4" w:space="0" w:color="000000"/>
              <w:right w:val="single" w:sz="4" w:space="0" w:color="000000"/>
            </w:tcBorders>
            <w:vAlign w:val="center"/>
          </w:tcPr>
          <w:p w14:paraId="36FBFC93"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7C15764E"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E68858C" w14:textId="77777777" w:rsidR="006442F9" w:rsidRPr="004A41BC" w:rsidRDefault="006442F9" w:rsidP="006442F9">
            <w:pPr>
              <w:jc w:val="center"/>
              <w:rPr>
                <w:rFonts w:ascii="仿宋_GB2312" w:eastAsia="仿宋_GB2312" w:hAnsiTheme="minorEastAsia" w:cstheme="minorEastAsia"/>
              </w:rPr>
            </w:pPr>
          </w:p>
        </w:tc>
      </w:tr>
      <w:tr w:rsidR="004A41BC" w:rsidRPr="004A41BC" w14:paraId="33B6531A" w14:textId="77777777" w:rsidTr="006442F9">
        <w:trPr>
          <w:trHeight w:hRule="exact" w:val="650"/>
        </w:trPr>
        <w:tc>
          <w:tcPr>
            <w:tcW w:w="739" w:type="dxa"/>
            <w:vMerge/>
            <w:tcBorders>
              <w:top w:val="single" w:sz="4" w:space="0" w:color="000000"/>
              <w:left w:val="single" w:sz="4" w:space="0" w:color="000000"/>
              <w:bottom w:val="single" w:sz="4" w:space="0" w:color="000000"/>
              <w:right w:val="single" w:sz="4" w:space="0" w:color="000000"/>
            </w:tcBorders>
            <w:vAlign w:val="center"/>
          </w:tcPr>
          <w:p w14:paraId="011F9638"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33D2A601"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4.公共区域路灯、标识牌、目视无垃圾、无灰尘、无污迹、水渍、无可见灰尘。</w:t>
            </w:r>
          </w:p>
        </w:tc>
        <w:tc>
          <w:tcPr>
            <w:tcW w:w="797" w:type="dxa"/>
            <w:tcBorders>
              <w:top w:val="single" w:sz="4" w:space="0" w:color="000000"/>
              <w:left w:val="single" w:sz="4" w:space="0" w:color="000000"/>
              <w:bottom w:val="single" w:sz="4" w:space="0" w:color="000000"/>
              <w:right w:val="single" w:sz="4" w:space="0" w:color="000000"/>
            </w:tcBorders>
            <w:vAlign w:val="center"/>
          </w:tcPr>
          <w:p w14:paraId="33374F07"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6BDF9CA4"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7C8920A5" w14:textId="77777777" w:rsidR="006442F9" w:rsidRPr="004A41BC" w:rsidRDefault="006442F9" w:rsidP="006442F9">
            <w:pPr>
              <w:jc w:val="center"/>
              <w:rPr>
                <w:rFonts w:ascii="仿宋_GB2312" w:eastAsia="仿宋_GB2312" w:hAnsiTheme="minorEastAsia" w:cstheme="minorEastAsia"/>
              </w:rPr>
            </w:pPr>
          </w:p>
        </w:tc>
      </w:tr>
      <w:tr w:rsidR="004A41BC" w:rsidRPr="004A41BC" w14:paraId="49E09A3F" w14:textId="77777777" w:rsidTr="006442F9">
        <w:trPr>
          <w:trHeight w:hRule="exact" w:val="755"/>
        </w:trPr>
        <w:tc>
          <w:tcPr>
            <w:tcW w:w="739" w:type="dxa"/>
            <w:vMerge/>
            <w:tcBorders>
              <w:top w:val="single" w:sz="4" w:space="0" w:color="000000"/>
              <w:left w:val="single" w:sz="4" w:space="0" w:color="000000"/>
              <w:bottom w:val="single" w:sz="4" w:space="0" w:color="000000"/>
              <w:right w:val="single" w:sz="4" w:space="0" w:color="000000"/>
            </w:tcBorders>
            <w:vAlign w:val="center"/>
          </w:tcPr>
          <w:p w14:paraId="749EDB58"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0D51A314"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5.垃圾箱、垃圾桶表面目视箱体清洁、无脏污；箱体外无散落垃圾杂物，垃圾区域干净整齐，地面无污迹，无异味。</w:t>
            </w:r>
          </w:p>
        </w:tc>
        <w:tc>
          <w:tcPr>
            <w:tcW w:w="797" w:type="dxa"/>
            <w:tcBorders>
              <w:top w:val="single" w:sz="4" w:space="0" w:color="000000"/>
              <w:left w:val="single" w:sz="4" w:space="0" w:color="000000"/>
              <w:bottom w:val="single" w:sz="4" w:space="0" w:color="000000"/>
              <w:right w:val="single" w:sz="4" w:space="0" w:color="000000"/>
            </w:tcBorders>
            <w:vAlign w:val="center"/>
          </w:tcPr>
          <w:p w14:paraId="0FE9DD28"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19D6056D"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429ADB6C" w14:textId="77777777" w:rsidR="006442F9" w:rsidRPr="004A41BC" w:rsidRDefault="006442F9" w:rsidP="006442F9">
            <w:pPr>
              <w:jc w:val="center"/>
              <w:rPr>
                <w:rFonts w:ascii="仿宋_GB2312" w:eastAsia="仿宋_GB2312" w:hAnsiTheme="minorEastAsia" w:cstheme="minorEastAsia"/>
              </w:rPr>
            </w:pPr>
          </w:p>
        </w:tc>
      </w:tr>
      <w:tr w:rsidR="004A41BC" w:rsidRPr="004A41BC" w14:paraId="63D08078" w14:textId="77777777" w:rsidTr="006442F9">
        <w:trPr>
          <w:trHeight w:hRule="exact" w:val="470"/>
        </w:trPr>
        <w:tc>
          <w:tcPr>
            <w:tcW w:w="739" w:type="dxa"/>
            <w:vMerge/>
            <w:tcBorders>
              <w:top w:val="single" w:sz="4" w:space="0" w:color="000000"/>
              <w:left w:val="single" w:sz="4" w:space="0" w:color="000000"/>
              <w:bottom w:val="single" w:sz="4" w:space="0" w:color="000000"/>
              <w:right w:val="single" w:sz="4" w:space="0" w:color="000000"/>
            </w:tcBorders>
            <w:vAlign w:val="center"/>
          </w:tcPr>
          <w:p w14:paraId="488A3ED3"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7A98F99E"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6.宣传栏目视无污迹，无可见灰尘。</w:t>
            </w:r>
          </w:p>
        </w:tc>
        <w:tc>
          <w:tcPr>
            <w:tcW w:w="797" w:type="dxa"/>
            <w:tcBorders>
              <w:top w:val="single" w:sz="4" w:space="0" w:color="000000"/>
              <w:left w:val="single" w:sz="4" w:space="0" w:color="000000"/>
              <w:bottom w:val="single" w:sz="4" w:space="0" w:color="000000"/>
              <w:right w:val="single" w:sz="4" w:space="0" w:color="000000"/>
            </w:tcBorders>
            <w:vAlign w:val="center"/>
          </w:tcPr>
          <w:p w14:paraId="59AD21DA"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61F880FC"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57926C1" w14:textId="77777777" w:rsidR="006442F9" w:rsidRPr="004A41BC" w:rsidRDefault="006442F9" w:rsidP="006442F9">
            <w:pPr>
              <w:jc w:val="center"/>
              <w:rPr>
                <w:rFonts w:ascii="仿宋_GB2312" w:eastAsia="仿宋_GB2312" w:hAnsiTheme="minorEastAsia" w:cstheme="minorEastAsia"/>
              </w:rPr>
            </w:pPr>
          </w:p>
        </w:tc>
      </w:tr>
      <w:tr w:rsidR="004A41BC" w:rsidRPr="004A41BC" w14:paraId="301892EB" w14:textId="77777777" w:rsidTr="006442F9">
        <w:trPr>
          <w:trHeight w:hRule="exact" w:val="429"/>
        </w:trPr>
        <w:tc>
          <w:tcPr>
            <w:tcW w:w="739" w:type="dxa"/>
            <w:vMerge/>
            <w:tcBorders>
              <w:top w:val="single" w:sz="4" w:space="0" w:color="000000"/>
              <w:left w:val="single" w:sz="4" w:space="0" w:color="000000"/>
              <w:bottom w:val="single" w:sz="4" w:space="0" w:color="000000"/>
              <w:right w:val="single" w:sz="4" w:space="0" w:color="000000"/>
            </w:tcBorders>
            <w:vAlign w:val="center"/>
          </w:tcPr>
          <w:p w14:paraId="50DD6AF0"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595C4FE1"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7.地沟、沙井目视无垃圾、无积水。</w:t>
            </w:r>
          </w:p>
        </w:tc>
        <w:tc>
          <w:tcPr>
            <w:tcW w:w="797" w:type="dxa"/>
            <w:tcBorders>
              <w:top w:val="single" w:sz="4" w:space="0" w:color="000000"/>
              <w:left w:val="single" w:sz="4" w:space="0" w:color="000000"/>
              <w:bottom w:val="single" w:sz="4" w:space="0" w:color="000000"/>
              <w:right w:val="single" w:sz="4" w:space="0" w:color="000000"/>
            </w:tcBorders>
            <w:vAlign w:val="center"/>
          </w:tcPr>
          <w:p w14:paraId="45714AA6"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264988F7"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E182A38" w14:textId="77777777" w:rsidR="006442F9" w:rsidRPr="004A41BC" w:rsidRDefault="006442F9" w:rsidP="006442F9">
            <w:pPr>
              <w:jc w:val="center"/>
              <w:rPr>
                <w:rFonts w:ascii="仿宋_GB2312" w:eastAsia="仿宋_GB2312" w:hAnsiTheme="minorEastAsia" w:cstheme="minorEastAsia"/>
              </w:rPr>
            </w:pPr>
          </w:p>
        </w:tc>
      </w:tr>
      <w:tr w:rsidR="004A41BC" w:rsidRPr="004A41BC" w14:paraId="3BBBF01E" w14:textId="77777777" w:rsidTr="006442F9">
        <w:trPr>
          <w:trHeight w:hRule="exact" w:val="604"/>
        </w:trPr>
        <w:tc>
          <w:tcPr>
            <w:tcW w:w="739" w:type="dxa"/>
            <w:vMerge/>
            <w:tcBorders>
              <w:top w:val="single" w:sz="4" w:space="0" w:color="000000"/>
              <w:left w:val="single" w:sz="4" w:space="0" w:color="000000"/>
              <w:bottom w:val="single" w:sz="4" w:space="0" w:color="000000"/>
              <w:right w:val="single" w:sz="4" w:space="0" w:color="000000"/>
            </w:tcBorders>
            <w:vAlign w:val="center"/>
          </w:tcPr>
          <w:p w14:paraId="39C8FC7D"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6E8B2D4F"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8.校门前责任区地面整洁，无乱堆、乱放、乱扔、乱贴等现象。</w:t>
            </w:r>
          </w:p>
        </w:tc>
        <w:tc>
          <w:tcPr>
            <w:tcW w:w="797" w:type="dxa"/>
            <w:tcBorders>
              <w:top w:val="single" w:sz="4" w:space="0" w:color="000000"/>
              <w:left w:val="single" w:sz="4" w:space="0" w:color="000000"/>
              <w:bottom w:val="single" w:sz="4" w:space="0" w:color="000000"/>
              <w:right w:val="single" w:sz="4" w:space="0" w:color="000000"/>
            </w:tcBorders>
            <w:vAlign w:val="center"/>
          </w:tcPr>
          <w:p w14:paraId="6C563119"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41A68099"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BA03271" w14:textId="77777777" w:rsidR="006442F9" w:rsidRPr="004A41BC" w:rsidRDefault="006442F9" w:rsidP="006442F9">
            <w:pPr>
              <w:jc w:val="center"/>
              <w:rPr>
                <w:rFonts w:ascii="仿宋_GB2312" w:eastAsia="仿宋_GB2312" w:hAnsiTheme="minorEastAsia" w:cstheme="minorEastAsia"/>
              </w:rPr>
            </w:pPr>
          </w:p>
        </w:tc>
      </w:tr>
      <w:tr w:rsidR="004A41BC" w:rsidRPr="004A41BC" w14:paraId="4CFB3ACC" w14:textId="77777777" w:rsidTr="006442F9">
        <w:trPr>
          <w:trHeight w:hRule="exact" w:val="376"/>
        </w:trPr>
        <w:tc>
          <w:tcPr>
            <w:tcW w:w="739" w:type="dxa"/>
            <w:vMerge/>
            <w:tcBorders>
              <w:top w:val="single" w:sz="4" w:space="0" w:color="000000"/>
              <w:left w:val="single" w:sz="4" w:space="0" w:color="000000"/>
              <w:bottom w:val="single" w:sz="4" w:space="0" w:color="000000"/>
              <w:right w:val="single" w:sz="4" w:space="0" w:color="000000"/>
            </w:tcBorders>
            <w:vAlign w:val="center"/>
          </w:tcPr>
          <w:p w14:paraId="33F78B49"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3AA747F0"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9.雨、雪后按规定时间内扫水、除雪、铲冰。</w:t>
            </w:r>
          </w:p>
        </w:tc>
        <w:tc>
          <w:tcPr>
            <w:tcW w:w="797" w:type="dxa"/>
            <w:tcBorders>
              <w:top w:val="single" w:sz="4" w:space="0" w:color="000000"/>
              <w:left w:val="single" w:sz="4" w:space="0" w:color="000000"/>
              <w:bottom w:val="single" w:sz="4" w:space="0" w:color="000000"/>
              <w:right w:val="single" w:sz="4" w:space="0" w:color="000000"/>
            </w:tcBorders>
            <w:vAlign w:val="center"/>
          </w:tcPr>
          <w:p w14:paraId="3E7F828D"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3CC03630"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4EB968C" w14:textId="77777777" w:rsidR="006442F9" w:rsidRPr="004A41BC" w:rsidRDefault="006442F9" w:rsidP="006442F9">
            <w:pPr>
              <w:jc w:val="center"/>
              <w:rPr>
                <w:rFonts w:ascii="仿宋_GB2312" w:eastAsia="仿宋_GB2312" w:hAnsiTheme="minorEastAsia" w:cstheme="minorEastAsia"/>
              </w:rPr>
            </w:pPr>
          </w:p>
        </w:tc>
      </w:tr>
      <w:tr w:rsidR="004A41BC" w:rsidRPr="004A41BC" w14:paraId="1FB31A75" w14:textId="77777777" w:rsidTr="006442F9">
        <w:trPr>
          <w:trHeight w:hRule="exact" w:val="416"/>
        </w:trPr>
        <w:tc>
          <w:tcPr>
            <w:tcW w:w="739" w:type="dxa"/>
            <w:vMerge/>
            <w:tcBorders>
              <w:top w:val="single" w:sz="4" w:space="0" w:color="000000"/>
              <w:left w:val="single" w:sz="4" w:space="0" w:color="000000"/>
              <w:bottom w:val="single" w:sz="4" w:space="0" w:color="000000"/>
              <w:right w:val="single" w:sz="4" w:space="0" w:color="000000"/>
            </w:tcBorders>
            <w:vAlign w:val="center"/>
          </w:tcPr>
          <w:p w14:paraId="5D0B77F4"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C05AF4C"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10.建筑物外立面上无悬挂物，无杂物，干净整洁。</w:t>
            </w:r>
          </w:p>
        </w:tc>
        <w:tc>
          <w:tcPr>
            <w:tcW w:w="797" w:type="dxa"/>
            <w:tcBorders>
              <w:top w:val="single" w:sz="4" w:space="0" w:color="000000"/>
              <w:left w:val="single" w:sz="4" w:space="0" w:color="000000"/>
              <w:bottom w:val="single" w:sz="4" w:space="0" w:color="000000"/>
              <w:right w:val="single" w:sz="4" w:space="0" w:color="000000"/>
            </w:tcBorders>
            <w:vAlign w:val="center"/>
          </w:tcPr>
          <w:p w14:paraId="2122C06A"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4D3C7920"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3FF9991" w14:textId="77777777" w:rsidR="006442F9" w:rsidRPr="004A41BC" w:rsidRDefault="006442F9" w:rsidP="006442F9">
            <w:pPr>
              <w:jc w:val="center"/>
              <w:rPr>
                <w:rFonts w:ascii="仿宋_GB2312" w:eastAsia="仿宋_GB2312" w:hAnsiTheme="minorEastAsia" w:cstheme="minorEastAsia"/>
              </w:rPr>
            </w:pPr>
          </w:p>
        </w:tc>
      </w:tr>
      <w:tr w:rsidR="004A41BC" w:rsidRPr="004A41BC" w14:paraId="04BCF3A9" w14:textId="77777777" w:rsidTr="006442F9">
        <w:trPr>
          <w:trHeight w:hRule="exact" w:val="657"/>
        </w:trPr>
        <w:tc>
          <w:tcPr>
            <w:tcW w:w="739" w:type="dxa"/>
            <w:vMerge w:val="restart"/>
            <w:tcBorders>
              <w:top w:val="single" w:sz="4" w:space="0" w:color="000000"/>
              <w:left w:val="single" w:sz="4" w:space="0" w:color="000000"/>
              <w:right w:val="single" w:sz="4" w:space="0" w:color="000000"/>
            </w:tcBorders>
            <w:vAlign w:val="center"/>
          </w:tcPr>
          <w:p w14:paraId="350AB89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室</w:t>
            </w:r>
          </w:p>
          <w:p w14:paraId="7759757D"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内</w:t>
            </w:r>
          </w:p>
          <w:p w14:paraId="3DFD326C"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lastRenderedPageBreak/>
              <w:t>保</w:t>
            </w:r>
          </w:p>
          <w:p w14:paraId="3584365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洁</w:t>
            </w:r>
          </w:p>
          <w:p w14:paraId="2C26ABE3"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7</w:t>
            </w:r>
          </w:p>
          <w:p w14:paraId="629CE0F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376FDBE5"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lastRenderedPageBreak/>
              <w:t>1.每天上班之前，大厅地面清洁干净，无垃圾、无卫生死角，雨雪天气门口要放防滑告示牌。</w:t>
            </w:r>
          </w:p>
        </w:tc>
        <w:tc>
          <w:tcPr>
            <w:tcW w:w="797" w:type="dxa"/>
            <w:tcBorders>
              <w:top w:val="single" w:sz="4" w:space="0" w:color="000000"/>
              <w:left w:val="single" w:sz="4" w:space="0" w:color="000000"/>
              <w:bottom w:val="single" w:sz="4" w:space="0" w:color="000000"/>
              <w:right w:val="single" w:sz="4" w:space="0" w:color="000000"/>
            </w:tcBorders>
            <w:vAlign w:val="center"/>
          </w:tcPr>
          <w:p w14:paraId="5953AA7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79BEB17A"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3AB7BE6" w14:textId="77777777" w:rsidR="006442F9" w:rsidRPr="004A41BC" w:rsidRDefault="006442F9" w:rsidP="006442F9">
            <w:pPr>
              <w:jc w:val="center"/>
              <w:rPr>
                <w:rFonts w:ascii="仿宋_GB2312" w:eastAsia="仿宋_GB2312" w:hAnsiTheme="minorEastAsia" w:cstheme="minorEastAsia"/>
              </w:rPr>
            </w:pPr>
          </w:p>
        </w:tc>
      </w:tr>
      <w:tr w:rsidR="004A41BC" w:rsidRPr="004A41BC" w14:paraId="274E67B9" w14:textId="77777777" w:rsidTr="006442F9">
        <w:trPr>
          <w:trHeight w:hRule="exact" w:val="1005"/>
        </w:trPr>
        <w:tc>
          <w:tcPr>
            <w:tcW w:w="739" w:type="dxa"/>
            <w:vMerge/>
            <w:tcBorders>
              <w:left w:val="single" w:sz="4" w:space="0" w:color="000000"/>
              <w:right w:val="single" w:sz="4" w:space="0" w:color="000000"/>
            </w:tcBorders>
            <w:vAlign w:val="center"/>
          </w:tcPr>
          <w:p w14:paraId="5FDC4A59"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211D1BC4"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2.各楼层通道和楼梯台阶清洁干净；各层通道的防火门、电梯门、灯具、楼梯扶手、护栏、墙面、墙根部分地脚线、指示牌、消火栓等公共设施，应保证每两周循环保洁一次。</w:t>
            </w:r>
          </w:p>
        </w:tc>
        <w:tc>
          <w:tcPr>
            <w:tcW w:w="797" w:type="dxa"/>
            <w:tcBorders>
              <w:top w:val="single" w:sz="4" w:space="0" w:color="000000"/>
              <w:left w:val="single" w:sz="4" w:space="0" w:color="000000"/>
              <w:bottom w:val="single" w:sz="4" w:space="0" w:color="000000"/>
              <w:right w:val="single" w:sz="4" w:space="0" w:color="000000"/>
            </w:tcBorders>
            <w:vAlign w:val="center"/>
          </w:tcPr>
          <w:p w14:paraId="74BEE31A"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1.5</w:t>
            </w:r>
          </w:p>
        </w:tc>
        <w:tc>
          <w:tcPr>
            <w:tcW w:w="1059" w:type="dxa"/>
            <w:tcBorders>
              <w:top w:val="single" w:sz="4" w:space="0" w:color="000000"/>
              <w:left w:val="single" w:sz="4" w:space="0" w:color="000000"/>
              <w:bottom w:val="single" w:sz="4" w:space="0" w:color="000000"/>
              <w:right w:val="single" w:sz="4" w:space="0" w:color="000000"/>
            </w:tcBorders>
            <w:vAlign w:val="center"/>
          </w:tcPr>
          <w:p w14:paraId="5A1B3F6D"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25D107D" w14:textId="77777777" w:rsidR="006442F9" w:rsidRPr="004A41BC" w:rsidRDefault="006442F9" w:rsidP="006442F9">
            <w:pPr>
              <w:jc w:val="center"/>
              <w:rPr>
                <w:rFonts w:ascii="仿宋_GB2312" w:eastAsia="仿宋_GB2312" w:hAnsiTheme="minorEastAsia" w:cstheme="minorEastAsia"/>
              </w:rPr>
            </w:pPr>
          </w:p>
        </w:tc>
      </w:tr>
      <w:tr w:rsidR="004A41BC" w:rsidRPr="004A41BC" w14:paraId="2CABB098" w14:textId="77777777" w:rsidTr="006442F9">
        <w:trPr>
          <w:trHeight w:hRule="exact" w:val="406"/>
        </w:trPr>
        <w:tc>
          <w:tcPr>
            <w:tcW w:w="739" w:type="dxa"/>
            <w:vMerge/>
            <w:tcBorders>
              <w:left w:val="single" w:sz="4" w:space="0" w:color="000000"/>
              <w:right w:val="single" w:sz="4" w:space="0" w:color="000000"/>
            </w:tcBorders>
            <w:vAlign w:val="center"/>
          </w:tcPr>
          <w:p w14:paraId="05EDF5A8"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4F5F285"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3.梯间顶面无蜘蛛网、灰尘。</w:t>
            </w:r>
          </w:p>
        </w:tc>
        <w:tc>
          <w:tcPr>
            <w:tcW w:w="797" w:type="dxa"/>
            <w:tcBorders>
              <w:top w:val="single" w:sz="4" w:space="0" w:color="000000"/>
              <w:left w:val="single" w:sz="4" w:space="0" w:color="000000"/>
              <w:bottom w:val="single" w:sz="4" w:space="0" w:color="000000"/>
              <w:right w:val="single" w:sz="4" w:space="0" w:color="000000"/>
            </w:tcBorders>
            <w:vAlign w:val="center"/>
          </w:tcPr>
          <w:p w14:paraId="3A658C8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64CD7B1F"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9F9512B" w14:textId="77777777" w:rsidR="006442F9" w:rsidRPr="004A41BC" w:rsidRDefault="006442F9" w:rsidP="006442F9">
            <w:pPr>
              <w:jc w:val="center"/>
              <w:rPr>
                <w:rFonts w:ascii="仿宋_GB2312" w:eastAsia="仿宋_GB2312" w:hAnsiTheme="minorEastAsia" w:cstheme="minorEastAsia"/>
              </w:rPr>
            </w:pPr>
          </w:p>
        </w:tc>
      </w:tr>
      <w:tr w:rsidR="004A41BC" w:rsidRPr="004A41BC" w14:paraId="70431B8C" w14:textId="77777777" w:rsidTr="006442F9">
        <w:trPr>
          <w:trHeight w:hRule="exact" w:val="1051"/>
        </w:trPr>
        <w:tc>
          <w:tcPr>
            <w:tcW w:w="739" w:type="dxa"/>
            <w:vMerge/>
            <w:tcBorders>
              <w:left w:val="single" w:sz="4" w:space="0" w:color="000000"/>
              <w:right w:val="single" w:sz="4" w:space="0" w:color="000000"/>
            </w:tcBorders>
            <w:vAlign w:val="center"/>
          </w:tcPr>
          <w:p w14:paraId="51A2861E"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63001100"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4.卫生间干净整洁，无杂物、无污渍、无积水、无异味。及时清倒垃圾</w:t>
            </w:r>
            <w:proofErr w:type="gramStart"/>
            <w:r w:rsidRPr="004A41BC">
              <w:rPr>
                <w:rFonts w:ascii="仿宋_GB2312" w:eastAsia="仿宋_GB2312" w:hAnsiTheme="minorEastAsia" w:cstheme="minorEastAsia" w:hint="eastAsia"/>
              </w:rPr>
              <w:t>篓</w:t>
            </w:r>
            <w:proofErr w:type="gramEnd"/>
            <w:r w:rsidRPr="004A41BC">
              <w:rPr>
                <w:rFonts w:ascii="仿宋_GB2312" w:eastAsia="仿宋_GB2312" w:hAnsiTheme="minorEastAsia" w:cstheme="minorEastAsia" w:hint="eastAsia"/>
              </w:rPr>
              <w:t>垃圾、垃圾</w:t>
            </w:r>
            <w:proofErr w:type="gramStart"/>
            <w:r w:rsidRPr="004A41BC">
              <w:rPr>
                <w:rFonts w:ascii="仿宋_GB2312" w:eastAsia="仿宋_GB2312" w:hAnsiTheme="minorEastAsia" w:cstheme="minorEastAsia" w:hint="eastAsia"/>
              </w:rPr>
              <w:t>篓</w:t>
            </w:r>
            <w:proofErr w:type="gramEnd"/>
            <w:r w:rsidRPr="004A41BC">
              <w:rPr>
                <w:rFonts w:ascii="仿宋_GB2312" w:eastAsia="仿宋_GB2312" w:hAnsiTheme="minorEastAsia" w:cstheme="minorEastAsia" w:hint="eastAsia"/>
              </w:rPr>
              <w:t>超过 2/3 换新的垃圾袋后放回原处。</w:t>
            </w:r>
          </w:p>
        </w:tc>
        <w:tc>
          <w:tcPr>
            <w:tcW w:w="797" w:type="dxa"/>
            <w:tcBorders>
              <w:top w:val="single" w:sz="4" w:space="0" w:color="000000"/>
              <w:left w:val="single" w:sz="4" w:space="0" w:color="000000"/>
              <w:bottom w:val="single" w:sz="4" w:space="0" w:color="000000"/>
              <w:right w:val="single" w:sz="4" w:space="0" w:color="000000"/>
            </w:tcBorders>
            <w:vAlign w:val="center"/>
          </w:tcPr>
          <w:p w14:paraId="1499209E"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1.5</w:t>
            </w:r>
          </w:p>
        </w:tc>
        <w:tc>
          <w:tcPr>
            <w:tcW w:w="1059" w:type="dxa"/>
            <w:tcBorders>
              <w:top w:val="single" w:sz="4" w:space="0" w:color="000000"/>
              <w:left w:val="single" w:sz="4" w:space="0" w:color="000000"/>
              <w:bottom w:val="single" w:sz="4" w:space="0" w:color="000000"/>
              <w:right w:val="single" w:sz="4" w:space="0" w:color="000000"/>
            </w:tcBorders>
            <w:vAlign w:val="center"/>
          </w:tcPr>
          <w:p w14:paraId="51850B4A"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780EF111" w14:textId="77777777" w:rsidR="006442F9" w:rsidRPr="004A41BC" w:rsidRDefault="006442F9" w:rsidP="006442F9">
            <w:pPr>
              <w:jc w:val="center"/>
              <w:rPr>
                <w:rFonts w:ascii="仿宋_GB2312" w:eastAsia="仿宋_GB2312" w:hAnsiTheme="minorEastAsia" w:cstheme="minorEastAsia"/>
              </w:rPr>
            </w:pPr>
          </w:p>
        </w:tc>
      </w:tr>
      <w:tr w:rsidR="004A41BC" w:rsidRPr="004A41BC" w14:paraId="1A5EEE92" w14:textId="77777777" w:rsidTr="006442F9">
        <w:trPr>
          <w:trHeight w:hRule="exact" w:val="730"/>
        </w:trPr>
        <w:tc>
          <w:tcPr>
            <w:tcW w:w="739" w:type="dxa"/>
            <w:vMerge/>
            <w:tcBorders>
              <w:left w:val="single" w:sz="4" w:space="0" w:color="000000"/>
              <w:right w:val="single" w:sz="4" w:space="0" w:color="000000"/>
            </w:tcBorders>
            <w:vAlign w:val="center"/>
          </w:tcPr>
          <w:p w14:paraId="5984CC29"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569915F0"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5.卫生间洗手盆，大、小便器上,清洁干净无黄渍。适量喷洒空气清新剂,保持空气清新、无异味。</w:t>
            </w:r>
          </w:p>
        </w:tc>
        <w:tc>
          <w:tcPr>
            <w:tcW w:w="797" w:type="dxa"/>
            <w:tcBorders>
              <w:top w:val="single" w:sz="4" w:space="0" w:color="000000"/>
              <w:left w:val="single" w:sz="4" w:space="0" w:color="000000"/>
              <w:bottom w:val="single" w:sz="4" w:space="0" w:color="000000"/>
              <w:right w:val="single" w:sz="4" w:space="0" w:color="000000"/>
            </w:tcBorders>
            <w:vAlign w:val="center"/>
          </w:tcPr>
          <w:p w14:paraId="49EB783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1.5</w:t>
            </w:r>
          </w:p>
        </w:tc>
        <w:tc>
          <w:tcPr>
            <w:tcW w:w="1059" w:type="dxa"/>
            <w:tcBorders>
              <w:top w:val="single" w:sz="4" w:space="0" w:color="000000"/>
              <w:left w:val="single" w:sz="4" w:space="0" w:color="000000"/>
              <w:bottom w:val="single" w:sz="4" w:space="0" w:color="000000"/>
              <w:right w:val="single" w:sz="4" w:space="0" w:color="000000"/>
            </w:tcBorders>
            <w:vAlign w:val="center"/>
          </w:tcPr>
          <w:p w14:paraId="6970DD7B"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9ED944C" w14:textId="77777777" w:rsidR="006442F9" w:rsidRPr="004A41BC" w:rsidRDefault="006442F9" w:rsidP="006442F9">
            <w:pPr>
              <w:jc w:val="center"/>
              <w:rPr>
                <w:rFonts w:ascii="仿宋_GB2312" w:eastAsia="仿宋_GB2312" w:hAnsiTheme="minorEastAsia" w:cstheme="minorEastAsia"/>
              </w:rPr>
            </w:pPr>
          </w:p>
        </w:tc>
      </w:tr>
      <w:tr w:rsidR="004A41BC" w:rsidRPr="004A41BC" w14:paraId="2C99758E" w14:textId="77777777" w:rsidTr="006442F9">
        <w:trPr>
          <w:trHeight w:hRule="exact" w:val="449"/>
        </w:trPr>
        <w:tc>
          <w:tcPr>
            <w:tcW w:w="739" w:type="dxa"/>
            <w:vMerge/>
            <w:tcBorders>
              <w:left w:val="single" w:sz="4" w:space="0" w:color="000000"/>
              <w:right w:val="single" w:sz="4" w:space="0" w:color="000000"/>
            </w:tcBorders>
            <w:vAlign w:val="center"/>
          </w:tcPr>
          <w:p w14:paraId="46F30B0A"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74FB5AB7"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6.卫生间墙面、镜子、台面无污渍、无积水。</w:t>
            </w:r>
          </w:p>
        </w:tc>
        <w:tc>
          <w:tcPr>
            <w:tcW w:w="797" w:type="dxa"/>
            <w:tcBorders>
              <w:top w:val="single" w:sz="4" w:space="0" w:color="000000"/>
              <w:left w:val="single" w:sz="4" w:space="0" w:color="000000"/>
              <w:bottom w:val="single" w:sz="4" w:space="0" w:color="000000"/>
              <w:right w:val="single" w:sz="4" w:space="0" w:color="000000"/>
            </w:tcBorders>
            <w:vAlign w:val="center"/>
          </w:tcPr>
          <w:p w14:paraId="69D427B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0B05C19A"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76E0E40B" w14:textId="77777777" w:rsidR="006442F9" w:rsidRPr="004A41BC" w:rsidRDefault="006442F9" w:rsidP="006442F9">
            <w:pPr>
              <w:jc w:val="center"/>
              <w:rPr>
                <w:rFonts w:ascii="仿宋_GB2312" w:eastAsia="仿宋_GB2312" w:hAnsiTheme="minorEastAsia" w:cstheme="minorEastAsia"/>
              </w:rPr>
            </w:pPr>
          </w:p>
        </w:tc>
      </w:tr>
      <w:tr w:rsidR="004A41BC" w:rsidRPr="004A41BC" w14:paraId="53F8208E" w14:textId="77777777" w:rsidTr="006442F9">
        <w:trPr>
          <w:trHeight w:hRule="exact" w:val="428"/>
        </w:trPr>
        <w:tc>
          <w:tcPr>
            <w:tcW w:w="739" w:type="dxa"/>
            <w:vMerge/>
            <w:tcBorders>
              <w:left w:val="single" w:sz="4" w:space="0" w:color="000000"/>
              <w:bottom w:val="single" w:sz="4" w:space="0" w:color="000000"/>
              <w:right w:val="single" w:sz="4" w:space="0" w:color="000000"/>
            </w:tcBorders>
            <w:vAlign w:val="center"/>
          </w:tcPr>
          <w:p w14:paraId="163F904C"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F8F6092"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7.保洁每日有巡检、有记录。</w:t>
            </w:r>
          </w:p>
        </w:tc>
        <w:tc>
          <w:tcPr>
            <w:tcW w:w="797" w:type="dxa"/>
            <w:tcBorders>
              <w:top w:val="single" w:sz="4" w:space="0" w:color="000000"/>
              <w:left w:val="single" w:sz="4" w:space="0" w:color="000000"/>
              <w:bottom w:val="single" w:sz="4" w:space="0" w:color="000000"/>
              <w:right w:val="single" w:sz="4" w:space="0" w:color="000000"/>
            </w:tcBorders>
            <w:vAlign w:val="center"/>
          </w:tcPr>
          <w:p w14:paraId="5A7873EA"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5A03BEA9"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CB62D63" w14:textId="77777777" w:rsidR="006442F9" w:rsidRPr="004A41BC" w:rsidRDefault="006442F9" w:rsidP="006442F9">
            <w:pPr>
              <w:jc w:val="center"/>
              <w:rPr>
                <w:rFonts w:ascii="仿宋_GB2312" w:eastAsia="仿宋_GB2312" w:hAnsiTheme="minorEastAsia" w:cstheme="minorEastAsia"/>
              </w:rPr>
            </w:pPr>
          </w:p>
        </w:tc>
      </w:tr>
      <w:tr w:rsidR="004A41BC" w:rsidRPr="004A41BC" w14:paraId="07F8A260" w14:textId="77777777" w:rsidTr="006442F9">
        <w:trPr>
          <w:trHeight w:hRule="exact" w:val="1090"/>
        </w:trPr>
        <w:tc>
          <w:tcPr>
            <w:tcW w:w="739" w:type="dxa"/>
            <w:vMerge w:val="restart"/>
            <w:tcBorders>
              <w:top w:val="single" w:sz="4" w:space="0" w:color="000000"/>
              <w:left w:val="single" w:sz="4" w:space="0" w:color="000000"/>
              <w:right w:val="single" w:sz="4" w:space="0" w:color="000000"/>
            </w:tcBorders>
            <w:vAlign w:val="center"/>
          </w:tcPr>
          <w:p w14:paraId="7105CF82" w14:textId="77777777" w:rsidR="006442F9" w:rsidRPr="004A41BC" w:rsidRDefault="006442F9" w:rsidP="006442F9">
            <w:pPr>
              <w:jc w:val="center"/>
              <w:rPr>
                <w:rFonts w:ascii="仿宋_GB2312" w:eastAsia="仿宋_GB2312" w:hAnsiTheme="minorEastAsia" w:cstheme="minorEastAsia"/>
              </w:rPr>
            </w:pPr>
            <w:proofErr w:type="gramStart"/>
            <w:r w:rsidRPr="004A41BC">
              <w:rPr>
                <w:rFonts w:ascii="仿宋_GB2312" w:eastAsia="仿宋_GB2312" w:hAnsiTheme="minorEastAsia" w:cstheme="minorEastAsia" w:hint="eastAsia"/>
              </w:rPr>
              <w:t>垃</w:t>
            </w:r>
            <w:proofErr w:type="gramEnd"/>
          </w:p>
          <w:p w14:paraId="06F6ABF6" w14:textId="77777777" w:rsidR="006442F9" w:rsidRPr="004A41BC" w:rsidRDefault="006442F9" w:rsidP="006442F9">
            <w:pPr>
              <w:jc w:val="center"/>
              <w:rPr>
                <w:rFonts w:ascii="仿宋_GB2312" w:eastAsia="仿宋_GB2312" w:hAnsiTheme="minorEastAsia" w:cstheme="minorEastAsia"/>
              </w:rPr>
            </w:pPr>
            <w:proofErr w:type="gramStart"/>
            <w:r w:rsidRPr="004A41BC">
              <w:rPr>
                <w:rFonts w:ascii="仿宋_GB2312" w:eastAsia="仿宋_GB2312" w:hAnsiTheme="minorEastAsia" w:cstheme="minorEastAsia" w:hint="eastAsia"/>
              </w:rPr>
              <w:t>圾</w:t>
            </w:r>
            <w:proofErr w:type="gramEnd"/>
          </w:p>
          <w:p w14:paraId="402FA80D"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清</w:t>
            </w:r>
          </w:p>
          <w:p w14:paraId="7F4ED096"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运</w:t>
            </w:r>
          </w:p>
          <w:p w14:paraId="0DA510D8"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及</w:t>
            </w:r>
          </w:p>
          <w:p w14:paraId="1083D5C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消</w:t>
            </w:r>
          </w:p>
          <w:p w14:paraId="2CAE278A"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杀</w:t>
            </w:r>
          </w:p>
          <w:p w14:paraId="302F9B98"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3</w:t>
            </w:r>
          </w:p>
          <w:p w14:paraId="2D70F47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615FD97D"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1.垃圾及时清理到甲方指定的垃圾中转点,工完场清，垃圾分类清运不过夜；废品不得堆放在中转站内外，不得在垃圾场内外燃烧废品。</w:t>
            </w:r>
          </w:p>
        </w:tc>
        <w:tc>
          <w:tcPr>
            <w:tcW w:w="797" w:type="dxa"/>
            <w:tcBorders>
              <w:top w:val="single" w:sz="4" w:space="0" w:color="000000"/>
              <w:left w:val="single" w:sz="4" w:space="0" w:color="000000"/>
              <w:bottom w:val="single" w:sz="4" w:space="0" w:color="000000"/>
              <w:right w:val="single" w:sz="4" w:space="0" w:color="000000"/>
            </w:tcBorders>
            <w:vAlign w:val="center"/>
          </w:tcPr>
          <w:p w14:paraId="35278334"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47E11FDB"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28FF6B7" w14:textId="77777777" w:rsidR="006442F9" w:rsidRPr="004A41BC" w:rsidRDefault="006442F9" w:rsidP="006442F9">
            <w:pPr>
              <w:jc w:val="center"/>
              <w:rPr>
                <w:rFonts w:ascii="仿宋_GB2312" w:eastAsia="仿宋_GB2312" w:hAnsiTheme="minorEastAsia" w:cstheme="minorEastAsia"/>
              </w:rPr>
            </w:pPr>
          </w:p>
        </w:tc>
      </w:tr>
      <w:tr w:rsidR="004A41BC" w:rsidRPr="004A41BC" w14:paraId="2F1C303D" w14:textId="77777777" w:rsidTr="006442F9">
        <w:trPr>
          <w:trHeight w:hRule="exact" w:val="940"/>
        </w:trPr>
        <w:tc>
          <w:tcPr>
            <w:tcW w:w="739" w:type="dxa"/>
            <w:vMerge/>
            <w:tcBorders>
              <w:left w:val="single" w:sz="4" w:space="0" w:color="000000"/>
              <w:right w:val="single" w:sz="4" w:space="0" w:color="000000"/>
            </w:tcBorders>
            <w:vAlign w:val="center"/>
          </w:tcPr>
          <w:p w14:paraId="6879F2D2"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29655A1A"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2.对垃圾集中点进行巡视检查，定期联系服务单位对垃圾中转站进行分类清运，不得出现垃圾外溢；对垃圾分类清运的操作规范、事后清理进行监管。</w:t>
            </w:r>
          </w:p>
        </w:tc>
        <w:tc>
          <w:tcPr>
            <w:tcW w:w="797" w:type="dxa"/>
            <w:tcBorders>
              <w:top w:val="single" w:sz="4" w:space="0" w:color="000000"/>
              <w:left w:val="single" w:sz="4" w:space="0" w:color="000000"/>
              <w:bottom w:val="single" w:sz="4" w:space="0" w:color="000000"/>
              <w:right w:val="single" w:sz="4" w:space="0" w:color="000000"/>
            </w:tcBorders>
            <w:vAlign w:val="center"/>
          </w:tcPr>
          <w:p w14:paraId="303E5BEE"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6359940C"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7E918159" w14:textId="77777777" w:rsidR="006442F9" w:rsidRPr="004A41BC" w:rsidRDefault="006442F9" w:rsidP="006442F9">
            <w:pPr>
              <w:jc w:val="center"/>
              <w:rPr>
                <w:rFonts w:ascii="仿宋_GB2312" w:eastAsia="仿宋_GB2312" w:hAnsiTheme="minorEastAsia" w:cstheme="minorEastAsia"/>
              </w:rPr>
            </w:pPr>
          </w:p>
        </w:tc>
      </w:tr>
      <w:tr w:rsidR="004A41BC" w:rsidRPr="004A41BC" w14:paraId="42759CBC" w14:textId="77777777" w:rsidTr="006442F9">
        <w:trPr>
          <w:trHeight w:hRule="exact" w:val="760"/>
        </w:trPr>
        <w:tc>
          <w:tcPr>
            <w:tcW w:w="739" w:type="dxa"/>
            <w:vMerge/>
            <w:tcBorders>
              <w:left w:val="single" w:sz="4" w:space="0" w:color="000000"/>
              <w:bottom w:val="single" w:sz="4" w:space="0" w:color="000000"/>
              <w:right w:val="single" w:sz="4" w:space="0" w:color="000000"/>
            </w:tcBorders>
            <w:vAlign w:val="center"/>
          </w:tcPr>
          <w:p w14:paraId="67736634"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5124D51F"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定期对各区域进行消杀，严格遵守消</w:t>
            </w:r>
            <w:proofErr w:type="gramStart"/>
            <w:r w:rsidRPr="004A41BC">
              <w:rPr>
                <w:rFonts w:ascii="仿宋_GB2312" w:eastAsia="仿宋_GB2312" w:hAnsiTheme="minorEastAsia" w:cstheme="minorEastAsia" w:hint="eastAsia"/>
              </w:rPr>
              <w:t>杀操作</w:t>
            </w:r>
            <w:proofErr w:type="gramEnd"/>
            <w:r w:rsidRPr="004A41BC">
              <w:rPr>
                <w:rFonts w:ascii="仿宋_GB2312" w:eastAsia="仿宋_GB2312" w:hAnsiTheme="minorEastAsia" w:cstheme="minorEastAsia" w:hint="eastAsia"/>
              </w:rPr>
              <w:t>制度，并做好记录。</w:t>
            </w:r>
          </w:p>
        </w:tc>
        <w:tc>
          <w:tcPr>
            <w:tcW w:w="797" w:type="dxa"/>
            <w:tcBorders>
              <w:top w:val="single" w:sz="4" w:space="0" w:color="000000"/>
              <w:left w:val="single" w:sz="4" w:space="0" w:color="000000"/>
              <w:bottom w:val="single" w:sz="4" w:space="0" w:color="000000"/>
              <w:right w:val="single" w:sz="4" w:space="0" w:color="000000"/>
            </w:tcBorders>
            <w:vAlign w:val="center"/>
          </w:tcPr>
          <w:p w14:paraId="0D10E640"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5C5DCC83"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57B9E53" w14:textId="77777777" w:rsidR="006442F9" w:rsidRPr="004A41BC" w:rsidRDefault="006442F9" w:rsidP="006442F9">
            <w:pPr>
              <w:jc w:val="center"/>
              <w:rPr>
                <w:rFonts w:ascii="仿宋_GB2312" w:eastAsia="仿宋_GB2312" w:hAnsiTheme="minorEastAsia" w:cstheme="minorEastAsia"/>
              </w:rPr>
            </w:pPr>
          </w:p>
        </w:tc>
      </w:tr>
      <w:tr w:rsidR="004A41BC" w:rsidRPr="004A41BC" w14:paraId="0D107157" w14:textId="77777777" w:rsidTr="006442F9">
        <w:trPr>
          <w:trHeight w:hRule="exact" w:val="633"/>
        </w:trPr>
        <w:tc>
          <w:tcPr>
            <w:tcW w:w="739" w:type="dxa"/>
            <w:vMerge w:val="restart"/>
            <w:tcBorders>
              <w:top w:val="single" w:sz="4" w:space="0" w:color="000000"/>
              <w:left w:val="single" w:sz="4" w:space="0" w:color="000000"/>
              <w:right w:val="single" w:sz="4" w:space="0" w:color="000000"/>
            </w:tcBorders>
            <w:vAlign w:val="center"/>
          </w:tcPr>
          <w:p w14:paraId="350AB62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绿</w:t>
            </w:r>
          </w:p>
          <w:p w14:paraId="76FBF366"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化</w:t>
            </w:r>
          </w:p>
          <w:p w14:paraId="3AB59773"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养</w:t>
            </w:r>
          </w:p>
          <w:p w14:paraId="637FF94E"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护</w:t>
            </w:r>
          </w:p>
          <w:p w14:paraId="3F8C201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5</w:t>
            </w:r>
          </w:p>
          <w:p w14:paraId="7DB71A3E"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7476B634"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1.熟悉掌握绿化品种、建立健全绿化档案，有变化及时更新。</w:t>
            </w:r>
          </w:p>
        </w:tc>
        <w:tc>
          <w:tcPr>
            <w:tcW w:w="797" w:type="dxa"/>
            <w:tcBorders>
              <w:top w:val="single" w:sz="4" w:space="0" w:color="000000"/>
              <w:left w:val="single" w:sz="4" w:space="0" w:color="000000"/>
              <w:bottom w:val="single" w:sz="4" w:space="0" w:color="000000"/>
              <w:right w:val="single" w:sz="4" w:space="0" w:color="000000"/>
            </w:tcBorders>
            <w:vAlign w:val="center"/>
          </w:tcPr>
          <w:p w14:paraId="0938E87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673C1080"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0651D977" w14:textId="77777777" w:rsidR="006442F9" w:rsidRPr="004A41BC" w:rsidRDefault="006442F9" w:rsidP="006442F9">
            <w:pPr>
              <w:jc w:val="center"/>
              <w:rPr>
                <w:rFonts w:ascii="仿宋_GB2312" w:eastAsia="仿宋_GB2312" w:hAnsiTheme="minorEastAsia" w:cstheme="minorEastAsia"/>
              </w:rPr>
            </w:pPr>
          </w:p>
        </w:tc>
      </w:tr>
      <w:tr w:rsidR="004A41BC" w:rsidRPr="004A41BC" w14:paraId="7D649B0A" w14:textId="77777777" w:rsidTr="006442F9">
        <w:trPr>
          <w:trHeight w:hRule="exact" w:val="1090"/>
        </w:trPr>
        <w:tc>
          <w:tcPr>
            <w:tcW w:w="739" w:type="dxa"/>
            <w:vMerge/>
            <w:tcBorders>
              <w:left w:val="single" w:sz="4" w:space="0" w:color="000000"/>
              <w:right w:val="single" w:sz="4" w:space="0" w:color="000000"/>
            </w:tcBorders>
            <w:vAlign w:val="center"/>
          </w:tcPr>
          <w:p w14:paraId="4AD8D88B"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7BF82056"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2.需要修剪的乔灌木，能按技术要求按时完成任务，修剪能够做到剪口平整、美观。校园乔灌木中枯枝，病叶等能及时修剪清理。修剪出来的枝叶及时清理完毕。</w:t>
            </w:r>
          </w:p>
        </w:tc>
        <w:tc>
          <w:tcPr>
            <w:tcW w:w="797" w:type="dxa"/>
            <w:tcBorders>
              <w:top w:val="single" w:sz="4" w:space="0" w:color="000000"/>
              <w:left w:val="single" w:sz="4" w:space="0" w:color="000000"/>
              <w:bottom w:val="single" w:sz="4" w:space="0" w:color="000000"/>
              <w:right w:val="single" w:sz="4" w:space="0" w:color="000000"/>
            </w:tcBorders>
            <w:vAlign w:val="center"/>
          </w:tcPr>
          <w:p w14:paraId="78FD8D4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32210D4C"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907DAE0" w14:textId="77777777" w:rsidR="006442F9" w:rsidRPr="004A41BC" w:rsidRDefault="006442F9" w:rsidP="006442F9">
            <w:pPr>
              <w:jc w:val="center"/>
              <w:rPr>
                <w:rFonts w:ascii="仿宋_GB2312" w:eastAsia="仿宋_GB2312" w:hAnsiTheme="minorEastAsia" w:cstheme="minorEastAsia"/>
              </w:rPr>
            </w:pPr>
          </w:p>
        </w:tc>
      </w:tr>
      <w:tr w:rsidR="004A41BC" w:rsidRPr="004A41BC" w14:paraId="413D2582" w14:textId="77777777" w:rsidTr="006442F9">
        <w:trPr>
          <w:trHeight w:hRule="exact" w:val="648"/>
        </w:trPr>
        <w:tc>
          <w:tcPr>
            <w:tcW w:w="739" w:type="dxa"/>
            <w:vMerge/>
            <w:tcBorders>
              <w:left w:val="single" w:sz="4" w:space="0" w:color="000000"/>
              <w:right w:val="single" w:sz="4" w:space="0" w:color="000000"/>
            </w:tcBorders>
            <w:vAlign w:val="center"/>
          </w:tcPr>
          <w:p w14:paraId="179CBC68"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72F4994D"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3.能够注意安全使用农药，无人员、鸟类中毒事故，尽量避免农药对环境的污染。</w:t>
            </w:r>
          </w:p>
        </w:tc>
        <w:tc>
          <w:tcPr>
            <w:tcW w:w="797" w:type="dxa"/>
            <w:tcBorders>
              <w:top w:val="single" w:sz="4" w:space="0" w:color="000000"/>
              <w:left w:val="single" w:sz="4" w:space="0" w:color="000000"/>
              <w:bottom w:val="single" w:sz="4" w:space="0" w:color="000000"/>
              <w:right w:val="single" w:sz="4" w:space="0" w:color="000000"/>
            </w:tcBorders>
            <w:vAlign w:val="center"/>
          </w:tcPr>
          <w:p w14:paraId="2CAA0FA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1327CDCB"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790EA0D6" w14:textId="77777777" w:rsidR="006442F9" w:rsidRPr="004A41BC" w:rsidRDefault="006442F9" w:rsidP="006442F9">
            <w:pPr>
              <w:jc w:val="center"/>
              <w:rPr>
                <w:rFonts w:ascii="仿宋_GB2312" w:eastAsia="仿宋_GB2312" w:hAnsiTheme="minorEastAsia" w:cstheme="minorEastAsia"/>
              </w:rPr>
            </w:pPr>
          </w:p>
        </w:tc>
      </w:tr>
      <w:tr w:rsidR="004A41BC" w:rsidRPr="004A41BC" w14:paraId="070D3226" w14:textId="77777777" w:rsidTr="006442F9">
        <w:trPr>
          <w:trHeight w:hRule="exact" w:val="1450"/>
        </w:trPr>
        <w:tc>
          <w:tcPr>
            <w:tcW w:w="739" w:type="dxa"/>
            <w:vMerge/>
            <w:tcBorders>
              <w:left w:val="single" w:sz="4" w:space="0" w:color="000000"/>
              <w:right w:val="single" w:sz="4" w:space="0" w:color="000000"/>
            </w:tcBorders>
            <w:vAlign w:val="center"/>
          </w:tcPr>
          <w:p w14:paraId="61D4B821"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38A8A3E7"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4.根据植物发生病虫害的特点，做到预防为主，防治及时。对于易发病的植物品种，尤其重点乔木，定期喷药预防。植物无明显的畸形枝叶、残叶、卷叶、病斑等病虫害迹象，生长势良好。</w:t>
            </w:r>
          </w:p>
        </w:tc>
        <w:tc>
          <w:tcPr>
            <w:tcW w:w="797" w:type="dxa"/>
            <w:tcBorders>
              <w:top w:val="single" w:sz="4" w:space="0" w:color="000000"/>
              <w:left w:val="single" w:sz="4" w:space="0" w:color="000000"/>
              <w:bottom w:val="single" w:sz="4" w:space="0" w:color="000000"/>
              <w:right w:val="single" w:sz="4" w:space="0" w:color="000000"/>
            </w:tcBorders>
            <w:vAlign w:val="center"/>
          </w:tcPr>
          <w:p w14:paraId="38A4AD8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20A31C38"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C7E5EF2" w14:textId="77777777" w:rsidR="006442F9" w:rsidRPr="004A41BC" w:rsidRDefault="006442F9" w:rsidP="006442F9">
            <w:pPr>
              <w:jc w:val="center"/>
              <w:rPr>
                <w:rFonts w:ascii="仿宋_GB2312" w:eastAsia="仿宋_GB2312" w:hAnsiTheme="minorEastAsia" w:cstheme="minorEastAsia"/>
              </w:rPr>
            </w:pPr>
          </w:p>
        </w:tc>
      </w:tr>
      <w:tr w:rsidR="004A41BC" w:rsidRPr="004A41BC" w14:paraId="266411CC" w14:textId="77777777" w:rsidTr="006442F9">
        <w:trPr>
          <w:trHeight w:hRule="exact" w:val="577"/>
        </w:trPr>
        <w:tc>
          <w:tcPr>
            <w:tcW w:w="739" w:type="dxa"/>
            <w:vMerge/>
            <w:tcBorders>
              <w:left w:val="single" w:sz="4" w:space="0" w:color="000000"/>
              <w:right w:val="single" w:sz="4" w:space="0" w:color="000000"/>
            </w:tcBorders>
            <w:vAlign w:val="center"/>
          </w:tcPr>
          <w:p w14:paraId="2049932E"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41A0081A"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5.绿地地面平整，无坑洼积水，无明显裸露地。</w:t>
            </w:r>
          </w:p>
        </w:tc>
        <w:tc>
          <w:tcPr>
            <w:tcW w:w="797" w:type="dxa"/>
            <w:tcBorders>
              <w:top w:val="single" w:sz="4" w:space="0" w:color="000000"/>
              <w:left w:val="single" w:sz="4" w:space="0" w:color="000000"/>
              <w:bottom w:val="single" w:sz="4" w:space="0" w:color="000000"/>
              <w:right w:val="single" w:sz="4" w:space="0" w:color="000000"/>
            </w:tcBorders>
            <w:vAlign w:val="center"/>
          </w:tcPr>
          <w:p w14:paraId="3363B6B8"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1365928E"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AB3FFAB" w14:textId="77777777" w:rsidR="006442F9" w:rsidRPr="004A41BC" w:rsidRDefault="006442F9" w:rsidP="006442F9">
            <w:pPr>
              <w:jc w:val="center"/>
              <w:rPr>
                <w:rFonts w:ascii="仿宋_GB2312" w:eastAsia="仿宋_GB2312" w:hAnsiTheme="minorEastAsia" w:cstheme="minorEastAsia"/>
              </w:rPr>
            </w:pPr>
          </w:p>
        </w:tc>
      </w:tr>
      <w:tr w:rsidR="004A41BC" w:rsidRPr="004A41BC" w14:paraId="33DBE542" w14:textId="77777777" w:rsidTr="006442F9">
        <w:trPr>
          <w:trHeight w:hRule="exact" w:val="730"/>
        </w:trPr>
        <w:tc>
          <w:tcPr>
            <w:tcW w:w="739" w:type="dxa"/>
            <w:vMerge/>
            <w:tcBorders>
              <w:left w:val="single" w:sz="4" w:space="0" w:color="000000"/>
              <w:right w:val="single" w:sz="4" w:space="0" w:color="000000"/>
            </w:tcBorders>
            <w:vAlign w:val="center"/>
          </w:tcPr>
          <w:p w14:paraId="680B8E4E"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E5F4651"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6.根据植物生长需要，做好培土松土工作，能够达到均匀、起畦美观、土壤</w:t>
            </w:r>
            <w:proofErr w:type="gramStart"/>
            <w:r w:rsidRPr="004A41BC">
              <w:rPr>
                <w:rFonts w:ascii="仿宋_GB2312" w:eastAsia="仿宋_GB2312" w:hAnsiTheme="minorEastAsia" w:cstheme="minorEastAsia" w:hint="eastAsia"/>
              </w:rPr>
              <w:t>不</w:t>
            </w:r>
            <w:proofErr w:type="gramEnd"/>
            <w:r w:rsidRPr="004A41BC">
              <w:rPr>
                <w:rFonts w:ascii="仿宋_GB2312" w:eastAsia="仿宋_GB2312" w:hAnsiTheme="minorEastAsia" w:cstheme="minorEastAsia" w:hint="eastAsia"/>
              </w:rPr>
              <w:t>板结。</w:t>
            </w:r>
          </w:p>
        </w:tc>
        <w:tc>
          <w:tcPr>
            <w:tcW w:w="797" w:type="dxa"/>
            <w:tcBorders>
              <w:top w:val="single" w:sz="4" w:space="0" w:color="000000"/>
              <w:left w:val="single" w:sz="4" w:space="0" w:color="000000"/>
              <w:bottom w:val="single" w:sz="4" w:space="0" w:color="000000"/>
              <w:right w:val="single" w:sz="4" w:space="0" w:color="000000"/>
            </w:tcBorders>
            <w:vAlign w:val="center"/>
          </w:tcPr>
          <w:p w14:paraId="48194E31"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0DD9938F"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EFE7BAF" w14:textId="77777777" w:rsidR="006442F9" w:rsidRPr="004A41BC" w:rsidRDefault="006442F9" w:rsidP="006442F9">
            <w:pPr>
              <w:jc w:val="center"/>
              <w:rPr>
                <w:rFonts w:ascii="仿宋_GB2312" w:eastAsia="仿宋_GB2312" w:hAnsiTheme="minorEastAsia" w:cstheme="minorEastAsia"/>
              </w:rPr>
            </w:pPr>
          </w:p>
        </w:tc>
      </w:tr>
      <w:tr w:rsidR="004A41BC" w:rsidRPr="004A41BC" w14:paraId="54022C6B" w14:textId="77777777" w:rsidTr="006442F9">
        <w:trPr>
          <w:trHeight w:hRule="exact" w:val="892"/>
        </w:trPr>
        <w:tc>
          <w:tcPr>
            <w:tcW w:w="739" w:type="dxa"/>
            <w:vMerge/>
            <w:tcBorders>
              <w:left w:val="single" w:sz="4" w:space="0" w:color="000000"/>
              <w:right w:val="single" w:sz="4" w:space="0" w:color="000000"/>
            </w:tcBorders>
            <w:vAlign w:val="center"/>
          </w:tcPr>
          <w:p w14:paraId="15F6D20C"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right w:val="single" w:sz="4" w:space="0" w:color="000000"/>
            </w:tcBorders>
            <w:vAlign w:val="center"/>
          </w:tcPr>
          <w:p w14:paraId="38E4CB42"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7.根据不同生长季节的天气情况，不同植物种类和不同树龄适当施肥，并在每年的春、秋季重点施肥。</w:t>
            </w:r>
          </w:p>
        </w:tc>
        <w:tc>
          <w:tcPr>
            <w:tcW w:w="797" w:type="dxa"/>
            <w:tcBorders>
              <w:top w:val="single" w:sz="4" w:space="0" w:color="000000"/>
              <w:left w:val="single" w:sz="4" w:space="0" w:color="000000"/>
              <w:right w:val="single" w:sz="4" w:space="0" w:color="000000"/>
            </w:tcBorders>
            <w:vAlign w:val="center"/>
          </w:tcPr>
          <w:p w14:paraId="3C5685F5"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right w:val="single" w:sz="4" w:space="0" w:color="000000"/>
            </w:tcBorders>
            <w:vAlign w:val="center"/>
          </w:tcPr>
          <w:p w14:paraId="5E5DDFD1"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26050A2" w14:textId="77777777" w:rsidR="006442F9" w:rsidRPr="004A41BC" w:rsidRDefault="006442F9" w:rsidP="006442F9">
            <w:pPr>
              <w:jc w:val="center"/>
              <w:rPr>
                <w:rFonts w:ascii="仿宋_GB2312" w:eastAsia="仿宋_GB2312" w:hAnsiTheme="minorEastAsia" w:cstheme="minorEastAsia"/>
              </w:rPr>
            </w:pPr>
          </w:p>
        </w:tc>
      </w:tr>
      <w:tr w:rsidR="004A41BC" w:rsidRPr="004A41BC" w14:paraId="5E1A94D9" w14:textId="77777777" w:rsidTr="006442F9">
        <w:trPr>
          <w:trHeight w:hRule="exact" w:val="1013"/>
        </w:trPr>
        <w:tc>
          <w:tcPr>
            <w:tcW w:w="739" w:type="dxa"/>
            <w:vMerge w:val="restart"/>
            <w:tcBorders>
              <w:top w:val="single" w:sz="4" w:space="0" w:color="000000"/>
              <w:left w:val="single" w:sz="4" w:space="0" w:color="000000"/>
              <w:right w:val="single" w:sz="4" w:space="0" w:color="000000"/>
            </w:tcBorders>
            <w:vAlign w:val="center"/>
          </w:tcPr>
          <w:p w14:paraId="726EEF57"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工</w:t>
            </w:r>
          </w:p>
          <w:p w14:paraId="24E0E115"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程</w:t>
            </w:r>
          </w:p>
          <w:p w14:paraId="62279B7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维</w:t>
            </w:r>
          </w:p>
          <w:p w14:paraId="2485522C"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lastRenderedPageBreak/>
              <w:t>修</w:t>
            </w:r>
          </w:p>
          <w:p w14:paraId="29AE1F34"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20</w:t>
            </w:r>
          </w:p>
          <w:p w14:paraId="17EFD0B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66274A4E"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lastRenderedPageBreak/>
              <w:t>1.给排水设备运行正常，定期巡检，按时填写巡检记录。设备、阀门及管道无跑冒滴漏现象，如遇事故按学校规定时间到达现场，及时处理排水管道堵塞。</w:t>
            </w:r>
          </w:p>
        </w:tc>
        <w:tc>
          <w:tcPr>
            <w:tcW w:w="797" w:type="dxa"/>
            <w:tcBorders>
              <w:top w:val="single" w:sz="4" w:space="0" w:color="000000"/>
              <w:left w:val="single" w:sz="4" w:space="0" w:color="000000"/>
              <w:bottom w:val="single" w:sz="4" w:space="0" w:color="000000"/>
              <w:right w:val="single" w:sz="4" w:space="0" w:color="000000"/>
            </w:tcBorders>
            <w:vAlign w:val="center"/>
          </w:tcPr>
          <w:p w14:paraId="0C5A9145"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4</w:t>
            </w:r>
          </w:p>
        </w:tc>
        <w:tc>
          <w:tcPr>
            <w:tcW w:w="1059" w:type="dxa"/>
            <w:tcBorders>
              <w:top w:val="single" w:sz="4" w:space="0" w:color="000000"/>
              <w:left w:val="single" w:sz="4" w:space="0" w:color="000000"/>
              <w:bottom w:val="single" w:sz="4" w:space="0" w:color="000000"/>
              <w:right w:val="single" w:sz="4" w:space="0" w:color="000000"/>
            </w:tcBorders>
            <w:vAlign w:val="center"/>
          </w:tcPr>
          <w:p w14:paraId="0983AC02"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B6A7516" w14:textId="77777777" w:rsidR="006442F9" w:rsidRPr="004A41BC" w:rsidRDefault="006442F9" w:rsidP="006442F9">
            <w:pPr>
              <w:jc w:val="center"/>
              <w:rPr>
                <w:rFonts w:ascii="仿宋_GB2312" w:eastAsia="仿宋_GB2312" w:hAnsiTheme="minorEastAsia" w:cstheme="minorEastAsia"/>
              </w:rPr>
            </w:pPr>
          </w:p>
        </w:tc>
      </w:tr>
      <w:tr w:rsidR="004A41BC" w:rsidRPr="004A41BC" w14:paraId="092F3DFB" w14:textId="77777777" w:rsidTr="006442F9">
        <w:trPr>
          <w:trHeight w:hRule="exact" w:val="762"/>
        </w:trPr>
        <w:tc>
          <w:tcPr>
            <w:tcW w:w="739" w:type="dxa"/>
            <w:vMerge/>
            <w:tcBorders>
              <w:left w:val="single" w:sz="4" w:space="0" w:color="000000"/>
              <w:right w:val="single" w:sz="4" w:space="0" w:color="000000"/>
            </w:tcBorders>
            <w:vAlign w:val="center"/>
          </w:tcPr>
          <w:p w14:paraId="3CCD2A17"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25D4855B"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2.供配电设备运行正常，按时填写巡检记录。备用应急发电机按规定试运行，道路，楼道及大厅等公共照明无故障。</w:t>
            </w:r>
          </w:p>
        </w:tc>
        <w:tc>
          <w:tcPr>
            <w:tcW w:w="797" w:type="dxa"/>
            <w:tcBorders>
              <w:top w:val="single" w:sz="4" w:space="0" w:color="000000"/>
              <w:left w:val="single" w:sz="4" w:space="0" w:color="000000"/>
              <w:bottom w:val="single" w:sz="4" w:space="0" w:color="000000"/>
              <w:right w:val="single" w:sz="4" w:space="0" w:color="000000"/>
            </w:tcBorders>
            <w:vAlign w:val="center"/>
          </w:tcPr>
          <w:p w14:paraId="650CB518"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3</w:t>
            </w:r>
          </w:p>
        </w:tc>
        <w:tc>
          <w:tcPr>
            <w:tcW w:w="1059" w:type="dxa"/>
            <w:tcBorders>
              <w:top w:val="single" w:sz="4" w:space="0" w:color="000000"/>
              <w:left w:val="single" w:sz="4" w:space="0" w:color="000000"/>
              <w:bottom w:val="single" w:sz="4" w:space="0" w:color="000000"/>
              <w:right w:val="single" w:sz="4" w:space="0" w:color="000000"/>
            </w:tcBorders>
            <w:vAlign w:val="center"/>
          </w:tcPr>
          <w:p w14:paraId="338C4D09"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8741AA7" w14:textId="77777777" w:rsidR="006442F9" w:rsidRPr="004A41BC" w:rsidRDefault="006442F9" w:rsidP="006442F9">
            <w:pPr>
              <w:jc w:val="center"/>
              <w:rPr>
                <w:rFonts w:ascii="仿宋_GB2312" w:eastAsia="仿宋_GB2312" w:hAnsiTheme="minorEastAsia" w:cstheme="minorEastAsia"/>
              </w:rPr>
            </w:pPr>
          </w:p>
        </w:tc>
      </w:tr>
      <w:tr w:rsidR="004A41BC" w:rsidRPr="004A41BC" w14:paraId="411C5CD3" w14:textId="77777777" w:rsidTr="006442F9">
        <w:trPr>
          <w:trHeight w:hRule="exact" w:val="577"/>
        </w:trPr>
        <w:tc>
          <w:tcPr>
            <w:tcW w:w="739" w:type="dxa"/>
            <w:vMerge/>
            <w:tcBorders>
              <w:left w:val="single" w:sz="4" w:space="0" w:color="000000"/>
              <w:right w:val="single" w:sz="4" w:space="0" w:color="000000"/>
            </w:tcBorders>
            <w:vAlign w:val="center"/>
          </w:tcPr>
          <w:p w14:paraId="74697A55"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0D86F8E8"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3.电梯运行出现故障时，及时告知维保单位和学校。</w:t>
            </w:r>
          </w:p>
        </w:tc>
        <w:tc>
          <w:tcPr>
            <w:tcW w:w="797" w:type="dxa"/>
            <w:tcBorders>
              <w:top w:val="single" w:sz="4" w:space="0" w:color="000000"/>
              <w:left w:val="single" w:sz="4" w:space="0" w:color="000000"/>
              <w:bottom w:val="single" w:sz="4" w:space="0" w:color="000000"/>
              <w:right w:val="single" w:sz="4" w:space="0" w:color="000000"/>
            </w:tcBorders>
            <w:vAlign w:val="center"/>
          </w:tcPr>
          <w:p w14:paraId="0E0790A9"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0.5</w:t>
            </w:r>
          </w:p>
        </w:tc>
        <w:tc>
          <w:tcPr>
            <w:tcW w:w="1059" w:type="dxa"/>
            <w:tcBorders>
              <w:top w:val="single" w:sz="4" w:space="0" w:color="000000"/>
              <w:left w:val="single" w:sz="4" w:space="0" w:color="000000"/>
              <w:bottom w:val="single" w:sz="4" w:space="0" w:color="000000"/>
              <w:right w:val="single" w:sz="4" w:space="0" w:color="000000"/>
            </w:tcBorders>
            <w:vAlign w:val="center"/>
          </w:tcPr>
          <w:p w14:paraId="53455598"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25F19CE2" w14:textId="77777777" w:rsidR="006442F9" w:rsidRPr="004A41BC" w:rsidRDefault="006442F9" w:rsidP="006442F9">
            <w:pPr>
              <w:jc w:val="center"/>
              <w:rPr>
                <w:rFonts w:ascii="仿宋_GB2312" w:eastAsia="仿宋_GB2312" w:hAnsiTheme="minorEastAsia" w:cstheme="minorEastAsia"/>
              </w:rPr>
            </w:pPr>
          </w:p>
        </w:tc>
      </w:tr>
      <w:tr w:rsidR="004A41BC" w:rsidRPr="004A41BC" w14:paraId="6AE6EC83" w14:textId="77777777" w:rsidTr="006442F9">
        <w:trPr>
          <w:trHeight w:hRule="exact" w:val="1309"/>
        </w:trPr>
        <w:tc>
          <w:tcPr>
            <w:tcW w:w="739" w:type="dxa"/>
            <w:vMerge/>
            <w:tcBorders>
              <w:left w:val="single" w:sz="4" w:space="0" w:color="000000"/>
              <w:right w:val="single" w:sz="4" w:space="0" w:color="000000"/>
            </w:tcBorders>
            <w:vAlign w:val="center"/>
          </w:tcPr>
          <w:p w14:paraId="7821D281"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4495A67C"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4.空调设备运行正常，按时填写巡检记录。每年制冷季及采暖季</w:t>
            </w:r>
            <w:proofErr w:type="gramStart"/>
            <w:r w:rsidRPr="004A41BC">
              <w:rPr>
                <w:rFonts w:ascii="仿宋_GB2312" w:eastAsia="仿宋_GB2312" w:hAnsiTheme="minorEastAsia" w:cstheme="minorEastAsia" w:hint="eastAsia"/>
              </w:rPr>
              <w:t>前配合维</w:t>
            </w:r>
            <w:proofErr w:type="gramEnd"/>
            <w:r w:rsidRPr="004A41BC">
              <w:rPr>
                <w:rFonts w:ascii="仿宋_GB2312" w:eastAsia="仿宋_GB2312" w:hAnsiTheme="minorEastAsia" w:cstheme="minorEastAsia" w:hint="eastAsia"/>
              </w:rPr>
              <w:t>保单位对机组进行检修保养。供暖期按规定巡检供暖系统。系统出现故障后，及时到达现场查看并联系维保单位维修。</w:t>
            </w:r>
          </w:p>
        </w:tc>
        <w:tc>
          <w:tcPr>
            <w:tcW w:w="797" w:type="dxa"/>
            <w:tcBorders>
              <w:top w:val="single" w:sz="4" w:space="0" w:color="000000"/>
              <w:left w:val="single" w:sz="4" w:space="0" w:color="000000"/>
              <w:bottom w:val="single" w:sz="4" w:space="0" w:color="000000"/>
              <w:right w:val="single" w:sz="4" w:space="0" w:color="000000"/>
            </w:tcBorders>
            <w:vAlign w:val="center"/>
          </w:tcPr>
          <w:p w14:paraId="3C20B43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3</w:t>
            </w:r>
          </w:p>
        </w:tc>
        <w:tc>
          <w:tcPr>
            <w:tcW w:w="1059" w:type="dxa"/>
            <w:tcBorders>
              <w:top w:val="single" w:sz="4" w:space="0" w:color="000000"/>
              <w:left w:val="single" w:sz="4" w:space="0" w:color="000000"/>
              <w:bottom w:val="single" w:sz="4" w:space="0" w:color="000000"/>
              <w:right w:val="single" w:sz="4" w:space="0" w:color="000000"/>
            </w:tcBorders>
            <w:vAlign w:val="center"/>
          </w:tcPr>
          <w:p w14:paraId="4DADB123"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B7176CA" w14:textId="77777777" w:rsidR="006442F9" w:rsidRPr="004A41BC" w:rsidRDefault="006442F9" w:rsidP="006442F9">
            <w:pPr>
              <w:jc w:val="center"/>
              <w:rPr>
                <w:rFonts w:ascii="仿宋_GB2312" w:eastAsia="仿宋_GB2312" w:hAnsiTheme="minorEastAsia" w:cstheme="minorEastAsia"/>
              </w:rPr>
            </w:pPr>
          </w:p>
        </w:tc>
      </w:tr>
      <w:tr w:rsidR="004A41BC" w:rsidRPr="004A41BC" w14:paraId="144A87BD" w14:textId="77777777" w:rsidTr="006442F9">
        <w:trPr>
          <w:trHeight w:hRule="exact" w:val="890"/>
        </w:trPr>
        <w:tc>
          <w:tcPr>
            <w:tcW w:w="739" w:type="dxa"/>
            <w:vMerge/>
            <w:tcBorders>
              <w:left w:val="single" w:sz="4" w:space="0" w:color="000000"/>
              <w:right w:val="single" w:sz="4" w:space="0" w:color="000000"/>
            </w:tcBorders>
            <w:vAlign w:val="center"/>
          </w:tcPr>
          <w:p w14:paraId="380C4238"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49553616"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5.根据设备实际运行情况，配合专业单位做好维护保养，及时向校方提出大中修及更新改造计划，并配合施工单位开展工作。</w:t>
            </w:r>
          </w:p>
        </w:tc>
        <w:tc>
          <w:tcPr>
            <w:tcW w:w="797" w:type="dxa"/>
            <w:tcBorders>
              <w:top w:val="single" w:sz="4" w:space="0" w:color="000000"/>
              <w:left w:val="single" w:sz="4" w:space="0" w:color="000000"/>
              <w:bottom w:val="single" w:sz="4" w:space="0" w:color="000000"/>
              <w:right w:val="single" w:sz="4" w:space="0" w:color="000000"/>
            </w:tcBorders>
            <w:vAlign w:val="center"/>
          </w:tcPr>
          <w:p w14:paraId="6508B85E"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2.5</w:t>
            </w:r>
          </w:p>
        </w:tc>
        <w:tc>
          <w:tcPr>
            <w:tcW w:w="1059" w:type="dxa"/>
            <w:tcBorders>
              <w:top w:val="single" w:sz="4" w:space="0" w:color="000000"/>
              <w:left w:val="single" w:sz="4" w:space="0" w:color="000000"/>
              <w:bottom w:val="single" w:sz="4" w:space="0" w:color="000000"/>
              <w:right w:val="single" w:sz="4" w:space="0" w:color="000000"/>
            </w:tcBorders>
            <w:vAlign w:val="center"/>
          </w:tcPr>
          <w:p w14:paraId="1A95C7D7"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7F2046D6" w14:textId="77777777" w:rsidR="006442F9" w:rsidRPr="004A41BC" w:rsidRDefault="006442F9" w:rsidP="006442F9">
            <w:pPr>
              <w:jc w:val="center"/>
              <w:rPr>
                <w:rFonts w:ascii="仿宋_GB2312" w:eastAsia="仿宋_GB2312" w:hAnsiTheme="minorEastAsia" w:cstheme="minorEastAsia"/>
              </w:rPr>
            </w:pPr>
          </w:p>
        </w:tc>
      </w:tr>
      <w:tr w:rsidR="004A41BC" w:rsidRPr="004A41BC" w14:paraId="489C8558" w14:textId="77777777" w:rsidTr="006442F9">
        <w:trPr>
          <w:trHeight w:hRule="exact" w:val="600"/>
        </w:trPr>
        <w:tc>
          <w:tcPr>
            <w:tcW w:w="739" w:type="dxa"/>
            <w:vMerge/>
            <w:tcBorders>
              <w:left w:val="single" w:sz="4" w:space="0" w:color="000000"/>
              <w:right w:val="single" w:sz="4" w:space="0" w:color="000000"/>
            </w:tcBorders>
            <w:vAlign w:val="center"/>
          </w:tcPr>
          <w:p w14:paraId="0A462B37"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40F49062"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6.按时编制《设施设备保养计划》并按照计划开展相关工作。</w:t>
            </w:r>
          </w:p>
        </w:tc>
        <w:tc>
          <w:tcPr>
            <w:tcW w:w="797" w:type="dxa"/>
            <w:tcBorders>
              <w:top w:val="single" w:sz="4" w:space="0" w:color="000000"/>
              <w:left w:val="single" w:sz="4" w:space="0" w:color="000000"/>
              <w:bottom w:val="single" w:sz="4" w:space="0" w:color="000000"/>
              <w:right w:val="single" w:sz="4" w:space="0" w:color="000000"/>
            </w:tcBorders>
            <w:vAlign w:val="center"/>
          </w:tcPr>
          <w:p w14:paraId="0153CA4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3</w:t>
            </w:r>
          </w:p>
        </w:tc>
        <w:tc>
          <w:tcPr>
            <w:tcW w:w="1059" w:type="dxa"/>
            <w:tcBorders>
              <w:top w:val="single" w:sz="4" w:space="0" w:color="000000"/>
              <w:left w:val="single" w:sz="4" w:space="0" w:color="000000"/>
              <w:bottom w:val="single" w:sz="4" w:space="0" w:color="000000"/>
              <w:right w:val="single" w:sz="4" w:space="0" w:color="000000"/>
            </w:tcBorders>
            <w:vAlign w:val="center"/>
          </w:tcPr>
          <w:p w14:paraId="0684EFDA"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4F225AF" w14:textId="77777777" w:rsidR="006442F9" w:rsidRPr="004A41BC" w:rsidRDefault="006442F9" w:rsidP="006442F9">
            <w:pPr>
              <w:jc w:val="center"/>
              <w:rPr>
                <w:rFonts w:ascii="仿宋_GB2312" w:eastAsia="仿宋_GB2312" w:hAnsiTheme="minorEastAsia" w:cstheme="minorEastAsia"/>
              </w:rPr>
            </w:pPr>
          </w:p>
        </w:tc>
      </w:tr>
      <w:tr w:rsidR="004A41BC" w:rsidRPr="004A41BC" w14:paraId="12536BA9" w14:textId="77777777" w:rsidTr="006442F9">
        <w:trPr>
          <w:trHeight w:hRule="exact" w:val="690"/>
        </w:trPr>
        <w:tc>
          <w:tcPr>
            <w:tcW w:w="739" w:type="dxa"/>
            <w:vMerge/>
            <w:tcBorders>
              <w:left w:val="single" w:sz="4" w:space="0" w:color="000000"/>
              <w:right w:val="single" w:sz="4" w:space="0" w:color="000000"/>
            </w:tcBorders>
            <w:vAlign w:val="center"/>
          </w:tcPr>
          <w:p w14:paraId="37B4688F"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F1C012E"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7.按要求对房屋结构，楼面墙面、顶面、地面，围墙，道路场地等进行巡查，保持完好并做好相关记录。</w:t>
            </w:r>
          </w:p>
        </w:tc>
        <w:tc>
          <w:tcPr>
            <w:tcW w:w="797" w:type="dxa"/>
            <w:tcBorders>
              <w:top w:val="single" w:sz="4" w:space="0" w:color="000000"/>
              <w:left w:val="single" w:sz="4" w:space="0" w:color="000000"/>
              <w:bottom w:val="single" w:sz="4" w:space="0" w:color="000000"/>
              <w:right w:val="single" w:sz="4" w:space="0" w:color="000000"/>
            </w:tcBorders>
            <w:vAlign w:val="center"/>
          </w:tcPr>
          <w:p w14:paraId="10660347"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34986BCC" w14:textId="77777777" w:rsidR="006442F9" w:rsidRPr="004A41BC" w:rsidRDefault="006442F9" w:rsidP="006442F9">
            <w:pPr>
              <w:jc w:val="center"/>
              <w:rPr>
                <w:rFonts w:ascii="仿宋_GB2312" w:eastAsia="仿宋_GB2312" w:hAnsiTheme="minorEastAsia" w:cstheme="minorEastAsia"/>
                <w:highlight w:val="yellow"/>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66C4301" w14:textId="77777777" w:rsidR="006442F9" w:rsidRPr="004A41BC" w:rsidRDefault="006442F9" w:rsidP="006442F9">
            <w:pPr>
              <w:jc w:val="center"/>
              <w:rPr>
                <w:rFonts w:ascii="仿宋_GB2312" w:eastAsia="仿宋_GB2312" w:hAnsiTheme="minorEastAsia" w:cstheme="minorEastAsia"/>
                <w:highlight w:val="yellow"/>
              </w:rPr>
            </w:pPr>
          </w:p>
        </w:tc>
      </w:tr>
      <w:tr w:rsidR="004A41BC" w:rsidRPr="004A41BC" w14:paraId="1A3C2062" w14:textId="77777777" w:rsidTr="006442F9">
        <w:trPr>
          <w:trHeight w:hRule="exact" w:val="690"/>
        </w:trPr>
        <w:tc>
          <w:tcPr>
            <w:tcW w:w="739" w:type="dxa"/>
            <w:vMerge/>
            <w:tcBorders>
              <w:left w:val="single" w:sz="4" w:space="0" w:color="000000"/>
              <w:bottom w:val="single" w:sz="4" w:space="0" w:color="000000"/>
              <w:right w:val="single" w:sz="4" w:space="0" w:color="000000"/>
            </w:tcBorders>
            <w:vAlign w:val="center"/>
          </w:tcPr>
          <w:p w14:paraId="2555F442"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6D8854DA"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8.按要求对门窗、栏杆、扶手，管道、排水沟、屋顶，照明路灯等进行巡查，保持完好并做好相关记录。</w:t>
            </w:r>
          </w:p>
        </w:tc>
        <w:tc>
          <w:tcPr>
            <w:tcW w:w="797" w:type="dxa"/>
            <w:tcBorders>
              <w:top w:val="single" w:sz="4" w:space="0" w:color="000000"/>
              <w:left w:val="single" w:sz="4" w:space="0" w:color="000000"/>
              <w:bottom w:val="single" w:sz="4" w:space="0" w:color="000000"/>
              <w:right w:val="single" w:sz="4" w:space="0" w:color="000000"/>
            </w:tcBorders>
            <w:vAlign w:val="center"/>
          </w:tcPr>
          <w:p w14:paraId="222C16F9"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107A17F7" w14:textId="77777777" w:rsidR="006442F9" w:rsidRPr="004A41BC" w:rsidRDefault="006442F9" w:rsidP="006442F9">
            <w:pPr>
              <w:jc w:val="center"/>
              <w:rPr>
                <w:rFonts w:ascii="仿宋_GB2312" w:eastAsia="仿宋_GB2312" w:hAnsiTheme="minorEastAsia" w:cstheme="minorEastAsia"/>
                <w:highlight w:val="yellow"/>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6F6197A" w14:textId="77777777" w:rsidR="006442F9" w:rsidRPr="004A41BC" w:rsidRDefault="006442F9" w:rsidP="006442F9">
            <w:pPr>
              <w:jc w:val="center"/>
              <w:rPr>
                <w:rFonts w:ascii="仿宋_GB2312" w:eastAsia="仿宋_GB2312" w:hAnsiTheme="minorEastAsia" w:cstheme="minorEastAsia"/>
                <w:highlight w:val="yellow"/>
              </w:rPr>
            </w:pPr>
          </w:p>
        </w:tc>
      </w:tr>
      <w:tr w:rsidR="004A41BC" w:rsidRPr="004A41BC" w14:paraId="683F7691" w14:textId="77777777" w:rsidTr="006442F9">
        <w:trPr>
          <w:trHeight w:hRule="exact" w:val="717"/>
        </w:trPr>
        <w:tc>
          <w:tcPr>
            <w:tcW w:w="739" w:type="dxa"/>
            <w:vMerge w:val="restart"/>
            <w:tcBorders>
              <w:top w:val="single" w:sz="4" w:space="0" w:color="000000"/>
              <w:left w:val="single" w:sz="4" w:space="0" w:color="000000"/>
              <w:right w:val="single" w:sz="4" w:space="0" w:color="000000"/>
            </w:tcBorders>
            <w:vAlign w:val="center"/>
          </w:tcPr>
          <w:p w14:paraId="0FB318E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安</w:t>
            </w:r>
          </w:p>
          <w:p w14:paraId="64CE624D"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保</w:t>
            </w:r>
          </w:p>
          <w:p w14:paraId="5C9E19C2"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服</w:t>
            </w:r>
          </w:p>
          <w:p w14:paraId="384F15FF" w14:textId="77777777" w:rsidR="006442F9" w:rsidRPr="004A41BC" w:rsidRDefault="006442F9" w:rsidP="006442F9">
            <w:pPr>
              <w:jc w:val="center"/>
              <w:rPr>
                <w:rFonts w:ascii="仿宋_GB2312" w:eastAsia="仿宋_GB2312" w:hAnsiTheme="minorEastAsia" w:cstheme="minorEastAsia"/>
              </w:rPr>
            </w:pPr>
            <w:proofErr w:type="gramStart"/>
            <w:r w:rsidRPr="004A41BC">
              <w:rPr>
                <w:rFonts w:ascii="仿宋_GB2312" w:eastAsia="仿宋_GB2312" w:hAnsiTheme="minorEastAsia" w:cstheme="minorEastAsia" w:hint="eastAsia"/>
              </w:rPr>
              <w:t>务</w:t>
            </w:r>
            <w:proofErr w:type="gramEnd"/>
          </w:p>
          <w:p w14:paraId="4D0BAE67"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35</w:t>
            </w:r>
          </w:p>
          <w:p w14:paraId="542E8C4B"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8C90226"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1.有详细的培训计划，并按照计划开展</w:t>
            </w:r>
            <w:r w:rsidRPr="004A41BC">
              <w:rPr>
                <w:rFonts w:ascii="仿宋_GB2312" w:eastAsia="仿宋_GB2312" w:hAnsiTheme="minorEastAsia" w:cstheme="minorEastAsia" w:hint="eastAsia"/>
                <w:spacing w:val="4"/>
              </w:rPr>
              <w:t>安保</w:t>
            </w:r>
            <w:r w:rsidRPr="004A41BC">
              <w:rPr>
                <w:rFonts w:ascii="仿宋_GB2312" w:eastAsia="仿宋_GB2312" w:hAnsiTheme="minorEastAsia" w:cstheme="minorEastAsia" w:hint="eastAsia"/>
                <w:spacing w:val="-2"/>
              </w:rPr>
              <w:t>人</w:t>
            </w:r>
            <w:r w:rsidRPr="004A41BC">
              <w:rPr>
                <w:rFonts w:ascii="仿宋_GB2312" w:eastAsia="仿宋_GB2312" w:hAnsiTheme="minorEastAsia" w:cstheme="minorEastAsia" w:hint="eastAsia"/>
                <w:spacing w:val="-1"/>
              </w:rPr>
              <w:t>员培训工作，资料完整。</w:t>
            </w:r>
          </w:p>
        </w:tc>
        <w:tc>
          <w:tcPr>
            <w:tcW w:w="797" w:type="dxa"/>
            <w:tcBorders>
              <w:top w:val="single" w:sz="4" w:space="0" w:color="000000"/>
              <w:left w:val="single" w:sz="4" w:space="0" w:color="000000"/>
              <w:bottom w:val="single" w:sz="4" w:space="0" w:color="000000"/>
              <w:right w:val="single" w:sz="4" w:space="0" w:color="000000"/>
            </w:tcBorders>
            <w:vAlign w:val="center"/>
          </w:tcPr>
          <w:p w14:paraId="72642AAB"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07C5CB2D"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4A1023EF" w14:textId="77777777" w:rsidR="006442F9" w:rsidRPr="004A41BC" w:rsidRDefault="006442F9" w:rsidP="006442F9">
            <w:pPr>
              <w:jc w:val="center"/>
              <w:rPr>
                <w:rFonts w:ascii="仿宋_GB2312" w:eastAsia="仿宋_GB2312" w:hAnsiTheme="minorEastAsia" w:cstheme="minorEastAsia"/>
              </w:rPr>
            </w:pPr>
          </w:p>
        </w:tc>
      </w:tr>
      <w:tr w:rsidR="004A41BC" w:rsidRPr="004A41BC" w14:paraId="3252DCC2" w14:textId="77777777" w:rsidTr="006442F9">
        <w:trPr>
          <w:trHeight w:hRule="exact" w:val="719"/>
        </w:trPr>
        <w:tc>
          <w:tcPr>
            <w:tcW w:w="739" w:type="dxa"/>
            <w:vMerge/>
            <w:tcBorders>
              <w:left w:val="single" w:sz="4" w:space="0" w:color="000000"/>
              <w:right w:val="single" w:sz="4" w:space="0" w:color="000000"/>
            </w:tcBorders>
            <w:vAlign w:val="center"/>
          </w:tcPr>
          <w:p w14:paraId="65B48459"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594624D8"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2.编制合理的巡查路线，并按照学校巡</w:t>
            </w:r>
            <w:r w:rsidRPr="004A41BC">
              <w:rPr>
                <w:rFonts w:ascii="仿宋_GB2312" w:eastAsia="仿宋_GB2312" w:hAnsiTheme="minorEastAsia" w:cstheme="minorEastAsia" w:hint="eastAsia"/>
                <w:spacing w:val="4"/>
              </w:rPr>
              <w:t>查要</w:t>
            </w:r>
            <w:r w:rsidRPr="004A41BC">
              <w:rPr>
                <w:rFonts w:ascii="仿宋_GB2312" w:eastAsia="仿宋_GB2312" w:hAnsiTheme="minorEastAsia" w:cstheme="minorEastAsia" w:hint="eastAsia"/>
                <w:spacing w:val="-2"/>
              </w:rPr>
              <w:t>求进</w:t>
            </w:r>
            <w:r w:rsidRPr="004A41BC">
              <w:rPr>
                <w:rFonts w:ascii="仿宋_GB2312" w:eastAsia="仿宋_GB2312" w:hAnsiTheme="minorEastAsia" w:cstheme="minorEastAsia" w:hint="eastAsia"/>
                <w:spacing w:val="-1"/>
              </w:rPr>
              <w:t>行日常巡查工作。</w:t>
            </w:r>
          </w:p>
        </w:tc>
        <w:tc>
          <w:tcPr>
            <w:tcW w:w="797" w:type="dxa"/>
            <w:tcBorders>
              <w:top w:val="single" w:sz="4" w:space="0" w:color="000000"/>
              <w:left w:val="single" w:sz="4" w:space="0" w:color="000000"/>
              <w:bottom w:val="single" w:sz="4" w:space="0" w:color="000000"/>
              <w:right w:val="single" w:sz="4" w:space="0" w:color="000000"/>
            </w:tcBorders>
            <w:vAlign w:val="center"/>
          </w:tcPr>
          <w:p w14:paraId="73005C7D"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4</w:t>
            </w:r>
          </w:p>
        </w:tc>
        <w:tc>
          <w:tcPr>
            <w:tcW w:w="1059" w:type="dxa"/>
            <w:tcBorders>
              <w:top w:val="single" w:sz="4" w:space="0" w:color="000000"/>
              <w:left w:val="single" w:sz="4" w:space="0" w:color="000000"/>
              <w:bottom w:val="single" w:sz="4" w:space="0" w:color="000000"/>
              <w:right w:val="single" w:sz="4" w:space="0" w:color="000000"/>
            </w:tcBorders>
            <w:vAlign w:val="center"/>
          </w:tcPr>
          <w:p w14:paraId="6FE9286F"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EC1226F" w14:textId="77777777" w:rsidR="006442F9" w:rsidRPr="004A41BC" w:rsidRDefault="006442F9" w:rsidP="006442F9">
            <w:pPr>
              <w:jc w:val="center"/>
              <w:rPr>
                <w:rFonts w:ascii="仿宋_GB2312" w:eastAsia="仿宋_GB2312" w:hAnsiTheme="minorEastAsia" w:cstheme="minorEastAsia"/>
              </w:rPr>
            </w:pPr>
          </w:p>
        </w:tc>
      </w:tr>
      <w:tr w:rsidR="004A41BC" w:rsidRPr="004A41BC" w14:paraId="6EE01FF0" w14:textId="77777777" w:rsidTr="006442F9">
        <w:trPr>
          <w:trHeight w:hRule="exact" w:val="504"/>
        </w:trPr>
        <w:tc>
          <w:tcPr>
            <w:tcW w:w="739" w:type="dxa"/>
            <w:vMerge/>
            <w:tcBorders>
              <w:left w:val="single" w:sz="4" w:space="0" w:color="000000"/>
              <w:right w:val="single" w:sz="4" w:space="0" w:color="000000"/>
            </w:tcBorders>
            <w:vAlign w:val="center"/>
          </w:tcPr>
          <w:p w14:paraId="2FEBCF8D"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04861C3C"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3.熟悉学校消防设施分布，定期进行专</w:t>
            </w:r>
            <w:r w:rsidRPr="004A41BC">
              <w:rPr>
                <w:rFonts w:ascii="仿宋_GB2312" w:eastAsia="仿宋_GB2312" w:hAnsiTheme="minorEastAsia" w:cstheme="minorEastAsia" w:hint="eastAsia"/>
                <w:spacing w:val="4"/>
              </w:rPr>
              <w:t>项检</w:t>
            </w:r>
            <w:r w:rsidRPr="004A41BC">
              <w:rPr>
                <w:rFonts w:ascii="仿宋_GB2312" w:eastAsia="仿宋_GB2312" w:hAnsiTheme="minorEastAsia" w:cstheme="minorEastAsia" w:hint="eastAsia"/>
                <w:spacing w:val="-6"/>
              </w:rPr>
              <w:t>查。</w:t>
            </w:r>
          </w:p>
        </w:tc>
        <w:tc>
          <w:tcPr>
            <w:tcW w:w="797" w:type="dxa"/>
            <w:tcBorders>
              <w:top w:val="single" w:sz="4" w:space="0" w:color="000000"/>
              <w:left w:val="single" w:sz="4" w:space="0" w:color="000000"/>
              <w:bottom w:val="single" w:sz="4" w:space="0" w:color="000000"/>
              <w:right w:val="single" w:sz="4" w:space="0" w:color="000000"/>
            </w:tcBorders>
            <w:vAlign w:val="center"/>
          </w:tcPr>
          <w:p w14:paraId="27F5CC44"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3</w:t>
            </w:r>
          </w:p>
        </w:tc>
        <w:tc>
          <w:tcPr>
            <w:tcW w:w="1059" w:type="dxa"/>
            <w:tcBorders>
              <w:top w:val="single" w:sz="4" w:space="0" w:color="000000"/>
              <w:left w:val="single" w:sz="4" w:space="0" w:color="000000"/>
              <w:bottom w:val="single" w:sz="4" w:space="0" w:color="000000"/>
              <w:right w:val="single" w:sz="4" w:space="0" w:color="000000"/>
            </w:tcBorders>
            <w:vAlign w:val="center"/>
          </w:tcPr>
          <w:p w14:paraId="1BAA1576"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670611A7" w14:textId="77777777" w:rsidR="006442F9" w:rsidRPr="004A41BC" w:rsidRDefault="006442F9" w:rsidP="006442F9">
            <w:pPr>
              <w:jc w:val="center"/>
              <w:rPr>
                <w:rFonts w:ascii="仿宋_GB2312" w:eastAsia="仿宋_GB2312" w:hAnsiTheme="minorEastAsia" w:cstheme="minorEastAsia"/>
              </w:rPr>
            </w:pPr>
          </w:p>
        </w:tc>
      </w:tr>
      <w:tr w:rsidR="004A41BC" w:rsidRPr="004A41BC" w14:paraId="6D2B7FCE" w14:textId="77777777" w:rsidTr="006442F9">
        <w:trPr>
          <w:trHeight w:hRule="exact" w:val="486"/>
        </w:trPr>
        <w:tc>
          <w:tcPr>
            <w:tcW w:w="739" w:type="dxa"/>
            <w:vMerge/>
            <w:tcBorders>
              <w:left w:val="single" w:sz="4" w:space="0" w:color="000000"/>
              <w:right w:val="single" w:sz="4" w:space="0" w:color="000000"/>
            </w:tcBorders>
            <w:vAlign w:val="center"/>
          </w:tcPr>
          <w:p w14:paraId="27362616"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635FE30C"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4.熟练使用消防、防爆器材，掌握一键</w:t>
            </w:r>
            <w:r w:rsidRPr="004A41BC">
              <w:rPr>
                <w:rFonts w:ascii="仿宋_GB2312" w:eastAsia="仿宋_GB2312" w:hAnsiTheme="minorEastAsia" w:cstheme="minorEastAsia" w:hint="eastAsia"/>
                <w:spacing w:val="4"/>
              </w:rPr>
              <w:t>报警</w:t>
            </w:r>
            <w:r w:rsidRPr="004A41BC">
              <w:rPr>
                <w:rFonts w:ascii="仿宋_GB2312" w:eastAsia="仿宋_GB2312" w:hAnsiTheme="minorEastAsia" w:cstheme="minorEastAsia" w:hint="eastAsia"/>
                <w:spacing w:val="-3"/>
              </w:rPr>
              <w:t>使用</w:t>
            </w:r>
            <w:r w:rsidRPr="004A41BC">
              <w:rPr>
                <w:rFonts w:ascii="仿宋_GB2312" w:eastAsia="仿宋_GB2312" w:hAnsiTheme="minorEastAsia" w:cstheme="minorEastAsia" w:hint="eastAsia"/>
                <w:spacing w:val="-2"/>
              </w:rPr>
              <w:t>方法。</w:t>
            </w:r>
          </w:p>
        </w:tc>
        <w:tc>
          <w:tcPr>
            <w:tcW w:w="797" w:type="dxa"/>
            <w:tcBorders>
              <w:top w:val="single" w:sz="4" w:space="0" w:color="000000"/>
              <w:left w:val="single" w:sz="4" w:space="0" w:color="000000"/>
              <w:bottom w:val="single" w:sz="4" w:space="0" w:color="000000"/>
              <w:right w:val="single" w:sz="4" w:space="0" w:color="000000"/>
            </w:tcBorders>
            <w:vAlign w:val="center"/>
          </w:tcPr>
          <w:p w14:paraId="70962104"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4</w:t>
            </w:r>
          </w:p>
        </w:tc>
        <w:tc>
          <w:tcPr>
            <w:tcW w:w="1059" w:type="dxa"/>
            <w:tcBorders>
              <w:top w:val="single" w:sz="4" w:space="0" w:color="000000"/>
              <w:left w:val="single" w:sz="4" w:space="0" w:color="000000"/>
              <w:bottom w:val="single" w:sz="4" w:space="0" w:color="000000"/>
              <w:right w:val="single" w:sz="4" w:space="0" w:color="000000"/>
            </w:tcBorders>
            <w:vAlign w:val="center"/>
          </w:tcPr>
          <w:p w14:paraId="4A7D989A"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4F54396A" w14:textId="77777777" w:rsidR="006442F9" w:rsidRPr="004A41BC" w:rsidRDefault="006442F9" w:rsidP="006442F9">
            <w:pPr>
              <w:jc w:val="center"/>
              <w:rPr>
                <w:rFonts w:ascii="仿宋_GB2312" w:eastAsia="仿宋_GB2312" w:hAnsiTheme="minorEastAsia" w:cstheme="minorEastAsia"/>
              </w:rPr>
            </w:pPr>
          </w:p>
        </w:tc>
      </w:tr>
      <w:tr w:rsidR="004A41BC" w:rsidRPr="004A41BC" w14:paraId="41AEFEFD" w14:textId="77777777" w:rsidTr="006442F9">
        <w:trPr>
          <w:trHeight w:hRule="exact" w:val="453"/>
        </w:trPr>
        <w:tc>
          <w:tcPr>
            <w:tcW w:w="739" w:type="dxa"/>
            <w:vMerge/>
            <w:tcBorders>
              <w:left w:val="single" w:sz="4" w:space="0" w:color="000000"/>
              <w:right w:val="single" w:sz="4" w:space="0" w:color="000000"/>
            </w:tcBorders>
            <w:vAlign w:val="center"/>
          </w:tcPr>
          <w:p w14:paraId="38D2FC0B"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11C15BB"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 xml:space="preserve">5.执行 </w:t>
            </w:r>
            <w:r w:rsidRPr="004A41BC">
              <w:rPr>
                <w:rFonts w:ascii="仿宋_GB2312" w:eastAsia="仿宋_GB2312" w:hAnsiTheme="minorEastAsia" w:cstheme="minorEastAsia" w:hint="eastAsia"/>
                <w:spacing w:val="-4"/>
              </w:rPr>
              <w:t>24</w:t>
            </w:r>
            <w:r w:rsidRPr="004A41BC">
              <w:rPr>
                <w:rFonts w:ascii="仿宋_GB2312" w:eastAsia="仿宋_GB2312" w:hAnsiTheme="minorEastAsia" w:cstheme="minorEastAsia" w:hint="eastAsia"/>
                <w:spacing w:val="-7"/>
              </w:rPr>
              <w:t xml:space="preserve"> 小时值班制度，不得擅自离岗、空</w:t>
            </w:r>
            <w:r w:rsidRPr="004A41BC">
              <w:rPr>
                <w:rFonts w:ascii="仿宋_GB2312" w:eastAsia="仿宋_GB2312" w:hAnsiTheme="minorEastAsia" w:cstheme="minorEastAsia" w:hint="eastAsia"/>
                <w:spacing w:val="-6"/>
              </w:rPr>
              <w:t>岗。</w:t>
            </w:r>
          </w:p>
        </w:tc>
        <w:tc>
          <w:tcPr>
            <w:tcW w:w="797" w:type="dxa"/>
            <w:tcBorders>
              <w:top w:val="single" w:sz="4" w:space="0" w:color="000000"/>
              <w:left w:val="single" w:sz="4" w:space="0" w:color="000000"/>
              <w:bottom w:val="single" w:sz="4" w:space="0" w:color="000000"/>
              <w:right w:val="single" w:sz="4" w:space="0" w:color="000000"/>
            </w:tcBorders>
            <w:vAlign w:val="center"/>
          </w:tcPr>
          <w:p w14:paraId="7D7A5157"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4</w:t>
            </w:r>
          </w:p>
        </w:tc>
        <w:tc>
          <w:tcPr>
            <w:tcW w:w="1059" w:type="dxa"/>
            <w:tcBorders>
              <w:top w:val="single" w:sz="4" w:space="0" w:color="000000"/>
              <w:left w:val="single" w:sz="4" w:space="0" w:color="000000"/>
              <w:bottom w:val="single" w:sz="4" w:space="0" w:color="000000"/>
              <w:right w:val="single" w:sz="4" w:space="0" w:color="000000"/>
            </w:tcBorders>
            <w:vAlign w:val="center"/>
          </w:tcPr>
          <w:p w14:paraId="588F6F77"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1B401A0" w14:textId="77777777" w:rsidR="006442F9" w:rsidRPr="004A41BC" w:rsidRDefault="006442F9" w:rsidP="006442F9">
            <w:pPr>
              <w:jc w:val="center"/>
              <w:rPr>
                <w:rFonts w:ascii="仿宋_GB2312" w:eastAsia="仿宋_GB2312" w:hAnsiTheme="minorEastAsia" w:cstheme="minorEastAsia"/>
              </w:rPr>
            </w:pPr>
          </w:p>
        </w:tc>
      </w:tr>
      <w:tr w:rsidR="004A41BC" w:rsidRPr="004A41BC" w14:paraId="099279C1" w14:textId="77777777" w:rsidTr="006442F9">
        <w:trPr>
          <w:trHeight w:hRule="exact" w:val="1069"/>
        </w:trPr>
        <w:tc>
          <w:tcPr>
            <w:tcW w:w="739" w:type="dxa"/>
            <w:vMerge/>
            <w:tcBorders>
              <w:left w:val="single" w:sz="4" w:space="0" w:color="000000"/>
              <w:right w:val="single" w:sz="4" w:space="0" w:color="000000"/>
            </w:tcBorders>
            <w:vAlign w:val="center"/>
          </w:tcPr>
          <w:p w14:paraId="7178FBA9"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495B74BC"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6.严格执行校园门禁管理制度，</w:t>
            </w:r>
            <w:r w:rsidRPr="004A41BC">
              <w:rPr>
                <w:rFonts w:ascii="仿宋_GB2312" w:eastAsia="仿宋_GB2312" w:hAnsiTheme="minorEastAsia" w:cstheme="minorEastAsia" w:hint="eastAsia"/>
                <w:spacing w:val="4"/>
              </w:rPr>
              <w:t>来访</w:t>
            </w:r>
            <w:r w:rsidRPr="004A41BC">
              <w:rPr>
                <w:rFonts w:ascii="仿宋_GB2312" w:eastAsia="仿宋_GB2312" w:hAnsiTheme="minorEastAsia" w:cstheme="minorEastAsia" w:hint="eastAsia"/>
                <w:spacing w:val="6"/>
              </w:rPr>
              <w:t>人</w:t>
            </w:r>
            <w:r w:rsidRPr="004A41BC">
              <w:rPr>
                <w:rFonts w:ascii="仿宋_GB2312" w:eastAsia="仿宋_GB2312" w:hAnsiTheme="minorEastAsia" w:cstheme="minorEastAsia" w:hint="eastAsia"/>
                <w:spacing w:val="5"/>
              </w:rPr>
              <w:t>员需进行严格验证，并依据学校有关会客</w:t>
            </w:r>
            <w:r w:rsidRPr="004A41BC">
              <w:rPr>
                <w:rFonts w:ascii="仿宋_GB2312" w:eastAsia="仿宋_GB2312" w:hAnsiTheme="minorEastAsia" w:cstheme="minorEastAsia" w:hint="eastAsia"/>
                <w:spacing w:val="6"/>
              </w:rPr>
              <w:t>登</w:t>
            </w:r>
            <w:r w:rsidRPr="004A41BC">
              <w:rPr>
                <w:rFonts w:ascii="仿宋_GB2312" w:eastAsia="仿宋_GB2312" w:hAnsiTheme="minorEastAsia" w:cstheme="minorEastAsia" w:hint="eastAsia"/>
                <w:spacing w:val="5"/>
              </w:rPr>
              <w:t>记制度履行登记手续，严禁无关人员进入</w:t>
            </w:r>
            <w:r w:rsidRPr="004A41BC">
              <w:rPr>
                <w:rFonts w:ascii="仿宋_GB2312" w:eastAsia="仿宋_GB2312" w:hAnsiTheme="minorEastAsia" w:cstheme="minorEastAsia" w:hint="eastAsia"/>
                <w:spacing w:val="-4"/>
              </w:rPr>
              <w:t>校园。</w:t>
            </w:r>
          </w:p>
        </w:tc>
        <w:tc>
          <w:tcPr>
            <w:tcW w:w="797" w:type="dxa"/>
            <w:tcBorders>
              <w:top w:val="single" w:sz="4" w:space="0" w:color="000000"/>
              <w:left w:val="single" w:sz="4" w:space="0" w:color="000000"/>
              <w:bottom w:val="single" w:sz="4" w:space="0" w:color="000000"/>
              <w:right w:val="single" w:sz="4" w:space="0" w:color="000000"/>
            </w:tcBorders>
            <w:vAlign w:val="center"/>
          </w:tcPr>
          <w:p w14:paraId="549A3154"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4</w:t>
            </w:r>
          </w:p>
        </w:tc>
        <w:tc>
          <w:tcPr>
            <w:tcW w:w="1059" w:type="dxa"/>
            <w:tcBorders>
              <w:top w:val="single" w:sz="4" w:space="0" w:color="000000"/>
              <w:left w:val="single" w:sz="4" w:space="0" w:color="000000"/>
              <w:bottom w:val="single" w:sz="4" w:space="0" w:color="000000"/>
              <w:right w:val="single" w:sz="4" w:space="0" w:color="000000"/>
            </w:tcBorders>
            <w:vAlign w:val="center"/>
          </w:tcPr>
          <w:p w14:paraId="3A6345F9"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0D802EDD" w14:textId="77777777" w:rsidR="006442F9" w:rsidRPr="004A41BC" w:rsidRDefault="006442F9" w:rsidP="006442F9">
            <w:pPr>
              <w:jc w:val="center"/>
              <w:rPr>
                <w:rFonts w:ascii="仿宋_GB2312" w:eastAsia="仿宋_GB2312" w:hAnsiTheme="minorEastAsia" w:cstheme="minorEastAsia"/>
              </w:rPr>
            </w:pPr>
          </w:p>
        </w:tc>
      </w:tr>
      <w:tr w:rsidR="004A41BC" w:rsidRPr="004A41BC" w14:paraId="2D975D68" w14:textId="77777777" w:rsidTr="006442F9">
        <w:trPr>
          <w:trHeight w:hRule="exact" w:val="770"/>
        </w:trPr>
        <w:tc>
          <w:tcPr>
            <w:tcW w:w="739" w:type="dxa"/>
            <w:vMerge/>
            <w:tcBorders>
              <w:left w:val="single" w:sz="4" w:space="0" w:color="000000"/>
              <w:right w:val="single" w:sz="4" w:space="0" w:color="000000"/>
            </w:tcBorders>
            <w:vAlign w:val="center"/>
          </w:tcPr>
          <w:p w14:paraId="53558DB2"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429C26E"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7.上课期间，学生必须持有学校要求的</w:t>
            </w:r>
            <w:r w:rsidRPr="004A41BC">
              <w:rPr>
                <w:rFonts w:ascii="仿宋_GB2312" w:eastAsia="仿宋_GB2312" w:hAnsiTheme="minorEastAsia" w:cstheme="minorEastAsia" w:hint="eastAsia"/>
                <w:spacing w:val="4"/>
              </w:rPr>
              <w:t>相关</w:t>
            </w:r>
            <w:r w:rsidRPr="004A41BC">
              <w:rPr>
                <w:rFonts w:ascii="仿宋_GB2312" w:eastAsia="仿宋_GB2312" w:hAnsiTheme="minorEastAsia" w:cstheme="minorEastAsia" w:hint="eastAsia"/>
                <w:spacing w:val="-2"/>
              </w:rPr>
              <w:t>证明</w:t>
            </w:r>
            <w:r w:rsidRPr="004A41BC">
              <w:rPr>
                <w:rFonts w:ascii="仿宋_GB2312" w:eastAsia="仿宋_GB2312" w:hAnsiTheme="minorEastAsia" w:cstheme="minorEastAsia" w:hint="eastAsia"/>
                <w:spacing w:val="-1"/>
              </w:rPr>
              <w:t>文件，方可出校。</w:t>
            </w:r>
          </w:p>
        </w:tc>
        <w:tc>
          <w:tcPr>
            <w:tcW w:w="797" w:type="dxa"/>
            <w:tcBorders>
              <w:top w:val="single" w:sz="4" w:space="0" w:color="000000"/>
              <w:left w:val="single" w:sz="4" w:space="0" w:color="000000"/>
              <w:bottom w:val="single" w:sz="4" w:space="0" w:color="000000"/>
              <w:right w:val="single" w:sz="4" w:space="0" w:color="000000"/>
            </w:tcBorders>
            <w:vAlign w:val="center"/>
          </w:tcPr>
          <w:p w14:paraId="2114A47E"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2FF747E5"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C8DF907" w14:textId="77777777" w:rsidR="006442F9" w:rsidRPr="004A41BC" w:rsidRDefault="006442F9" w:rsidP="006442F9">
            <w:pPr>
              <w:jc w:val="center"/>
              <w:rPr>
                <w:rFonts w:ascii="仿宋_GB2312" w:eastAsia="仿宋_GB2312" w:hAnsiTheme="minorEastAsia" w:cstheme="minorEastAsia"/>
              </w:rPr>
            </w:pPr>
          </w:p>
        </w:tc>
      </w:tr>
      <w:tr w:rsidR="004A41BC" w:rsidRPr="004A41BC" w14:paraId="26F4D8FD" w14:textId="77777777" w:rsidTr="006442F9">
        <w:trPr>
          <w:trHeight w:hRule="exact" w:val="436"/>
        </w:trPr>
        <w:tc>
          <w:tcPr>
            <w:tcW w:w="739" w:type="dxa"/>
            <w:vMerge/>
            <w:tcBorders>
              <w:left w:val="single" w:sz="4" w:space="0" w:color="000000"/>
              <w:right w:val="single" w:sz="4" w:space="0" w:color="000000"/>
            </w:tcBorders>
            <w:vAlign w:val="center"/>
          </w:tcPr>
          <w:p w14:paraId="22E72CC9"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9ADD1DF"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6"/>
              </w:rPr>
              <w:t>8.上、下学提前</w:t>
            </w:r>
            <w:r w:rsidRPr="004A41BC">
              <w:rPr>
                <w:rFonts w:ascii="仿宋_GB2312" w:eastAsia="仿宋_GB2312" w:hAnsiTheme="minorEastAsia" w:cstheme="minorEastAsia" w:hint="eastAsia"/>
                <w:spacing w:val="-4"/>
              </w:rPr>
              <w:t xml:space="preserve"> </w:t>
            </w:r>
            <w:r w:rsidRPr="004A41BC">
              <w:rPr>
                <w:rFonts w:ascii="仿宋_GB2312" w:eastAsia="仿宋_GB2312" w:hAnsiTheme="minorEastAsia" w:cstheme="minorEastAsia" w:hint="eastAsia"/>
                <w:spacing w:val="-5"/>
              </w:rPr>
              <w:t>10</w:t>
            </w:r>
            <w:r w:rsidRPr="004A41BC">
              <w:rPr>
                <w:rFonts w:ascii="仿宋_GB2312" w:eastAsia="仿宋_GB2312" w:hAnsiTheme="minorEastAsia" w:cstheme="minorEastAsia" w:hint="eastAsia"/>
                <w:spacing w:val="-6"/>
              </w:rPr>
              <w:t xml:space="preserve"> </w:t>
            </w:r>
            <w:r w:rsidRPr="004A41BC">
              <w:rPr>
                <w:rFonts w:ascii="仿宋_GB2312" w:eastAsia="仿宋_GB2312" w:hAnsiTheme="minorEastAsia" w:cstheme="minorEastAsia" w:hint="eastAsia"/>
                <w:spacing w:val="-7"/>
              </w:rPr>
              <w:t>分钟按照点位站岗，维护</w:t>
            </w:r>
            <w:r w:rsidRPr="004A41BC">
              <w:rPr>
                <w:rFonts w:ascii="仿宋_GB2312" w:eastAsia="仿宋_GB2312" w:hAnsiTheme="minorEastAsia" w:cstheme="minorEastAsia" w:hint="eastAsia"/>
                <w:spacing w:val="-3"/>
              </w:rPr>
              <w:t>现场</w:t>
            </w:r>
            <w:r w:rsidRPr="004A41BC">
              <w:rPr>
                <w:rFonts w:ascii="仿宋_GB2312" w:eastAsia="仿宋_GB2312" w:hAnsiTheme="minorEastAsia" w:cstheme="minorEastAsia" w:hint="eastAsia"/>
                <w:spacing w:val="-2"/>
              </w:rPr>
              <w:t>秩序。</w:t>
            </w:r>
          </w:p>
        </w:tc>
        <w:tc>
          <w:tcPr>
            <w:tcW w:w="797" w:type="dxa"/>
            <w:tcBorders>
              <w:top w:val="single" w:sz="4" w:space="0" w:color="000000"/>
              <w:left w:val="single" w:sz="4" w:space="0" w:color="000000"/>
              <w:bottom w:val="single" w:sz="4" w:space="0" w:color="000000"/>
              <w:right w:val="single" w:sz="4" w:space="0" w:color="000000"/>
            </w:tcBorders>
            <w:vAlign w:val="center"/>
          </w:tcPr>
          <w:p w14:paraId="3C5909FD"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3EE10EAB"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AFC9534" w14:textId="77777777" w:rsidR="006442F9" w:rsidRPr="004A41BC" w:rsidRDefault="006442F9" w:rsidP="006442F9">
            <w:pPr>
              <w:jc w:val="center"/>
              <w:rPr>
                <w:rFonts w:ascii="仿宋_GB2312" w:eastAsia="仿宋_GB2312" w:hAnsiTheme="minorEastAsia" w:cstheme="minorEastAsia"/>
              </w:rPr>
            </w:pPr>
          </w:p>
        </w:tc>
      </w:tr>
      <w:tr w:rsidR="004A41BC" w:rsidRPr="004A41BC" w14:paraId="285E2F34" w14:textId="77777777" w:rsidTr="006442F9">
        <w:trPr>
          <w:trHeight w:hRule="exact" w:val="444"/>
        </w:trPr>
        <w:tc>
          <w:tcPr>
            <w:tcW w:w="739" w:type="dxa"/>
            <w:vMerge/>
            <w:tcBorders>
              <w:left w:val="single" w:sz="4" w:space="0" w:color="000000"/>
              <w:right w:val="single" w:sz="4" w:space="0" w:color="000000"/>
            </w:tcBorders>
            <w:vAlign w:val="center"/>
          </w:tcPr>
          <w:p w14:paraId="1A35275F"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0434299A"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5"/>
              </w:rPr>
              <w:t>9.定期组织队列训练，提升安保人</w:t>
            </w:r>
            <w:proofErr w:type="gramStart"/>
            <w:r w:rsidRPr="004A41BC">
              <w:rPr>
                <w:rFonts w:ascii="仿宋_GB2312" w:eastAsia="仿宋_GB2312" w:hAnsiTheme="minorEastAsia" w:cstheme="minorEastAsia" w:hint="eastAsia"/>
                <w:spacing w:val="5"/>
              </w:rPr>
              <w:t>员综</w:t>
            </w:r>
            <w:r w:rsidRPr="004A41BC">
              <w:rPr>
                <w:rFonts w:ascii="仿宋_GB2312" w:eastAsia="仿宋_GB2312" w:hAnsiTheme="minorEastAsia" w:cstheme="minorEastAsia" w:hint="eastAsia"/>
                <w:spacing w:val="4"/>
              </w:rPr>
              <w:t>合</w:t>
            </w:r>
            <w:proofErr w:type="gramEnd"/>
            <w:r w:rsidRPr="004A41BC">
              <w:rPr>
                <w:rFonts w:ascii="仿宋_GB2312" w:eastAsia="仿宋_GB2312" w:hAnsiTheme="minorEastAsia" w:cstheme="minorEastAsia" w:hint="eastAsia"/>
                <w:spacing w:val="4"/>
              </w:rPr>
              <w:t>技</w:t>
            </w:r>
            <w:r w:rsidRPr="004A41BC">
              <w:rPr>
                <w:rFonts w:ascii="仿宋_GB2312" w:eastAsia="仿宋_GB2312" w:hAnsiTheme="minorEastAsia" w:cstheme="minorEastAsia" w:hint="eastAsia"/>
                <w:spacing w:val="-6"/>
              </w:rPr>
              <w:t>能。</w:t>
            </w:r>
          </w:p>
        </w:tc>
        <w:tc>
          <w:tcPr>
            <w:tcW w:w="797" w:type="dxa"/>
            <w:tcBorders>
              <w:top w:val="single" w:sz="4" w:space="0" w:color="000000"/>
              <w:left w:val="single" w:sz="4" w:space="0" w:color="000000"/>
              <w:bottom w:val="single" w:sz="4" w:space="0" w:color="000000"/>
              <w:right w:val="single" w:sz="4" w:space="0" w:color="000000"/>
            </w:tcBorders>
            <w:vAlign w:val="center"/>
          </w:tcPr>
          <w:p w14:paraId="602CB45D"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2E102F33"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DEF8215" w14:textId="77777777" w:rsidR="006442F9" w:rsidRPr="004A41BC" w:rsidRDefault="006442F9" w:rsidP="006442F9">
            <w:pPr>
              <w:jc w:val="center"/>
              <w:rPr>
                <w:rFonts w:ascii="仿宋_GB2312" w:eastAsia="仿宋_GB2312" w:hAnsiTheme="minorEastAsia" w:cstheme="minorEastAsia"/>
              </w:rPr>
            </w:pPr>
          </w:p>
        </w:tc>
      </w:tr>
      <w:tr w:rsidR="004A41BC" w:rsidRPr="004A41BC" w14:paraId="48FB0F8B" w14:textId="77777777" w:rsidTr="006442F9">
        <w:trPr>
          <w:trHeight w:hRule="exact" w:val="427"/>
        </w:trPr>
        <w:tc>
          <w:tcPr>
            <w:tcW w:w="739" w:type="dxa"/>
            <w:vMerge/>
            <w:tcBorders>
              <w:left w:val="single" w:sz="4" w:space="0" w:color="000000"/>
              <w:right w:val="single" w:sz="4" w:space="0" w:color="000000"/>
            </w:tcBorders>
            <w:vAlign w:val="center"/>
          </w:tcPr>
          <w:p w14:paraId="4045B3FC"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4D169912"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4"/>
              </w:rPr>
              <w:t>10.熟练掌握监控设施操作方法，</w:t>
            </w:r>
            <w:r w:rsidRPr="004A41BC">
              <w:rPr>
                <w:rFonts w:ascii="仿宋_GB2312" w:eastAsia="仿宋_GB2312" w:hAnsiTheme="minorEastAsia" w:cstheme="minorEastAsia" w:hint="eastAsia"/>
                <w:spacing w:val="-5"/>
              </w:rPr>
              <w:t>及时</w:t>
            </w:r>
            <w:r w:rsidRPr="004A41BC">
              <w:rPr>
                <w:rFonts w:ascii="仿宋_GB2312" w:eastAsia="仿宋_GB2312" w:hAnsiTheme="minorEastAsia" w:cstheme="minorEastAsia" w:hint="eastAsia"/>
                <w:spacing w:val="-3"/>
              </w:rPr>
              <w:t>发现安</w:t>
            </w:r>
            <w:r w:rsidRPr="004A41BC">
              <w:rPr>
                <w:rFonts w:ascii="仿宋_GB2312" w:eastAsia="仿宋_GB2312" w:hAnsiTheme="minorEastAsia" w:cstheme="minorEastAsia" w:hint="eastAsia"/>
                <w:spacing w:val="-4"/>
              </w:rPr>
              <w:t>全隐</w:t>
            </w:r>
            <w:r w:rsidRPr="004A41BC">
              <w:rPr>
                <w:rFonts w:ascii="仿宋_GB2312" w:eastAsia="仿宋_GB2312" w:hAnsiTheme="minorEastAsia" w:cstheme="minorEastAsia" w:hint="eastAsia"/>
                <w:spacing w:val="-2"/>
              </w:rPr>
              <w:t>患。</w:t>
            </w:r>
          </w:p>
        </w:tc>
        <w:tc>
          <w:tcPr>
            <w:tcW w:w="797" w:type="dxa"/>
            <w:tcBorders>
              <w:top w:val="single" w:sz="4" w:space="0" w:color="000000"/>
              <w:left w:val="single" w:sz="4" w:space="0" w:color="000000"/>
              <w:bottom w:val="single" w:sz="4" w:space="0" w:color="000000"/>
              <w:right w:val="single" w:sz="4" w:space="0" w:color="000000"/>
            </w:tcBorders>
            <w:vAlign w:val="center"/>
          </w:tcPr>
          <w:p w14:paraId="76FB2F29"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3</w:t>
            </w:r>
          </w:p>
        </w:tc>
        <w:tc>
          <w:tcPr>
            <w:tcW w:w="1059" w:type="dxa"/>
            <w:tcBorders>
              <w:top w:val="single" w:sz="4" w:space="0" w:color="000000"/>
              <w:left w:val="single" w:sz="4" w:space="0" w:color="000000"/>
              <w:bottom w:val="single" w:sz="4" w:space="0" w:color="000000"/>
              <w:right w:val="single" w:sz="4" w:space="0" w:color="000000"/>
            </w:tcBorders>
            <w:vAlign w:val="center"/>
          </w:tcPr>
          <w:p w14:paraId="1D4D401E"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7A17B11" w14:textId="77777777" w:rsidR="006442F9" w:rsidRPr="004A41BC" w:rsidRDefault="006442F9" w:rsidP="006442F9">
            <w:pPr>
              <w:jc w:val="center"/>
              <w:rPr>
                <w:rFonts w:ascii="仿宋_GB2312" w:eastAsia="仿宋_GB2312" w:hAnsiTheme="minorEastAsia" w:cstheme="minorEastAsia"/>
              </w:rPr>
            </w:pPr>
          </w:p>
        </w:tc>
      </w:tr>
      <w:tr w:rsidR="004A41BC" w:rsidRPr="004A41BC" w14:paraId="4F9A4A1A" w14:textId="77777777" w:rsidTr="006442F9">
        <w:trPr>
          <w:trHeight w:hRule="exact" w:val="433"/>
        </w:trPr>
        <w:tc>
          <w:tcPr>
            <w:tcW w:w="739" w:type="dxa"/>
            <w:vMerge/>
            <w:tcBorders>
              <w:left w:val="single" w:sz="4" w:space="0" w:color="000000"/>
              <w:right w:val="single" w:sz="4" w:space="0" w:color="000000"/>
            </w:tcBorders>
            <w:vAlign w:val="center"/>
          </w:tcPr>
          <w:p w14:paraId="62903590"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5163CEFF"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1"/>
              </w:rPr>
              <w:t>11.及时制止校内不文明、</w:t>
            </w:r>
            <w:r w:rsidRPr="004A41BC">
              <w:rPr>
                <w:rFonts w:ascii="仿宋_GB2312" w:eastAsia="仿宋_GB2312" w:hAnsiTheme="minorEastAsia" w:cstheme="minorEastAsia" w:hint="eastAsia"/>
              </w:rPr>
              <w:t>不安全行为。</w:t>
            </w:r>
          </w:p>
        </w:tc>
        <w:tc>
          <w:tcPr>
            <w:tcW w:w="797" w:type="dxa"/>
            <w:tcBorders>
              <w:top w:val="single" w:sz="4" w:space="0" w:color="000000"/>
              <w:left w:val="single" w:sz="4" w:space="0" w:color="000000"/>
              <w:bottom w:val="single" w:sz="4" w:space="0" w:color="000000"/>
              <w:right w:val="single" w:sz="4" w:space="0" w:color="000000"/>
            </w:tcBorders>
            <w:vAlign w:val="center"/>
          </w:tcPr>
          <w:p w14:paraId="7D08E5DF"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5967A907"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78CC45AF" w14:textId="77777777" w:rsidR="006442F9" w:rsidRPr="004A41BC" w:rsidRDefault="006442F9" w:rsidP="006442F9">
            <w:pPr>
              <w:jc w:val="center"/>
              <w:rPr>
                <w:rFonts w:ascii="仿宋_GB2312" w:eastAsia="仿宋_GB2312" w:hAnsiTheme="minorEastAsia" w:cstheme="minorEastAsia"/>
              </w:rPr>
            </w:pPr>
          </w:p>
        </w:tc>
      </w:tr>
      <w:tr w:rsidR="004A41BC" w:rsidRPr="004A41BC" w14:paraId="7FB36A81" w14:textId="77777777" w:rsidTr="006442F9">
        <w:trPr>
          <w:trHeight w:hRule="exact" w:val="474"/>
        </w:trPr>
        <w:tc>
          <w:tcPr>
            <w:tcW w:w="739" w:type="dxa"/>
            <w:vMerge/>
            <w:tcBorders>
              <w:left w:val="single" w:sz="4" w:space="0" w:color="000000"/>
              <w:right w:val="single" w:sz="4" w:space="0" w:color="000000"/>
            </w:tcBorders>
            <w:vAlign w:val="center"/>
          </w:tcPr>
          <w:p w14:paraId="6D19A747"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0C3334D9"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spacing w:val="-1"/>
              </w:rPr>
              <w:t>12.及时对公共设施损坏情</w:t>
            </w:r>
            <w:r w:rsidRPr="004A41BC">
              <w:rPr>
                <w:rFonts w:ascii="仿宋_GB2312" w:eastAsia="仿宋_GB2312" w:hAnsiTheme="minorEastAsia" w:cstheme="minorEastAsia" w:hint="eastAsia"/>
              </w:rPr>
              <w:t>况进行报修。</w:t>
            </w:r>
          </w:p>
        </w:tc>
        <w:tc>
          <w:tcPr>
            <w:tcW w:w="797" w:type="dxa"/>
            <w:tcBorders>
              <w:top w:val="single" w:sz="4" w:space="0" w:color="000000"/>
              <w:left w:val="single" w:sz="4" w:space="0" w:color="000000"/>
              <w:bottom w:val="single" w:sz="4" w:space="0" w:color="000000"/>
              <w:right w:val="single" w:sz="4" w:space="0" w:color="000000"/>
            </w:tcBorders>
            <w:vAlign w:val="center"/>
          </w:tcPr>
          <w:p w14:paraId="237F2B98"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1</w:t>
            </w:r>
          </w:p>
        </w:tc>
        <w:tc>
          <w:tcPr>
            <w:tcW w:w="1059" w:type="dxa"/>
            <w:tcBorders>
              <w:top w:val="single" w:sz="4" w:space="0" w:color="000000"/>
              <w:left w:val="single" w:sz="4" w:space="0" w:color="000000"/>
              <w:bottom w:val="single" w:sz="4" w:space="0" w:color="000000"/>
              <w:right w:val="single" w:sz="4" w:space="0" w:color="000000"/>
            </w:tcBorders>
            <w:vAlign w:val="center"/>
          </w:tcPr>
          <w:p w14:paraId="60B839FD"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16957B99" w14:textId="77777777" w:rsidR="006442F9" w:rsidRPr="004A41BC" w:rsidRDefault="006442F9" w:rsidP="006442F9">
            <w:pPr>
              <w:jc w:val="center"/>
              <w:rPr>
                <w:rFonts w:ascii="仿宋_GB2312" w:eastAsia="仿宋_GB2312" w:hAnsiTheme="minorEastAsia" w:cstheme="minorEastAsia"/>
              </w:rPr>
            </w:pPr>
          </w:p>
        </w:tc>
      </w:tr>
      <w:tr w:rsidR="004A41BC" w:rsidRPr="004A41BC" w14:paraId="1F6AD79B" w14:textId="77777777" w:rsidTr="006442F9">
        <w:trPr>
          <w:trHeight w:hRule="exact" w:val="474"/>
        </w:trPr>
        <w:tc>
          <w:tcPr>
            <w:tcW w:w="739" w:type="dxa"/>
            <w:vMerge/>
            <w:tcBorders>
              <w:left w:val="single" w:sz="4" w:space="0" w:color="000000"/>
              <w:bottom w:val="single" w:sz="4" w:space="0" w:color="000000"/>
              <w:right w:val="single" w:sz="4" w:space="0" w:color="000000"/>
            </w:tcBorders>
            <w:vAlign w:val="center"/>
          </w:tcPr>
          <w:p w14:paraId="2109D379"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11027F22" w14:textId="77777777" w:rsidR="006442F9" w:rsidRPr="004A41BC" w:rsidRDefault="006442F9" w:rsidP="006442F9">
            <w:pPr>
              <w:ind w:leftChars="50" w:left="120" w:rightChars="50" w:right="120"/>
              <w:jc w:val="both"/>
              <w:rPr>
                <w:rFonts w:ascii="仿宋_GB2312" w:eastAsia="仿宋_GB2312" w:hAnsiTheme="minorEastAsia" w:cstheme="minorEastAsia"/>
                <w:spacing w:val="-1"/>
              </w:rPr>
            </w:pPr>
            <w:r w:rsidRPr="004A41BC">
              <w:rPr>
                <w:rFonts w:ascii="仿宋_GB2312" w:eastAsia="仿宋_GB2312" w:hAnsiTheme="minorEastAsia" w:cstheme="minorEastAsia" w:hint="eastAsia"/>
                <w:spacing w:val="-2"/>
              </w:rPr>
              <w:t>13.在</w:t>
            </w:r>
            <w:r w:rsidRPr="004A41BC">
              <w:rPr>
                <w:rFonts w:ascii="仿宋_GB2312" w:eastAsia="仿宋_GB2312" w:hAnsiTheme="minorEastAsia" w:cstheme="minorEastAsia" w:hint="eastAsia"/>
                <w:spacing w:val="-1"/>
              </w:rPr>
              <w:t>岗期间不与无关人员聊天，不做与工作</w:t>
            </w:r>
            <w:r w:rsidRPr="004A41BC">
              <w:rPr>
                <w:rFonts w:ascii="仿宋_GB2312" w:eastAsia="仿宋_GB2312" w:hAnsiTheme="minorEastAsia" w:cstheme="minorEastAsia" w:hint="eastAsia"/>
                <w:spacing w:val="-3"/>
              </w:rPr>
              <w:t>无关的</w:t>
            </w:r>
            <w:r w:rsidRPr="004A41BC">
              <w:rPr>
                <w:rFonts w:ascii="仿宋_GB2312" w:eastAsia="仿宋_GB2312" w:hAnsiTheme="minorEastAsia" w:cstheme="minorEastAsia" w:hint="eastAsia"/>
                <w:spacing w:val="-1"/>
              </w:rPr>
              <w:t>事情。</w:t>
            </w:r>
          </w:p>
        </w:tc>
        <w:tc>
          <w:tcPr>
            <w:tcW w:w="797" w:type="dxa"/>
            <w:tcBorders>
              <w:top w:val="single" w:sz="4" w:space="0" w:color="000000"/>
              <w:left w:val="single" w:sz="4" w:space="0" w:color="000000"/>
              <w:bottom w:val="single" w:sz="4" w:space="0" w:color="000000"/>
              <w:right w:val="single" w:sz="4" w:space="0" w:color="000000"/>
            </w:tcBorders>
            <w:vAlign w:val="center"/>
          </w:tcPr>
          <w:p w14:paraId="27D3FB58" w14:textId="77777777" w:rsidR="006442F9" w:rsidRPr="004A41BC" w:rsidRDefault="006442F9" w:rsidP="006442F9">
            <w:pPr>
              <w:jc w:val="center"/>
              <w:textAlignment w:val="center"/>
              <w:rPr>
                <w:rFonts w:ascii="仿宋_GB2312" w:eastAsia="仿宋_GB2312" w:hAnsiTheme="minorEastAsia" w:cstheme="minorEastAsia"/>
              </w:rPr>
            </w:pPr>
            <w:r w:rsidRPr="004A41BC">
              <w:rPr>
                <w:rFonts w:ascii="仿宋_GB2312" w:eastAsia="仿宋_GB2312" w:hAnsiTheme="minorEastAsia" w:cstheme="minorEastAsia" w:hint="eastAsia"/>
                <w:lang w:bidi="ar"/>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0A5E1718"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56A8A911" w14:textId="77777777" w:rsidR="006442F9" w:rsidRPr="004A41BC" w:rsidRDefault="006442F9" w:rsidP="006442F9">
            <w:pPr>
              <w:jc w:val="center"/>
              <w:rPr>
                <w:rFonts w:ascii="仿宋_GB2312" w:eastAsia="仿宋_GB2312" w:hAnsiTheme="minorEastAsia" w:cstheme="minorEastAsia"/>
              </w:rPr>
            </w:pPr>
          </w:p>
        </w:tc>
      </w:tr>
      <w:tr w:rsidR="004A41BC" w:rsidRPr="004A41BC" w14:paraId="7C7A943A" w14:textId="77777777" w:rsidTr="006442F9">
        <w:trPr>
          <w:trHeight w:hRule="exact" w:val="744"/>
        </w:trPr>
        <w:tc>
          <w:tcPr>
            <w:tcW w:w="739" w:type="dxa"/>
            <w:vMerge w:val="restart"/>
            <w:tcBorders>
              <w:top w:val="single" w:sz="4" w:space="0" w:color="000000"/>
              <w:left w:val="single" w:sz="4" w:space="0" w:color="000000"/>
              <w:bottom w:val="single" w:sz="4" w:space="0" w:color="000000"/>
              <w:right w:val="single" w:sz="4" w:space="0" w:color="000000"/>
            </w:tcBorders>
            <w:vAlign w:val="center"/>
          </w:tcPr>
          <w:p w14:paraId="60DE1466"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加</w:t>
            </w:r>
          </w:p>
          <w:p w14:paraId="42C164A5"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p w14:paraId="103EF4B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lastRenderedPageBreak/>
              <w:t>工</w:t>
            </w:r>
          </w:p>
          <w:p w14:paraId="5A3FFEF4"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作</w:t>
            </w:r>
          </w:p>
          <w:p w14:paraId="6424BFFD"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5</w:t>
            </w:r>
          </w:p>
          <w:p w14:paraId="70E63595"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分</w:t>
            </w: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4AA28BD1"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lastRenderedPageBreak/>
              <w:t>1.在日常工作中，能够积极提出环保、节能建议。</w:t>
            </w:r>
          </w:p>
        </w:tc>
        <w:tc>
          <w:tcPr>
            <w:tcW w:w="797" w:type="dxa"/>
            <w:tcBorders>
              <w:top w:val="single" w:sz="4" w:space="0" w:color="000000"/>
              <w:left w:val="single" w:sz="4" w:space="0" w:color="000000"/>
              <w:bottom w:val="single" w:sz="4" w:space="0" w:color="000000"/>
              <w:right w:val="single" w:sz="4" w:space="0" w:color="000000"/>
            </w:tcBorders>
            <w:vAlign w:val="center"/>
          </w:tcPr>
          <w:p w14:paraId="58DA9FF9"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2</w:t>
            </w:r>
          </w:p>
        </w:tc>
        <w:tc>
          <w:tcPr>
            <w:tcW w:w="1059" w:type="dxa"/>
            <w:tcBorders>
              <w:top w:val="single" w:sz="4" w:space="0" w:color="000000"/>
              <w:left w:val="single" w:sz="4" w:space="0" w:color="000000"/>
              <w:bottom w:val="single" w:sz="4" w:space="0" w:color="000000"/>
              <w:right w:val="single" w:sz="4" w:space="0" w:color="000000"/>
            </w:tcBorders>
            <w:vAlign w:val="center"/>
          </w:tcPr>
          <w:p w14:paraId="5638057F"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000000"/>
              <w:right w:val="single" w:sz="4" w:space="0" w:color="000000"/>
            </w:tcBorders>
            <w:vAlign w:val="center"/>
          </w:tcPr>
          <w:p w14:paraId="3E37C482" w14:textId="77777777" w:rsidR="006442F9" w:rsidRPr="004A41BC" w:rsidRDefault="006442F9" w:rsidP="006442F9">
            <w:pPr>
              <w:jc w:val="center"/>
              <w:rPr>
                <w:rFonts w:ascii="仿宋_GB2312" w:eastAsia="仿宋_GB2312" w:hAnsiTheme="minorEastAsia" w:cstheme="minorEastAsia"/>
              </w:rPr>
            </w:pPr>
          </w:p>
        </w:tc>
      </w:tr>
      <w:tr w:rsidR="004A41BC" w:rsidRPr="004A41BC" w14:paraId="4EB1E94A" w14:textId="77777777" w:rsidTr="006442F9">
        <w:trPr>
          <w:trHeight w:hRule="exact" w:val="1137"/>
        </w:trPr>
        <w:tc>
          <w:tcPr>
            <w:tcW w:w="739" w:type="dxa"/>
            <w:vMerge/>
            <w:tcBorders>
              <w:top w:val="single" w:sz="4" w:space="0" w:color="000000"/>
              <w:left w:val="single" w:sz="4" w:space="0" w:color="000000"/>
              <w:bottom w:val="single" w:sz="4" w:space="0" w:color="000000"/>
              <w:right w:val="single" w:sz="4" w:space="0" w:color="000000"/>
            </w:tcBorders>
            <w:vAlign w:val="center"/>
          </w:tcPr>
          <w:p w14:paraId="05956F95" w14:textId="77777777" w:rsidR="006442F9" w:rsidRPr="004A41BC" w:rsidRDefault="006442F9" w:rsidP="006442F9">
            <w:pPr>
              <w:jc w:val="center"/>
              <w:rPr>
                <w:rFonts w:ascii="仿宋_GB2312" w:eastAsia="仿宋_GB2312" w:hAnsiTheme="minorEastAsia" w:cstheme="minorEastAsia"/>
              </w:rPr>
            </w:pPr>
          </w:p>
        </w:tc>
        <w:tc>
          <w:tcPr>
            <w:tcW w:w="6464" w:type="dxa"/>
            <w:gridSpan w:val="2"/>
            <w:tcBorders>
              <w:top w:val="single" w:sz="4" w:space="0" w:color="000000"/>
              <w:left w:val="single" w:sz="4" w:space="0" w:color="000000"/>
              <w:bottom w:val="single" w:sz="4" w:space="0" w:color="000000"/>
              <w:right w:val="single" w:sz="4" w:space="0" w:color="000000"/>
            </w:tcBorders>
            <w:vAlign w:val="center"/>
          </w:tcPr>
          <w:p w14:paraId="50E65A01" w14:textId="77777777" w:rsidR="006442F9" w:rsidRPr="004A41BC" w:rsidRDefault="006442F9" w:rsidP="006442F9">
            <w:pPr>
              <w:ind w:leftChars="50" w:left="120" w:rightChars="50" w:right="120"/>
              <w:jc w:val="both"/>
              <w:rPr>
                <w:rFonts w:ascii="仿宋_GB2312" w:eastAsia="仿宋_GB2312" w:hAnsiTheme="minorEastAsia" w:cstheme="minorEastAsia"/>
              </w:rPr>
            </w:pPr>
            <w:r w:rsidRPr="004A41BC">
              <w:rPr>
                <w:rFonts w:ascii="仿宋_GB2312" w:eastAsia="仿宋_GB2312" w:hAnsiTheme="minorEastAsia" w:cstheme="minorEastAsia" w:hint="eastAsia"/>
              </w:rPr>
              <w:t>2.受到学校师生及外界的有效表扬（表扬信、锦旗、网络平台公开表扬等）。</w:t>
            </w:r>
          </w:p>
        </w:tc>
        <w:tc>
          <w:tcPr>
            <w:tcW w:w="797" w:type="dxa"/>
            <w:tcBorders>
              <w:top w:val="single" w:sz="4" w:space="0" w:color="000000"/>
              <w:left w:val="single" w:sz="4" w:space="0" w:color="000000"/>
              <w:bottom w:val="single" w:sz="4" w:space="0" w:color="auto"/>
              <w:right w:val="single" w:sz="4" w:space="0" w:color="000000"/>
            </w:tcBorders>
            <w:vAlign w:val="center"/>
          </w:tcPr>
          <w:p w14:paraId="3017BF04"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3</w:t>
            </w:r>
          </w:p>
        </w:tc>
        <w:tc>
          <w:tcPr>
            <w:tcW w:w="1059" w:type="dxa"/>
            <w:tcBorders>
              <w:top w:val="single" w:sz="4" w:space="0" w:color="000000"/>
              <w:left w:val="single" w:sz="4" w:space="0" w:color="000000"/>
              <w:bottom w:val="single" w:sz="4" w:space="0" w:color="auto"/>
              <w:right w:val="single" w:sz="4" w:space="0" w:color="000000"/>
            </w:tcBorders>
            <w:vAlign w:val="center"/>
          </w:tcPr>
          <w:p w14:paraId="1A07D073" w14:textId="77777777" w:rsidR="006442F9" w:rsidRPr="004A41BC" w:rsidRDefault="006442F9" w:rsidP="006442F9">
            <w:pPr>
              <w:jc w:val="center"/>
              <w:rPr>
                <w:rFonts w:ascii="仿宋_GB2312" w:eastAsia="仿宋_GB2312" w:hAnsiTheme="minorEastAsia" w:cstheme="minorEastAsia"/>
              </w:rPr>
            </w:pPr>
          </w:p>
        </w:tc>
        <w:tc>
          <w:tcPr>
            <w:tcW w:w="1019" w:type="dxa"/>
            <w:tcBorders>
              <w:top w:val="single" w:sz="4" w:space="0" w:color="000000"/>
              <w:left w:val="single" w:sz="4" w:space="0" w:color="000000"/>
              <w:bottom w:val="single" w:sz="4" w:space="0" w:color="auto"/>
              <w:right w:val="single" w:sz="4" w:space="0" w:color="000000"/>
            </w:tcBorders>
            <w:vAlign w:val="center"/>
          </w:tcPr>
          <w:p w14:paraId="38D49702" w14:textId="77777777" w:rsidR="006442F9" w:rsidRPr="004A41BC" w:rsidRDefault="006442F9" w:rsidP="006442F9">
            <w:pPr>
              <w:jc w:val="center"/>
              <w:rPr>
                <w:rFonts w:ascii="仿宋_GB2312" w:eastAsia="仿宋_GB2312" w:hAnsiTheme="minorEastAsia" w:cstheme="minorEastAsia"/>
              </w:rPr>
            </w:pPr>
          </w:p>
        </w:tc>
      </w:tr>
      <w:tr w:rsidR="004A41BC" w:rsidRPr="004A41BC" w14:paraId="2D585986" w14:textId="77777777" w:rsidTr="006442F9">
        <w:trPr>
          <w:trHeight w:hRule="exact" w:val="563"/>
        </w:trPr>
        <w:tc>
          <w:tcPr>
            <w:tcW w:w="3971" w:type="dxa"/>
            <w:gridSpan w:val="2"/>
            <w:tcBorders>
              <w:top w:val="single" w:sz="4" w:space="0" w:color="000000"/>
              <w:left w:val="single" w:sz="4" w:space="0" w:color="000000"/>
              <w:bottom w:val="single" w:sz="4" w:space="0" w:color="000000"/>
              <w:right w:val="nil"/>
            </w:tcBorders>
            <w:vAlign w:val="center"/>
          </w:tcPr>
          <w:p w14:paraId="1A4F9340" w14:textId="77777777" w:rsidR="006442F9" w:rsidRPr="004A41BC" w:rsidRDefault="006442F9" w:rsidP="006442F9">
            <w:pPr>
              <w:rPr>
                <w:rFonts w:ascii="仿宋_GB2312" w:eastAsia="仿宋_GB2312" w:hAnsiTheme="minorEastAsia" w:cstheme="minorEastAsia"/>
              </w:rPr>
            </w:pPr>
            <w:r w:rsidRPr="004A41BC">
              <w:rPr>
                <w:rFonts w:ascii="仿宋_GB2312" w:eastAsia="仿宋_GB2312" w:hAnsiTheme="minorEastAsia" w:cstheme="minorEastAsia" w:hint="eastAsia"/>
              </w:rPr>
              <w:lastRenderedPageBreak/>
              <w:t>总得分：</w:t>
            </w:r>
          </w:p>
        </w:tc>
        <w:tc>
          <w:tcPr>
            <w:tcW w:w="3232" w:type="dxa"/>
            <w:tcBorders>
              <w:top w:val="single" w:sz="4" w:space="0" w:color="000000"/>
              <w:left w:val="single" w:sz="4" w:space="0" w:color="000000"/>
              <w:bottom w:val="single" w:sz="4" w:space="0" w:color="000000"/>
              <w:right w:val="single" w:sz="4" w:space="0" w:color="auto"/>
            </w:tcBorders>
            <w:vAlign w:val="center"/>
          </w:tcPr>
          <w:p w14:paraId="79D0D025" w14:textId="77777777" w:rsidR="006442F9" w:rsidRPr="004A41BC" w:rsidRDefault="006442F9" w:rsidP="006442F9">
            <w:pPr>
              <w:jc w:val="both"/>
              <w:rPr>
                <w:rFonts w:ascii="仿宋_GB2312" w:eastAsia="仿宋_GB2312" w:hAnsiTheme="minorEastAsia" w:cstheme="minorEastAsia"/>
              </w:rPr>
            </w:pPr>
            <w:r w:rsidRPr="004A41BC">
              <w:rPr>
                <w:rFonts w:ascii="仿宋_GB2312" w:eastAsia="仿宋_GB2312" w:hAnsiTheme="minorEastAsia" w:cstheme="minorEastAsia" w:hint="eastAsia"/>
              </w:rPr>
              <w:t>累计加分：</w:t>
            </w:r>
          </w:p>
        </w:tc>
        <w:tc>
          <w:tcPr>
            <w:tcW w:w="2875" w:type="dxa"/>
            <w:gridSpan w:val="3"/>
            <w:tcBorders>
              <w:top w:val="single" w:sz="4" w:space="0" w:color="auto"/>
              <w:left w:val="single" w:sz="4" w:space="0" w:color="auto"/>
              <w:bottom w:val="single" w:sz="4" w:space="0" w:color="auto"/>
              <w:right w:val="single" w:sz="4" w:space="0" w:color="auto"/>
            </w:tcBorders>
            <w:vAlign w:val="center"/>
          </w:tcPr>
          <w:p w14:paraId="5ACE09BC" w14:textId="77777777" w:rsidR="006442F9" w:rsidRPr="004A41BC" w:rsidRDefault="006442F9" w:rsidP="006442F9">
            <w:pPr>
              <w:rPr>
                <w:rFonts w:ascii="仿宋_GB2312" w:eastAsia="仿宋_GB2312" w:hAnsiTheme="minorEastAsia" w:cstheme="minorEastAsia"/>
              </w:rPr>
            </w:pPr>
            <w:r w:rsidRPr="004A41BC">
              <w:rPr>
                <w:rFonts w:ascii="仿宋_GB2312" w:eastAsia="仿宋_GB2312" w:hAnsiTheme="minorEastAsia" w:cstheme="minorEastAsia" w:hint="eastAsia"/>
              </w:rPr>
              <w:t>累计扣分：</w:t>
            </w:r>
          </w:p>
        </w:tc>
      </w:tr>
      <w:tr w:rsidR="004A41BC" w:rsidRPr="004A41BC" w14:paraId="499FD596" w14:textId="77777777" w:rsidTr="006442F9">
        <w:trPr>
          <w:trHeight w:hRule="exact" w:val="2755"/>
        </w:trPr>
        <w:tc>
          <w:tcPr>
            <w:tcW w:w="739" w:type="dxa"/>
            <w:tcBorders>
              <w:top w:val="single" w:sz="4" w:space="0" w:color="000000"/>
              <w:left w:val="single" w:sz="4" w:space="0" w:color="000000"/>
              <w:bottom w:val="single" w:sz="4" w:space="0" w:color="000000"/>
              <w:right w:val="single" w:sz="4" w:space="0" w:color="000000"/>
            </w:tcBorders>
            <w:vAlign w:val="center"/>
          </w:tcPr>
          <w:p w14:paraId="316F368F" w14:textId="77777777" w:rsidR="006442F9" w:rsidRPr="004A41BC" w:rsidRDefault="006442F9" w:rsidP="006442F9">
            <w:pPr>
              <w:jc w:val="center"/>
              <w:rPr>
                <w:rFonts w:ascii="仿宋_GB2312" w:eastAsia="仿宋_GB2312" w:hAnsiTheme="minorEastAsia" w:cstheme="minorEastAsia"/>
              </w:rPr>
            </w:pPr>
            <w:r w:rsidRPr="004A41BC">
              <w:rPr>
                <w:rFonts w:ascii="仿宋_GB2312" w:eastAsia="仿宋_GB2312" w:hAnsiTheme="minorEastAsia" w:cstheme="minorEastAsia" w:hint="eastAsia"/>
              </w:rPr>
              <w:t>附注</w:t>
            </w:r>
          </w:p>
        </w:tc>
        <w:tc>
          <w:tcPr>
            <w:tcW w:w="9339" w:type="dxa"/>
            <w:gridSpan w:val="5"/>
            <w:tcBorders>
              <w:top w:val="single" w:sz="4" w:space="0" w:color="000000"/>
              <w:left w:val="single" w:sz="4" w:space="0" w:color="000000"/>
              <w:bottom w:val="single" w:sz="4" w:space="0" w:color="000000"/>
              <w:right w:val="single" w:sz="4" w:space="0" w:color="000000"/>
            </w:tcBorders>
            <w:vAlign w:val="center"/>
          </w:tcPr>
          <w:p w14:paraId="128CCD5D" w14:textId="77777777" w:rsidR="006442F9" w:rsidRPr="004A41BC" w:rsidRDefault="006442F9" w:rsidP="006442F9">
            <w:pPr>
              <w:ind w:leftChars="50" w:left="120" w:rightChars="50" w:right="120"/>
              <w:rPr>
                <w:rFonts w:ascii="仿宋_GB2312" w:eastAsia="仿宋_GB2312" w:hAnsiTheme="minorEastAsia" w:cstheme="minorEastAsia"/>
              </w:rPr>
            </w:pPr>
            <w:r w:rsidRPr="004A41BC">
              <w:rPr>
                <w:rFonts w:ascii="仿宋_GB2312" w:eastAsia="仿宋_GB2312" w:hAnsiTheme="minorEastAsia" w:cstheme="minorEastAsia" w:hint="eastAsia"/>
              </w:rPr>
              <w:t>1.最后得分为100分减去相应的扣分总和，加上加分项目得分，总分不超过100分。</w:t>
            </w:r>
          </w:p>
          <w:p w14:paraId="3EAF3237" w14:textId="77777777" w:rsidR="006442F9" w:rsidRPr="004A41BC" w:rsidRDefault="006442F9" w:rsidP="006442F9">
            <w:pPr>
              <w:ind w:leftChars="50" w:left="120" w:rightChars="50" w:right="120"/>
              <w:rPr>
                <w:rFonts w:ascii="仿宋_GB2312" w:eastAsia="仿宋_GB2312" w:hAnsiTheme="minorEastAsia" w:cstheme="minorEastAsia"/>
              </w:rPr>
            </w:pPr>
            <w:r w:rsidRPr="004A41BC">
              <w:rPr>
                <w:rFonts w:ascii="仿宋_GB2312" w:eastAsia="仿宋_GB2312" w:hAnsiTheme="minorEastAsia" w:cstheme="minorEastAsia" w:hint="eastAsia"/>
              </w:rPr>
              <w:t>2.出勤人数按照合同约定配齐，每缺配1人扣2分，其余内容发现一处扣0.1分，扣完为止。</w:t>
            </w:r>
          </w:p>
          <w:p w14:paraId="6226421E" w14:textId="77777777" w:rsidR="006442F9" w:rsidRPr="004A41BC" w:rsidRDefault="006442F9" w:rsidP="006442F9">
            <w:pPr>
              <w:ind w:leftChars="50" w:left="120" w:rightChars="50" w:right="120"/>
              <w:rPr>
                <w:rFonts w:ascii="仿宋_GB2312" w:eastAsia="仿宋_GB2312" w:hAnsiTheme="minorEastAsia" w:cstheme="minorEastAsia"/>
              </w:rPr>
            </w:pPr>
            <w:r w:rsidRPr="004A41BC">
              <w:rPr>
                <w:rFonts w:ascii="仿宋_GB2312" w:eastAsia="仿宋_GB2312" w:hAnsiTheme="minorEastAsia" w:cstheme="minorEastAsia" w:hint="eastAsia"/>
              </w:rPr>
              <w:t>3.发生投诉事件和安全事故，在总分中扣10分。</w:t>
            </w:r>
          </w:p>
          <w:p w14:paraId="70C36671" w14:textId="77777777" w:rsidR="006442F9" w:rsidRPr="004A41BC" w:rsidRDefault="006442F9" w:rsidP="006442F9">
            <w:pPr>
              <w:ind w:leftChars="50" w:left="120" w:rightChars="50" w:right="120"/>
              <w:rPr>
                <w:rFonts w:ascii="仿宋_GB2312" w:eastAsia="仿宋_GB2312" w:hAnsiTheme="minorEastAsia" w:cstheme="minorEastAsia"/>
              </w:rPr>
            </w:pPr>
            <w:r w:rsidRPr="004A41BC">
              <w:rPr>
                <w:rFonts w:ascii="仿宋_GB2312" w:eastAsia="仿宋_GB2312" w:hAnsiTheme="minorEastAsia" w:cstheme="minorEastAsia" w:hint="eastAsia"/>
              </w:rPr>
              <w:t>4.发生重大问题，实行一票否决，当月考核不合格。</w:t>
            </w:r>
          </w:p>
          <w:p w14:paraId="133DEC53" w14:textId="77777777" w:rsidR="006442F9" w:rsidRPr="004A41BC" w:rsidRDefault="006442F9" w:rsidP="006442F9">
            <w:pPr>
              <w:ind w:leftChars="50" w:left="120" w:rightChars="50" w:right="120"/>
              <w:rPr>
                <w:rFonts w:ascii="仿宋_GB2312" w:eastAsia="仿宋_GB2312" w:hAnsiTheme="minorEastAsia" w:cstheme="minorEastAsia"/>
              </w:rPr>
            </w:pPr>
            <w:r w:rsidRPr="004A41BC">
              <w:rPr>
                <w:rFonts w:ascii="仿宋_GB2312" w:eastAsia="仿宋_GB2312" w:hAnsiTheme="minorEastAsia" w:cstheme="minorEastAsia" w:hint="eastAsia"/>
              </w:rPr>
              <w:t>5.90分（含90分）以上付全款，85分（含85分）以上90分以下按该季度全额服务费的90%付款，85分以下按该季度全额服务费的80%付款，连续两个季度综合得分均在85分以下，甲方有权单方解除合同。</w:t>
            </w:r>
          </w:p>
        </w:tc>
      </w:tr>
    </w:tbl>
    <w:p w14:paraId="13D1C67E" w14:textId="77777777" w:rsidR="00526950" w:rsidRPr="004A41BC" w:rsidRDefault="00812ADC">
      <w:pPr>
        <w:ind w:leftChars="50" w:left="120" w:rightChars="50" w:right="120"/>
        <w:rPr>
          <w:rFonts w:ascii="仿宋_GB2312" w:eastAsia="仿宋_GB2312" w:hAnsi="仿宋_GB2312" w:cs="仿宋_GB2312"/>
          <w:b/>
          <w:bCs/>
          <w:sz w:val="28"/>
          <w:szCs w:val="28"/>
        </w:rPr>
      </w:pPr>
      <w:r w:rsidRPr="004A41BC">
        <w:rPr>
          <w:rFonts w:ascii="仿宋_GB2312" w:eastAsia="仿宋_GB2312" w:hAnsi="仿宋_GB2312" w:cs="仿宋_GB2312" w:hint="eastAsia"/>
          <w:b/>
          <w:bCs/>
          <w:sz w:val="28"/>
          <w:szCs w:val="28"/>
        </w:rPr>
        <w:t>考评人：</w:t>
      </w:r>
      <w:r w:rsidRPr="004A41BC">
        <w:rPr>
          <w:rFonts w:ascii="仿宋_GB2312" w:eastAsia="仿宋_GB2312" w:hAnsi="仿宋_GB2312" w:cs="仿宋_GB2312" w:hint="eastAsia"/>
          <w:b/>
          <w:bCs/>
          <w:sz w:val="28"/>
          <w:szCs w:val="28"/>
        </w:rPr>
        <w:tab/>
        <w:t xml:space="preserve">                                           被考评人：</w:t>
      </w:r>
    </w:p>
    <w:p w14:paraId="71B891EF" w14:textId="77777777" w:rsidR="00526950" w:rsidRPr="004A41BC" w:rsidRDefault="00526950">
      <w:pPr>
        <w:spacing w:beforeLines="50" w:before="120" w:line="360" w:lineRule="auto"/>
        <w:rPr>
          <w:rFonts w:ascii="仿宋_GB2312" w:eastAsia="仿宋_GB2312" w:hAnsi="仿宋_GB2312" w:cs="仿宋_GB2312"/>
          <w:sz w:val="28"/>
          <w:szCs w:val="28"/>
        </w:rPr>
        <w:sectPr w:rsidR="00526950" w:rsidRPr="004A41BC">
          <w:pgSz w:w="11907" w:h="16840"/>
          <w:pgMar w:top="778" w:right="778" w:bottom="1292" w:left="683" w:header="0" w:footer="1292" w:gutter="0"/>
          <w:cols w:space="720"/>
        </w:sectPr>
      </w:pPr>
    </w:p>
    <w:p w14:paraId="50C36693" w14:textId="77777777" w:rsidR="00526950" w:rsidRPr="004A41BC" w:rsidRDefault="00812ADC">
      <w:pPr>
        <w:spacing w:line="560" w:lineRule="exact"/>
        <w:jc w:val="center"/>
        <w:rPr>
          <w:rFonts w:ascii="仿宋_GB2312" w:eastAsia="仿宋_GB2312" w:hAnsi="仿宋_GB2312" w:cs="仿宋_GB2312"/>
          <w:b/>
          <w:bCs/>
        </w:rPr>
      </w:pPr>
      <w:r w:rsidRPr="004A41BC">
        <w:rPr>
          <w:rFonts w:ascii="仿宋_GB2312" w:eastAsia="仿宋_GB2312" w:hAnsi="仿宋_GB2312" w:cs="仿宋_GB2312" w:hint="eastAsia"/>
          <w:b/>
          <w:bCs/>
        </w:rPr>
        <w:lastRenderedPageBreak/>
        <w:t>物业服务现场考核汇总表</w:t>
      </w:r>
    </w:p>
    <w:tbl>
      <w:tblPr>
        <w:tblW w:w="0" w:type="auto"/>
        <w:jc w:val="center"/>
        <w:tblLayout w:type="fixed"/>
        <w:tblCellMar>
          <w:left w:w="0" w:type="dxa"/>
          <w:right w:w="0" w:type="dxa"/>
        </w:tblCellMar>
        <w:tblLook w:val="04A0" w:firstRow="1" w:lastRow="0" w:firstColumn="1" w:lastColumn="0" w:noHBand="0" w:noVBand="1"/>
      </w:tblPr>
      <w:tblGrid>
        <w:gridCol w:w="1416"/>
        <w:gridCol w:w="1924"/>
        <w:gridCol w:w="1531"/>
        <w:gridCol w:w="1379"/>
        <w:gridCol w:w="1047"/>
        <w:gridCol w:w="1416"/>
      </w:tblGrid>
      <w:tr w:rsidR="004A41BC" w:rsidRPr="004A41BC" w14:paraId="0FFA1111"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vAlign w:val="center"/>
          </w:tcPr>
          <w:p w14:paraId="7342ECD7" w14:textId="77777777" w:rsidR="00526950" w:rsidRPr="004A41BC" w:rsidRDefault="00812ADC">
            <w:pPr>
              <w:ind w:left="217"/>
              <w:jc w:val="center"/>
              <w:rPr>
                <w:rFonts w:ascii="仿宋_GB2312" w:eastAsia="仿宋_GB2312" w:hAnsi="仿宋_GB2312" w:cs="仿宋_GB2312"/>
              </w:rPr>
            </w:pPr>
            <w:r w:rsidRPr="004A41BC">
              <w:rPr>
                <w:rFonts w:ascii="仿宋_GB2312" w:eastAsia="仿宋_GB2312" w:hAnsi="仿宋_GB2312" w:cs="仿宋_GB2312" w:hint="eastAsia"/>
                <w:b/>
                <w:spacing w:val="-4"/>
              </w:rPr>
              <w:t>项目</w:t>
            </w:r>
            <w:r w:rsidRPr="004A41BC">
              <w:rPr>
                <w:rFonts w:ascii="仿宋_GB2312" w:eastAsia="仿宋_GB2312" w:hAnsi="仿宋_GB2312" w:cs="仿宋_GB2312" w:hint="eastAsia"/>
                <w:b/>
                <w:spacing w:val="-3"/>
              </w:rPr>
              <w:t>名称</w:t>
            </w:r>
          </w:p>
        </w:tc>
        <w:tc>
          <w:tcPr>
            <w:tcW w:w="5881" w:type="dxa"/>
            <w:gridSpan w:val="4"/>
            <w:tcBorders>
              <w:top w:val="single" w:sz="4" w:space="0" w:color="000000"/>
              <w:left w:val="single" w:sz="4" w:space="0" w:color="000000"/>
              <w:bottom w:val="single" w:sz="4" w:space="0" w:color="000000"/>
              <w:right w:val="single" w:sz="4" w:space="0" w:color="000000"/>
            </w:tcBorders>
            <w:vAlign w:val="center"/>
          </w:tcPr>
          <w:p w14:paraId="6984F355" w14:textId="77777777" w:rsidR="00526950" w:rsidRPr="004A41BC" w:rsidRDefault="00812ADC">
            <w:pPr>
              <w:ind w:left="2333"/>
              <w:jc w:val="both"/>
              <w:rPr>
                <w:rFonts w:ascii="仿宋_GB2312" w:eastAsia="仿宋_GB2312" w:hAnsi="仿宋_GB2312" w:cs="仿宋_GB2312"/>
              </w:rPr>
            </w:pPr>
            <w:r w:rsidRPr="004A41BC">
              <w:rPr>
                <w:rFonts w:ascii="仿宋_GB2312" w:eastAsia="仿宋_GB2312" w:hAnsi="仿宋_GB2312" w:cs="仿宋_GB2312" w:hint="eastAsia"/>
                <w:b/>
                <w:spacing w:val="-3"/>
              </w:rPr>
              <w:t>不合格</w:t>
            </w:r>
            <w:r w:rsidRPr="004A41BC">
              <w:rPr>
                <w:rFonts w:ascii="仿宋_GB2312" w:eastAsia="仿宋_GB2312" w:hAnsi="仿宋_GB2312" w:cs="仿宋_GB2312" w:hint="eastAsia"/>
                <w:b/>
                <w:spacing w:val="-2"/>
              </w:rPr>
              <w:t>内容</w:t>
            </w:r>
          </w:p>
        </w:tc>
        <w:tc>
          <w:tcPr>
            <w:tcW w:w="1416" w:type="dxa"/>
            <w:tcBorders>
              <w:top w:val="single" w:sz="4" w:space="0" w:color="000000"/>
              <w:left w:val="single" w:sz="4" w:space="0" w:color="000000"/>
              <w:bottom w:val="single" w:sz="4" w:space="0" w:color="000000"/>
              <w:right w:val="single" w:sz="4" w:space="0" w:color="000000"/>
            </w:tcBorders>
            <w:vAlign w:val="center"/>
          </w:tcPr>
          <w:p w14:paraId="2C77EE34" w14:textId="77777777" w:rsidR="00526950" w:rsidRPr="004A41BC" w:rsidRDefault="00812ADC">
            <w:pPr>
              <w:ind w:left="168"/>
              <w:jc w:val="center"/>
              <w:rPr>
                <w:rFonts w:ascii="仿宋_GB2312" w:eastAsia="仿宋_GB2312" w:hAnsi="仿宋_GB2312" w:cs="仿宋_GB2312"/>
              </w:rPr>
            </w:pPr>
            <w:r w:rsidRPr="004A41BC">
              <w:rPr>
                <w:rFonts w:ascii="仿宋_GB2312" w:eastAsia="仿宋_GB2312" w:hAnsi="仿宋_GB2312" w:cs="仿宋_GB2312" w:hint="eastAsia"/>
                <w:b/>
                <w:spacing w:val="-7"/>
              </w:rPr>
              <w:t>扣分</w:t>
            </w:r>
          </w:p>
        </w:tc>
      </w:tr>
      <w:tr w:rsidR="004A41BC" w:rsidRPr="004A41BC" w14:paraId="3218D7C4"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076D7A4B"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0DF93CCE"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2D9E6F19" w14:textId="77777777" w:rsidR="00526950" w:rsidRPr="004A41BC" w:rsidRDefault="00526950">
            <w:pPr>
              <w:rPr>
                <w:rFonts w:ascii="仿宋_GB2312" w:eastAsia="仿宋_GB2312" w:hAnsi="仿宋_GB2312" w:cs="仿宋_GB2312"/>
              </w:rPr>
            </w:pPr>
          </w:p>
        </w:tc>
      </w:tr>
      <w:tr w:rsidR="004A41BC" w:rsidRPr="004A41BC" w14:paraId="2A16901D"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7E1A5131"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52A9C095"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554DF0AA" w14:textId="77777777" w:rsidR="00526950" w:rsidRPr="004A41BC" w:rsidRDefault="00526950">
            <w:pPr>
              <w:rPr>
                <w:rFonts w:ascii="仿宋_GB2312" w:eastAsia="仿宋_GB2312" w:hAnsi="仿宋_GB2312" w:cs="仿宋_GB2312"/>
              </w:rPr>
            </w:pPr>
          </w:p>
        </w:tc>
      </w:tr>
      <w:tr w:rsidR="004A41BC" w:rsidRPr="004A41BC" w14:paraId="7634CC3A"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3EA360A8"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1CBFE8BF"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0950A774" w14:textId="77777777" w:rsidR="00526950" w:rsidRPr="004A41BC" w:rsidRDefault="00526950">
            <w:pPr>
              <w:rPr>
                <w:rFonts w:ascii="仿宋_GB2312" w:eastAsia="仿宋_GB2312" w:hAnsi="仿宋_GB2312" w:cs="仿宋_GB2312"/>
              </w:rPr>
            </w:pPr>
          </w:p>
        </w:tc>
      </w:tr>
      <w:tr w:rsidR="004A41BC" w:rsidRPr="004A41BC" w14:paraId="7F4DF1C5" w14:textId="77777777">
        <w:trPr>
          <w:trHeight w:hRule="exact" w:val="624"/>
          <w:jc w:val="center"/>
        </w:trPr>
        <w:tc>
          <w:tcPr>
            <w:tcW w:w="1416" w:type="dxa"/>
            <w:tcBorders>
              <w:top w:val="single" w:sz="4" w:space="0" w:color="000000"/>
              <w:left w:val="single" w:sz="4" w:space="0" w:color="000000"/>
              <w:bottom w:val="single" w:sz="4" w:space="0" w:color="000000"/>
              <w:right w:val="single" w:sz="4" w:space="0" w:color="000000"/>
            </w:tcBorders>
          </w:tcPr>
          <w:p w14:paraId="628BCB06"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27F88C0F"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0521DDFD" w14:textId="77777777" w:rsidR="00526950" w:rsidRPr="004A41BC" w:rsidRDefault="00526950">
            <w:pPr>
              <w:rPr>
                <w:rFonts w:ascii="仿宋_GB2312" w:eastAsia="仿宋_GB2312" w:hAnsi="仿宋_GB2312" w:cs="仿宋_GB2312"/>
              </w:rPr>
            </w:pPr>
          </w:p>
        </w:tc>
      </w:tr>
      <w:tr w:rsidR="004A41BC" w:rsidRPr="004A41BC" w14:paraId="788ECE42"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6C4121FA"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19C16723"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2B9E722C" w14:textId="77777777" w:rsidR="00526950" w:rsidRPr="004A41BC" w:rsidRDefault="00526950">
            <w:pPr>
              <w:rPr>
                <w:rFonts w:ascii="仿宋_GB2312" w:eastAsia="仿宋_GB2312" w:hAnsi="仿宋_GB2312" w:cs="仿宋_GB2312"/>
              </w:rPr>
            </w:pPr>
          </w:p>
        </w:tc>
      </w:tr>
      <w:tr w:rsidR="004A41BC" w:rsidRPr="004A41BC" w14:paraId="71D5CF0F"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198BB6BC"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1FEE0E69"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0AAB89E5" w14:textId="77777777" w:rsidR="00526950" w:rsidRPr="004A41BC" w:rsidRDefault="00526950">
            <w:pPr>
              <w:rPr>
                <w:rFonts w:ascii="仿宋_GB2312" w:eastAsia="仿宋_GB2312" w:hAnsi="仿宋_GB2312" w:cs="仿宋_GB2312"/>
              </w:rPr>
            </w:pPr>
          </w:p>
        </w:tc>
      </w:tr>
      <w:tr w:rsidR="004A41BC" w:rsidRPr="004A41BC" w14:paraId="60AB26A7"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32756D7C"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5DF5EB69"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3E551248" w14:textId="77777777" w:rsidR="00526950" w:rsidRPr="004A41BC" w:rsidRDefault="00526950">
            <w:pPr>
              <w:rPr>
                <w:rFonts w:ascii="仿宋_GB2312" w:eastAsia="仿宋_GB2312" w:hAnsi="仿宋_GB2312" w:cs="仿宋_GB2312"/>
              </w:rPr>
            </w:pPr>
          </w:p>
        </w:tc>
      </w:tr>
      <w:tr w:rsidR="004A41BC" w:rsidRPr="004A41BC" w14:paraId="096402B9"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20F6ADFC"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327D63CE"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0F6AA5B6" w14:textId="77777777" w:rsidR="00526950" w:rsidRPr="004A41BC" w:rsidRDefault="00526950">
            <w:pPr>
              <w:rPr>
                <w:rFonts w:ascii="仿宋_GB2312" w:eastAsia="仿宋_GB2312" w:hAnsi="仿宋_GB2312" w:cs="仿宋_GB2312"/>
              </w:rPr>
            </w:pPr>
          </w:p>
        </w:tc>
      </w:tr>
      <w:tr w:rsidR="004A41BC" w:rsidRPr="004A41BC" w14:paraId="3398E19C"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5CC9313F"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2D732703"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35AC71DC" w14:textId="77777777" w:rsidR="00526950" w:rsidRPr="004A41BC" w:rsidRDefault="00526950">
            <w:pPr>
              <w:rPr>
                <w:rFonts w:ascii="仿宋_GB2312" w:eastAsia="仿宋_GB2312" w:hAnsi="仿宋_GB2312" w:cs="仿宋_GB2312"/>
              </w:rPr>
            </w:pPr>
          </w:p>
        </w:tc>
      </w:tr>
      <w:tr w:rsidR="004A41BC" w:rsidRPr="004A41BC" w14:paraId="3F8298EB"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0B13EB9A"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164222D4"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023ED51E" w14:textId="77777777" w:rsidR="00526950" w:rsidRPr="004A41BC" w:rsidRDefault="00526950">
            <w:pPr>
              <w:rPr>
                <w:rFonts w:ascii="仿宋_GB2312" w:eastAsia="仿宋_GB2312" w:hAnsi="仿宋_GB2312" w:cs="仿宋_GB2312"/>
              </w:rPr>
            </w:pPr>
          </w:p>
        </w:tc>
      </w:tr>
      <w:tr w:rsidR="004A41BC" w:rsidRPr="004A41BC" w14:paraId="48297DD0" w14:textId="77777777">
        <w:trPr>
          <w:trHeight w:hRule="exact" w:val="630"/>
          <w:jc w:val="center"/>
        </w:trPr>
        <w:tc>
          <w:tcPr>
            <w:tcW w:w="1416" w:type="dxa"/>
            <w:tcBorders>
              <w:top w:val="single" w:sz="4" w:space="0" w:color="000000"/>
              <w:left w:val="single" w:sz="4" w:space="0" w:color="000000"/>
              <w:bottom w:val="single" w:sz="4" w:space="0" w:color="000000"/>
              <w:right w:val="single" w:sz="4" w:space="0" w:color="000000"/>
            </w:tcBorders>
          </w:tcPr>
          <w:p w14:paraId="103151FB" w14:textId="77777777" w:rsidR="00526950" w:rsidRPr="004A41BC" w:rsidRDefault="00526950">
            <w:pPr>
              <w:rPr>
                <w:rFonts w:ascii="仿宋_GB2312" w:eastAsia="仿宋_GB2312" w:hAnsi="仿宋_GB2312" w:cs="仿宋_GB2312"/>
              </w:rPr>
            </w:pPr>
          </w:p>
        </w:tc>
        <w:tc>
          <w:tcPr>
            <w:tcW w:w="5881" w:type="dxa"/>
            <w:gridSpan w:val="4"/>
            <w:tcBorders>
              <w:top w:val="single" w:sz="4" w:space="0" w:color="000000"/>
              <w:left w:val="single" w:sz="4" w:space="0" w:color="000000"/>
              <w:bottom w:val="single" w:sz="4" w:space="0" w:color="000000"/>
              <w:right w:val="single" w:sz="4" w:space="0" w:color="000000"/>
            </w:tcBorders>
          </w:tcPr>
          <w:p w14:paraId="4F22D629" w14:textId="77777777" w:rsidR="00526950" w:rsidRPr="004A41BC" w:rsidRDefault="00526950">
            <w:pPr>
              <w:rPr>
                <w:rFonts w:ascii="仿宋_GB2312" w:eastAsia="仿宋_GB2312" w:hAnsi="仿宋_GB2312" w:cs="仿宋_GB2312"/>
              </w:rPr>
            </w:pPr>
          </w:p>
        </w:tc>
        <w:tc>
          <w:tcPr>
            <w:tcW w:w="1416" w:type="dxa"/>
            <w:tcBorders>
              <w:top w:val="single" w:sz="4" w:space="0" w:color="000000"/>
              <w:left w:val="single" w:sz="4" w:space="0" w:color="000000"/>
              <w:bottom w:val="single" w:sz="4" w:space="0" w:color="000000"/>
              <w:right w:val="single" w:sz="4" w:space="0" w:color="000000"/>
            </w:tcBorders>
          </w:tcPr>
          <w:p w14:paraId="067EC3C8" w14:textId="77777777" w:rsidR="00526950" w:rsidRPr="004A41BC" w:rsidRDefault="00526950">
            <w:pPr>
              <w:rPr>
                <w:rFonts w:ascii="仿宋_GB2312" w:eastAsia="仿宋_GB2312" w:hAnsi="仿宋_GB2312" w:cs="仿宋_GB2312"/>
              </w:rPr>
            </w:pPr>
          </w:p>
        </w:tc>
      </w:tr>
      <w:tr w:rsidR="004A41BC" w:rsidRPr="004A41BC" w14:paraId="3044FA2D" w14:textId="77777777">
        <w:trPr>
          <w:trHeight w:hRule="exact" w:val="1204"/>
          <w:jc w:val="center"/>
        </w:trPr>
        <w:tc>
          <w:tcPr>
            <w:tcW w:w="1416" w:type="dxa"/>
            <w:tcBorders>
              <w:top w:val="single" w:sz="4" w:space="0" w:color="000000"/>
              <w:left w:val="single" w:sz="4" w:space="0" w:color="000000"/>
              <w:bottom w:val="single" w:sz="4" w:space="0" w:color="000000"/>
              <w:right w:val="single" w:sz="4" w:space="0" w:color="000000"/>
            </w:tcBorders>
            <w:vAlign w:val="center"/>
          </w:tcPr>
          <w:p w14:paraId="7ACC6A34"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spacing w:val="-7"/>
              </w:rPr>
              <w:t>项目</w:t>
            </w:r>
            <w:r w:rsidRPr="004A41BC">
              <w:rPr>
                <w:rFonts w:ascii="仿宋_GB2312" w:eastAsia="仿宋_GB2312" w:hAnsi="仿宋_GB2312" w:cs="仿宋_GB2312" w:hint="eastAsia"/>
                <w:b/>
                <w:bCs/>
                <w:spacing w:val="-5"/>
              </w:rPr>
              <w:t>负责人</w:t>
            </w:r>
          </w:p>
        </w:tc>
        <w:tc>
          <w:tcPr>
            <w:tcW w:w="1924" w:type="dxa"/>
            <w:tcBorders>
              <w:top w:val="single" w:sz="4" w:space="0" w:color="000000"/>
              <w:left w:val="single" w:sz="4" w:space="0" w:color="000000"/>
              <w:bottom w:val="single" w:sz="4" w:space="0" w:color="000000"/>
              <w:right w:val="single" w:sz="4" w:space="0" w:color="000000"/>
            </w:tcBorders>
            <w:vAlign w:val="center"/>
          </w:tcPr>
          <w:p w14:paraId="0F133E56" w14:textId="77777777" w:rsidR="00526950" w:rsidRPr="004A41BC" w:rsidRDefault="00526950">
            <w:pPr>
              <w:jc w:val="center"/>
              <w:rPr>
                <w:rFonts w:ascii="仿宋_GB2312" w:eastAsia="仿宋_GB2312" w:hAnsi="仿宋_GB2312" w:cs="仿宋_GB2312"/>
                <w:b/>
                <w:bCs/>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704B1D04" w14:textId="77777777" w:rsidR="00526950" w:rsidRPr="004A41BC" w:rsidRDefault="00812ADC">
            <w:pPr>
              <w:ind w:left="400"/>
              <w:jc w:val="both"/>
              <w:rPr>
                <w:rFonts w:ascii="仿宋_GB2312" w:eastAsia="仿宋_GB2312" w:hAnsi="仿宋_GB2312" w:cs="仿宋_GB2312"/>
                <w:b/>
                <w:bCs/>
              </w:rPr>
            </w:pPr>
            <w:r w:rsidRPr="004A41BC">
              <w:rPr>
                <w:rFonts w:ascii="仿宋_GB2312" w:eastAsia="仿宋_GB2312" w:hAnsi="仿宋_GB2312" w:cs="仿宋_GB2312" w:hint="eastAsia"/>
                <w:b/>
                <w:bCs/>
                <w:spacing w:val="-4"/>
              </w:rPr>
              <w:t>检查人</w:t>
            </w:r>
          </w:p>
        </w:tc>
        <w:tc>
          <w:tcPr>
            <w:tcW w:w="1379" w:type="dxa"/>
            <w:tcBorders>
              <w:top w:val="single" w:sz="4" w:space="0" w:color="000000"/>
              <w:left w:val="single" w:sz="4" w:space="0" w:color="000000"/>
              <w:bottom w:val="single" w:sz="4" w:space="0" w:color="000000"/>
              <w:right w:val="single" w:sz="4" w:space="0" w:color="000000"/>
            </w:tcBorders>
            <w:vAlign w:val="center"/>
          </w:tcPr>
          <w:p w14:paraId="0CA51000" w14:textId="77777777" w:rsidR="00526950" w:rsidRPr="004A41BC" w:rsidRDefault="00526950">
            <w:pPr>
              <w:jc w:val="center"/>
              <w:rPr>
                <w:rFonts w:ascii="仿宋_GB2312" w:eastAsia="仿宋_GB2312" w:hAnsi="仿宋_GB2312" w:cs="仿宋_GB2312"/>
                <w:b/>
                <w:bCs/>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3363990E" w14:textId="77777777" w:rsidR="00526950" w:rsidRPr="004A41BC" w:rsidRDefault="00812ADC">
            <w:pPr>
              <w:ind w:left="271"/>
              <w:jc w:val="both"/>
              <w:rPr>
                <w:rFonts w:ascii="仿宋_GB2312" w:eastAsia="仿宋_GB2312" w:hAnsi="仿宋_GB2312" w:cs="仿宋_GB2312"/>
                <w:b/>
                <w:bCs/>
              </w:rPr>
            </w:pPr>
            <w:r w:rsidRPr="004A41BC">
              <w:rPr>
                <w:rFonts w:ascii="仿宋_GB2312" w:eastAsia="仿宋_GB2312" w:hAnsi="仿宋_GB2312" w:cs="仿宋_GB2312" w:hint="eastAsia"/>
                <w:b/>
                <w:bCs/>
                <w:spacing w:val="-7"/>
              </w:rPr>
              <w:t>合计</w:t>
            </w:r>
          </w:p>
        </w:tc>
        <w:tc>
          <w:tcPr>
            <w:tcW w:w="1416" w:type="dxa"/>
            <w:tcBorders>
              <w:top w:val="single" w:sz="4" w:space="0" w:color="000000"/>
              <w:left w:val="single" w:sz="4" w:space="0" w:color="000000"/>
              <w:bottom w:val="single" w:sz="4" w:space="0" w:color="000000"/>
              <w:right w:val="single" w:sz="4" w:space="0" w:color="000000"/>
            </w:tcBorders>
          </w:tcPr>
          <w:p w14:paraId="0EF38BC0" w14:textId="77777777" w:rsidR="00526950" w:rsidRPr="004A41BC" w:rsidRDefault="00526950">
            <w:pPr>
              <w:rPr>
                <w:rFonts w:ascii="仿宋_GB2312" w:eastAsia="仿宋_GB2312" w:hAnsi="仿宋_GB2312" w:cs="仿宋_GB2312"/>
                <w:b/>
                <w:bCs/>
              </w:rPr>
            </w:pPr>
          </w:p>
        </w:tc>
      </w:tr>
    </w:tbl>
    <w:p w14:paraId="613E5761" w14:textId="77777777" w:rsidR="00526950" w:rsidRPr="004A41BC" w:rsidRDefault="00526950">
      <w:pPr>
        <w:spacing w:line="263" w:lineRule="exact"/>
        <w:rPr>
          <w:rFonts w:ascii="仿宋_GB2312" w:eastAsia="仿宋_GB2312" w:hAnsi="仿宋_GB2312" w:cs="仿宋_GB2312"/>
        </w:rPr>
      </w:pPr>
    </w:p>
    <w:p w14:paraId="2FAB0592" w14:textId="77777777" w:rsidR="00526950" w:rsidRPr="004A41BC" w:rsidRDefault="00812ADC">
      <w:pPr>
        <w:pStyle w:val="a9"/>
        <w:ind w:left="1371"/>
        <w:rPr>
          <w:rFonts w:ascii="仿宋_GB2312" w:eastAsia="仿宋_GB2312" w:hAnsi="仿宋_GB2312" w:cs="仿宋_GB2312"/>
          <w:b/>
          <w:bCs/>
          <w:spacing w:val="-5"/>
          <w:kern w:val="0"/>
        </w:rPr>
      </w:pPr>
      <w:r w:rsidRPr="004A41BC">
        <w:rPr>
          <w:rFonts w:ascii="仿宋_GB2312" w:eastAsia="仿宋_GB2312" w:hAnsi="仿宋_GB2312" w:cs="仿宋_GB2312" w:hint="eastAsia"/>
          <w:b/>
          <w:bCs/>
          <w:spacing w:val="-5"/>
          <w:kern w:val="0"/>
        </w:rPr>
        <w:t>备注：考核人与被考核人各执一份。</w:t>
      </w:r>
    </w:p>
    <w:p w14:paraId="4F018A01" w14:textId="77777777" w:rsidR="00526950" w:rsidRPr="004A41BC" w:rsidRDefault="00526950">
      <w:pPr>
        <w:spacing w:line="200" w:lineRule="exact"/>
        <w:rPr>
          <w:rFonts w:ascii="仿宋_GB2312" w:eastAsia="仿宋_GB2312" w:hAnsi="仿宋_GB2312" w:cs="仿宋_GB2312"/>
        </w:rPr>
      </w:pPr>
    </w:p>
    <w:p w14:paraId="09182BA6" w14:textId="77777777" w:rsidR="00526950" w:rsidRPr="004A41BC" w:rsidRDefault="00526950">
      <w:pPr>
        <w:spacing w:line="200" w:lineRule="exact"/>
        <w:rPr>
          <w:rFonts w:ascii="仿宋_GB2312" w:eastAsia="仿宋_GB2312" w:hAnsi="仿宋_GB2312" w:cs="仿宋_GB2312"/>
        </w:rPr>
      </w:pPr>
    </w:p>
    <w:p w14:paraId="7F4F2644" w14:textId="77777777" w:rsidR="00526950" w:rsidRPr="004A41BC" w:rsidRDefault="00526950">
      <w:pPr>
        <w:spacing w:line="200" w:lineRule="exact"/>
        <w:rPr>
          <w:rFonts w:ascii="仿宋_GB2312" w:eastAsia="仿宋_GB2312" w:hAnsi="仿宋_GB2312" w:cs="仿宋_GB2312"/>
        </w:rPr>
      </w:pPr>
    </w:p>
    <w:p w14:paraId="1A7BE9EE" w14:textId="77777777" w:rsidR="00526950" w:rsidRPr="004A41BC" w:rsidRDefault="00526950">
      <w:pPr>
        <w:spacing w:line="288" w:lineRule="exact"/>
        <w:rPr>
          <w:rFonts w:ascii="仿宋_GB2312" w:eastAsia="仿宋_GB2312" w:hAnsi="仿宋_GB2312" w:cs="仿宋_GB2312"/>
        </w:rPr>
      </w:pPr>
    </w:p>
    <w:p w14:paraId="1ECA003E" w14:textId="77777777" w:rsidR="00526950" w:rsidRPr="004A41BC" w:rsidRDefault="00526950">
      <w:pPr>
        <w:pStyle w:val="a9"/>
        <w:rPr>
          <w:rFonts w:ascii="仿宋_GB2312" w:eastAsia="仿宋_GB2312" w:hAnsi="仿宋_GB2312" w:cs="仿宋_GB2312"/>
        </w:rPr>
      </w:pPr>
    </w:p>
    <w:p w14:paraId="46780784" w14:textId="77777777" w:rsidR="00526950" w:rsidRPr="004A41BC" w:rsidRDefault="00812ADC">
      <w:pPr>
        <w:pStyle w:val="a9"/>
        <w:ind w:left="1371" w:firstLineChars="2500" w:firstLine="5773"/>
        <w:jc w:val="left"/>
        <w:rPr>
          <w:rFonts w:ascii="仿宋_GB2312" w:eastAsia="仿宋_GB2312" w:hAnsi="仿宋_GB2312" w:cs="仿宋_GB2312"/>
          <w:b/>
          <w:bCs/>
          <w:spacing w:val="-5"/>
          <w:kern w:val="0"/>
        </w:rPr>
      </w:pPr>
      <w:r w:rsidRPr="004A41BC">
        <w:rPr>
          <w:rFonts w:ascii="仿宋_GB2312" w:eastAsia="仿宋_GB2312" w:hAnsi="仿宋_GB2312" w:cs="仿宋_GB2312" w:hint="eastAsia"/>
          <w:b/>
          <w:bCs/>
          <w:spacing w:val="-5"/>
          <w:kern w:val="0"/>
        </w:rPr>
        <w:t xml:space="preserve">      年    月    日</w:t>
      </w:r>
    </w:p>
    <w:p w14:paraId="05C52740" w14:textId="77777777" w:rsidR="00526950" w:rsidRPr="004A41BC" w:rsidRDefault="00526950">
      <w:pPr>
        <w:rPr>
          <w:rFonts w:ascii="仿宋_GB2312" w:eastAsia="仿宋_GB2312" w:hAnsi="仿宋_GB2312" w:cs="仿宋_GB2312"/>
          <w:sz w:val="32"/>
          <w:szCs w:val="32"/>
        </w:rPr>
        <w:sectPr w:rsidR="00526950" w:rsidRPr="004A41BC">
          <w:pgSz w:w="11907" w:h="16840"/>
          <w:pgMar w:top="1218" w:right="778" w:bottom="1292" w:left="683" w:header="0" w:footer="1292" w:gutter="0"/>
          <w:cols w:space="720"/>
        </w:sectPr>
      </w:pPr>
    </w:p>
    <w:p w14:paraId="777F82FC" w14:textId="77777777" w:rsidR="00526950" w:rsidRPr="004A41BC" w:rsidRDefault="00812ADC">
      <w:pPr>
        <w:spacing w:line="560" w:lineRule="exact"/>
        <w:rPr>
          <w:rFonts w:ascii="仿宋_GB2312" w:eastAsia="仿宋_GB2312" w:hAnsi="仿宋_GB2312" w:cs="仿宋_GB2312"/>
          <w:b/>
          <w:bCs/>
        </w:rPr>
      </w:pPr>
      <w:r w:rsidRPr="004A41BC">
        <w:rPr>
          <w:rFonts w:ascii="仿宋_GB2312" w:eastAsia="仿宋_GB2312" w:hAnsi="仿宋_GB2312" w:cs="仿宋_GB2312" w:hint="eastAsia"/>
          <w:b/>
          <w:bCs/>
        </w:rPr>
        <w:lastRenderedPageBreak/>
        <w:t>附件5：</w:t>
      </w:r>
    </w:p>
    <w:p w14:paraId="71D0FB59" w14:textId="77777777" w:rsidR="00526950" w:rsidRPr="004A41BC" w:rsidRDefault="00812ADC">
      <w:pPr>
        <w:spacing w:line="560" w:lineRule="exact"/>
        <w:jc w:val="center"/>
        <w:rPr>
          <w:rFonts w:ascii="仿宋_GB2312" w:eastAsia="仿宋_GB2312" w:hAnsi="仿宋_GB2312" w:cs="仿宋_GB2312"/>
          <w:b/>
          <w:bCs/>
        </w:rPr>
      </w:pPr>
      <w:r w:rsidRPr="004A41BC">
        <w:rPr>
          <w:rFonts w:ascii="仿宋_GB2312" w:eastAsia="仿宋_GB2312" w:hAnsi="仿宋_GB2312" w:cs="仿宋_GB2312" w:hint="eastAsia"/>
          <w:b/>
          <w:bCs/>
        </w:rPr>
        <w:t>物业人员配置数量及要求</w:t>
      </w:r>
    </w:p>
    <w:tbl>
      <w:tblPr>
        <w:tblStyle w:val="af4"/>
        <w:tblW w:w="13755" w:type="dxa"/>
        <w:jc w:val="center"/>
        <w:tblLook w:val="04A0" w:firstRow="1" w:lastRow="0" w:firstColumn="1" w:lastColumn="0" w:noHBand="0" w:noVBand="1"/>
      </w:tblPr>
      <w:tblGrid>
        <w:gridCol w:w="880"/>
        <w:gridCol w:w="717"/>
        <w:gridCol w:w="740"/>
        <w:gridCol w:w="846"/>
        <w:gridCol w:w="889"/>
        <w:gridCol w:w="879"/>
        <w:gridCol w:w="2207"/>
        <w:gridCol w:w="5732"/>
        <w:gridCol w:w="865"/>
      </w:tblGrid>
      <w:tr w:rsidR="004A41BC" w:rsidRPr="004A41BC" w14:paraId="130C218A" w14:textId="77777777">
        <w:trPr>
          <w:trHeight w:val="552"/>
          <w:jc w:val="center"/>
        </w:trPr>
        <w:tc>
          <w:tcPr>
            <w:tcW w:w="880" w:type="dxa"/>
            <w:vAlign w:val="center"/>
          </w:tcPr>
          <w:p w14:paraId="794784A2"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rPr>
              <w:t>学校名称</w:t>
            </w:r>
          </w:p>
        </w:tc>
        <w:tc>
          <w:tcPr>
            <w:tcW w:w="717" w:type="dxa"/>
            <w:vAlign w:val="center"/>
          </w:tcPr>
          <w:p w14:paraId="47B82C11"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rPr>
              <w:t>管理</w:t>
            </w:r>
          </w:p>
          <w:p w14:paraId="7F7F73B2"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rPr>
              <w:t>人员</w:t>
            </w:r>
          </w:p>
        </w:tc>
        <w:tc>
          <w:tcPr>
            <w:tcW w:w="740" w:type="dxa"/>
            <w:vAlign w:val="center"/>
          </w:tcPr>
          <w:p w14:paraId="5786669A"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rPr>
              <w:t>工程</w:t>
            </w:r>
          </w:p>
        </w:tc>
        <w:tc>
          <w:tcPr>
            <w:tcW w:w="846" w:type="dxa"/>
            <w:vAlign w:val="center"/>
          </w:tcPr>
          <w:p w14:paraId="5A1B145C"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rPr>
              <w:t>保洁</w:t>
            </w:r>
          </w:p>
        </w:tc>
        <w:tc>
          <w:tcPr>
            <w:tcW w:w="889" w:type="dxa"/>
            <w:vAlign w:val="center"/>
          </w:tcPr>
          <w:p w14:paraId="5BE8F545"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rPr>
              <w:t>绿化</w:t>
            </w:r>
          </w:p>
        </w:tc>
        <w:tc>
          <w:tcPr>
            <w:tcW w:w="879" w:type="dxa"/>
            <w:vAlign w:val="center"/>
          </w:tcPr>
          <w:p w14:paraId="13164ED5" w14:textId="77777777" w:rsidR="00526950" w:rsidRPr="004A41BC" w:rsidRDefault="00812ADC">
            <w:pPr>
              <w:jc w:val="center"/>
              <w:rPr>
                <w:rFonts w:ascii="仿宋_GB2312" w:eastAsia="仿宋_GB2312" w:hAnsi="仿宋_GB2312" w:cs="仿宋_GB2312"/>
                <w:b/>
                <w:bCs/>
              </w:rPr>
            </w:pPr>
            <w:r w:rsidRPr="004A41BC">
              <w:rPr>
                <w:rFonts w:ascii="仿宋_GB2312" w:eastAsia="仿宋_GB2312" w:hAnsi="仿宋_GB2312" w:cs="仿宋_GB2312" w:hint="eastAsia"/>
                <w:b/>
                <w:bCs/>
              </w:rPr>
              <w:t>保安</w:t>
            </w:r>
          </w:p>
        </w:tc>
        <w:tc>
          <w:tcPr>
            <w:tcW w:w="2207" w:type="dxa"/>
            <w:vAlign w:val="center"/>
          </w:tcPr>
          <w:p w14:paraId="59DAF108" w14:textId="77777777" w:rsidR="00526950" w:rsidRPr="004A41BC" w:rsidRDefault="00812ADC">
            <w:pPr>
              <w:jc w:val="center"/>
              <w:rPr>
                <w:rFonts w:ascii="仿宋_GB2312" w:eastAsia="仿宋_GB2312" w:hAnsi="仿宋_GB2312" w:cs="仿宋_GB2312"/>
                <w:b/>
                <w:bCs/>
                <w:kern w:val="2"/>
              </w:rPr>
            </w:pPr>
            <w:r w:rsidRPr="004A41BC">
              <w:rPr>
                <w:rFonts w:ascii="仿宋_GB2312" w:eastAsia="仿宋_GB2312" w:hAnsi="仿宋_GB2312" w:cs="仿宋_GB2312" w:hint="eastAsia"/>
                <w:b/>
                <w:bCs/>
              </w:rPr>
              <w:t>人员服务要求</w:t>
            </w:r>
          </w:p>
        </w:tc>
        <w:tc>
          <w:tcPr>
            <w:tcW w:w="5732" w:type="dxa"/>
            <w:vAlign w:val="center"/>
          </w:tcPr>
          <w:p w14:paraId="3F5DADD4" w14:textId="77777777" w:rsidR="00526950" w:rsidRPr="004A41BC" w:rsidRDefault="00812ADC">
            <w:pPr>
              <w:jc w:val="center"/>
              <w:rPr>
                <w:rFonts w:ascii="仿宋_GB2312" w:eastAsia="仿宋_GB2312" w:hAnsi="仿宋_GB2312" w:cs="仿宋_GB2312"/>
                <w:b/>
                <w:bCs/>
                <w:kern w:val="2"/>
              </w:rPr>
            </w:pPr>
            <w:r w:rsidRPr="004A41BC">
              <w:rPr>
                <w:rFonts w:ascii="仿宋_GB2312" w:eastAsia="仿宋_GB2312" w:hAnsi="仿宋_GB2312" w:cs="仿宋_GB2312" w:hint="eastAsia"/>
                <w:b/>
                <w:bCs/>
              </w:rPr>
              <w:t>人员保障要求</w:t>
            </w:r>
          </w:p>
        </w:tc>
        <w:tc>
          <w:tcPr>
            <w:tcW w:w="865" w:type="dxa"/>
            <w:vAlign w:val="center"/>
          </w:tcPr>
          <w:p w14:paraId="07E26367" w14:textId="77777777" w:rsidR="00526950" w:rsidRPr="004A41BC" w:rsidRDefault="00812ADC">
            <w:pPr>
              <w:jc w:val="center"/>
              <w:rPr>
                <w:rFonts w:ascii="仿宋_GB2312" w:eastAsia="仿宋_GB2312" w:hAnsi="仿宋_GB2312" w:cs="仿宋_GB2312"/>
                <w:b/>
                <w:bCs/>
                <w:kern w:val="2"/>
              </w:rPr>
            </w:pPr>
            <w:r w:rsidRPr="004A41BC">
              <w:rPr>
                <w:rFonts w:ascii="仿宋_GB2312" w:eastAsia="仿宋_GB2312" w:hAnsi="仿宋_GB2312" w:cs="仿宋_GB2312" w:hint="eastAsia"/>
                <w:b/>
                <w:bCs/>
              </w:rPr>
              <w:t>备注</w:t>
            </w:r>
          </w:p>
        </w:tc>
      </w:tr>
      <w:tr w:rsidR="004A41BC" w:rsidRPr="004A41BC" w14:paraId="28635CF7" w14:textId="77777777">
        <w:trPr>
          <w:trHeight w:val="7088"/>
          <w:jc w:val="center"/>
        </w:trPr>
        <w:tc>
          <w:tcPr>
            <w:tcW w:w="880" w:type="dxa"/>
            <w:vAlign w:val="center"/>
          </w:tcPr>
          <w:p w14:paraId="536F6AAC" w14:textId="77777777" w:rsidR="008E39CF" w:rsidRPr="004A41BC" w:rsidRDefault="008E39CF">
            <w:pPr>
              <w:spacing w:line="280" w:lineRule="exact"/>
              <w:jc w:val="center"/>
              <w:rPr>
                <w:rFonts w:ascii="仿宋_GB2312" w:eastAsia="仿宋_GB2312" w:hAnsi="仿宋_GB2312" w:cs="仿宋_GB2312"/>
                <w:sz w:val="21"/>
                <w:szCs w:val="21"/>
              </w:rPr>
            </w:pPr>
          </w:p>
        </w:tc>
        <w:tc>
          <w:tcPr>
            <w:tcW w:w="717" w:type="dxa"/>
            <w:vAlign w:val="center"/>
          </w:tcPr>
          <w:p w14:paraId="745C2385" w14:textId="77777777" w:rsidR="008E39CF" w:rsidRPr="004A41BC" w:rsidRDefault="008E39CF">
            <w:pPr>
              <w:spacing w:line="280" w:lineRule="exact"/>
              <w:jc w:val="center"/>
              <w:rPr>
                <w:rFonts w:ascii="仿宋_GB2312" w:eastAsia="仿宋_GB2312" w:hAnsi="仿宋_GB2312" w:cs="仿宋_GB2312"/>
                <w:sz w:val="21"/>
                <w:szCs w:val="21"/>
              </w:rPr>
            </w:pPr>
          </w:p>
        </w:tc>
        <w:tc>
          <w:tcPr>
            <w:tcW w:w="740" w:type="dxa"/>
            <w:vAlign w:val="center"/>
          </w:tcPr>
          <w:p w14:paraId="0DCB99C2" w14:textId="77777777" w:rsidR="008E39CF" w:rsidRPr="004A41BC" w:rsidRDefault="008E39CF">
            <w:pPr>
              <w:spacing w:line="280" w:lineRule="exact"/>
              <w:jc w:val="center"/>
              <w:rPr>
                <w:rFonts w:ascii="仿宋_GB2312" w:eastAsia="仿宋_GB2312" w:hAnsi="仿宋_GB2312" w:cs="仿宋_GB2312"/>
                <w:sz w:val="21"/>
                <w:szCs w:val="21"/>
              </w:rPr>
            </w:pPr>
          </w:p>
        </w:tc>
        <w:tc>
          <w:tcPr>
            <w:tcW w:w="846" w:type="dxa"/>
            <w:vAlign w:val="center"/>
          </w:tcPr>
          <w:p w14:paraId="56D66571" w14:textId="77777777" w:rsidR="008E39CF" w:rsidRPr="004A41BC" w:rsidRDefault="008E39CF">
            <w:pPr>
              <w:spacing w:line="280" w:lineRule="exact"/>
              <w:jc w:val="center"/>
              <w:rPr>
                <w:rFonts w:ascii="仿宋_GB2312" w:eastAsia="仿宋_GB2312" w:hAnsi="仿宋_GB2312" w:cs="仿宋_GB2312"/>
                <w:sz w:val="21"/>
                <w:szCs w:val="21"/>
              </w:rPr>
            </w:pPr>
          </w:p>
        </w:tc>
        <w:tc>
          <w:tcPr>
            <w:tcW w:w="889" w:type="dxa"/>
            <w:vAlign w:val="center"/>
          </w:tcPr>
          <w:p w14:paraId="79FE8234" w14:textId="77777777" w:rsidR="008E39CF" w:rsidRPr="004A41BC" w:rsidRDefault="008E39CF">
            <w:pPr>
              <w:spacing w:line="280" w:lineRule="exact"/>
              <w:jc w:val="center"/>
              <w:rPr>
                <w:rFonts w:ascii="仿宋_GB2312" w:eastAsia="仿宋_GB2312" w:hAnsi="仿宋_GB2312" w:cs="仿宋_GB2312"/>
                <w:sz w:val="21"/>
                <w:szCs w:val="21"/>
              </w:rPr>
            </w:pPr>
          </w:p>
        </w:tc>
        <w:tc>
          <w:tcPr>
            <w:tcW w:w="879" w:type="dxa"/>
            <w:vAlign w:val="center"/>
          </w:tcPr>
          <w:p w14:paraId="33D60325" w14:textId="77777777" w:rsidR="008E39CF" w:rsidRPr="004A41BC" w:rsidRDefault="008E39CF">
            <w:pPr>
              <w:spacing w:line="280" w:lineRule="exact"/>
              <w:jc w:val="center"/>
              <w:rPr>
                <w:rFonts w:ascii="仿宋_GB2312" w:eastAsia="仿宋_GB2312" w:hAnsi="仿宋_GB2312" w:cs="仿宋_GB2312"/>
                <w:sz w:val="21"/>
                <w:szCs w:val="21"/>
              </w:rPr>
            </w:pPr>
          </w:p>
        </w:tc>
        <w:tc>
          <w:tcPr>
            <w:tcW w:w="2207" w:type="dxa"/>
            <w:vAlign w:val="center"/>
          </w:tcPr>
          <w:p w14:paraId="34437ED4" w14:textId="77777777" w:rsidR="008E39CF" w:rsidRPr="004A41BC" w:rsidRDefault="008E39CF" w:rsidP="004E5509">
            <w:pPr>
              <w:spacing w:line="280" w:lineRule="exact"/>
              <w:rPr>
                <w:rFonts w:ascii="仿宋_GB2312" w:eastAsia="仿宋_GB2312"/>
                <w:sz w:val="21"/>
                <w:szCs w:val="21"/>
              </w:rPr>
            </w:pPr>
            <w:r w:rsidRPr="004A41BC">
              <w:rPr>
                <w:rFonts w:ascii="仿宋_GB2312" w:eastAsia="仿宋_GB2312" w:hint="eastAsia"/>
                <w:sz w:val="21"/>
                <w:szCs w:val="21"/>
              </w:rPr>
              <w:t>1.保密性。</w:t>
            </w:r>
            <w:r w:rsidRPr="004A41BC">
              <w:rPr>
                <w:rFonts w:ascii="仿宋_GB2312" w:eastAsia="仿宋_GB2312" w:hint="eastAsia"/>
                <w:sz w:val="21"/>
                <w:szCs w:val="21"/>
                <w:lang w:val="zh-CN"/>
              </w:rPr>
              <w:t>物业工作人员必须具备一定的政治素质和业务能力，个人素养优，服务意识强，工作热情高，业务技术精，言谈举止文明大方，服务礼貌周到，高标准，严要求。</w:t>
            </w:r>
          </w:p>
          <w:p w14:paraId="1C65636F" w14:textId="77777777" w:rsidR="008E39CF" w:rsidRPr="004A41BC" w:rsidRDefault="008E39CF" w:rsidP="004E5509">
            <w:pPr>
              <w:spacing w:line="280" w:lineRule="exact"/>
              <w:rPr>
                <w:rFonts w:ascii="仿宋_GB2312" w:eastAsia="仿宋_GB2312"/>
                <w:sz w:val="21"/>
                <w:szCs w:val="21"/>
              </w:rPr>
            </w:pPr>
            <w:r w:rsidRPr="004A41BC">
              <w:rPr>
                <w:rFonts w:ascii="仿宋_GB2312" w:eastAsia="仿宋_GB2312" w:hint="eastAsia"/>
                <w:sz w:val="21"/>
                <w:szCs w:val="21"/>
              </w:rPr>
              <w:t>2.安全性。企业</w:t>
            </w:r>
            <w:r w:rsidRPr="004A41BC">
              <w:rPr>
                <w:rFonts w:ascii="仿宋_GB2312" w:eastAsia="仿宋_GB2312" w:hint="eastAsia"/>
                <w:sz w:val="21"/>
                <w:szCs w:val="21"/>
                <w:lang w:val="zh-CN"/>
              </w:rPr>
              <w:t>具有丰富的物业行业人力资源和管理支撑实力。技术岗位的物业人员必须具有相应的上岗证，水工、电工等设备工作人员须具备岗位技能证</w:t>
            </w:r>
            <w:r w:rsidRPr="004A41BC">
              <w:rPr>
                <w:rFonts w:ascii="仿宋_GB2312" w:eastAsia="仿宋_GB2312" w:hint="eastAsia"/>
                <w:sz w:val="21"/>
                <w:szCs w:val="21"/>
              </w:rPr>
              <w:t>。</w:t>
            </w:r>
          </w:p>
          <w:p w14:paraId="78A459AF" w14:textId="77777777" w:rsidR="008E39CF" w:rsidRPr="004A41BC" w:rsidRDefault="008E39CF" w:rsidP="004E5509">
            <w:pPr>
              <w:spacing w:line="280" w:lineRule="exact"/>
              <w:rPr>
                <w:rFonts w:ascii="仿宋_GB2312" w:eastAsia="仿宋_GB2312"/>
                <w:sz w:val="21"/>
                <w:szCs w:val="21"/>
              </w:rPr>
            </w:pPr>
            <w:r w:rsidRPr="004A41BC">
              <w:rPr>
                <w:rFonts w:ascii="仿宋_GB2312" w:eastAsia="仿宋_GB2312" w:hint="eastAsia"/>
                <w:sz w:val="21"/>
                <w:szCs w:val="21"/>
              </w:rPr>
              <w:t>3.稳定性。中标人应按合同要求，满足各个岗位的人员数量、质量需要，并保持相对稳定。</w:t>
            </w:r>
          </w:p>
          <w:p w14:paraId="54118FE6" w14:textId="77777777" w:rsidR="008E39CF" w:rsidRPr="004A41BC" w:rsidRDefault="008E39CF" w:rsidP="004E5509">
            <w:pPr>
              <w:spacing w:line="280" w:lineRule="exact"/>
              <w:rPr>
                <w:rFonts w:ascii="仿宋_GB2312" w:eastAsia="仿宋_GB2312"/>
                <w:sz w:val="21"/>
                <w:szCs w:val="21"/>
              </w:rPr>
            </w:pPr>
          </w:p>
        </w:tc>
        <w:tc>
          <w:tcPr>
            <w:tcW w:w="5732" w:type="dxa"/>
            <w:vAlign w:val="center"/>
          </w:tcPr>
          <w:p w14:paraId="40CA582D"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1.保洁人员要求：</w:t>
            </w:r>
          </w:p>
          <w:p w14:paraId="2DA58639"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具有良好的服务意识，责任心强；身体健康，无不良嗜好。</w:t>
            </w:r>
          </w:p>
          <w:p w14:paraId="421B044F" w14:textId="77777777" w:rsidR="008E39CF" w:rsidRPr="004A41BC" w:rsidRDefault="008E39CF" w:rsidP="004E5509">
            <w:pPr>
              <w:spacing w:line="280" w:lineRule="exact"/>
              <w:rPr>
                <w:rFonts w:ascii="仿宋_GB2312" w:eastAsia="仿宋_GB2312"/>
                <w:sz w:val="21"/>
                <w:szCs w:val="21"/>
              </w:rPr>
            </w:pPr>
            <w:r w:rsidRPr="004A41BC">
              <w:rPr>
                <w:rFonts w:ascii="仿宋_GB2312" w:eastAsia="仿宋_GB2312" w:hint="eastAsia"/>
                <w:sz w:val="21"/>
                <w:szCs w:val="21"/>
              </w:rPr>
              <w:t>2.绿化工要求：</w:t>
            </w:r>
          </w:p>
          <w:p w14:paraId="21812F1B"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（1）具有良好的服务意识，责任心强。</w:t>
            </w:r>
          </w:p>
          <w:p w14:paraId="73F8E191"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（2）具有养护绿化方面工作经验，熟练使用绿化机械。</w:t>
            </w:r>
          </w:p>
          <w:p w14:paraId="2DF271CF" w14:textId="77777777" w:rsidR="008E39CF" w:rsidRPr="004A41BC" w:rsidRDefault="008E39CF" w:rsidP="004E5509">
            <w:pPr>
              <w:spacing w:line="280" w:lineRule="exact"/>
              <w:textAlignment w:val="center"/>
              <w:rPr>
                <w:rFonts w:ascii="仿宋_GB2312" w:eastAsia="仿宋_GB2312"/>
                <w:sz w:val="21"/>
                <w:szCs w:val="21"/>
              </w:rPr>
            </w:pPr>
            <w:r w:rsidRPr="004A41BC">
              <w:rPr>
                <w:rFonts w:ascii="仿宋_GB2312" w:eastAsia="仿宋_GB2312" w:hint="eastAsia"/>
                <w:sz w:val="21"/>
                <w:szCs w:val="21"/>
                <w:lang w:bidi="ar"/>
              </w:rPr>
              <w:t>（3）身体健康，工作认真负责，无不良嗜好。</w:t>
            </w:r>
          </w:p>
          <w:p w14:paraId="4904EF09" w14:textId="77777777" w:rsidR="008E39CF" w:rsidRPr="004A41BC" w:rsidRDefault="008E39CF" w:rsidP="004E5509">
            <w:pPr>
              <w:spacing w:line="280" w:lineRule="exact"/>
              <w:rPr>
                <w:rFonts w:ascii="仿宋_GB2312" w:eastAsia="仿宋_GB2312"/>
                <w:sz w:val="21"/>
                <w:szCs w:val="21"/>
              </w:rPr>
            </w:pPr>
            <w:r w:rsidRPr="004A41BC">
              <w:rPr>
                <w:rFonts w:ascii="仿宋_GB2312" w:eastAsia="仿宋_GB2312" w:hint="eastAsia"/>
                <w:sz w:val="21"/>
                <w:szCs w:val="21"/>
              </w:rPr>
              <w:t>3.维修技工要求：</w:t>
            </w:r>
          </w:p>
          <w:p w14:paraId="5D530821"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（1）具有相关工作经验，大专及以上学历优先。技术岗位人员必须具有相应的上岗证。</w:t>
            </w:r>
          </w:p>
          <w:p w14:paraId="556BCE5A"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（2）掌握强弱电、给排水、暖通等设备设施的数据、设备参数，熟练掌握设备的技术性能及突发事件的应急抢修工作。</w:t>
            </w:r>
          </w:p>
          <w:p w14:paraId="23D82FE8"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（3）熟悉强弱电、给排水、暖通等设备系统运行及各类设备、阀门、仪表工作原理，正确认识各类仪表参数。</w:t>
            </w:r>
          </w:p>
          <w:p w14:paraId="37B2AF9F" w14:textId="77777777" w:rsidR="008E39CF" w:rsidRPr="004A41BC" w:rsidRDefault="008E39CF" w:rsidP="004E5509">
            <w:pPr>
              <w:spacing w:line="280" w:lineRule="exact"/>
              <w:textAlignment w:val="center"/>
              <w:rPr>
                <w:rFonts w:ascii="仿宋_GB2312" w:eastAsia="仿宋_GB2312"/>
                <w:sz w:val="21"/>
                <w:szCs w:val="21"/>
              </w:rPr>
            </w:pPr>
            <w:r w:rsidRPr="004A41BC">
              <w:rPr>
                <w:rFonts w:ascii="仿宋_GB2312" w:eastAsia="仿宋_GB2312" w:hint="eastAsia"/>
                <w:sz w:val="21"/>
                <w:szCs w:val="21"/>
                <w:lang w:bidi="ar"/>
              </w:rPr>
              <w:t>（4）熟悉相关专业知识和技能，熟悉安全规范和操作规范。</w:t>
            </w:r>
          </w:p>
          <w:p w14:paraId="5D084685" w14:textId="77777777" w:rsidR="008E39CF" w:rsidRPr="004A41BC" w:rsidRDefault="008E39CF" w:rsidP="004E5509">
            <w:pPr>
              <w:spacing w:line="280" w:lineRule="exact"/>
              <w:rPr>
                <w:rFonts w:ascii="仿宋_GB2312" w:eastAsia="仿宋_GB2312"/>
                <w:sz w:val="21"/>
                <w:szCs w:val="21"/>
              </w:rPr>
            </w:pPr>
            <w:r w:rsidRPr="004A41BC">
              <w:rPr>
                <w:rFonts w:ascii="仿宋_GB2312" w:eastAsia="仿宋_GB2312" w:hint="eastAsia"/>
                <w:sz w:val="21"/>
                <w:szCs w:val="21"/>
              </w:rPr>
              <w:t>4.安保人员要求：</w:t>
            </w:r>
          </w:p>
          <w:p w14:paraId="21863B67" w14:textId="77777777" w:rsidR="008E39CF" w:rsidRPr="004A41BC" w:rsidRDefault="008E39CF" w:rsidP="004E5509">
            <w:pPr>
              <w:spacing w:line="280" w:lineRule="exact"/>
              <w:rPr>
                <w:rFonts w:ascii="仿宋_GB2312" w:eastAsia="仿宋_GB2312"/>
                <w:sz w:val="21"/>
                <w:szCs w:val="21"/>
                <w:lang w:bidi="ar"/>
              </w:rPr>
            </w:pPr>
            <w:r w:rsidRPr="004A41BC">
              <w:rPr>
                <w:rFonts w:ascii="仿宋_GB2312" w:eastAsia="仿宋_GB2312" w:hint="eastAsia"/>
                <w:sz w:val="21"/>
                <w:szCs w:val="21"/>
                <w:lang w:bidi="ar"/>
              </w:rPr>
              <w:t>（1）55岁以下，身体健康，具有相关工作经验，</w:t>
            </w:r>
            <w:proofErr w:type="gramStart"/>
            <w:r w:rsidRPr="004A41BC">
              <w:rPr>
                <w:rFonts w:ascii="仿宋_GB2312" w:eastAsia="仿宋_GB2312" w:hint="eastAsia"/>
                <w:sz w:val="21"/>
                <w:szCs w:val="21"/>
                <w:lang w:bidi="ar"/>
              </w:rPr>
              <w:t>需着</w:t>
            </w:r>
            <w:proofErr w:type="gramEnd"/>
            <w:r w:rsidRPr="004A41BC">
              <w:rPr>
                <w:rFonts w:ascii="仿宋_GB2312" w:eastAsia="仿宋_GB2312" w:hint="eastAsia"/>
                <w:sz w:val="21"/>
                <w:szCs w:val="21"/>
                <w:lang w:bidi="ar"/>
              </w:rPr>
              <w:t>统一制服，持保安员证上岗，大专以上学历优先，退伍军人优先。</w:t>
            </w:r>
          </w:p>
          <w:p w14:paraId="35A1A527"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（2）掌握对应岗位消防、监控、门禁及车辆管理系统等设施的数据、设备参数及日常使用。</w:t>
            </w:r>
          </w:p>
          <w:p w14:paraId="15498EA1" w14:textId="77777777" w:rsidR="008E39CF" w:rsidRPr="004A41BC" w:rsidRDefault="008E39CF" w:rsidP="004E5509">
            <w:pPr>
              <w:spacing w:line="280" w:lineRule="exact"/>
              <w:textAlignment w:val="center"/>
              <w:rPr>
                <w:rFonts w:ascii="仿宋_GB2312" w:eastAsia="仿宋_GB2312"/>
                <w:sz w:val="21"/>
                <w:szCs w:val="21"/>
                <w:lang w:bidi="ar"/>
              </w:rPr>
            </w:pPr>
            <w:r w:rsidRPr="004A41BC">
              <w:rPr>
                <w:rFonts w:ascii="仿宋_GB2312" w:eastAsia="仿宋_GB2312" w:hint="eastAsia"/>
                <w:sz w:val="21"/>
                <w:szCs w:val="21"/>
                <w:lang w:bidi="ar"/>
              </w:rPr>
              <w:t>（3）熟练防爆盾、钢叉、一键报警系统等安防设备的使用，掌握防地震、救火、防汛等基本抢技能，处理一般突发事件。</w:t>
            </w:r>
          </w:p>
          <w:p w14:paraId="41F17893" w14:textId="77777777" w:rsidR="008E39CF" w:rsidRPr="004A41BC" w:rsidRDefault="008E39CF" w:rsidP="004E5509">
            <w:pPr>
              <w:spacing w:line="280" w:lineRule="exact"/>
              <w:textAlignment w:val="center"/>
              <w:rPr>
                <w:rFonts w:ascii="仿宋_GB2312" w:eastAsia="仿宋_GB2312"/>
                <w:sz w:val="21"/>
                <w:szCs w:val="21"/>
              </w:rPr>
            </w:pPr>
            <w:r w:rsidRPr="004A41BC">
              <w:rPr>
                <w:rFonts w:ascii="仿宋_GB2312" w:eastAsia="仿宋_GB2312" w:hint="eastAsia"/>
                <w:sz w:val="21"/>
                <w:szCs w:val="21"/>
                <w:lang w:bidi="ar"/>
              </w:rPr>
              <w:t>（4）熟悉相关专业知识和技能，熟悉安全规范和操作规程。</w:t>
            </w:r>
          </w:p>
        </w:tc>
        <w:tc>
          <w:tcPr>
            <w:tcW w:w="865" w:type="dxa"/>
            <w:vAlign w:val="center"/>
          </w:tcPr>
          <w:p w14:paraId="67AB812F" w14:textId="77777777" w:rsidR="008E39CF" w:rsidRPr="004A41BC" w:rsidRDefault="008E39CF">
            <w:pPr>
              <w:spacing w:line="280" w:lineRule="exact"/>
              <w:jc w:val="both"/>
              <w:rPr>
                <w:rFonts w:ascii="仿宋_GB2312" w:eastAsia="仿宋_GB2312" w:hAnsi="仿宋_GB2312" w:cs="仿宋_GB2312"/>
                <w:sz w:val="21"/>
                <w:szCs w:val="21"/>
              </w:rPr>
            </w:pPr>
          </w:p>
          <w:p w14:paraId="3987C37D" w14:textId="77777777" w:rsidR="008E39CF" w:rsidRPr="004A41BC" w:rsidRDefault="008E39CF">
            <w:pPr>
              <w:spacing w:line="280" w:lineRule="exact"/>
              <w:jc w:val="both"/>
              <w:rPr>
                <w:rFonts w:ascii="仿宋_GB2312" w:eastAsia="仿宋_GB2312" w:hAnsi="仿宋_GB2312" w:cs="仿宋_GB2312"/>
                <w:sz w:val="21"/>
                <w:szCs w:val="21"/>
              </w:rPr>
            </w:pPr>
          </w:p>
        </w:tc>
      </w:tr>
    </w:tbl>
    <w:p w14:paraId="06F23F4F" w14:textId="77777777" w:rsidR="00526950" w:rsidRPr="004A41BC" w:rsidRDefault="00526950">
      <w:pPr>
        <w:pStyle w:val="a1"/>
        <w:rPr>
          <w:rFonts w:ascii="仿宋_GB2312" w:eastAsia="仿宋_GB2312" w:hAnsi="仿宋_GB2312" w:cs="仿宋_GB2312"/>
        </w:rPr>
        <w:sectPr w:rsidR="00526950" w:rsidRPr="004A41BC">
          <w:pgSz w:w="16840" w:h="11907" w:orient="landscape"/>
          <w:pgMar w:top="683" w:right="1218" w:bottom="778" w:left="1292" w:header="0" w:footer="1292" w:gutter="0"/>
          <w:cols w:space="720"/>
        </w:sectPr>
      </w:pPr>
    </w:p>
    <w:p w14:paraId="1673696E" w14:textId="77777777" w:rsidR="00526950" w:rsidRPr="004A41BC" w:rsidRDefault="00812ADC">
      <w:pPr>
        <w:pStyle w:val="3"/>
        <w:jc w:val="left"/>
        <w:rPr>
          <w:rFonts w:ascii="仿宋_GB2312" w:eastAsia="仿宋_GB2312"/>
          <w:b/>
          <w:sz w:val="24"/>
          <w:szCs w:val="24"/>
        </w:rPr>
      </w:pPr>
      <w:bookmarkStart w:id="68" w:name="_Toc25077"/>
      <w:r w:rsidRPr="004A41BC">
        <w:rPr>
          <w:rFonts w:ascii="仿宋_GB2312" w:eastAsia="仿宋_GB2312" w:hint="eastAsia"/>
          <w:b/>
          <w:sz w:val="24"/>
          <w:szCs w:val="24"/>
        </w:rPr>
        <w:lastRenderedPageBreak/>
        <w:t>附件6:</w:t>
      </w:r>
    </w:p>
    <w:p w14:paraId="64A06F7C" w14:textId="77777777" w:rsidR="00526950" w:rsidRPr="004A41BC" w:rsidRDefault="00812ADC">
      <w:pPr>
        <w:pStyle w:val="3"/>
        <w:rPr>
          <w:rFonts w:ascii="仿宋_GB2312" w:eastAsia="仿宋_GB2312"/>
          <w:b/>
          <w:sz w:val="24"/>
          <w:szCs w:val="24"/>
        </w:rPr>
      </w:pPr>
      <w:r w:rsidRPr="004A41BC">
        <w:rPr>
          <w:rFonts w:ascii="仿宋_GB2312" w:eastAsia="仿宋_GB2312" w:hint="eastAsia"/>
          <w:b/>
          <w:sz w:val="24"/>
          <w:szCs w:val="24"/>
        </w:rPr>
        <w:t>特约服务报价明细表</w:t>
      </w:r>
    </w:p>
    <w:tbl>
      <w:tblPr>
        <w:tblW w:w="8175" w:type="dxa"/>
        <w:jc w:val="center"/>
        <w:tblLayout w:type="fixed"/>
        <w:tblCellMar>
          <w:left w:w="0" w:type="dxa"/>
          <w:right w:w="0" w:type="dxa"/>
        </w:tblCellMar>
        <w:tblLook w:val="04A0" w:firstRow="1" w:lastRow="0" w:firstColumn="1" w:lastColumn="0" w:noHBand="0" w:noVBand="1"/>
      </w:tblPr>
      <w:tblGrid>
        <w:gridCol w:w="1349"/>
        <w:gridCol w:w="3413"/>
        <w:gridCol w:w="3413"/>
      </w:tblGrid>
      <w:tr w:rsidR="004A41BC" w:rsidRPr="004A41BC" w14:paraId="6807C215" w14:textId="77777777">
        <w:trPr>
          <w:trHeight w:val="599"/>
          <w:jc w:val="center"/>
        </w:trPr>
        <w:tc>
          <w:tcPr>
            <w:tcW w:w="13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E1CFA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序号</w:t>
            </w:r>
          </w:p>
        </w:tc>
        <w:tc>
          <w:tcPr>
            <w:tcW w:w="34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6E8DB57"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项目</w:t>
            </w:r>
          </w:p>
        </w:tc>
        <w:tc>
          <w:tcPr>
            <w:tcW w:w="34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337B24"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收费标准</w:t>
            </w:r>
          </w:p>
        </w:tc>
      </w:tr>
      <w:tr w:rsidR="004A41BC" w:rsidRPr="004A41BC" w14:paraId="54DAF1C4"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AD8DB4"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21DF58"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外墙清洗</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823293"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11D344BB"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79C72A"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2</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DA83BA"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石材养护</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69FC5EF1"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74E1F5CD"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0731A"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3</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94C9CFD"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化粪池清理</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2F6928" w14:textId="77777777" w:rsidR="00526950" w:rsidRPr="004A41BC" w:rsidRDefault="00526950">
            <w:pPr>
              <w:jc w:val="center"/>
              <w:textAlignment w:val="center"/>
              <w:rPr>
                <w:rFonts w:ascii="仿宋_GB2312" w:eastAsia="仿宋_GB2312" w:hAnsi="仿宋_GB2312" w:cs="仿宋_GB2312"/>
                <w:u w:val="single"/>
                <w:lang w:bidi="ar"/>
              </w:rPr>
            </w:pPr>
          </w:p>
        </w:tc>
      </w:tr>
      <w:tr w:rsidR="004A41BC" w:rsidRPr="004A41BC" w14:paraId="0DF6D3E2"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9FA43F"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4</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66CD895"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垃圾清运</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BDA1D9"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13685BC0"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2B349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5</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8DFE4C" w14:textId="77777777" w:rsidR="00526950" w:rsidRPr="004A41BC" w:rsidRDefault="00812ADC">
            <w:pPr>
              <w:jc w:val="center"/>
              <w:textAlignment w:val="center"/>
              <w:rPr>
                <w:rFonts w:ascii="仿宋_GB2312" w:eastAsia="仿宋_GB2312" w:hAnsi="仿宋_GB2312" w:cs="仿宋_GB2312"/>
              </w:rPr>
            </w:pPr>
            <w:proofErr w:type="gramStart"/>
            <w:r w:rsidRPr="004A41BC">
              <w:rPr>
                <w:rFonts w:ascii="仿宋_GB2312" w:eastAsia="仿宋_GB2312" w:hAnsi="仿宋_GB2312" w:cs="仿宋_GB2312" w:hint="eastAsia"/>
                <w:lang w:bidi="ar"/>
              </w:rPr>
              <w:t>电梯维保及</w:t>
            </w:r>
            <w:proofErr w:type="gramEnd"/>
            <w:r w:rsidRPr="004A41BC">
              <w:rPr>
                <w:rFonts w:ascii="仿宋_GB2312" w:eastAsia="仿宋_GB2312" w:hAnsi="仿宋_GB2312" w:cs="仿宋_GB2312" w:hint="eastAsia"/>
                <w:lang w:bidi="ar"/>
              </w:rPr>
              <w:t>年检</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6150DF"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454E9FA5"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94806F"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6</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0FF831"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节假日</w:t>
            </w:r>
            <w:proofErr w:type="gramStart"/>
            <w:r w:rsidRPr="004A41BC">
              <w:rPr>
                <w:rFonts w:ascii="仿宋_GB2312" w:eastAsia="仿宋_GB2312" w:hAnsi="仿宋_GB2312" w:cs="仿宋_GB2312" w:hint="eastAsia"/>
                <w:lang w:bidi="ar"/>
              </w:rPr>
              <w:t>绿植租</w:t>
            </w:r>
            <w:proofErr w:type="gramEnd"/>
            <w:r w:rsidRPr="004A41BC">
              <w:rPr>
                <w:rFonts w:ascii="仿宋_GB2312" w:eastAsia="仿宋_GB2312" w:hAnsi="仿宋_GB2312" w:cs="仿宋_GB2312" w:hint="eastAsia"/>
                <w:lang w:bidi="ar"/>
              </w:rPr>
              <w:t>摆</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8B14FC8"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2DD0BFE7"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4F5DAC"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7</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3C97C6F"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防雷检测</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B76600"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56A8AE8D"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5ED9B5"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8</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DD2D7F6"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高压检测</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CB3BEBA"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6B5E8865"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3D2DE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9</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1749EA"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灭火器加压或更换</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67B8308"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16CD2ED7"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A37744"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10</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E2326D3"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空调维护保养</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5952C32"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1BC1037F"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ABC2E"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11</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6214E3"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热交换站运行和维护保养</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C8430D"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23693555" w14:textId="77777777">
        <w:trPr>
          <w:trHeight w:val="737"/>
          <w:jc w:val="center"/>
        </w:trPr>
        <w:tc>
          <w:tcPr>
            <w:tcW w:w="13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AFD456"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12</w:t>
            </w:r>
          </w:p>
        </w:tc>
        <w:tc>
          <w:tcPr>
            <w:tcW w:w="3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71BFBC"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窗帘清洗</w:t>
            </w:r>
          </w:p>
        </w:tc>
        <w:tc>
          <w:tcPr>
            <w:tcW w:w="3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D556A1" w14:textId="77777777" w:rsidR="00526950" w:rsidRPr="004A41BC" w:rsidRDefault="00526950">
            <w:pPr>
              <w:jc w:val="center"/>
              <w:textAlignment w:val="center"/>
              <w:rPr>
                <w:rFonts w:ascii="仿宋_GB2312" w:eastAsia="仿宋_GB2312" w:hAnsi="仿宋_GB2312" w:cs="仿宋_GB2312"/>
                <w:lang w:bidi="ar"/>
              </w:rPr>
            </w:pPr>
          </w:p>
        </w:tc>
      </w:tr>
    </w:tbl>
    <w:p w14:paraId="1743C246" w14:textId="77777777" w:rsidR="00526950" w:rsidRPr="004A41BC" w:rsidRDefault="00526950">
      <w:pPr>
        <w:pStyle w:val="1"/>
        <w:rPr>
          <w:rFonts w:ascii="仿宋_GB2312" w:eastAsia="仿宋_GB2312"/>
          <w:b/>
          <w:sz w:val="24"/>
          <w:szCs w:val="24"/>
        </w:rPr>
      </w:pPr>
    </w:p>
    <w:p w14:paraId="1D80B360" w14:textId="77777777" w:rsidR="00526950" w:rsidRPr="004A41BC" w:rsidRDefault="00526950">
      <w:pPr>
        <w:pStyle w:val="1"/>
        <w:rPr>
          <w:rFonts w:ascii="仿宋_GB2312" w:eastAsia="仿宋_GB2312"/>
          <w:b/>
          <w:sz w:val="24"/>
          <w:szCs w:val="24"/>
        </w:rPr>
      </w:pPr>
    </w:p>
    <w:p w14:paraId="6D6E2956" w14:textId="77777777" w:rsidR="00526950" w:rsidRPr="004A41BC" w:rsidRDefault="00526950">
      <w:pPr>
        <w:rPr>
          <w:rFonts w:ascii="仿宋_GB2312" w:eastAsia="仿宋_GB2312"/>
          <w:b/>
        </w:rPr>
      </w:pPr>
    </w:p>
    <w:p w14:paraId="3634C2AD" w14:textId="77777777" w:rsidR="00526950" w:rsidRPr="004A41BC" w:rsidRDefault="00526950">
      <w:pPr>
        <w:pStyle w:val="a1"/>
        <w:rPr>
          <w:rFonts w:ascii="仿宋_GB2312" w:eastAsia="仿宋_GB2312"/>
          <w:b/>
          <w:sz w:val="24"/>
          <w:szCs w:val="24"/>
        </w:rPr>
      </w:pPr>
    </w:p>
    <w:p w14:paraId="4E140C48" w14:textId="77777777" w:rsidR="003E00BD" w:rsidRPr="004A41BC" w:rsidRDefault="003E00BD">
      <w:pPr>
        <w:pStyle w:val="a1"/>
        <w:rPr>
          <w:rFonts w:ascii="仿宋_GB2312" w:eastAsia="仿宋_GB2312"/>
          <w:b/>
          <w:sz w:val="24"/>
          <w:szCs w:val="24"/>
        </w:rPr>
      </w:pPr>
    </w:p>
    <w:p w14:paraId="7227FFD8" w14:textId="77777777" w:rsidR="003E00BD" w:rsidRPr="004A41BC" w:rsidRDefault="003E00BD">
      <w:pPr>
        <w:pStyle w:val="a1"/>
        <w:rPr>
          <w:rFonts w:ascii="仿宋_GB2312" w:eastAsia="仿宋_GB2312"/>
          <w:b/>
          <w:sz w:val="24"/>
          <w:szCs w:val="24"/>
        </w:rPr>
      </w:pPr>
    </w:p>
    <w:p w14:paraId="211D3932" w14:textId="77777777" w:rsidR="00526950" w:rsidRPr="004A41BC" w:rsidRDefault="00526950">
      <w:pPr>
        <w:pStyle w:val="a1"/>
        <w:rPr>
          <w:rFonts w:ascii="仿宋_GB2312" w:eastAsia="仿宋_GB2312"/>
          <w:b/>
          <w:sz w:val="24"/>
          <w:szCs w:val="24"/>
        </w:rPr>
      </w:pPr>
    </w:p>
    <w:p w14:paraId="7927FE8A" w14:textId="77777777" w:rsidR="00526950" w:rsidRPr="004A41BC" w:rsidRDefault="00812ADC">
      <w:pPr>
        <w:pStyle w:val="1"/>
        <w:rPr>
          <w:rFonts w:ascii="仿宋_GB2312" w:eastAsia="仿宋_GB2312"/>
          <w:b/>
          <w:sz w:val="24"/>
          <w:szCs w:val="24"/>
        </w:rPr>
      </w:pPr>
      <w:r w:rsidRPr="004A41BC">
        <w:rPr>
          <w:rFonts w:ascii="仿宋_GB2312" w:eastAsia="仿宋_GB2312" w:hint="eastAsia"/>
          <w:b/>
          <w:sz w:val="24"/>
          <w:szCs w:val="24"/>
        </w:rPr>
        <w:lastRenderedPageBreak/>
        <w:t>第五章  投标文件构成及格式</w:t>
      </w:r>
      <w:bookmarkEnd w:id="66"/>
      <w:bookmarkEnd w:id="68"/>
    </w:p>
    <w:p w14:paraId="0E5CEA00" w14:textId="77777777" w:rsidR="00526950" w:rsidRPr="004A41BC" w:rsidRDefault="00526950"/>
    <w:p w14:paraId="1D89AAD7" w14:textId="77777777" w:rsidR="00526950" w:rsidRPr="004A41BC" w:rsidRDefault="00526950"/>
    <w:p w14:paraId="456BAD5B" w14:textId="77777777" w:rsidR="00526950" w:rsidRPr="004A41BC" w:rsidRDefault="00526950"/>
    <w:p w14:paraId="4EE65F30" w14:textId="77777777" w:rsidR="00526950" w:rsidRPr="004A41BC" w:rsidRDefault="00526950">
      <w:pPr>
        <w:jc w:val="center"/>
        <w:rPr>
          <w:rFonts w:ascii="仿宋_GB2312" w:eastAsia="仿宋_GB2312" w:hAnsi="仿宋"/>
        </w:rPr>
      </w:pPr>
    </w:p>
    <w:p w14:paraId="12220E24" w14:textId="77777777" w:rsidR="00DF7FD5" w:rsidRPr="004A41BC" w:rsidRDefault="00DF7FD5" w:rsidP="00DF7FD5">
      <w:pPr>
        <w:tabs>
          <w:tab w:val="left" w:pos="5670"/>
        </w:tabs>
        <w:autoSpaceDE w:val="0"/>
        <w:autoSpaceDN w:val="0"/>
        <w:adjustRightInd w:val="0"/>
        <w:snapToGrid w:val="0"/>
        <w:spacing w:line="360" w:lineRule="auto"/>
        <w:jc w:val="center"/>
        <w:rPr>
          <w:b/>
          <w:bCs/>
          <w:sz w:val="44"/>
          <w:szCs w:val="52"/>
          <w:lang w:val="zh-CN"/>
        </w:rPr>
      </w:pPr>
      <w:r w:rsidRPr="004A41BC">
        <w:rPr>
          <w:rFonts w:hint="eastAsia"/>
          <w:b/>
          <w:bCs/>
          <w:sz w:val="44"/>
          <w:szCs w:val="52"/>
          <w:lang w:val="zh-CN"/>
        </w:rPr>
        <w:t>西安曲江新区公办中小学</w:t>
      </w:r>
      <w:r w:rsidRPr="004A41BC">
        <w:rPr>
          <w:rFonts w:hint="eastAsia"/>
          <w:b/>
          <w:bCs/>
          <w:sz w:val="44"/>
          <w:szCs w:val="52"/>
          <w:lang w:val="zh-CN"/>
        </w:rPr>
        <w:t>2024-2025</w:t>
      </w:r>
      <w:r w:rsidRPr="004A41BC">
        <w:rPr>
          <w:rFonts w:hint="eastAsia"/>
          <w:b/>
          <w:bCs/>
          <w:sz w:val="44"/>
          <w:szCs w:val="52"/>
          <w:lang w:val="zh-CN"/>
        </w:rPr>
        <w:t>学年度物业安保服务采购项目</w:t>
      </w:r>
      <w:r w:rsidRPr="00DF7FD5">
        <w:rPr>
          <w:rFonts w:hint="eastAsia"/>
          <w:b/>
          <w:bCs/>
          <w:sz w:val="44"/>
          <w:szCs w:val="52"/>
          <w:lang w:val="zh-CN"/>
        </w:rPr>
        <w:t>（二次）</w:t>
      </w:r>
    </w:p>
    <w:p w14:paraId="01517250" w14:textId="77777777" w:rsidR="00526950" w:rsidRPr="004A41BC" w:rsidRDefault="00812ADC" w:rsidP="006E7FB1">
      <w:pPr>
        <w:jc w:val="center"/>
        <w:rPr>
          <w:rFonts w:asciiTheme="majorEastAsia" w:eastAsiaTheme="majorEastAsia" w:hAnsiTheme="majorEastAsia"/>
          <w:b/>
          <w:sz w:val="44"/>
          <w:szCs w:val="48"/>
        </w:rPr>
      </w:pPr>
      <w:r w:rsidRPr="004A41BC">
        <w:rPr>
          <w:rFonts w:asciiTheme="majorEastAsia" w:eastAsiaTheme="majorEastAsia" w:hAnsiTheme="majorEastAsia" w:hint="eastAsia"/>
          <w:b/>
          <w:sz w:val="44"/>
          <w:szCs w:val="48"/>
        </w:rPr>
        <w:t>投标文件</w:t>
      </w:r>
    </w:p>
    <w:p w14:paraId="2C9B2B19" w14:textId="77777777" w:rsidR="00526950" w:rsidRPr="004A41BC" w:rsidRDefault="00526950">
      <w:pPr>
        <w:jc w:val="center"/>
        <w:rPr>
          <w:rFonts w:asciiTheme="majorEastAsia" w:eastAsiaTheme="majorEastAsia" w:hAnsiTheme="majorEastAsia"/>
          <w:b/>
          <w:sz w:val="48"/>
          <w:szCs w:val="48"/>
        </w:rPr>
      </w:pPr>
    </w:p>
    <w:p w14:paraId="57D13539" w14:textId="2AF9E7C9" w:rsidR="00526950" w:rsidRPr="004A41BC" w:rsidRDefault="00812ADC">
      <w:pPr>
        <w:jc w:val="center"/>
        <w:rPr>
          <w:rFonts w:asciiTheme="majorEastAsia" w:eastAsiaTheme="majorEastAsia" w:hAnsiTheme="majorEastAsia"/>
          <w:b/>
          <w:sz w:val="32"/>
          <w:szCs w:val="48"/>
        </w:rPr>
      </w:pPr>
      <w:r w:rsidRPr="004A41BC">
        <w:rPr>
          <w:rFonts w:asciiTheme="majorEastAsia" w:eastAsiaTheme="majorEastAsia" w:hAnsiTheme="majorEastAsia" w:hint="eastAsia"/>
          <w:b/>
          <w:sz w:val="32"/>
          <w:szCs w:val="48"/>
        </w:rPr>
        <w:t>项目编号：</w:t>
      </w:r>
      <w:r w:rsidR="00DF7FD5">
        <w:rPr>
          <w:rFonts w:asciiTheme="majorEastAsia" w:eastAsiaTheme="majorEastAsia" w:hAnsiTheme="majorEastAsia" w:hint="eastAsia"/>
          <w:b/>
          <w:sz w:val="32"/>
          <w:szCs w:val="48"/>
        </w:rPr>
        <w:t>ZCZX2024-ZB-146（S）</w:t>
      </w:r>
    </w:p>
    <w:p w14:paraId="0FF3BA91" w14:textId="77777777" w:rsidR="00526950" w:rsidRPr="004A41BC" w:rsidRDefault="00526950">
      <w:pPr>
        <w:spacing w:line="560" w:lineRule="exact"/>
        <w:ind w:firstLineChars="200" w:firstLine="480"/>
        <w:jc w:val="both"/>
        <w:rPr>
          <w:rFonts w:ascii="仿宋_GB2312" w:eastAsia="仿宋_GB2312" w:hAnsi="楷体"/>
        </w:rPr>
      </w:pPr>
    </w:p>
    <w:p w14:paraId="14490939" w14:textId="77777777" w:rsidR="00526950" w:rsidRPr="004A41BC" w:rsidRDefault="00526950">
      <w:pPr>
        <w:spacing w:line="560" w:lineRule="exact"/>
        <w:ind w:firstLineChars="200" w:firstLine="480"/>
        <w:jc w:val="both"/>
        <w:rPr>
          <w:rFonts w:ascii="仿宋_GB2312" w:eastAsia="仿宋_GB2312" w:hAnsi="仿宋"/>
        </w:rPr>
      </w:pPr>
    </w:p>
    <w:p w14:paraId="50F37A31" w14:textId="77777777" w:rsidR="00526950" w:rsidRPr="004A41BC" w:rsidRDefault="00526950">
      <w:pPr>
        <w:spacing w:line="560" w:lineRule="exact"/>
        <w:ind w:firstLineChars="200" w:firstLine="480"/>
        <w:jc w:val="both"/>
        <w:rPr>
          <w:rFonts w:ascii="仿宋_GB2312" w:eastAsia="仿宋_GB2312" w:hAnsi="仿宋"/>
        </w:rPr>
      </w:pPr>
    </w:p>
    <w:p w14:paraId="27A38344" w14:textId="77777777" w:rsidR="00526950" w:rsidRPr="004A41BC" w:rsidRDefault="00526950">
      <w:pPr>
        <w:spacing w:line="560" w:lineRule="exact"/>
        <w:jc w:val="both"/>
        <w:rPr>
          <w:rFonts w:ascii="仿宋_GB2312" w:eastAsia="仿宋_GB2312" w:hAnsi="仿宋"/>
          <w:b/>
        </w:rPr>
      </w:pPr>
    </w:p>
    <w:p w14:paraId="46EF9CE6" w14:textId="77777777" w:rsidR="00526950" w:rsidRPr="004A41BC" w:rsidRDefault="00812ADC" w:rsidP="00812ADC">
      <w:pPr>
        <w:spacing w:line="560" w:lineRule="exact"/>
        <w:ind w:firstLineChars="200" w:firstLine="482"/>
        <w:jc w:val="center"/>
        <w:rPr>
          <w:rFonts w:ascii="仿宋_GB2312" w:eastAsia="仿宋_GB2312" w:hAnsi="仿宋"/>
          <w:b/>
        </w:rPr>
      </w:pPr>
      <w:r w:rsidRPr="004A41BC">
        <w:rPr>
          <w:rFonts w:ascii="仿宋_GB2312" w:eastAsia="仿宋_GB2312" w:hAnsi="仿宋" w:hint="eastAsia"/>
          <w:b/>
        </w:rPr>
        <w:t>标  包：__________________</w:t>
      </w:r>
    </w:p>
    <w:p w14:paraId="7162EB2F" w14:textId="77777777" w:rsidR="00526950" w:rsidRPr="004A41BC" w:rsidRDefault="00526950">
      <w:pPr>
        <w:pStyle w:val="TOC1"/>
      </w:pPr>
    </w:p>
    <w:p w14:paraId="7AE55CC9" w14:textId="77777777" w:rsidR="00526950" w:rsidRPr="004A41BC" w:rsidRDefault="00812ADC" w:rsidP="00812ADC">
      <w:pPr>
        <w:spacing w:line="560" w:lineRule="exact"/>
        <w:ind w:firstLineChars="200" w:firstLine="482"/>
        <w:jc w:val="center"/>
        <w:rPr>
          <w:rFonts w:ascii="仿宋_GB2312" w:eastAsia="仿宋_GB2312" w:hAnsi="仿宋"/>
          <w:b/>
        </w:rPr>
      </w:pPr>
      <w:r w:rsidRPr="004A41BC">
        <w:rPr>
          <w:rFonts w:ascii="仿宋_GB2312" w:eastAsia="仿宋_GB2312" w:hAnsi="仿宋" w:hint="eastAsia"/>
          <w:b/>
        </w:rPr>
        <w:t>投标人：__________________</w:t>
      </w:r>
    </w:p>
    <w:p w14:paraId="4C258ED1" w14:textId="77777777" w:rsidR="00526950" w:rsidRPr="004A41BC" w:rsidRDefault="00526950">
      <w:pPr>
        <w:pStyle w:val="TOC1"/>
      </w:pPr>
    </w:p>
    <w:p w14:paraId="57E4D53F" w14:textId="77777777" w:rsidR="00526950" w:rsidRPr="004A41BC" w:rsidRDefault="00812ADC" w:rsidP="00812ADC">
      <w:pPr>
        <w:spacing w:line="560" w:lineRule="exact"/>
        <w:ind w:firstLineChars="200" w:firstLine="482"/>
        <w:jc w:val="center"/>
        <w:rPr>
          <w:rFonts w:ascii="仿宋_GB2312" w:eastAsia="仿宋_GB2312" w:hAnsi="仿宋"/>
          <w:b/>
        </w:rPr>
      </w:pPr>
      <w:r w:rsidRPr="004A41BC">
        <w:rPr>
          <w:rFonts w:ascii="仿宋_GB2312" w:eastAsia="仿宋_GB2312" w:hAnsi="仿宋" w:hint="eastAsia"/>
          <w:b/>
        </w:rPr>
        <w:t>时  间：__________________</w:t>
      </w:r>
    </w:p>
    <w:p w14:paraId="00D5AC41"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br w:type="page"/>
      </w:r>
    </w:p>
    <w:p w14:paraId="203DEF57" w14:textId="77777777" w:rsidR="00526950" w:rsidRPr="004A41BC" w:rsidRDefault="00526950">
      <w:pPr>
        <w:spacing w:line="560" w:lineRule="exact"/>
        <w:ind w:firstLineChars="200" w:firstLine="480"/>
        <w:jc w:val="center"/>
        <w:rPr>
          <w:rFonts w:ascii="仿宋_GB2312" w:eastAsia="仿宋_GB2312" w:hAnsi="仿宋"/>
        </w:rPr>
      </w:pPr>
    </w:p>
    <w:p w14:paraId="03139927" w14:textId="77777777" w:rsidR="00526950" w:rsidRPr="004A41BC" w:rsidRDefault="00812ADC">
      <w:pPr>
        <w:spacing w:line="560" w:lineRule="exact"/>
        <w:ind w:firstLineChars="200" w:firstLine="480"/>
        <w:jc w:val="center"/>
        <w:rPr>
          <w:rFonts w:ascii="仿宋_GB2312" w:eastAsia="仿宋_GB2312" w:hAnsi="仿宋"/>
        </w:rPr>
      </w:pPr>
      <w:r w:rsidRPr="004A41BC">
        <w:rPr>
          <w:rFonts w:ascii="仿宋_GB2312" w:eastAsia="仿宋_GB2312" w:hAnsi="仿宋" w:hint="eastAsia"/>
        </w:rPr>
        <w:t>目    录</w:t>
      </w:r>
    </w:p>
    <w:p w14:paraId="21E72328" w14:textId="77777777" w:rsidR="00526950" w:rsidRPr="004A41BC" w:rsidRDefault="00526950">
      <w:pPr>
        <w:spacing w:line="560" w:lineRule="exact"/>
        <w:ind w:firstLineChars="200" w:firstLine="480"/>
        <w:jc w:val="both"/>
        <w:rPr>
          <w:rFonts w:ascii="仿宋_GB2312" w:eastAsia="仿宋_GB2312" w:hAnsi="仿宋"/>
        </w:rPr>
      </w:pPr>
    </w:p>
    <w:p w14:paraId="3B3C7749" w14:textId="77777777" w:rsidR="00526950" w:rsidRPr="004A41BC" w:rsidRDefault="00812ADC">
      <w:pPr>
        <w:spacing w:line="480" w:lineRule="auto"/>
        <w:ind w:firstLineChars="200" w:firstLine="480"/>
        <w:jc w:val="both"/>
        <w:rPr>
          <w:rFonts w:ascii="仿宋_GB2312" w:eastAsia="仿宋_GB2312" w:hAnsi="仿宋"/>
        </w:rPr>
      </w:pPr>
      <w:r w:rsidRPr="004A41BC">
        <w:rPr>
          <w:rFonts w:ascii="仿宋_GB2312" w:eastAsia="仿宋_GB2312" w:hAnsi="仿宋" w:hint="eastAsia"/>
        </w:rPr>
        <w:t>第一部分  投标函</w:t>
      </w:r>
    </w:p>
    <w:p w14:paraId="19B8F1C4" w14:textId="77777777" w:rsidR="00526950" w:rsidRPr="004A41BC" w:rsidRDefault="00812ADC">
      <w:pPr>
        <w:spacing w:line="480" w:lineRule="auto"/>
        <w:ind w:firstLineChars="200" w:firstLine="480"/>
        <w:jc w:val="both"/>
        <w:rPr>
          <w:rFonts w:ascii="仿宋_GB2312" w:eastAsia="仿宋_GB2312" w:hAnsi="仿宋"/>
        </w:rPr>
      </w:pPr>
      <w:r w:rsidRPr="004A41BC">
        <w:rPr>
          <w:rFonts w:ascii="仿宋_GB2312" w:eastAsia="仿宋_GB2312" w:hAnsi="仿宋" w:hint="eastAsia"/>
        </w:rPr>
        <w:t>第二部分  开标一览表</w:t>
      </w:r>
    </w:p>
    <w:p w14:paraId="671FBDDF" w14:textId="77777777" w:rsidR="00526950" w:rsidRPr="004A41BC" w:rsidRDefault="00812ADC">
      <w:pPr>
        <w:spacing w:line="480" w:lineRule="auto"/>
        <w:ind w:firstLineChars="200" w:firstLine="480"/>
        <w:jc w:val="both"/>
        <w:rPr>
          <w:rFonts w:ascii="仿宋_GB2312" w:eastAsia="仿宋_GB2312" w:hAnsi="仿宋"/>
        </w:rPr>
      </w:pPr>
      <w:r w:rsidRPr="004A41BC">
        <w:rPr>
          <w:rFonts w:ascii="仿宋_GB2312" w:eastAsia="仿宋_GB2312" w:hAnsi="仿宋" w:hint="eastAsia"/>
        </w:rPr>
        <w:t>第三部分  资格证明文件</w:t>
      </w:r>
    </w:p>
    <w:p w14:paraId="47C413C4" w14:textId="77777777" w:rsidR="00526950" w:rsidRPr="004A41BC" w:rsidRDefault="00812ADC">
      <w:pPr>
        <w:spacing w:line="480" w:lineRule="auto"/>
        <w:ind w:firstLineChars="200" w:firstLine="480"/>
        <w:jc w:val="both"/>
        <w:rPr>
          <w:rFonts w:ascii="仿宋_GB2312" w:eastAsia="仿宋_GB2312" w:hAnsi="仿宋"/>
        </w:rPr>
      </w:pPr>
      <w:r w:rsidRPr="004A41BC">
        <w:rPr>
          <w:rFonts w:ascii="仿宋_GB2312" w:eastAsia="仿宋_GB2312" w:hAnsi="仿宋" w:hint="eastAsia"/>
        </w:rPr>
        <w:t>第四部分  供应商概况</w:t>
      </w:r>
    </w:p>
    <w:p w14:paraId="4837146E" w14:textId="77777777" w:rsidR="00526950" w:rsidRPr="004A41BC" w:rsidRDefault="00812ADC">
      <w:pPr>
        <w:spacing w:line="480" w:lineRule="auto"/>
        <w:ind w:firstLineChars="200" w:firstLine="480"/>
        <w:jc w:val="both"/>
        <w:rPr>
          <w:rFonts w:ascii="仿宋_GB2312" w:eastAsia="仿宋_GB2312" w:hAnsi="仿宋"/>
        </w:rPr>
      </w:pPr>
      <w:r w:rsidRPr="004A41BC">
        <w:rPr>
          <w:rFonts w:ascii="仿宋_GB2312" w:eastAsia="仿宋_GB2312" w:hAnsi="仿宋" w:hint="eastAsia"/>
        </w:rPr>
        <w:t>第五部分  供应商参加政府采购活动承诺书</w:t>
      </w:r>
    </w:p>
    <w:p w14:paraId="04178BB8" w14:textId="77777777" w:rsidR="00526950" w:rsidRPr="004A41BC" w:rsidRDefault="00812ADC">
      <w:pPr>
        <w:spacing w:line="480" w:lineRule="auto"/>
        <w:ind w:firstLineChars="200" w:firstLine="480"/>
        <w:jc w:val="both"/>
        <w:rPr>
          <w:rFonts w:ascii="仿宋_GB2312" w:eastAsia="仿宋_GB2312" w:hAnsi="仿宋"/>
        </w:rPr>
      </w:pPr>
      <w:r w:rsidRPr="004A41BC">
        <w:rPr>
          <w:rFonts w:ascii="仿宋_GB2312" w:eastAsia="仿宋_GB2312" w:hAnsi="仿宋" w:hint="eastAsia"/>
        </w:rPr>
        <w:t>第六部分  投标方案</w:t>
      </w:r>
    </w:p>
    <w:p w14:paraId="1657B776" w14:textId="77777777" w:rsidR="00526950" w:rsidRPr="004A41BC" w:rsidRDefault="00812ADC">
      <w:pPr>
        <w:rPr>
          <w:rFonts w:ascii="仿宋_GB2312" w:eastAsia="仿宋_GB2312" w:hAnsi="仿宋"/>
        </w:rPr>
      </w:pPr>
      <w:r w:rsidRPr="004A41BC">
        <w:rPr>
          <w:rFonts w:ascii="仿宋_GB2312" w:eastAsia="仿宋_GB2312" w:hAnsi="仿宋" w:hint="eastAsia"/>
        </w:rPr>
        <w:br w:type="page"/>
      </w:r>
    </w:p>
    <w:p w14:paraId="3E25E463" w14:textId="77777777" w:rsidR="00526950" w:rsidRPr="004A41BC" w:rsidRDefault="00812ADC">
      <w:pPr>
        <w:pStyle w:val="2"/>
        <w:ind w:firstLine="482"/>
        <w:jc w:val="center"/>
        <w:rPr>
          <w:rFonts w:ascii="仿宋_GB2312" w:eastAsia="仿宋_GB2312"/>
          <w:b/>
          <w:sz w:val="24"/>
          <w:szCs w:val="24"/>
        </w:rPr>
      </w:pPr>
      <w:bookmarkStart w:id="69" w:name="_Toc31996"/>
      <w:r w:rsidRPr="004A41BC">
        <w:rPr>
          <w:rFonts w:ascii="仿宋_GB2312" w:eastAsia="仿宋_GB2312" w:hint="eastAsia"/>
          <w:b/>
          <w:sz w:val="24"/>
          <w:szCs w:val="24"/>
        </w:rPr>
        <w:lastRenderedPageBreak/>
        <w:t>第一部分  投标函</w:t>
      </w:r>
      <w:bookmarkEnd w:id="69"/>
    </w:p>
    <w:p w14:paraId="4EB77E7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〈政府采购代理机构〉：</w:t>
      </w:r>
    </w:p>
    <w:p w14:paraId="707C30B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我方收到贵单位发布的</w:t>
      </w:r>
      <w:r w:rsidRPr="004A41BC">
        <w:rPr>
          <w:rFonts w:ascii="仿宋_GB2312" w:eastAsia="仿宋_GB2312" w:hAnsi="仿宋" w:hint="eastAsia"/>
          <w:u w:val="single"/>
        </w:rPr>
        <w:t>〈项目名称〉（项目编号：〈项目编号〉</w:t>
      </w:r>
      <w:r w:rsidRPr="004A41BC">
        <w:rPr>
          <w:rFonts w:ascii="仿宋_GB2312" w:eastAsia="仿宋_GB2312" w:hAnsi="仿宋" w:hint="eastAsia"/>
        </w:rPr>
        <w:t>）招标文件，经详细研究，我方决定参加该项目的招标活动。为此，我方郑重声明以下诸点，并负法律责任。</w:t>
      </w:r>
    </w:p>
    <w:p w14:paraId="6764C160"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1．我方已详细阅读了招标文件，完全理解并同意招标文件的所有事项及内容。</w:t>
      </w:r>
    </w:p>
    <w:p w14:paraId="1F5B806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2．我方</w:t>
      </w:r>
      <w:proofErr w:type="gramStart"/>
      <w:r w:rsidRPr="004A41BC">
        <w:rPr>
          <w:rFonts w:ascii="仿宋_GB2312" w:eastAsia="仿宋_GB2312" w:hAnsi="仿宋" w:hint="eastAsia"/>
        </w:rPr>
        <w:t>已悉知并及时</w:t>
      </w:r>
      <w:proofErr w:type="gramEnd"/>
      <w:r w:rsidRPr="004A41BC">
        <w:rPr>
          <w:rFonts w:ascii="仿宋_GB2312" w:eastAsia="仿宋_GB2312" w:hAnsi="仿宋" w:hint="eastAsia"/>
        </w:rPr>
        <w:t>关注了贵单位在陕西省政府采购网、全国公共资源交易平台（陕西省·西安市）上发布的关于本项目的有关变更公告（包括但不限于对招标文件做出的修改或澄清、答疑纪要，以及项目暂停、重启、延期、终止等）。</w:t>
      </w:r>
    </w:p>
    <w:p w14:paraId="1458D06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3．我方同意向贵单位提供与本次招标有关的全部证明材料，并保证所提交的证明材料真实、合法、有效。</w:t>
      </w:r>
    </w:p>
    <w:p w14:paraId="2E408824"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4．我方理解最低价不是成交的唯一条件，并尊重评标委员会的评审结果。</w:t>
      </w:r>
    </w:p>
    <w:p w14:paraId="7CB39CCC"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5．我方投标文件在开启之日起</w:t>
      </w:r>
      <w:r w:rsidRPr="004A41BC">
        <w:rPr>
          <w:rFonts w:ascii="仿宋_GB2312" w:eastAsia="仿宋_GB2312" w:hAnsi="仿宋" w:hint="eastAsia"/>
          <w:u w:val="single"/>
        </w:rPr>
        <w:t>90</w:t>
      </w:r>
      <w:r w:rsidRPr="004A41BC">
        <w:rPr>
          <w:rFonts w:ascii="仿宋_GB2312" w:eastAsia="仿宋_GB2312" w:hAnsi="仿宋" w:hint="eastAsia"/>
        </w:rPr>
        <w:t>个日历日内有效。</w:t>
      </w:r>
    </w:p>
    <w:p w14:paraId="11934881"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6．若我方成交，我方承诺：</w:t>
      </w:r>
    </w:p>
    <w:p w14:paraId="5A514338"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（1）将投标文件有效期延长至合同执行完毕；</w:t>
      </w:r>
    </w:p>
    <w:p w14:paraId="7A8CAAA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（2）收到中标通知书后提交纸质投标文件一正两副，并按时交纳履约保证金；</w:t>
      </w:r>
    </w:p>
    <w:p w14:paraId="017CF8A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（3）遵照招标文件中的要求，完成本项目的合同责任和义务。</w:t>
      </w:r>
    </w:p>
    <w:p w14:paraId="325B1879"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7．所有关于此次招标活动的函电，请按下列方式联系：</w:t>
      </w:r>
    </w:p>
    <w:p w14:paraId="6BC6A795"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供应商：（供应商全称并加盖公章）</w:t>
      </w:r>
      <w:r w:rsidRPr="004A41BC">
        <w:rPr>
          <w:rFonts w:ascii="仿宋_GB2312" w:eastAsia="仿宋_GB2312" w:hAnsi="仿宋" w:hint="eastAsia"/>
          <w:b/>
        </w:rPr>
        <w:t>__________________</w:t>
      </w:r>
    </w:p>
    <w:p w14:paraId="3F17EB5D"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法定代表人（主要负责人）或委托代理人：（签字或盖章）</w:t>
      </w:r>
      <w:r w:rsidRPr="004A41BC">
        <w:rPr>
          <w:rFonts w:ascii="仿宋_GB2312" w:eastAsia="仿宋_GB2312" w:hAnsi="仿宋" w:hint="eastAsia"/>
          <w:b/>
        </w:rPr>
        <w:t>_________</w:t>
      </w:r>
    </w:p>
    <w:p w14:paraId="13AD2422"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联系电话：</w:t>
      </w:r>
      <w:r w:rsidRPr="004A41BC">
        <w:rPr>
          <w:rFonts w:ascii="仿宋_GB2312" w:eastAsia="仿宋_GB2312" w:hAnsi="仿宋" w:hint="eastAsia"/>
          <w:b/>
        </w:rPr>
        <w:t>__________________</w:t>
      </w:r>
    </w:p>
    <w:p w14:paraId="744FDB8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通讯地址：</w:t>
      </w:r>
      <w:r w:rsidRPr="004A41BC">
        <w:rPr>
          <w:rFonts w:ascii="仿宋_GB2312" w:eastAsia="仿宋_GB2312" w:hAnsi="仿宋" w:hint="eastAsia"/>
          <w:b/>
        </w:rPr>
        <w:t>__________________</w:t>
      </w:r>
    </w:p>
    <w:p w14:paraId="36A6C10F"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proofErr w:type="gramStart"/>
      <w:r w:rsidRPr="004A41BC">
        <w:rPr>
          <w:rFonts w:ascii="仿宋_GB2312" w:eastAsia="仿宋_GB2312" w:hAnsi="仿宋" w:hint="eastAsia"/>
        </w:rPr>
        <w:t>邮</w:t>
      </w:r>
      <w:proofErr w:type="gramEnd"/>
      <w:r w:rsidRPr="004A41BC">
        <w:rPr>
          <w:rFonts w:ascii="仿宋_GB2312" w:eastAsia="仿宋_GB2312" w:hAnsi="仿宋" w:hint="eastAsia"/>
        </w:rPr>
        <w:t xml:space="preserve">    编：</w:t>
      </w:r>
      <w:r w:rsidRPr="004A41BC">
        <w:rPr>
          <w:rFonts w:ascii="仿宋_GB2312" w:eastAsia="仿宋_GB2312" w:hAnsi="仿宋" w:hint="eastAsia"/>
          <w:b/>
        </w:rPr>
        <w:t>__________________</w:t>
      </w:r>
    </w:p>
    <w:p w14:paraId="36493AA3"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电子邮箱：</w:t>
      </w:r>
      <w:r w:rsidRPr="004A41BC">
        <w:rPr>
          <w:rFonts w:ascii="仿宋_GB2312" w:eastAsia="仿宋_GB2312" w:hAnsi="仿宋" w:hint="eastAsia"/>
          <w:b/>
        </w:rPr>
        <w:t>__________________</w:t>
      </w:r>
    </w:p>
    <w:p w14:paraId="325B3F0E" w14:textId="77777777" w:rsidR="00526950" w:rsidRPr="004A41BC" w:rsidRDefault="00812ADC">
      <w:pPr>
        <w:adjustRightInd w:val="0"/>
        <w:snapToGrid w:val="0"/>
        <w:spacing w:line="360" w:lineRule="auto"/>
        <w:ind w:firstLineChars="200" w:firstLine="480"/>
        <w:jc w:val="both"/>
        <w:rPr>
          <w:rFonts w:ascii="仿宋_GB2312" w:eastAsia="仿宋_GB2312" w:hAnsi="仿宋"/>
        </w:rPr>
      </w:pPr>
      <w:r w:rsidRPr="004A41BC">
        <w:rPr>
          <w:rFonts w:ascii="仿宋_GB2312" w:eastAsia="仿宋_GB2312" w:hAnsi="仿宋" w:hint="eastAsia"/>
        </w:rPr>
        <w:t>日    期：</w:t>
      </w:r>
      <w:r w:rsidRPr="004A41BC">
        <w:rPr>
          <w:rFonts w:ascii="仿宋_GB2312" w:eastAsia="仿宋_GB2312" w:hAnsi="仿宋" w:hint="eastAsia"/>
          <w:b/>
        </w:rPr>
        <w:t>___</w:t>
      </w:r>
      <w:r w:rsidRPr="004A41BC">
        <w:rPr>
          <w:rFonts w:ascii="仿宋_GB2312" w:eastAsia="仿宋_GB2312" w:hAnsi="仿宋" w:hint="eastAsia"/>
        </w:rPr>
        <w:t>年</w:t>
      </w:r>
      <w:r w:rsidRPr="004A41BC">
        <w:rPr>
          <w:rFonts w:ascii="仿宋_GB2312" w:eastAsia="仿宋_GB2312" w:hAnsi="仿宋" w:hint="eastAsia"/>
          <w:b/>
        </w:rPr>
        <w:t>___</w:t>
      </w:r>
      <w:r w:rsidRPr="004A41BC">
        <w:rPr>
          <w:rFonts w:ascii="仿宋_GB2312" w:eastAsia="仿宋_GB2312" w:hAnsi="仿宋" w:hint="eastAsia"/>
        </w:rPr>
        <w:t>月</w:t>
      </w:r>
      <w:r w:rsidRPr="004A41BC">
        <w:rPr>
          <w:rFonts w:ascii="仿宋_GB2312" w:eastAsia="仿宋_GB2312" w:hAnsi="仿宋" w:hint="eastAsia"/>
          <w:b/>
        </w:rPr>
        <w:t>___</w:t>
      </w:r>
      <w:r w:rsidRPr="004A41BC">
        <w:rPr>
          <w:rFonts w:ascii="仿宋_GB2312" w:eastAsia="仿宋_GB2312" w:hAnsi="仿宋" w:hint="eastAsia"/>
        </w:rPr>
        <w:t>日</w:t>
      </w:r>
    </w:p>
    <w:p w14:paraId="718ECCA2" w14:textId="77777777" w:rsidR="00526950" w:rsidRPr="004A41BC" w:rsidRDefault="00812ADC">
      <w:pPr>
        <w:rPr>
          <w:rFonts w:ascii="仿宋_GB2312" w:eastAsia="仿宋_GB2312" w:hAnsi="仿宋"/>
        </w:rPr>
      </w:pPr>
      <w:r w:rsidRPr="004A41BC">
        <w:rPr>
          <w:rFonts w:ascii="仿宋_GB2312" w:eastAsia="仿宋_GB2312" w:hAnsi="仿宋" w:hint="eastAsia"/>
        </w:rPr>
        <w:br w:type="page"/>
      </w:r>
    </w:p>
    <w:p w14:paraId="0E4D46CF" w14:textId="77777777" w:rsidR="00526950" w:rsidRPr="004A41BC" w:rsidRDefault="00812ADC">
      <w:pPr>
        <w:pStyle w:val="2"/>
        <w:ind w:firstLine="482"/>
        <w:jc w:val="center"/>
        <w:rPr>
          <w:rFonts w:ascii="仿宋_GB2312" w:eastAsia="仿宋_GB2312"/>
          <w:b/>
          <w:sz w:val="24"/>
          <w:szCs w:val="24"/>
        </w:rPr>
      </w:pPr>
      <w:bookmarkStart w:id="70" w:name="_Toc28784"/>
      <w:r w:rsidRPr="004A41BC">
        <w:rPr>
          <w:rFonts w:ascii="仿宋_GB2312" w:eastAsia="仿宋_GB2312" w:hint="eastAsia"/>
          <w:b/>
          <w:sz w:val="24"/>
          <w:szCs w:val="24"/>
        </w:rPr>
        <w:lastRenderedPageBreak/>
        <w:t>第二部分  开标一览表</w:t>
      </w:r>
      <w:bookmarkEnd w:id="70"/>
    </w:p>
    <w:p w14:paraId="45A232AA" w14:textId="77777777" w:rsidR="00526950" w:rsidRPr="004A41BC" w:rsidRDefault="00526950">
      <w:pPr>
        <w:adjustRightInd w:val="0"/>
        <w:snapToGrid w:val="0"/>
        <w:spacing w:line="360" w:lineRule="auto"/>
        <w:ind w:firstLineChars="200" w:firstLine="480"/>
        <w:jc w:val="both"/>
        <w:rPr>
          <w:rFonts w:ascii="仿宋_GB2312" w:eastAsia="仿宋_GB2312" w:hAnsi="仿宋"/>
        </w:rPr>
      </w:pPr>
    </w:p>
    <w:tbl>
      <w:tblPr>
        <w:tblpPr w:leftFromText="180" w:rightFromText="180" w:vertAnchor="text" w:horzAnchor="page" w:tblpX="1660" w:tblpY="486"/>
        <w:tblOverlap w:val="never"/>
        <w:tblW w:w="8792" w:type="dxa"/>
        <w:tblLook w:val="04A0" w:firstRow="1" w:lastRow="0" w:firstColumn="1" w:lastColumn="0" w:noHBand="0" w:noVBand="1"/>
      </w:tblPr>
      <w:tblGrid>
        <w:gridCol w:w="2669"/>
        <w:gridCol w:w="3135"/>
        <w:gridCol w:w="2988"/>
      </w:tblGrid>
      <w:tr w:rsidR="004A41BC" w:rsidRPr="004A41BC" w14:paraId="1C3AC80F" w14:textId="77777777">
        <w:trPr>
          <w:trHeight w:val="871"/>
        </w:trPr>
        <w:tc>
          <w:tcPr>
            <w:tcW w:w="2669" w:type="dxa"/>
            <w:tcBorders>
              <w:top w:val="single" w:sz="6" w:space="0" w:color="auto"/>
              <w:left w:val="single" w:sz="6" w:space="0" w:color="auto"/>
              <w:bottom w:val="single" w:sz="6" w:space="0" w:color="auto"/>
              <w:right w:val="single" w:sz="6" w:space="0" w:color="auto"/>
              <w:tl2br w:val="single" w:sz="4" w:space="0" w:color="auto"/>
            </w:tcBorders>
            <w:vAlign w:val="center"/>
          </w:tcPr>
          <w:p w14:paraId="7A7E77D3" w14:textId="77777777" w:rsidR="00526950" w:rsidRPr="004A41BC" w:rsidRDefault="00812ADC">
            <w:pPr>
              <w:autoSpaceDE w:val="0"/>
              <w:autoSpaceDN w:val="0"/>
              <w:adjustRightInd w:val="0"/>
              <w:snapToGrid w:val="0"/>
              <w:spacing w:line="360" w:lineRule="auto"/>
              <w:ind w:right="140"/>
              <w:rPr>
                <w:rFonts w:ascii="仿宋_GB2312" w:eastAsia="仿宋_GB2312"/>
              </w:rPr>
            </w:pPr>
            <w:r w:rsidRPr="004A41BC">
              <w:rPr>
                <w:rFonts w:ascii="仿宋_GB2312" w:eastAsia="仿宋_GB2312" w:hint="eastAsia"/>
                <w:lang w:val="zh-CN"/>
              </w:rPr>
              <w:t xml:space="preserve">     </w:t>
            </w:r>
            <w:r w:rsidRPr="004A41BC">
              <w:rPr>
                <w:rFonts w:ascii="仿宋_GB2312" w:eastAsia="仿宋_GB2312" w:hint="eastAsia"/>
              </w:rPr>
              <w:t xml:space="preserve">      </w:t>
            </w:r>
            <w:r w:rsidRPr="004A41BC">
              <w:rPr>
                <w:rFonts w:ascii="仿宋_GB2312" w:eastAsia="仿宋_GB2312" w:hint="eastAsia"/>
                <w:lang w:val="zh-CN"/>
              </w:rPr>
              <w:t>报价内容</w:t>
            </w:r>
          </w:p>
          <w:p w14:paraId="60C7D236" w14:textId="77777777" w:rsidR="00526950" w:rsidRPr="004A41BC" w:rsidRDefault="00526950">
            <w:pPr>
              <w:autoSpaceDE w:val="0"/>
              <w:autoSpaceDN w:val="0"/>
              <w:adjustRightInd w:val="0"/>
              <w:snapToGrid w:val="0"/>
              <w:spacing w:line="360" w:lineRule="auto"/>
              <w:ind w:left="-1" w:hanging="419"/>
              <w:rPr>
                <w:rFonts w:ascii="仿宋_GB2312" w:eastAsia="仿宋_GB2312"/>
              </w:rPr>
            </w:pPr>
          </w:p>
          <w:p w14:paraId="6CD8457F" w14:textId="77777777" w:rsidR="00526950" w:rsidRPr="004A41BC" w:rsidRDefault="00812ADC">
            <w:pPr>
              <w:autoSpaceDE w:val="0"/>
              <w:autoSpaceDN w:val="0"/>
              <w:adjustRightInd w:val="0"/>
              <w:snapToGrid w:val="0"/>
              <w:spacing w:line="360" w:lineRule="auto"/>
              <w:rPr>
                <w:rFonts w:ascii="仿宋_GB2312" w:eastAsia="仿宋_GB2312"/>
              </w:rPr>
            </w:pPr>
            <w:proofErr w:type="gramStart"/>
            <w:r w:rsidRPr="004A41BC">
              <w:rPr>
                <w:rFonts w:ascii="仿宋_GB2312" w:eastAsia="仿宋_GB2312" w:hint="eastAsia"/>
              </w:rPr>
              <w:t>标包名称</w:t>
            </w:r>
            <w:proofErr w:type="gramEnd"/>
          </w:p>
        </w:tc>
        <w:tc>
          <w:tcPr>
            <w:tcW w:w="3135" w:type="dxa"/>
            <w:tcBorders>
              <w:top w:val="single" w:sz="6" w:space="0" w:color="auto"/>
              <w:left w:val="single" w:sz="6" w:space="0" w:color="auto"/>
              <w:bottom w:val="single" w:sz="4" w:space="0" w:color="auto"/>
              <w:right w:val="single" w:sz="4" w:space="0" w:color="auto"/>
            </w:tcBorders>
            <w:vAlign w:val="center"/>
          </w:tcPr>
          <w:p w14:paraId="3FEEF7D9" w14:textId="77777777" w:rsidR="00526950" w:rsidRPr="004A41BC" w:rsidRDefault="00812ADC">
            <w:pPr>
              <w:autoSpaceDE w:val="0"/>
              <w:autoSpaceDN w:val="0"/>
              <w:adjustRightInd w:val="0"/>
              <w:snapToGrid w:val="0"/>
              <w:spacing w:line="360" w:lineRule="auto"/>
              <w:jc w:val="center"/>
              <w:rPr>
                <w:rFonts w:ascii="仿宋_GB2312" w:eastAsia="仿宋_GB2312"/>
              </w:rPr>
            </w:pPr>
            <w:r w:rsidRPr="004A41BC">
              <w:rPr>
                <w:rFonts w:ascii="仿宋_GB2312" w:eastAsia="仿宋_GB2312" w:hint="eastAsia"/>
              </w:rPr>
              <w:t>总计（元）</w:t>
            </w:r>
          </w:p>
        </w:tc>
        <w:tc>
          <w:tcPr>
            <w:tcW w:w="2988" w:type="dxa"/>
            <w:tcBorders>
              <w:top w:val="single" w:sz="6" w:space="0" w:color="auto"/>
              <w:left w:val="single" w:sz="4" w:space="0" w:color="auto"/>
              <w:bottom w:val="single" w:sz="6" w:space="0" w:color="auto"/>
              <w:right w:val="single" w:sz="6" w:space="0" w:color="auto"/>
            </w:tcBorders>
            <w:vAlign w:val="center"/>
          </w:tcPr>
          <w:p w14:paraId="4DA70A16" w14:textId="77777777" w:rsidR="00526950" w:rsidRPr="004A41BC" w:rsidRDefault="00812ADC">
            <w:pPr>
              <w:autoSpaceDE w:val="0"/>
              <w:autoSpaceDN w:val="0"/>
              <w:adjustRightInd w:val="0"/>
              <w:snapToGrid w:val="0"/>
              <w:spacing w:line="360" w:lineRule="auto"/>
              <w:jc w:val="center"/>
              <w:rPr>
                <w:rFonts w:ascii="仿宋_GB2312" w:eastAsia="仿宋_GB2312"/>
              </w:rPr>
            </w:pPr>
            <w:r w:rsidRPr="004A41BC">
              <w:rPr>
                <w:rFonts w:ascii="仿宋_GB2312" w:eastAsia="仿宋_GB2312" w:hAnsi="仿宋_GB2312" w:cs="仿宋_GB2312" w:hint="eastAsia"/>
              </w:rPr>
              <w:t>履行期限</w:t>
            </w:r>
          </w:p>
        </w:tc>
      </w:tr>
      <w:tr w:rsidR="004A41BC" w:rsidRPr="004A41BC" w14:paraId="43BAACC6" w14:textId="77777777">
        <w:trPr>
          <w:trHeight w:val="847"/>
        </w:trPr>
        <w:tc>
          <w:tcPr>
            <w:tcW w:w="2669" w:type="dxa"/>
            <w:tcBorders>
              <w:top w:val="single" w:sz="6" w:space="0" w:color="auto"/>
              <w:left w:val="single" w:sz="6" w:space="0" w:color="auto"/>
              <w:bottom w:val="single" w:sz="6" w:space="0" w:color="auto"/>
              <w:right w:val="single" w:sz="4" w:space="0" w:color="auto"/>
            </w:tcBorders>
            <w:vAlign w:val="center"/>
          </w:tcPr>
          <w:p w14:paraId="1619A7AA" w14:textId="77777777" w:rsidR="00526950" w:rsidRPr="004A41BC" w:rsidRDefault="00812ADC">
            <w:pPr>
              <w:autoSpaceDE w:val="0"/>
              <w:autoSpaceDN w:val="0"/>
              <w:adjustRightInd w:val="0"/>
              <w:snapToGrid w:val="0"/>
              <w:spacing w:line="360" w:lineRule="auto"/>
              <w:jc w:val="center"/>
              <w:rPr>
                <w:rFonts w:ascii="仿宋_GB2312" w:eastAsia="仿宋_GB2312"/>
              </w:rPr>
            </w:pPr>
            <w:r w:rsidRPr="004A41BC">
              <w:rPr>
                <w:rFonts w:ascii="仿宋_GB2312" w:eastAsia="仿宋_GB2312" w:hint="eastAsia"/>
              </w:rPr>
              <w:t>第</w:t>
            </w:r>
            <w:r w:rsidRPr="004A41BC">
              <w:rPr>
                <w:rFonts w:ascii="仿宋_GB2312" w:eastAsia="仿宋_GB2312" w:hint="eastAsia"/>
                <w:u w:val="single"/>
              </w:rPr>
              <w:t xml:space="preserve">      </w:t>
            </w:r>
            <w:proofErr w:type="gramStart"/>
            <w:r w:rsidRPr="004A41BC">
              <w:rPr>
                <w:rFonts w:ascii="仿宋_GB2312" w:eastAsia="仿宋_GB2312" w:hint="eastAsia"/>
              </w:rPr>
              <w:t>标包</w:t>
            </w:r>
            <w:proofErr w:type="gramEnd"/>
          </w:p>
        </w:tc>
        <w:tc>
          <w:tcPr>
            <w:tcW w:w="3135" w:type="dxa"/>
            <w:tcBorders>
              <w:top w:val="single" w:sz="4" w:space="0" w:color="auto"/>
              <w:left w:val="single" w:sz="4" w:space="0" w:color="auto"/>
              <w:bottom w:val="single" w:sz="4" w:space="0" w:color="auto"/>
              <w:right w:val="single" w:sz="4" w:space="0" w:color="auto"/>
            </w:tcBorders>
            <w:vAlign w:val="center"/>
          </w:tcPr>
          <w:p w14:paraId="7141F1C8" w14:textId="77777777" w:rsidR="00526950" w:rsidRPr="004A41BC" w:rsidRDefault="00526950">
            <w:pPr>
              <w:autoSpaceDE w:val="0"/>
              <w:autoSpaceDN w:val="0"/>
              <w:adjustRightInd w:val="0"/>
              <w:snapToGrid w:val="0"/>
              <w:spacing w:line="360" w:lineRule="auto"/>
              <w:jc w:val="center"/>
              <w:rPr>
                <w:rFonts w:ascii="仿宋_GB2312" w:eastAsia="仿宋_GB2312"/>
              </w:rPr>
            </w:pPr>
          </w:p>
        </w:tc>
        <w:tc>
          <w:tcPr>
            <w:tcW w:w="2988" w:type="dxa"/>
            <w:tcBorders>
              <w:top w:val="single" w:sz="6" w:space="0" w:color="auto"/>
              <w:left w:val="single" w:sz="4" w:space="0" w:color="auto"/>
              <w:right w:val="single" w:sz="6" w:space="0" w:color="auto"/>
            </w:tcBorders>
            <w:vAlign w:val="center"/>
          </w:tcPr>
          <w:p w14:paraId="09E57B5F" w14:textId="77777777" w:rsidR="00526950" w:rsidRPr="004A41BC" w:rsidRDefault="00526950">
            <w:pPr>
              <w:autoSpaceDE w:val="0"/>
              <w:autoSpaceDN w:val="0"/>
              <w:adjustRightInd w:val="0"/>
              <w:snapToGrid w:val="0"/>
              <w:spacing w:line="360" w:lineRule="auto"/>
              <w:jc w:val="center"/>
              <w:rPr>
                <w:rFonts w:ascii="仿宋_GB2312" w:eastAsia="仿宋_GB2312"/>
              </w:rPr>
            </w:pPr>
          </w:p>
        </w:tc>
      </w:tr>
      <w:tr w:rsidR="004A41BC" w:rsidRPr="004A41BC" w14:paraId="1D1B4667" w14:textId="77777777">
        <w:trPr>
          <w:trHeight w:val="680"/>
        </w:trPr>
        <w:tc>
          <w:tcPr>
            <w:tcW w:w="8792" w:type="dxa"/>
            <w:gridSpan w:val="3"/>
            <w:tcBorders>
              <w:top w:val="single" w:sz="4" w:space="0" w:color="auto"/>
              <w:left w:val="single" w:sz="4" w:space="0" w:color="auto"/>
              <w:bottom w:val="single" w:sz="4" w:space="0" w:color="auto"/>
              <w:right w:val="single" w:sz="4" w:space="0" w:color="auto"/>
            </w:tcBorders>
            <w:vAlign w:val="center"/>
          </w:tcPr>
          <w:p w14:paraId="6B8309C9" w14:textId="77777777" w:rsidR="00526950" w:rsidRPr="004A41BC" w:rsidRDefault="00812ADC">
            <w:pPr>
              <w:autoSpaceDE w:val="0"/>
              <w:autoSpaceDN w:val="0"/>
              <w:adjustRightInd w:val="0"/>
              <w:snapToGrid w:val="0"/>
              <w:spacing w:line="360" w:lineRule="auto"/>
              <w:rPr>
                <w:rFonts w:ascii="仿宋_GB2312" w:eastAsia="仿宋_GB2312"/>
              </w:rPr>
            </w:pPr>
            <w:r w:rsidRPr="004A41BC">
              <w:rPr>
                <w:rFonts w:ascii="仿宋_GB2312" w:eastAsia="仿宋_GB2312" w:hint="eastAsia"/>
              </w:rPr>
              <w:t>合计：第</w:t>
            </w:r>
            <w:r w:rsidRPr="004A41BC">
              <w:rPr>
                <w:rFonts w:ascii="仿宋_GB2312" w:eastAsia="仿宋_GB2312" w:hint="eastAsia"/>
                <w:u w:val="single"/>
              </w:rPr>
              <w:t xml:space="preserve">    </w:t>
            </w:r>
            <w:proofErr w:type="gramStart"/>
            <w:r w:rsidRPr="004A41BC">
              <w:rPr>
                <w:rFonts w:ascii="仿宋_GB2312" w:eastAsia="仿宋_GB2312" w:hint="eastAsia"/>
              </w:rPr>
              <w:t>标包人民币</w:t>
            </w:r>
            <w:proofErr w:type="gramEnd"/>
            <w:r w:rsidRPr="004A41BC">
              <w:rPr>
                <w:rFonts w:ascii="仿宋_GB2312" w:eastAsia="仿宋_GB2312" w:hint="eastAsia"/>
              </w:rPr>
              <w:t xml:space="preserve">大写：                           </w:t>
            </w:r>
            <w:r w:rsidR="006E7FB1" w:rsidRPr="004A41BC">
              <w:rPr>
                <w:rFonts w:ascii="仿宋_GB2312" w:eastAsia="仿宋_GB2312" w:hint="eastAsia"/>
              </w:rPr>
              <w:t>¥</w:t>
            </w:r>
            <w:r w:rsidRPr="004A41BC">
              <w:rPr>
                <w:rFonts w:ascii="仿宋_GB2312" w:eastAsia="仿宋_GB2312" w:hint="eastAsia"/>
              </w:rPr>
              <w:t xml:space="preserve">       元</w:t>
            </w:r>
          </w:p>
        </w:tc>
      </w:tr>
      <w:tr w:rsidR="004A41BC" w:rsidRPr="004A41BC" w14:paraId="5B659203" w14:textId="77777777">
        <w:trPr>
          <w:trHeight w:val="870"/>
        </w:trPr>
        <w:tc>
          <w:tcPr>
            <w:tcW w:w="8792" w:type="dxa"/>
            <w:gridSpan w:val="3"/>
            <w:tcBorders>
              <w:top w:val="single" w:sz="4" w:space="0" w:color="auto"/>
              <w:left w:val="single" w:sz="6" w:space="0" w:color="auto"/>
              <w:bottom w:val="single" w:sz="6" w:space="0" w:color="auto"/>
              <w:right w:val="single" w:sz="6" w:space="0" w:color="auto"/>
            </w:tcBorders>
            <w:vAlign w:val="center"/>
          </w:tcPr>
          <w:p w14:paraId="3A68A3ED" w14:textId="77777777" w:rsidR="00526950" w:rsidRPr="004A41BC" w:rsidRDefault="00812ADC">
            <w:pPr>
              <w:autoSpaceDE w:val="0"/>
              <w:autoSpaceDN w:val="0"/>
              <w:adjustRightInd w:val="0"/>
              <w:snapToGrid w:val="0"/>
              <w:spacing w:line="360" w:lineRule="auto"/>
              <w:rPr>
                <w:rFonts w:eastAsia="仿宋_GB2312"/>
              </w:rPr>
            </w:pPr>
            <w:r w:rsidRPr="004A41BC">
              <w:rPr>
                <w:rFonts w:ascii="仿宋_GB2312" w:eastAsia="仿宋_GB2312" w:hint="eastAsia"/>
              </w:rPr>
              <w:t>备注：表内报价内容以元为单位，保留到小数点后两位。</w:t>
            </w:r>
          </w:p>
        </w:tc>
      </w:tr>
    </w:tbl>
    <w:p w14:paraId="629F71E7" w14:textId="77777777" w:rsidR="00526950" w:rsidRPr="004A41BC" w:rsidRDefault="00526950">
      <w:pPr>
        <w:pStyle w:val="a9"/>
      </w:pPr>
    </w:p>
    <w:p w14:paraId="19E18B94" w14:textId="77777777" w:rsidR="00526950" w:rsidRPr="004A41BC" w:rsidRDefault="00526950">
      <w:pPr>
        <w:spacing w:line="560" w:lineRule="exact"/>
        <w:jc w:val="both"/>
        <w:rPr>
          <w:rFonts w:ascii="仿宋_GB2312" w:eastAsia="仿宋_GB2312" w:hAnsi="仿宋"/>
        </w:rPr>
      </w:pPr>
    </w:p>
    <w:p w14:paraId="7CB46C60" w14:textId="77777777" w:rsidR="00526950" w:rsidRPr="004A41BC" w:rsidRDefault="00812ADC">
      <w:pPr>
        <w:spacing w:line="560" w:lineRule="exact"/>
        <w:jc w:val="right"/>
        <w:rPr>
          <w:rFonts w:ascii="仿宋_GB2312" w:eastAsia="仿宋_GB2312" w:hAnsi="仿宋"/>
        </w:rPr>
      </w:pPr>
      <w:r w:rsidRPr="004A41BC">
        <w:rPr>
          <w:rFonts w:ascii="仿宋_GB2312" w:eastAsia="仿宋_GB2312" w:hAnsi="仿宋" w:hint="eastAsia"/>
        </w:rPr>
        <w:t>供应商：（供应商全称并加盖公章）</w:t>
      </w:r>
    </w:p>
    <w:p w14:paraId="30AEA73F" w14:textId="77777777" w:rsidR="00526950" w:rsidRPr="004A41BC" w:rsidRDefault="00526950">
      <w:pPr>
        <w:pStyle w:val="a1"/>
        <w:jc w:val="right"/>
      </w:pPr>
    </w:p>
    <w:p w14:paraId="3752E5D8" w14:textId="77777777" w:rsidR="00526950" w:rsidRPr="004A41BC" w:rsidRDefault="00812ADC">
      <w:pPr>
        <w:pStyle w:val="a9"/>
        <w:jc w:val="right"/>
        <w:rPr>
          <w:rFonts w:ascii="仿宋_GB2312" w:eastAsia="仿宋_GB2312" w:hAnsi="仿宋"/>
        </w:rPr>
      </w:pPr>
      <w:r w:rsidRPr="004A41BC">
        <w:rPr>
          <w:rFonts w:ascii="仿宋_GB2312" w:eastAsia="仿宋_GB2312" w:hAnsi="仿宋" w:hint="eastAsia"/>
        </w:rPr>
        <w:t>日  期：    ___ 年___月___日</w:t>
      </w:r>
    </w:p>
    <w:p w14:paraId="02484DAA" w14:textId="77777777" w:rsidR="00526950" w:rsidRPr="004A41BC" w:rsidRDefault="00526950">
      <w:pPr>
        <w:pStyle w:val="32"/>
        <w:rPr>
          <w:rFonts w:ascii="仿宋_GB2312" w:eastAsia="仿宋_GB2312"/>
          <w:sz w:val="24"/>
          <w:szCs w:val="24"/>
        </w:rPr>
      </w:pPr>
    </w:p>
    <w:p w14:paraId="2AD81D18" w14:textId="77777777" w:rsidR="00526950" w:rsidRPr="004A41BC" w:rsidRDefault="00526950">
      <w:pPr>
        <w:pStyle w:val="32"/>
        <w:rPr>
          <w:rFonts w:ascii="仿宋_GB2312" w:eastAsia="仿宋_GB2312"/>
          <w:sz w:val="24"/>
          <w:szCs w:val="24"/>
        </w:rPr>
      </w:pPr>
    </w:p>
    <w:p w14:paraId="3FE0ED40" w14:textId="77777777" w:rsidR="00526950" w:rsidRPr="004A41BC" w:rsidRDefault="00526950">
      <w:pPr>
        <w:pStyle w:val="32"/>
        <w:rPr>
          <w:rFonts w:ascii="仿宋_GB2312" w:eastAsia="仿宋_GB2312"/>
          <w:sz w:val="24"/>
          <w:szCs w:val="24"/>
        </w:rPr>
      </w:pPr>
    </w:p>
    <w:p w14:paraId="32FA7E54" w14:textId="77777777" w:rsidR="00526950" w:rsidRPr="004A41BC" w:rsidRDefault="00526950">
      <w:pPr>
        <w:pStyle w:val="32"/>
        <w:rPr>
          <w:rFonts w:ascii="仿宋_GB2312" w:eastAsia="仿宋_GB2312"/>
          <w:sz w:val="24"/>
          <w:szCs w:val="24"/>
        </w:rPr>
      </w:pPr>
    </w:p>
    <w:p w14:paraId="4ECD1A55" w14:textId="77777777" w:rsidR="00526950" w:rsidRPr="004A41BC" w:rsidRDefault="00526950">
      <w:pPr>
        <w:pStyle w:val="32"/>
        <w:rPr>
          <w:rFonts w:ascii="仿宋_GB2312" w:eastAsia="仿宋_GB2312"/>
          <w:sz w:val="24"/>
          <w:szCs w:val="24"/>
        </w:rPr>
      </w:pPr>
    </w:p>
    <w:p w14:paraId="2D78031A" w14:textId="77777777" w:rsidR="00526950" w:rsidRPr="004A41BC" w:rsidRDefault="00526950">
      <w:pPr>
        <w:pStyle w:val="32"/>
        <w:rPr>
          <w:rFonts w:ascii="仿宋_GB2312" w:eastAsia="仿宋_GB2312"/>
          <w:sz w:val="24"/>
          <w:szCs w:val="24"/>
        </w:rPr>
      </w:pPr>
    </w:p>
    <w:p w14:paraId="701BB636" w14:textId="77777777" w:rsidR="00526950" w:rsidRPr="004A41BC" w:rsidRDefault="00526950">
      <w:pPr>
        <w:pStyle w:val="32"/>
        <w:jc w:val="both"/>
        <w:rPr>
          <w:rFonts w:ascii="仿宋_GB2312" w:eastAsia="仿宋_GB2312"/>
          <w:sz w:val="24"/>
          <w:szCs w:val="24"/>
        </w:rPr>
      </w:pPr>
    </w:p>
    <w:p w14:paraId="722A378A" w14:textId="77777777" w:rsidR="00526950" w:rsidRPr="004A41BC" w:rsidRDefault="00812ADC">
      <w:pPr>
        <w:autoSpaceDE w:val="0"/>
        <w:autoSpaceDN w:val="0"/>
        <w:adjustRightInd w:val="0"/>
        <w:snapToGrid w:val="0"/>
        <w:spacing w:line="312" w:lineRule="auto"/>
        <w:jc w:val="center"/>
        <w:rPr>
          <w:rFonts w:ascii="仿宋_GB2312" w:eastAsia="仿宋_GB2312" w:hAnsi="仿宋_GB2312" w:cs="仿宋_GB2312"/>
          <w:b/>
          <w:bCs/>
          <w:lang w:val="zh-CN"/>
        </w:rPr>
      </w:pPr>
      <w:bookmarkStart w:id="71" w:name="_Toc12016"/>
      <w:r w:rsidRPr="004A41BC">
        <w:rPr>
          <w:rFonts w:ascii="仿宋_GB2312" w:eastAsia="仿宋_GB2312" w:hint="eastAsia"/>
          <w:b/>
        </w:rPr>
        <w:br w:type="page"/>
      </w:r>
      <w:r w:rsidRPr="004A41BC">
        <w:rPr>
          <w:rFonts w:ascii="仿宋_GB2312" w:eastAsia="仿宋_GB2312" w:hAnsi="仿宋_GB2312" w:cs="仿宋_GB2312" w:hint="eastAsia"/>
          <w:b/>
          <w:bCs/>
        </w:rPr>
        <w:lastRenderedPageBreak/>
        <w:t>投标分项报价</w:t>
      </w:r>
      <w:r w:rsidRPr="004A41BC">
        <w:rPr>
          <w:rFonts w:ascii="仿宋_GB2312" w:eastAsia="仿宋_GB2312" w:hAnsi="仿宋_GB2312" w:cs="仿宋_GB2312" w:hint="eastAsia"/>
          <w:b/>
          <w:bCs/>
          <w:lang w:val="zh-CN"/>
        </w:rPr>
        <w:t>表</w:t>
      </w:r>
    </w:p>
    <w:p w14:paraId="58A1A823" w14:textId="77777777" w:rsidR="00526950" w:rsidRPr="004A41BC" w:rsidRDefault="00812ADC">
      <w:pPr>
        <w:autoSpaceDE w:val="0"/>
        <w:autoSpaceDN w:val="0"/>
        <w:adjustRightInd w:val="0"/>
        <w:snapToGrid w:val="0"/>
        <w:spacing w:line="312" w:lineRule="auto"/>
        <w:rPr>
          <w:rFonts w:ascii="仿宋_GB2312" w:eastAsia="仿宋_GB2312" w:hAnsi="仿宋_GB2312" w:cs="仿宋_GB2312"/>
          <w:b/>
          <w:bCs/>
        </w:rPr>
      </w:pPr>
      <w:r w:rsidRPr="004A41BC">
        <w:rPr>
          <w:rFonts w:ascii="仿宋_GB2312" w:eastAsia="仿宋_GB2312" w:hAnsi="仿宋_GB2312" w:cs="仿宋_GB2312" w:hint="eastAsia"/>
        </w:rPr>
        <w:t xml:space="preserve">包号：               </w:t>
      </w:r>
      <w:r w:rsidRPr="004A41BC">
        <w:rPr>
          <w:rFonts w:ascii="仿宋_GB2312" w:eastAsia="仿宋_GB2312" w:hAnsi="仿宋_GB2312" w:cs="仿宋_GB2312" w:hint="eastAsia"/>
          <w:b/>
          <w:bCs/>
          <w:lang w:val="zh-CN"/>
        </w:rPr>
        <w:t xml:space="preserve">                              </w:t>
      </w:r>
      <w:r w:rsidRPr="004A41BC">
        <w:rPr>
          <w:rFonts w:ascii="仿宋_GB2312" w:eastAsia="仿宋_GB2312" w:hAnsi="仿宋_GB2312" w:cs="仿宋_GB2312" w:hint="eastAsia"/>
          <w:b/>
          <w:bCs/>
        </w:rPr>
        <w:t xml:space="preserve"> </w:t>
      </w:r>
    </w:p>
    <w:tbl>
      <w:tblPr>
        <w:tblW w:w="8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1920"/>
        <w:gridCol w:w="2361"/>
        <w:gridCol w:w="1368"/>
        <w:gridCol w:w="936"/>
        <w:gridCol w:w="1347"/>
      </w:tblGrid>
      <w:tr w:rsidR="004A41BC" w:rsidRPr="004A41BC" w14:paraId="3D8E8CD9" w14:textId="77777777">
        <w:trPr>
          <w:trHeight w:val="521"/>
        </w:trPr>
        <w:tc>
          <w:tcPr>
            <w:tcW w:w="763" w:type="dxa"/>
            <w:vAlign w:val="center"/>
          </w:tcPr>
          <w:p w14:paraId="4CBC1C0F" w14:textId="77777777" w:rsidR="00526950" w:rsidRPr="004A41BC" w:rsidRDefault="00812ADC">
            <w:pPr>
              <w:pStyle w:val="ab"/>
              <w:spacing w:line="360" w:lineRule="auto"/>
              <w:ind w:leftChars="-15" w:left="-36"/>
              <w:jc w:val="center"/>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序号</w:t>
            </w:r>
          </w:p>
        </w:tc>
        <w:tc>
          <w:tcPr>
            <w:tcW w:w="1920" w:type="dxa"/>
            <w:vAlign w:val="center"/>
          </w:tcPr>
          <w:p w14:paraId="678D4104" w14:textId="77777777" w:rsidR="00526950" w:rsidRPr="004A41BC" w:rsidRDefault="00812ADC">
            <w:pPr>
              <w:pStyle w:val="ab"/>
              <w:spacing w:line="360" w:lineRule="auto"/>
              <w:ind w:leftChars="-71" w:left="-170"/>
              <w:jc w:val="center"/>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服务学校名称</w:t>
            </w:r>
          </w:p>
        </w:tc>
        <w:tc>
          <w:tcPr>
            <w:tcW w:w="2361" w:type="dxa"/>
            <w:vAlign w:val="center"/>
          </w:tcPr>
          <w:p w14:paraId="310420ED" w14:textId="77777777" w:rsidR="00526950" w:rsidRPr="004A41BC" w:rsidRDefault="00812ADC">
            <w:pPr>
              <w:pStyle w:val="ab"/>
              <w:spacing w:line="360" w:lineRule="auto"/>
              <w:ind w:leftChars="-71" w:left="-170"/>
              <w:jc w:val="center"/>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 xml:space="preserve">  综合单价（元/月）</w:t>
            </w:r>
          </w:p>
        </w:tc>
        <w:tc>
          <w:tcPr>
            <w:tcW w:w="1368" w:type="dxa"/>
            <w:vAlign w:val="center"/>
          </w:tcPr>
          <w:p w14:paraId="06700236" w14:textId="77777777" w:rsidR="00526950" w:rsidRPr="004A41BC" w:rsidRDefault="00812ADC">
            <w:pPr>
              <w:pStyle w:val="ab"/>
              <w:spacing w:line="360" w:lineRule="auto"/>
              <w:ind w:leftChars="-71" w:left="-170"/>
              <w:jc w:val="right"/>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 xml:space="preserve">  数量（月）</w:t>
            </w:r>
          </w:p>
        </w:tc>
        <w:tc>
          <w:tcPr>
            <w:tcW w:w="936" w:type="dxa"/>
            <w:vAlign w:val="center"/>
          </w:tcPr>
          <w:p w14:paraId="12118A7E" w14:textId="77777777" w:rsidR="00526950" w:rsidRPr="004A41BC" w:rsidRDefault="00812ADC">
            <w:pPr>
              <w:pStyle w:val="ab"/>
              <w:spacing w:line="360" w:lineRule="auto"/>
              <w:ind w:leftChars="-51" w:left="-122"/>
              <w:jc w:val="center"/>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小计</w:t>
            </w:r>
          </w:p>
        </w:tc>
        <w:tc>
          <w:tcPr>
            <w:tcW w:w="1347" w:type="dxa"/>
            <w:vAlign w:val="center"/>
          </w:tcPr>
          <w:p w14:paraId="45FAB214" w14:textId="77777777" w:rsidR="00526950" w:rsidRPr="004A41BC" w:rsidRDefault="00812ADC" w:rsidP="00812ADC">
            <w:pPr>
              <w:pStyle w:val="ab"/>
              <w:spacing w:line="360" w:lineRule="auto"/>
              <w:ind w:leftChars="-98" w:left="-235" w:rightChars="-79" w:right="-190"/>
              <w:jc w:val="center"/>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履行期限</w:t>
            </w:r>
          </w:p>
        </w:tc>
      </w:tr>
      <w:tr w:rsidR="004A41BC" w:rsidRPr="004A41BC" w14:paraId="5F8C139F" w14:textId="77777777">
        <w:trPr>
          <w:trHeight w:val="521"/>
        </w:trPr>
        <w:tc>
          <w:tcPr>
            <w:tcW w:w="763" w:type="dxa"/>
          </w:tcPr>
          <w:p w14:paraId="20BE23A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396B31D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60649D7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0EFA92B7"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3DDB22D7"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val="restart"/>
          </w:tcPr>
          <w:p w14:paraId="1AD459F7"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634E3C12" w14:textId="77777777">
        <w:trPr>
          <w:trHeight w:val="521"/>
        </w:trPr>
        <w:tc>
          <w:tcPr>
            <w:tcW w:w="763" w:type="dxa"/>
          </w:tcPr>
          <w:p w14:paraId="1BD9B220"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099336AB"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6FA4E4B5"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23E6E280"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6B8C0DF5"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77005873"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779979B7" w14:textId="77777777">
        <w:trPr>
          <w:trHeight w:val="521"/>
        </w:trPr>
        <w:tc>
          <w:tcPr>
            <w:tcW w:w="763" w:type="dxa"/>
          </w:tcPr>
          <w:p w14:paraId="4B6367F6"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3F983803"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4DA9974B"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7E1DE7AB"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5C4D79A4"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23405F6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12AE0C74" w14:textId="77777777">
        <w:trPr>
          <w:trHeight w:val="521"/>
        </w:trPr>
        <w:tc>
          <w:tcPr>
            <w:tcW w:w="763" w:type="dxa"/>
          </w:tcPr>
          <w:p w14:paraId="55DF4642"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719737A7"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513EEE2A"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76439BB1"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1AB8DEB9"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414517C7"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6AC336BC" w14:textId="77777777">
        <w:trPr>
          <w:trHeight w:val="521"/>
        </w:trPr>
        <w:tc>
          <w:tcPr>
            <w:tcW w:w="763" w:type="dxa"/>
          </w:tcPr>
          <w:p w14:paraId="3A208BD8"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0DA19ECF"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0C562DAA"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61228AA7"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052E15D8"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5408A588"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19B2908D" w14:textId="77777777">
        <w:trPr>
          <w:trHeight w:val="521"/>
        </w:trPr>
        <w:tc>
          <w:tcPr>
            <w:tcW w:w="763" w:type="dxa"/>
          </w:tcPr>
          <w:p w14:paraId="5E17AC74"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4D3FB608"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20372D38"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7FCE8ECA"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3248C63B"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2CE9A02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4C5DD4F7" w14:textId="77777777">
        <w:trPr>
          <w:trHeight w:val="521"/>
        </w:trPr>
        <w:tc>
          <w:tcPr>
            <w:tcW w:w="763" w:type="dxa"/>
          </w:tcPr>
          <w:p w14:paraId="72603F85"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7171CA66"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356E9946"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6EFAF3C2"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2C6657CF"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6D435D43"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22C0A29B" w14:textId="77777777">
        <w:trPr>
          <w:trHeight w:val="521"/>
        </w:trPr>
        <w:tc>
          <w:tcPr>
            <w:tcW w:w="763" w:type="dxa"/>
          </w:tcPr>
          <w:p w14:paraId="46BFEAD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4BA1DFAD"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1C0EBCF4"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7C738C97"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77E586A5"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3B6B69A5"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4A41BC" w:rsidRPr="004A41BC" w14:paraId="3CEB8677" w14:textId="77777777">
        <w:trPr>
          <w:trHeight w:val="522"/>
        </w:trPr>
        <w:tc>
          <w:tcPr>
            <w:tcW w:w="763" w:type="dxa"/>
          </w:tcPr>
          <w:p w14:paraId="532AC89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920" w:type="dxa"/>
          </w:tcPr>
          <w:p w14:paraId="2B5EDA45"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2361" w:type="dxa"/>
          </w:tcPr>
          <w:p w14:paraId="70E85B7C"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68" w:type="dxa"/>
          </w:tcPr>
          <w:p w14:paraId="1D0A9CC2"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936" w:type="dxa"/>
          </w:tcPr>
          <w:p w14:paraId="3B2C89EE"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c>
          <w:tcPr>
            <w:tcW w:w="1347" w:type="dxa"/>
            <w:vMerge/>
          </w:tcPr>
          <w:p w14:paraId="36B445EE" w14:textId="77777777" w:rsidR="00526950" w:rsidRPr="004A41BC" w:rsidRDefault="00526950" w:rsidP="00812ADC">
            <w:pPr>
              <w:pStyle w:val="ab"/>
              <w:spacing w:line="360" w:lineRule="auto"/>
              <w:ind w:leftChars="257" w:left="1157" w:hanging="540"/>
              <w:rPr>
                <w:rFonts w:ascii="仿宋_GB2312" w:eastAsia="仿宋_GB2312" w:hAnsi="仿宋_GB2312" w:cs="仿宋_GB2312"/>
                <w:sz w:val="24"/>
                <w:szCs w:val="24"/>
              </w:rPr>
            </w:pPr>
          </w:p>
        </w:tc>
      </w:tr>
      <w:tr w:rsidR="00526950" w:rsidRPr="004A41BC" w14:paraId="3303B8FB" w14:textId="77777777">
        <w:trPr>
          <w:trHeight w:val="522"/>
        </w:trPr>
        <w:tc>
          <w:tcPr>
            <w:tcW w:w="8695" w:type="dxa"/>
            <w:gridSpan w:val="6"/>
          </w:tcPr>
          <w:p w14:paraId="32925641" w14:textId="77777777" w:rsidR="00526950" w:rsidRPr="004A41BC" w:rsidRDefault="00812ADC">
            <w:pPr>
              <w:pStyle w:val="ab"/>
              <w:spacing w:line="360" w:lineRule="auto"/>
              <w:rPr>
                <w:rFonts w:ascii="仿宋_GB2312" w:eastAsia="仿宋_GB2312" w:hAnsi="仿宋_GB2312" w:cs="仿宋_GB2312"/>
                <w:sz w:val="24"/>
                <w:szCs w:val="24"/>
              </w:rPr>
            </w:pPr>
            <w:r w:rsidRPr="004A41BC">
              <w:rPr>
                <w:rFonts w:ascii="仿宋_GB2312" w:eastAsia="仿宋_GB2312" w:hAnsi="仿宋_GB2312" w:cs="仿宋_GB2312" w:hint="eastAsia"/>
                <w:sz w:val="24"/>
                <w:szCs w:val="24"/>
              </w:rPr>
              <w:t xml:space="preserve">合计：人民币大写：                              </w:t>
            </w:r>
            <w:r w:rsidR="006E7FB1" w:rsidRPr="004A41BC">
              <w:rPr>
                <w:rFonts w:ascii="仿宋_GB2312" w:eastAsia="仿宋_GB2312" w:hint="eastAsia"/>
                <w:sz w:val="24"/>
              </w:rPr>
              <w:t>¥</w:t>
            </w:r>
            <w:r w:rsidRPr="004A41BC">
              <w:rPr>
                <w:rFonts w:ascii="仿宋_GB2312" w:eastAsia="仿宋_GB2312" w:hAnsi="仿宋_GB2312" w:cs="仿宋_GB2312" w:hint="eastAsia"/>
                <w:sz w:val="24"/>
                <w:szCs w:val="24"/>
              </w:rPr>
              <w:t xml:space="preserve">       元</w:t>
            </w:r>
          </w:p>
        </w:tc>
      </w:tr>
    </w:tbl>
    <w:p w14:paraId="30DC45F5" w14:textId="77777777" w:rsidR="00526950" w:rsidRPr="004A41BC" w:rsidRDefault="00526950">
      <w:pPr>
        <w:adjustRightInd w:val="0"/>
        <w:snapToGrid w:val="0"/>
        <w:spacing w:line="360" w:lineRule="auto"/>
        <w:jc w:val="center"/>
        <w:rPr>
          <w:rFonts w:ascii="仿宋_GB2312" w:eastAsia="仿宋_GB2312" w:hAnsi="仿宋_GB2312" w:cs="仿宋_GB2312"/>
        </w:rPr>
      </w:pPr>
    </w:p>
    <w:p w14:paraId="0D749A81" w14:textId="77777777" w:rsidR="00526950" w:rsidRPr="004A41BC" w:rsidRDefault="00526950">
      <w:pPr>
        <w:adjustRightInd w:val="0"/>
        <w:snapToGrid w:val="0"/>
        <w:spacing w:line="360" w:lineRule="auto"/>
        <w:jc w:val="center"/>
        <w:rPr>
          <w:rFonts w:ascii="仿宋_GB2312" w:eastAsia="仿宋_GB2312" w:hAnsi="仿宋_GB2312" w:cs="仿宋_GB2312"/>
        </w:rPr>
      </w:pPr>
    </w:p>
    <w:p w14:paraId="4D57F9D0" w14:textId="77777777" w:rsidR="00526950" w:rsidRPr="004A41BC" w:rsidRDefault="00526950">
      <w:pPr>
        <w:pStyle w:val="a1"/>
        <w:rPr>
          <w:rFonts w:ascii="仿宋_GB2312" w:eastAsia="仿宋_GB2312" w:hAnsi="仿宋_GB2312" w:cs="仿宋_GB2312"/>
          <w:sz w:val="24"/>
          <w:szCs w:val="24"/>
        </w:rPr>
      </w:pPr>
    </w:p>
    <w:p w14:paraId="43178E2F" w14:textId="77777777" w:rsidR="00526950" w:rsidRPr="004A41BC" w:rsidRDefault="00526950">
      <w:pPr>
        <w:pStyle w:val="a1"/>
        <w:rPr>
          <w:rFonts w:ascii="仿宋_GB2312" w:eastAsia="仿宋_GB2312" w:hAnsi="仿宋_GB2312" w:cs="仿宋_GB2312"/>
          <w:sz w:val="24"/>
          <w:szCs w:val="24"/>
        </w:rPr>
      </w:pPr>
    </w:p>
    <w:p w14:paraId="79B670F2" w14:textId="77777777" w:rsidR="00526950" w:rsidRPr="004A41BC" w:rsidRDefault="00526950">
      <w:pPr>
        <w:pStyle w:val="a1"/>
        <w:rPr>
          <w:rFonts w:ascii="仿宋_GB2312" w:eastAsia="仿宋_GB2312" w:hAnsi="仿宋_GB2312" w:cs="仿宋_GB2312"/>
          <w:sz w:val="24"/>
          <w:szCs w:val="24"/>
        </w:rPr>
      </w:pPr>
    </w:p>
    <w:p w14:paraId="6717E5E1" w14:textId="77777777" w:rsidR="00526950" w:rsidRPr="004A41BC" w:rsidRDefault="00812ADC">
      <w:pPr>
        <w:adjustRightInd w:val="0"/>
        <w:snapToGrid w:val="0"/>
        <w:spacing w:line="360" w:lineRule="auto"/>
        <w:jc w:val="both"/>
        <w:rPr>
          <w:rFonts w:ascii="仿宋_GB2312" w:eastAsia="仿宋_GB2312" w:hAnsi="仿宋_GB2312" w:cs="仿宋_GB2312"/>
        </w:rPr>
      </w:pPr>
      <w:r w:rsidRPr="004A41BC">
        <w:rPr>
          <w:rFonts w:ascii="仿宋_GB2312" w:eastAsia="仿宋_GB2312" w:hAnsi="仿宋_GB2312" w:cs="仿宋_GB2312" w:hint="eastAsia"/>
        </w:rPr>
        <w:t>投标人                          法定代表人（或负责人）或授权代表</w:t>
      </w:r>
    </w:p>
    <w:p w14:paraId="1ADACD38" w14:textId="77777777" w:rsidR="00526950" w:rsidRPr="004A41BC" w:rsidRDefault="00812ADC">
      <w:pPr>
        <w:adjustRightInd w:val="0"/>
        <w:snapToGrid w:val="0"/>
        <w:spacing w:line="360" w:lineRule="auto"/>
        <w:ind w:leftChars="-250" w:left="-600" w:firstLineChars="300" w:firstLine="720"/>
        <w:rPr>
          <w:rFonts w:ascii="仿宋_GB2312" w:eastAsia="仿宋_GB2312" w:hAnsi="仿宋_GB2312" w:cs="仿宋_GB2312"/>
        </w:rPr>
      </w:pPr>
      <w:r w:rsidRPr="004A41BC">
        <w:rPr>
          <w:rFonts w:ascii="仿宋_GB2312" w:eastAsia="仿宋_GB2312" w:hAnsi="仿宋_GB2312" w:cs="仿宋_GB2312" w:hint="eastAsia"/>
        </w:rPr>
        <w:t>（公章）：                                   （签字或盖章）：</w:t>
      </w:r>
    </w:p>
    <w:p w14:paraId="56FFA712" w14:textId="77777777" w:rsidR="00526950" w:rsidRPr="004A41BC" w:rsidRDefault="00526950">
      <w:pPr>
        <w:adjustRightInd w:val="0"/>
        <w:snapToGrid w:val="0"/>
        <w:spacing w:line="360" w:lineRule="auto"/>
        <w:rPr>
          <w:rFonts w:ascii="仿宋_GB2312" w:eastAsia="仿宋_GB2312" w:hAnsi="仿宋_GB2312" w:cs="仿宋_GB2312"/>
        </w:rPr>
      </w:pPr>
    </w:p>
    <w:p w14:paraId="28B9538E" w14:textId="77777777" w:rsidR="00526950" w:rsidRPr="004A41BC" w:rsidRDefault="00526950">
      <w:pPr>
        <w:pStyle w:val="a1"/>
        <w:rPr>
          <w:rFonts w:ascii="仿宋_GB2312" w:eastAsia="仿宋_GB2312" w:hAnsi="仿宋_GB2312" w:cs="仿宋_GB2312"/>
          <w:sz w:val="24"/>
          <w:szCs w:val="24"/>
        </w:rPr>
      </w:pPr>
    </w:p>
    <w:p w14:paraId="68C72548" w14:textId="77777777" w:rsidR="00526950" w:rsidRPr="004A41BC" w:rsidRDefault="00526950">
      <w:pPr>
        <w:pStyle w:val="a1"/>
        <w:rPr>
          <w:rFonts w:ascii="仿宋_GB2312" w:eastAsia="仿宋_GB2312" w:hAnsi="仿宋_GB2312" w:cs="仿宋_GB2312"/>
          <w:sz w:val="24"/>
          <w:szCs w:val="24"/>
        </w:rPr>
      </w:pPr>
    </w:p>
    <w:p w14:paraId="3AEE2BED" w14:textId="77777777" w:rsidR="00526950" w:rsidRPr="004A41BC" w:rsidRDefault="00526950">
      <w:pPr>
        <w:pStyle w:val="a1"/>
        <w:rPr>
          <w:rFonts w:ascii="仿宋_GB2312" w:eastAsia="仿宋_GB2312" w:hAnsi="仿宋_GB2312" w:cs="仿宋_GB2312"/>
          <w:sz w:val="24"/>
          <w:szCs w:val="24"/>
        </w:rPr>
      </w:pPr>
    </w:p>
    <w:p w14:paraId="5E17E4BC" w14:textId="77777777" w:rsidR="00526950" w:rsidRPr="004A41BC" w:rsidRDefault="00526950">
      <w:pPr>
        <w:pStyle w:val="a1"/>
        <w:rPr>
          <w:rFonts w:ascii="仿宋_GB2312" w:eastAsia="仿宋_GB2312" w:hAnsi="仿宋_GB2312" w:cs="仿宋_GB2312"/>
          <w:sz w:val="24"/>
          <w:szCs w:val="24"/>
        </w:rPr>
      </w:pPr>
    </w:p>
    <w:p w14:paraId="55AEDEA1" w14:textId="77777777" w:rsidR="00526950" w:rsidRPr="004A41BC" w:rsidRDefault="00526950">
      <w:pPr>
        <w:pStyle w:val="a1"/>
        <w:rPr>
          <w:rFonts w:ascii="仿宋_GB2312" w:eastAsia="仿宋_GB2312" w:hAnsi="仿宋_GB2312" w:cs="仿宋_GB2312"/>
          <w:sz w:val="24"/>
          <w:szCs w:val="24"/>
        </w:rPr>
      </w:pPr>
    </w:p>
    <w:p w14:paraId="309FBAA1" w14:textId="77777777" w:rsidR="00526950" w:rsidRPr="004A41BC" w:rsidRDefault="00526950">
      <w:pPr>
        <w:pStyle w:val="a1"/>
        <w:rPr>
          <w:rFonts w:ascii="仿宋_GB2312" w:eastAsia="仿宋_GB2312" w:hAnsi="仿宋_GB2312" w:cs="仿宋_GB2312"/>
          <w:sz w:val="24"/>
          <w:szCs w:val="24"/>
        </w:rPr>
      </w:pPr>
    </w:p>
    <w:p w14:paraId="7AC77ACA" w14:textId="77777777" w:rsidR="00526950" w:rsidRPr="004A41BC" w:rsidRDefault="00526950">
      <w:pPr>
        <w:rPr>
          <w:rFonts w:ascii="仿宋_GB2312" w:eastAsia="仿宋_GB2312"/>
          <w:b/>
        </w:rPr>
      </w:pPr>
    </w:p>
    <w:p w14:paraId="51BEA273" w14:textId="77777777" w:rsidR="00526950" w:rsidRPr="004A41BC" w:rsidRDefault="00812ADC">
      <w:pPr>
        <w:pStyle w:val="3"/>
        <w:rPr>
          <w:rFonts w:ascii="仿宋_GB2312" w:eastAsia="仿宋_GB2312"/>
          <w:b/>
          <w:sz w:val="24"/>
          <w:szCs w:val="24"/>
        </w:rPr>
      </w:pPr>
      <w:r w:rsidRPr="004A41BC">
        <w:rPr>
          <w:rFonts w:ascii="仿宋_GB2312" w:eastAsia="仿宋_GB2312" w:hint="eastAsia"/>
          <w:b/>
          <w:sz w:val="24"/>
          <w:szCs w:val="24"/>
        </w:rPr>
        <w:lastRenderedPageBreak/>
        <w:t>特约服务报价明细表</w:t>
      </w:r>
      <w:bookmarkEnd w:id="71"/>
    </w:p>
    <w:tbl>
      <w:tblPr>
        <w:tblW w:w="8175" w:type="dxa"/>
        <w:jc w:val="center"/>
        <w:tblLayout w:type="fixed"/>
        <w:tblCellMar>
          <w:left w:w="0" w:type="dxa"/>
          <w:right w:w="0" w:type="dxa"/>
        </w:tblCellMar>
        <w:tblLook w:val="04A0" w:firstRow="1" w:lastRow="0" w:firstColumn="1" w:lastColumn="0" w:noHBand="0" w:noVBand="1"/>
      </w:tblPr>
      <w:tblGrid>
        <w:gridCol w:w="1349"/>
        <w:gridCol w:w="3413"/>
        <w:gridCol w:w="3413"/>
      </w:tblGrid>
      <w:tr w:rsidR="004A41BC" w:rsidRPr="004A41BC" w14:paraId="1AC566AA" w14:textId="77777777">
        <w:trPr>
          <w:trHeight w:val="599"/>
          <w:jc w:val="center"/>
        </w:trPr>
        <w:tc>
          <w:tcPr>
            <w:tcW w:w="13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6AF46A"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序号</w:t>
            </w:r>
          </w:p>
        </w:tc>
        <w:tc>
          <w:tcPr>
            <w:tcW w:w="34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2F49C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项目</w:t>
            </w:r>
          </w:p>
        </w:tc>
        <w:tc>
          <w:tcPr>
            <w:tcW w:w="341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C2ECEEF"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收费标准</w:t>
            </w:r>
          </w:p>
        </w:tc>
      </w:tr>
      <w:tr w:rsidR="004A41BC" w:rsidRPr="004A41BC" w14:paraId="5092D272"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00584F"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02488C4B"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外墙清洗</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343AD890"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2882D1BE"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A050DB"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2</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4ABB8C"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石材养护</w:t>
            </w:r>
          </w:p>
        </w:tc>
        <w:tc>
          <w:tcPr>
            <w:tcW w:w="3413" w:type="dxa"/>
            <w:tcBorders>
              <w:top w:val="nil"/>
              <w:left w:val="nil"/>
              <w:bottom w:val="single" w:sz="4" w:space="0" w:color="auto"/>
              <w:right w:val="single" w:sz="4" w:space="0" w:color="auto"/>
            </w:tcBorders>
            <w:tcMar>
              <w:top w:w="15" w:type="dxa"/>
              <w:left w:w="15" w:type="dxa"/>
              <w:bottom w:w="0" w:type="dxa"/>
              <w:right w:w="15" w:type="dxa"/>
            </w:tcMar>
            <w:vAlign w:val="center"/>
          </w:tcPr>
          <w:p w14:paraId="0E09C979"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4589B584"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B53500"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3</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BBF05B5"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化粪池清理</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4AE040" w14:textId="77777777" w:rsidR="00526950" w:rsidRPr="004A41BC" w:rsidRDefault="00526950">
            <w:pPr>
              <w:jc w:val="center"/>
              <w:textAlignment w:val="center"/>
              <w:rPr>
                <w:rFonts w:ascii="仿宋_GB2312" w:eastAsia="仿宋_GB2312" w:hAnsi="仿宋_GB2312" w:cs="仿宋_GB2312"/>
                <w:u w:val="single"/>
                <w:lang w:bidi="ar"/>
              </w:rPr>
            </w:pPr>
          </w:p>
        </w:tc>
      </w:tr>
      <w:tr w:rsidR="004A41BC" w:rsidRPr="004A41BC" w14:paraId="2822ABB0"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05609E"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4</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587B2C"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垃圾清运</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79FE6F"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66975649"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213DBA"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5</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749EAA6" w14:textId="77777777" w:rsidR="00526950" w:rsidRPr="004A41BC" w:rsidRDefault="00812ADC">
            <w:pPr>
              <w:jc w:val="center"/>
              <w:textAlignment w:val="center"/>
              <w:rPr>
                <w:rFonts w:ascii="仿宋_GB2312" w:eastAsia="仿宋_GB2312" w:hAnsi="仿宋_GB2312" w:cs="仿宋_GB2312"/>
              </w:rPr>
            </w:pPr>
            <w:proofErr w:type="gramStart"/>
            <w:r w:rsidRPr="004A41BC">
              <w:rPr>
                <w:rFonts w:ascii="仿宋_GB2312" w:eastAsia="仿宋_GB2312" w:hAnsi="仿宋_GB2312" w:cs="仿宋_GB2312" w:hint="eastAsia"/>
                <w:lang w:bidi="ar"/>
              </w:rPr>
              <w:t>电梯维保及</w:t>
            </w:r>
            <w:proofErr w:type="gramEnd"/>
            <w:r w:rsidRPr="004A41BC">
              <w:rPr>
                <w:rFonts w:ascii="仿宋_GB2312" w:eastAsia="仿宋_GB2312" w:hAnsi="仿宋_GB2312" w:cs="仿宋_GB2312" w:hint="eastAsia"/>
                <w:lang w:bidi="ar"/>
              </w:rPr>
              <w:t>年检</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BD997"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0977057E"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D625F4"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6</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7AF002"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节假日</w:t>
            </w:r>
            <w:proofErr w:type="gramStart"/>
            <w:r w:rsidRPr="004A41BC">
              <w:rPr>
                <w:rFonts w:ascii="仿宋_GB2312" w:eastAsia="仿宋_GB2312" w:hAnsi="仿宋_GB2312" w:cs="仿宋_GB2312" w:hint="eastAsia"/>
                <w:lang w:bidi="ar"/>
              </w:rPr>
              <w:t>绿植租</w:t>
            </w:r>
            <w:proofErr w:type="gramEnd"/>
            <w:r w:rsidRPr="004A41BC">
              <w:rPr>
                <w:rFonts w:ascii="仿宋_GB2312" w:eastAsia="仿宋_GB2312" w:hAnsi="仿宋_GB2312" w:cs="仿宋_GB2312" w:hint="eastAsia"/>
                <w:lang w:bidi="ar"/>
              </w:rPr>
              <w:t>摆</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566BEC"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41431194"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1A7490"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7</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F67E39"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防雷检测</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55163E"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505A54F8"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06386D"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8</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AAF8963"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高压检测</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3661FF"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024DC634"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7A8610"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9</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75D0BA"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灭火器加压或更换</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1D56342"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655AAA4E"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B96997"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10</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014C89B"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空调维护保养</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860D1BA"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0A96289D" w14:textId="77777777">
        <w:trPr>
          <w:trHeight w:val="737"/>
          <w:jc w:val="center"/>
        </w:trPr>
        <w:tc>
          <w:tcPr>
            <w:tcW w:w="13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445517"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11</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813CA1"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热交换站运行和维护保养</w:t>
            </w:r>
          </w:p>
        </w:tc>
        <w:tc>
          <w:tcPr>
            <w:tcW w:w="341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FFCE31" w14:textId="77777777" w:rsidR="00526950" w:rsidRPr="004A41BC" w:rsidRDefault="00526950">
            <w:pPr>
              <w:jc w:val="center"/>
              <w:textAlignment w:val="center"/>
              <w:rPr>
                <w:rFonts w:ascii="仿宋_GB2312" w:eastAsia="仿宋_GB2312" w:hAnsi="仿宋_GB2312" w:cs="仿宋_GB2312"/>
                <w:lang w:bidi="ar"/>
              </w:rPr>
            </w:pPr>
          </w:p>
        </w:tc>
      </w:tr>
      <w:tr w:rsidR="004A41BC" w:rsidRPr="004A41BC" w14:paraId="2CD5B1F3" w14:textId="77777777">
        <w:trPr>
          <w:trHeight w:val="737"/>
          <w:jc w:val="center"/>
        </w:trPr>
        <w:tc>
          <w:tcPr>
            <w:tcW w:w="13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A0B759" w14:textId="77777777" w:rsidR="00526950" w:rsidRPr="004A41BC" w:rsidRDefault="00812ADC">
            <w:pPr>
              <w:jc w:val="center"/>
              <w:rPr>
                <w:rFonts w:ascii="仿宋_GB2312" w:eastAsia="仿宋_GB2312" w:hAnsi="仿宋_GB2312" w:cs="仿宋_GB2312"/>
              </w:rPr>
            </w:pPr>
            <w:r w:rsidRPr="004A41BC">
              <w:rPr>
                <w:rFonts w:ascii="仿宋_GB2312" w:eastAsia="仿宋_GB2312" w:hAnsi="仿宋_GB2312" w:cs="仿宋_GB2312" w:hint="eastAsia"/>
              </w:rPr>
              <w:t>12</w:t>
            </w:r>
          </w:p>
        </w:tc>
        <w:tc>
          <w:tcPr>
            <w:tcW w:w="3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A6A088" w14:textId="77777777" w:rsidR="00526950" w:rsidRPr="004A41BC" w:rsidRDefault="00812ADC">
            <w:pPr>
              <w:jc w:val="center"/>
              <w:textAlignment w:val="center"/>
              <w:rPr>
                <w:rFonts w:ascii="仿宋_GB2312" w:eastAsia="仿宋_GB2312" w:hAnsi="仿宋_GB2312" w:cs="仿宋_GB2312"/>
              </w:rPr>
            </w:pPr>
            <w:r w:rsidRPr="004A41BC">
              <w:rPr>
                <w:rFonts w:ascii="仿宋_GB2312" w:eastAsia="仿宋_GB2312" w:hAnsi="仿宋_GB2312" w:cs="仿宋_GB2312" w:hint="eastAsia"/>
                <w:lang w:bidi="ar"/>
              </w:rPr>
              <w:t>窗帘清洗</w:t>
            </w:r>
          </w:p>
        </w:tc>
        <w:tc>
          <w:tcPr>
            <w:tcW w:w="341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695B05" w14:textId="77777777" w:rsidR="00526950" w:rsidRPr="004A41BC" w:rsidRDefault="00526950">
            <w:pPr>
              <w:jc w:val="center"/>
              <w:textAlignment w:val="center"/>
              <w:rPr>
                <w:rFonts w:ascii="仿宋_GB2312" w:eastAsia="仿宋_GB2312" w:hAnsi="仿宋_GB2312" w:cs="仿宋_GB2312"/>
                <w:lang w:bidi="ar"/>
              </w:rPr>
            </w:pPr>
          </w:p>
        </w:tc>
      </w:tr>
    </w:tbl>
    <w:p w14:paraId="430E13CE" w14:textId="77777777" w:rsidR="00526950" w:rsidRPr="004A41BC" w:rsidRDefault="00526950">
      <w:pPr>
        <w:pStyle w:val="32"/>
        <w:rPr>
          <w:rFonts w:ascii="仿宋_GB2312" w:eastAsia="仿宋_GB2312"/>
          <w:sz w:val="24"/>
          <w:szCs w:val="24"/>
        </w:rPr>
      </w:pPr>
    </w:p>
    <w:p w14:paraId="0E1A9DA8" w14:textId="77777777" w:rsidR="00526950" w:rsidRPr="004A41BC" w:rsidRDefault="00526950">
      <w:pPr>
        <w:pStyle w:val="32"/>
        <w:rPr>
          <w:rFonts w:ascii="仿宋_GB2312" w:eastAsia="仿宋_GB2312"/>
          <w:sz w:val="24"/>
          <w:szCs w:val="24"/>
        </w:rPr>
      </w:pPr>
    </w:p>
    <w:p w14:paraId="2E1EE503" w14:textId="77777777" w:rsidR="00526950" w:rsidRPr="004A41BC" w:rsidRDefault="00526950">
      <w:pPr>
        <w:pStyle w:val="32"/>
        <w:rPr>
          <w:rFonts w:ascii="仿宋_GB2312" w:eastAsia="仿宋_GB2312"/>
          <w:sz w:val="24"/>
          <w:szCs w:val="24"/>
        </w:rPr>
      </w:pPr>
    </w:p>
    <w:p w14:paraId="724479A8" w14:textId="77777777" w:rsidR="00526950" w:rsidRPr="004A41BC" w:rsidRDefault="00526950">
      <w:pPr>
        <w:pStyle w:val="32"/>
        <w:rPr>
          <w:rFonts w:ascii="仿宋_GB2312" w:eastAsia="仿宋_GB2312"/>
          <w:sz w:val="24"/>
          <w:szCs w:val="24"/>
        </w:rPr>
      </w:pPr>
    </w:p>
    <w:p w14:paraId="47FC0C81" w14:textId="77777777" w:rsidR="00526950" w:rsidRDefault="00526950">
      <w:pPr>
        <w:pStyle w:val="32"/>
        <w:rPr>
          <w:rFonts w:ascii="仿宋_GB2312" w:eastAsia="仿宋_GB2312"/>
          <w:sz w:val="24"/>
          <w:szCs w:val="24"/>
        </w:rPr>
      </w:pPr>
    </w:p>
    <w:p w14:paraId="3534D0CB" w14:textId="77777777" w:rsidR="0047115A" w:rsidRPr="004A41BC" w:rsidRDefault="0047115A">
      <w:pPr>
        <w:pStyle w:val="32"/>
        <w:rPr>
          <w:rFonts w:ascii="仿宋_GB2312" w:eastAsia="仿宋_GB2312"/>
          <w:sz w:val="24"/>
          <w:szCs w:val="24"/>
        </w:rPr>
      </w:pPr>
    </w:p>
    <w:p w14:paraId="2B788F0D" w14:textId="77777777" w:rsidR="00526950" w:rsidRPr="004A41BC" w:rsidRDefault="00812ADC">
      <w:pPr>
        <w:pStyle w:val="2"/>
        <w:ind w:firstLine="482"/>
        <w:jc w:val="center"/>
        <w:rPr>
          <w:rFonts w:ascii="仿宋_GB2312" w:eastAsia="仿宋_GB2312"/>
          <w:b/>
          <w:sz w:val="24"/>
          <w:szCs w:val="24"/>
        </w:rPr>
      </w:pPr>
      <w:bookmarkStart w:id="72" w:name="_Toc13709"/>
      <w:r w:rsidRPr="004A41BC">
        <w:rPr>
          <w:rFonts w:ascii="仿宋_GB2312" w:eastAsia="仿宋_GB2312" w:hint="eastAsia"/>
          <w:b/>
          <w:sz w:val="24"/>
          <w:szCs w:val="24"/>
        </w:rPr>
        <w:lastRenderedPageBreak/>
        <w:t>第三部分  资格证明文件</w:t>
      </w:r>
      <w:bookmarkEnd w:id="72"/>
    </w:p>
    <w:p w14:paraId="4B14A590"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按照招标文件第一章《招标公告》所列“供应商资格要求”提供各项资格证明文件，未按要求提供的，其投标文件将被视为无效文件。</w:t>
      </w:r>
    </w:p>
    <w:p w14:paraId="722055DC" w14:textId="77777777" w:rsidR="00526950" w:rsidRPr="004A41BC" w:rsidRDefault="00812ADC">
      <w:pPr>
        <w:pStyle w:val="3"/>
        <w:rPr>
          <w:rFonts w:ascii="仿宋_GB2312" w:eastAsia="仿宋_GB2312"/>
          <w:b/>
          <w:sz w:val="24"/>
          <w:szCs w:val="24"/>
        </w:rPr>
      </w:pPr>
      <w:bookmarkStart w:id="73" w:name="_Toc30027"/>
      <w:r w:rsidRPr="004A41BC">
        <w:rPr>
          <w:rFonts w:ascii="仿宋_GB2312" w:eastAsia="仿宋_GB2312" w:hint="eastAsia"/>
          <w:b/>
          <w:sz w:val="24"/>
          <w:szCs w:val="24"/>
        </w:rPr>
        <w:t>（一）有效的登记注册证</w:t>
      </w:r>
      <w:bookmarkEnd w:id="73"/>
    </w:p>
    <w:p w14:paraId="5D8ABCE0" w14:textId="77777777" w:rsidR="00526950" w:rsidRPr="004A41BC" w:rsidRDefault="00526950">
      <w:pPr>
        <w:spacing w:line="560" w:lineRule="exact"/>
        <w:ind w:firstLineChars="200" w:firstLine="480"/>
        <w:jc w:val="both"/>
        <w:rPr>
          <w:rFonts w:ascii="仿宋_GB2312" w:eastAsia="仿宋_GB2312" w:hAnsi="仿宋"/>
        </w:rPr>
      </w:pPr>
    </w:p>
    <w:p w14:paraId="2E7CC334" w14:textId="77777777" w:rsidR="00526950" w:rsidRPr="004A41BC" w:rsidRDefault="00526950">
      <w:pPr>
        <w:spacing w:line="560" w:lineRule="exact"/>
        <w:ind w:firstLineChars="200" w:firstLine="480"/>
        <w:jc w:val="both"/>
        <w:rPr>
          <w:rFonts w:ascii="仿宋_GB2312" w:eastAsia="仿宋_GB2312" w:hAnsi="仿宋"/>
        </w:rPr>
      </w:pPr>
    </w:p>
    <w:p w14:paraId="035975F7" w14:textId="77777777" w:rsidR="00526950" w:rsidRPr="004A41BC" w:rsidRDefault="00526950">
      <w:pPr>
        <w:spacing w:line="560" w:lineRule="exact"/>
        <w:ind w:firstLineChars="200" w:firstLine="480"/>
        <w:jc w:val="both"/>
        <w:rPr>
          <w:rFonts w:ascii="仿宋_GB2312" w:eastAsia="仿宋_GB2312" w:hAnsi="仿宋"/>
        </w:rPr>
      </w:pPr>
    </w:p>
    <w:p w14:paraId="1A0F3091" w14:textId="77777777" w:rsidR="00526950" w:rsidRPr="004A41BC" w:rsidRDefault="00526950">
      <w:pPr>
        <w:spacing w:line="560" w:lineRule="exact"/>
        <w:ind w:firstLineChars="200" w:firstLine="480"/>
        <w:jc w:val="both"/>
        <w:rPr>
          <w:rFonts w:ascii="仿宋_GB2312" w:eastAsia="仿宋_GB2312" w:hAnsi="仿宋"/>
        </w:rPr>
      </w:pPr>
    </w:p>
    <w:p w14:paraId="53C6E81E" w14:textId="77777777" w:rsidR="00526950" w:rsidRPr="004A41BC" w:rsidRDefault="00526950">
      <w:pPr>
        <w:spacing w:line="560" w:lineRule="exact"/>
        <w:ind w:firstLineChars="200" w:firstLine="480"/>
        <w:jc w:val="both"/>
        <w:rPr>
          <w:rFonts w:ascii="仿宋_GB2312" w:eastAsia="仿宋_GB2312" w:hAnsi="仿宋"/>
        </w:rPr>
      </w:pPr>
    </w:p>
    <w:p w14:paraId="10C39EA5" w14:textId="77777777" w:rsidR="00526950" w:rsidRPr="004A41BC" w:rsidRDefault="00526950">
      <w:pPr>
        <w:spacing w:line="560" w:lineRule="exact"/>
        <w:ind w:firstLineChars="200" w:firstLine="480"/>
        <w:jc w:val="both"/>
        <w:rPr>
          <w:rFonts w:ascii="仿宋_GB2312" w:eastAsia="仿宋_GB2312" w:hAnsi="仿宋"/>
        </w:rPr>
      </w:pPr>
    </w:p>
    <w:p w14:paraId="3BA9C7F4" w14:textId="77777777" w:rsidR="00526950" w:rsidRPr="004A41BC" w:rsidRDefault="00526950">
      <w:pPr>
        <w:spacing w:line="560" w:lineRule="exact"/>
        <w:ind w:firstLineChars="200" w:firstLine="480"/>
        <w:jc w:val="both"/>
        <w:rPr>
          <w:rFonts w:ascii="仿宋_GB2312" w:eastAsia="仿宋_GB2312" w:hAnsi="仿宋"/>
        </w:rPr>
      </w:pPr>
    </w:p>
    <w:p w14:paraId="7B68B554" w14:textId="77777777" w:rsidR="00526950" w:rsidRPr="004A41BC" w:rsidRDefault="00526950">
      <w:pPr>
        <w:spacing w:line="560" w:lineRule="exact"/>
        <w:ind w:firstLineChars="200" w:firstLine="480"/>
        <w:jc w:val="both"/>
        <w:rPr>
          <w:rFonts w:ascii="仿宋_GB2312" w:eastAsia="仿宋_GB2312" w:hAnsi="仿宋"/>
        </w:rPr>
      </w:pPr>
    </w:p>
    <w:p w14:paraId="7B01419C" w14:textId="77777777" w:rsidR="00526950" w:rsidRPr="004A41BC" w:rsidRDefault="00526950">
      <w:pPr>
        <w:spacing w:line="560" w:lineRule="exact"/>
        <w:ind w:firstLineChars="200" w:firstLine="480"/>
        <w:jc w:val="both"/>
        <w:rPr>
          <w:rFonts w:ascii="仿宋_GB2312" w:eastAsia="仿宋_GB2312" w:hAnsi="仿宋"/>
        </w:rPr>
      </w:pPr>
    </w:p>
    <w:p w14:paraId="7A3F05AA" w14:textId="77777777" w:rsidR="00526950" w:rsidRPr="004A41BC" w:rsidRDefault="00526950">
      <w:pPr>
        <w:spacing w:line="560" w:lineRule="exact"/>
        <w:ind w:firstLineChars="200" w:firstLine="480"/>
        <w:jc w:val="both"/>
        <w:rPr>
          <w:rFonts w:ascii="仿宋_GB2312" w:eastAsia="仿宋_GB2312" w:hAnsi="仿宋"/>
        </w:rPr>
      </w:pPr>
    </w:p>
    <w:p w14:paraId="5EC93EAC" w14:textId="77777777" w:rsidR="00526950" w:rsidRPr="004A41BC" w:rsidRDefault="00526950">
      <w:pPr>
        <w:spacing w:line="560" w:lineRule="exact"/>
        <w:ind w:firstLineChars="200" w:firstLine="480"/>
        <w:jc w:val="both"/>
        <w:rPr>
          <w:rFonts w:ascii="仿宋_GB2312" w:eastAsia="仿宋_GB2312" w:hAnsi="仿宋"/>
        </w:rPr>
      </w:pPr>
    </w:p>
    <w:p w14:paraId="69762652" w14:textId="77777777" w:rsidR="00526950" w:rsidRPr="004A41BC" w:rsidRDefault="00526950">
      <w:pPr>
        <w:spacing w:line="560" w:lineRule="exact"/>
        <w:ind w:firstLineChars="200" w:firstLine="480"/>
        <w:jc w:val="both"/>
        <w:rPr>
          <w:rFonts w:ascii="仿宋_GB2312" w:eastAsia="仿宋_GB2312" w:hAnsi="仿宋"/>
        </w:rPr>
      </w:pPr>
    </w:p>
    <w:p w14:paraId="74A90FD2" w14:textId="77777777" w:rsidR="00526950" w:rsidRPr="004A41BC" w:rsidRDefault="00526950">
      <w:pPr>
        <w:spacing w:line="560" w:lineRule="exact"/>
        <w:ind w:firstLineChars="200" w:firstLine="480"/>
        <w:jc w:val="both"/>
        <w:rPr>
          <w:rFonts w:ascii="仿宋_GB2312" w:eastAsia="仿宋_GB2312" w:hAnsi="仿宋"/>
        </w:rPr>
      </w:pPr>
    </w:p>
    <w:p w14:paraId="14D0EB0B" w14:textId="77777777" w:rsidR="00526950" w:rsidRPr="004A41BC" w:rsidRDefault="00526950">
      <w:pPr>
        <w:spacing w:line="560" w:lineRule="exact"/>
        <w:ind w:firstLineChars="200" w:firstLine="480"/>
        <w:jc w:val="both"/>
        <w:rPr>
          <w:rFonts w:ascii="仿宋_GB2312" w:eastAsia="仿宋_GB2312" w:hAnsi="仿宋"/>
        </w:rPr>
      </w:pPr>
    </w:p>
    <w:p w14:paraId="2DD5D34C" w14:textId="77777777" w:rsidR="00526950" w:rsidRPr="004A41BC" w:rsidRDefault="00526950">
      <w:pPr>
        <w:spacing w:line="560" w:lineRule="exact"/>
        <w:ind w:firstLineChars="200" w:firstLine="480"/>
        <w:jc w:val="both"/>
        <w:rPr>
          <w:rFonts w:ascii="仿宋_GB2312" w:eastAsia="仿宋_GB2312" w:hAnsi="仿宋"/>
        </w:rPr>
      </w:pPr>
    </w:p>
    <w:p w14:paraId="7F17DD54" w14:textId="77777777" w:rsidR="00526950" w:rsidRPr="004A41BC" w:rsidRDefault="00526950">
      <w:pPr>
        <w:spacing w:line="560" w:lineRule="exact"/>
        <w:ind w:firstLineChars="200" w:firstLine="480"/>
        <w:jc w:val="both"/>
        <w:rPr>
          <w:rFonts w:ascii="仿宋_GB2312" w:eastAsia="仿宋_GB2312" w:hAnsi="仿宋"/>
        </w:rPr>
      </w:pPr>
    </w:p>
    <w:p w14:paraId="5192CDBC" w14:textId="77777777" w:rsidR="00526950" w:rsidRPr="004A41BC" w:rsidRDefault="00526950">
      <w:pPr>
        <w:spacing w:line="560" w:lineRule="exact"/>
        <w:ind w:firstLineChars="200" w:firstLine="480"/>
        <w:jc w:val="both"/>
        <w:rPr>
          <w:rFonts w:ascii="仿宋_GB2312" w:eastAsia="仿宋_GB2312" w:hAnsi="仿宋"/>
        </w:rPr>
      </w:pPr>
    </w:p>
    <w:p w14:paraId="07EB86A2" w14:textId="77777777" w:rsidR="00526950" w:rsidRPr="004A41BC" w:rsidRDefault="00526950">
      <w:pPr>
        <w:spacing w:line="560" w:lineRule="exact"/>
        <w:ind w:firstLineChars="200" w:firstLine="480"/>
        <w:jc w:val="both"/>
        <w:rPr>
          <w:rFonts w:ascii="仿宋_GB2312" w:eastAsia="仿宋_GB2312" w:hAnsi="仿宋"/>
        </w:rPr>
      </w:pPr>
    </w:p>
    <w:p w14:paraId="7198A674" w14:textId="77777777" w:rsidR="00526950" w:rsidRPr="004A41BC" w:rsidRDefault="00812ADC">
      <w:pPr>
        <w:rPr>
          <w:rFonts w:ascii="仿宋_GB2312" w:eastAsia="仿宋_GB2312"/>
          <w:b/>
        </w:rPr>
      </w:pPr>
      <w:r w:rsidRPr="004A41BC">
        <w:rPr>
          <w:rFonts w:ascii="仿宋_GB2312" w:eastAsia="仿宋_GB2312" w:hint="eastAsia"/>
          <w:b/>
        </w:rPr>
        <w:br w:type="page"/>
      </w:r>
    </w:p>
    <w:p w14:paraId="0836936D" w14:textId="77777777" w:rsidR="00526950" w:rsidRPr="004A41BC" w:rsidRDefault="00812ADC">
      <w:pPr>
        <w:pStyle w:val="3"/>
        <w:rPr>
          <w:rFonts w:ascii="仿宋_GB2312" w:eastAsia="仿宋_GB2312"/>
          <w:b/>
          <w:sz w:val="24"/>
          <w:szCs w:val="24"/>
        </w:rPr>
      </w:pPr>
      <w:bookmarkStart w:id="74" w:name="_Toc11644"/>
      <w:r w:rsidRPr="004A41BC">
        <w:rPr>
          <w:rFonts w:ascii="仿宋_GB2312" w:eastAsia="仿宋_GB2312" w:hint="eastAsia"/>
          <w:b/>
          <w:sz w:val="24"/>
          <w:szCs w:val="24"/>
        </w:rPr>
        <w:lastRenderedPageBreak/>
        <w:t>（二）财务状况报告</w:t>
      </w:r>
      <w:bookmarkEnd w:id="74"/>
    </w:p>
    <w:p w14:paraId="30C263A3"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说明：提供202</w:t>
      </w:r>
      <w:r w:rsidR="006E7FB1" w:rsidRPr="004A41BC">
        <w:rPr>
          <w:rFonts w:ascii="仿宋_GB2312" w:eastAsia="仿宋_GB2312" w:hAnsi="仿宋" w:hint="eastAsia"/>
        </w:rPr>
        <w:t>3</w:t>
      </w:r>
      <w:r w:rsidRPr="004A41BC">
        <w:rPr>
          <w:rFonts w:ascii="仿宋_GB2312" w:eastAsia="仿宋_GB2312" w:hAnsi="仿宋" w:hint="eastAsia"/>
        </w:rPr>
        <w:t>年经审计的财务报告或银行出具的资信证明，两种形式任选一种，其中采用第二种形式的须按下方给定格式（详见《中国人民银行关于取消企业银行账户许可的通知》银发〔2019〕41号附件1）填写基本存款账户信息。</w:t>
      </w:r>
    </w:p>
    <w:p w14:paraId="2C75300B"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基本存款账户信息</w:t>
      </w:r>
    </w:p>
    <w:p w14:paraId="26C0E8F2"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账户名称：</w:t>
      </w:r>
      <w:r w:rsidRPr="004A41BC">
        <w:rPr>
          <w:rFonts w:ascii="仿宋_GB2312" w:eastAsia="仿宋_GB2312" w:hAnsi="仿宋" w:hint="eastAsia"/>
          <w:b/>
        </w:rPr>
        <w:t>__________________</w:t>
      </w:r>
    </w:p>
    <w:p w14:paraId="51B54250"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账户号码：</w:t>
      </w:r>
      <w:r w:rsidRPr="004A41BC">
        <w:rPr>
          <w:rFonts w:ascii="仿宋_GB2312" w:eastAsia="仿宋_GB2312" w:hAnsi="仿宋" w:hint="eastAsia"/>
          <w:b/>
        </w:rPr>
        <w:t>__________________</w:t>
      </w:r>
    </w:p>
    <w:p w14:paraId="31BDCBF5"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开户银行：</w:t>
      </w:r>
      <w:r w:rsidRPr="004A41BC">
        <w:rPr>
          <w:rFonts w:ascii="仿宋_GB2312" w:eastAsia="仿宋_GB2312" w:hAnsi="仿宋" w:hint="eastAsia"/>
          <w:b/>
        </w:rPr>
        <w:t>__________________</w:t>
      </w:r>
    </w:p>
    <w:p w14:paraId="59464820"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法定代表人：</w:t>
      </w:r>
      <w:r w:rsidRPr="004A41BC">
        <w:rPr>
          <w:rFonts w:ascii="仿宋_GB2312" w:eastAsia="仿宋_GB2312" w:hAnsi="仿宋" w:hint="eastAsia"/>
          <w:b/>
        </w:rPr>
        <w:t>__________________</w:t>
      </w:r>
      <w:r w:rsidRPr="004A41BC">
        <w:rPr>
          <w:rFonts w:ascii="仿宋_GB2312" w:eastAsia="仿宋_GB2312" w:hAnsi="仿宋" w:hint="eastAsia"/>
        </w:rPr>
        <w:t>（签字或盖章）</w:t>
      </w:r>
    </w:p>
    <w:p w14:paraId="7849D075"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基本存款账户编号：向开户银行进行询问</w:t>
      </w:r>
    </w:p>
    <w:p w14:paraId="42CF1ABB"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供应商：</w:t>
      </w:r>
      <w:r w:rsidRPr="004A41BC">
        <w:rPr>
          <w:rFonts w:ascii="仿宋_GB2312" w:eastAsia="仿宋_GB2312" w:hAnsi="仿宋" w:hint="eastAsia"/>
          <w:b/>
        </w:rPr>
        <w:t>__________________</w:t>
      </w:r>
      <w:r w:rsidRPr="004A41BC">
        <w:rPr>
          <w:rFonts w:ascii="仿宋_GB2312" w:eastAsia="仿宋_GB2312" w:hAnsi="仿宋" w:hint="eastAsia"/>
        </w:rPr>
        <w:t>（供应商全称并加盖公章）</w:t>
      </w:r>
    </w:p>
    <w:p w14:paraId="1E414616"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 xml:space="preserve">日期： </w:t>
      </w:r>
      <w:r w:rsidRPr="004A41BC">
        <w:rPr>
          <w:rFonts w:ascii="仿宋_GB2312" w:eastAsia="仿宋_GB2312" w:hAnsi="仿宋" w:hint="eastAsia"/>
          <w:b/>
        </w:rPr>
        <w:t>___</w:t>
      </w:r>
      <w:r w:rsidRPr="004A41BC">
        <w:rPr>
          <w:rFonts w:ascii="仿宋_GB2312" w:eastAsia="仿宋_GB2312" w:hAnsi="仿宋" w:hint="eastAsia"/>
        </w:rPr>
        <w:t>年</w:t>
      </w:r>
      <w:r w:rsidRPr="004A41BC">
        <w:rPr>
          <w:rFonts w:ascii="仿宋_GB2312" w:eastAsia="仿宋_GB2312" w:hAnsi="仿宋" w:hint="eastAsia"/>
          <w:b/>
        </w:rPr>
        <w:t>___</w:t>
      </w:r>
      <w:r w:rsidRPr="004A41BC">
        <w:rPr>
          <w:rFonts w:ascii="仿宋_GB2312" w:eastAsia="仿宋_GB2312" w:hAnsi="仿宋" w:hint="eastAsia"/>
        </w:rPr>
        <w:t>月</w:t>
      </w:r>
      <w:r w:rsidRPr="004A41BC">
        <w:rPr>
          <w:rFonts w:ascii="仿宋_GB2312" w:eastAsia="仿宋_GB2312" w:hAnsi="仿宋" w:hint="eastAsia"/>
          <w:b/>
        </w:rPr>
        <w:t>___</w:t>
      </w:r>
      <w:r w:rsidRPr="004A41BC">
        <w:rPr>
          <w:rFonts w:ascii="仿宋_GB2312" w:eastAsia="仿宋_GB2312" w:hAnsi="仿宋" w:hint="eastAsia"/>
        </w:rPr>
        <w:t>日</w:t>
      </w:r>
    </w:p>
    <w:p w14:paraId="492A7EC7" w14:textId="77777777" w:rsidR="00526950" w:rsidRPr="004A41BC" w:rsidRDefault="00526950">
      <w:pPr>
        <w:spacing w:line="560" w:lineRule="exact"/>
        <w:ind w:firstLineChars="200" w:firstLine="480"/>
        <w:jc w:val="both"/>
        <w:rPr>
          <w:rFonts w:ascii="仿宋_GB2312" w:eastAsia="仿宋_GB2312" w:hAnsi="仿宋"/>
        </w:rPr>
      </w:pPr>
    </w:p>
    <w:p w14:paraId="7E4E6863" w14:textId="77777777" w:rsidR="00526950" w:rsidRPr="004A41BC" w:rsidRDefault="00526950">
      <w:pPr>
        <w:spacing w:line="560" w:lineRule="exact"/>
        <w:ind w:firstLineChars="200" w:firstLine="480"/>
        <w:jc w:val="both"/>
        <w:rPr>
          <w:rFonts w:ascii="仿宋_GB2312" w:eastAsia="仿宋_GB2312" w:hAnsi="仿宋"/>
        </w:rPr>
      </w:pPr>
    </w:p>
    <w:p w14:paraId="2107A4D7" w14:textId="77777777" w:rsidR="00526950" w:rsidRPr="004A41BC" w:rsidRDefault="00526950">
      <w:pPr>
        <w:spacing w:line="560" w:lineRule="exact"/>
        <w:ind w:firstLineChars="200" w:firstLine="480"/>
        <w:jc w:val="both"/>
        <w:rPr>
          <w:rFonts w:ascii="仿宋_GB2312" w:eastAsia="仿宋_GB2312" w:hAnsi="仿宋"/>
        </w:rPr>
      </w:pPr>
    </w:p>
    <w:p w14:paraId="3D4B7DC9" w14:textId="77777777" w:rsidR="00526950" w:rsidRPr="004A41BC" w:rsidRDefault="00526950">
      <w:pPr>
        <w:spacing w:line="560" w:lineRule="exact"/>
        <w:ind w:firstLineChars="200" w:firstLine="480"/>
        <w:jc w:val="both"/>
        <w:rPr>
          <w:rFonts w:ascii="仿宋_GB2312" w:eastAsia="仿宋_GB2312" w:hAnsi="仿宋"/>
        </w:rPr>
      </w:pPr>
    </w:p>
    <w:p w14:paraId="14254BE8" w14:textId="77777777" w:rsidR="00526950" w:rsidRPr="004A41BC" w:rsidRDefault="00526950">
      <w:pPr>
        <w:spacing w:line="560" w:lineRule="exact"/>
        <w:ind w:firstLineChars="200" w:firstLine="480"/>
        <w:jc w:val="both"/>
        <w:rPr>
          <w:rFonts w:ascii="仿宋_GB2312" w:eastAsia="仿宋_GB2312" w:hAnsi="仿宋"/>
        </w:rPr>
      </w:pPr>
    </w:p>
    <w:p w14:paraId="75DDCC7C" w14:textId="77777777" w:rsidR="00526950" w:rsidRPr="004A41BC" w:rsidRDefault="00526950">
      <w:pPr>
        <w:spacing w:line="560" w:lineRule="exact"/>
        <w:ind w:firstLineChars="200" w:firstLine="480"/>
        <w:jc w:val="both"/>
        <w:rPr>
          <w:rFonts w:ascii="仿宋_GB2312" w:eastAsia="仿宋_GB2312" w:hAnsi="仿宋"/>
        </w:rPr>
      </w:pPr>
    </w:p>
    <w:p w14:paraId="58FA9CA5" w14:textId="77777777" w:rsidR="00526950" w:rsidRPr="004A41BC" w:rsidRDefault="00526950">
      <w:pPr>
        <w:spacing w:line="560" w:lineRule="exact"/>
        <w:ind w:firstLineChars="200" w:firstLine="480"/>
        <w:jc w:val="both"/>
        <w:rPr>
          <w:rFonts w:ascii="仿宋_GB2312" w:eastAsia="仿宋_GB2312" w:hAnsi="仿宋"/>
        </w:rPr>
      </w:pPr>
    </w:p>
    <w:p w14:paraId="2158397D" w14:textId="77777777" w:rsidR="00526950" w:rsidRPr="004A41BC" w:rsidRDefault="00526950">
      <w:pPr>
        <w:spacing w:line="560" w:lineRule="exact"/>
        <w:ind w:firstLineChars="200" w:firstLine="480"/>
        <w:jc w:val="both"/>
        <w:rPr>
          <w:rFonts w:ascii="仿宋_GB2312" w:eastAsia="仿宋_GB2312" w:hAnsi="仿宋"/>
        </w:rPr>
      </w:pPr>
    </w:p>
    <w:p w14:paraId="50A23831" w14:textId="77777777" w:rsidR="00526950" w:rsidRPr="004A41BC" w:rsidRDefault="00526950">
      <w:pPr>
        <w:spacing w:line="560" w:lineRule="exact"/>
        <w:ind w:firstLineChars="200" w:firstLine="480"/>
        <w:jc w:val="both"/>
        <w:rPr>
          <w:rFonts w:ascii="仿宋_GB2312" w:eastAsia="仿宋_GB2312" w:hAnsi="仿宋"/>
        </w:rPr>
      </w:pPr>
    </w:p>
    <w:p w14:paraId="7A528A16" w14:textId="77777777" w:rsidR="00526950" w:rsidRPr="004A41BC" w:rsidRDefault="00526950">
      <w:pPr>
        <w:spacing w:line="560" w:lineRule="exact"/>
        <w:ind w:firstLineChars="200" w:firstLine="480"/>
        <w:jc w:val="both"/>
        <w:rPr>
          <w:rFonts w:ascii="仿宋_GB2312" w:eastAsia="仿宋_GB2312" w:hAnsi="仿宋"/>
        </w:rPr>
      </w:pPr>
    </w:p>
    <w:p w14:paraId="4B886979" w14:textId="77777777" w:rsidR="00526950" w:rsidRPr="004A41BC" w:rsidRDefault="00526950">
      <w:pPr>
        <w:spacing w:line="560" w:lineRule="exact"/>
        <w:ind w:firstLineChars="200" w:firstLine="480"/>
        <w:jc w:val="both"/>
        <w:rPr>
          <w:rFonts w:ascii="仿宋_GB2312" w:eastAsia="仿宋_GB2312" w:hAnsi="仿宋"/>
        </w:rPr>
      </w:pPr>
    </w:p>
    <w:p w14:paraId="4B432DFC" w14:textId="77777777" w:rsidR="00526950" w:rsidRPr="004A41BC" w:rsidRDefault="00812ADC">
      <w:pPr>
        <w:pStyle w:val="3"/>
        <w:rPr>
          <w:rFonts w:ascii="仿宋_GB2312" w:eastAsia="仿宋_GB2312"/>
          <w:b/>
          <w:sz w:val="24"/>
          <w:szCs w:val="24"/>
        </w:rPr>
      </w:pPr>
      <w:bookmarkStart w:id="75" w:name="_Toc2071"/>
      <w:r w:rsidRPr="004A41BC">
        <w:rPr>
          <w:rFonts w:ascii="仿宋_GB2312" w:eastAsia="仿宋_GB2312" w:hint="eastAsia"/>
          <w:b/>
          <w:sz w:val="24"/>
          <w:szCs w:val="24"/>
        </w:rPr>
        <w:lastRenderedPageBreak/>
        <w:t>（三）税收及社会保障资金缴纳证明</w:t>
      </w:r>
      <w:bookmarkEnd w:id="75"/>
    </w:p>
    <w:p w14:paraId="6B47ED04" w14:textId="77777777" w:rsidR="00526950" w:rsidRPr="004A41BC" w:rsidRDefault="00526950">
      <w:pPr>
        <w:spacing w:line="560" w:lineRule="exact"/>
        <w:ind w:firstLineChars="200" w:firstLine="480"/>
        <w:jc w:val="both"/>
        <w:rPr>
          <w:rFonts w:ascii="仿宋_GB2312" w:eastAsia="仿宋_GB2312" w:hAnsi="仿宋"/>
        </w:rPr>
      </w:pPr>
    </w:p>
    <w:p w14:paraId="415CB5CD" w14:textId="77777777" w:rsidR="00526950" w:rsidRPr="004A41BC" w:rsidRDefault="00526950">
      <w:pPr>
        <w:spacing w:line="560" w:lineRule="exact"/>
        <w:ind w:firstLineChars="200" w:firstLine="480"/>
        <w:jc w:val="both"/>
        <w:rPr>
          <w:rFonts w:ascii="仿宋_GB2312" w:eastAsia="仿宋_GB2312" w:hAnsi="仿宋"/>
        </w:rPr>
      </w:pPr>
    </w:p>
    <w:p w14:paraId="1CB76359" w14:textId="77777777" w:rsidR="00526950" w:rsidRPr="004A41BC" w:rsidRDefault="00526950">
      <w:pPr>
        <w:spacing w:line="560" w:lineRule="exact"/>
        <w:ind w:firstLineChars="200" w:firstLine="480"/>
        <w:jc w:val="both"/>
        <w:rPr>
          <w:rFonts w:ascii="仿宋_GB2312" w:eastAsia="仿宋_GB2312" w:hAnsi="仿宋"/>
        </w:rPr>
      </w:pPr>
    </w:p>
    <w:p w14:paraId="426B1A0F" w14:textId="77777777" w:rsidR="00526950" w:rsidRPr="004A41BC" w:rsidRDefault="00526950">
      <w:pPr>
        <w:spacing w:line="560" w:lineRule="exact"/>
        <w:ind w:firstLineChars="200" w:firstLine="480"/>
        <w:jc w:val="both"/>
        <w:rPr>
          <w:rFonts w:ascii="仿宋_GB2312" w:eastAsia="仿宋_GB2312" w:hAnsi="仿宋"/>
        </w:rPr>
      </w:pPr>
    </w:p>
    <w:p w14:paraId="21D38B4A" w14:textId="77777777" w:rsidR="00526950" w:rsidRPr="004A41BC" w:rsidRDefault="00526950">
      <w:pPr>
        <w:spacing w:line="560" w:lineRule="exact"/>
        <w:ind w:firstLineChars="200" w:firstLine="480"/>
        <w:jc w:val="both"/>
        <w:rPr>
          <w:rFonts w:ascii="仿宋_GB2312" w:eastAsia="仿宋_GB2312" w:hAnsi="仿宋"/>
        </w:rPr>
      </w:pPr>
    </w:p>
    <w:p w14:paraId="4B93678E" w14:textId="77777777" w:rsidR="00526950" w:rsidRPr="004A41BC" w:rsidRDefault="00526950">
      <w:pPr>
        <w:spacing w:line="560" w:lineRule="exact"/>
        <w:ind w:firstLineChars="200" w:firstLine="480"/>
        <w:jc w:val="both"/>
        <w:rPr>
          <w:rFonts w:ascii="仿宋_GB2312" w:eastAsia="仿宋_GB2312" w:hAnsi="仿宋"/>
        </w:rPr>
      </w:pPr>
    </w:p>
    <w:p w14:paraId="70F88BF9" w14:textId="77777777" w:rsidR="00526950" w:rsidRPr="004A41BC" w:rsidRDefault="00526950">
      <w:pPr>
        <w:spacing w:line="560" w:lineRule="exact"/>
        <w:ind w:firstLineChars="200" w:firstLine="480"/>
        <w:jc w:val="both"/>
        <w:rPr>
          <w:rFonts w:ascii="仿宋_GB2312" w:eastAsia="仿宋_GB2312" w:hAnsi="仿宋"/>
        </w:rPr>
      </w:pPr>
    </w:p>
    <w:p w14:paraId="0A1EC40D" w14:textId="77777777" w:rsidR="00526950" w:rsidRPr="004A41BC" w:rsidRDefault="00526950">
      <w:pPr>
        <w:spacing w:line="560" w:lineRule="exact"/>
        <w:ind w:firstLineChars="200" w:firstLine="480"/>
        <w:jc w:val="both"/>
        <w:rPr>
          <w:rFonts w:ascii="仿宋_GB2312" w:eastAsia="仿宋_GB2312" w:hAnsi="仿宋"/>
        </w:rPr>
      </w:pPr>
    </w:p>
    <w:p w14:paraId="5953CC1C" w14:textId="77777777" w:rsidR="00526950" w:rsidRPr="004A41BC" w:rsidRDefault="00526950">
      <w:pPr>
        <w:spacing w:line="560" w:lineRule="exact"/>
        <w:ind w:firstLineChars="200" w:firstLine="480"/>
        <w:jc w:val="both"/>
        <w:rPr>
          <w:rFonts w:ascii="仿宋_GB2312" w:eastAsia="仿宋_GB2312" w:hAnsi="仿宋"/>
        </w:rPr>
      </w:pPr>
    </w:p>
    <w:p w14:paraId="7ECA4082" w14:textId="77777777" w:rsidR="00526950" w:rsidRPr="004A41BC" w:rsidRDefault="00526950">
      <w:pPr>
        <w:spacing w:line="560" w:lineRule="exact"/>
        <w:ind w:firstLineChars="200" w:firstLine="480"/>
        <w:jc w:val="both"/>
        <w:rPr>
          <w:rFonts w:ascii="仿宋_GB2312" w:eastAsia="仿宋_GB2312" w:hAnsi="仿宋"/>
        </w:rPr>
      </w:pPr>
    </w:p>
    <w:p w14:paraId="3019C279" w14:textId="77777777" w:rsidR="00526950" w:rsidRPr="004A41BC" w:rsidRDefault="00526950">
      <w:pPr>
        <w:spacing w:line="560" w:lineRule="exact"/>
        <w:ind w:firstLineChars="200" w:firstLine="480"/>
        <w:jc w:val="both"/>
        <w:rPr>
          <w:rFonts w:ascii="仿宋_GB2312" w:eastAsia="仿宋_GB2312" w:hAnsi="仿宋"/>
        </w:rPr>
      </w:pPr>
    </w:p>
    <w:p w14:paraId="6746708D" w14:textId="77777777" w:rsidR="00526950" w:rsidRPr="004A41BC" w:rsidRDefault="00526950">
      <w:pPr>
        <w:spacing w:line="560" w:lineRule="exact"/>
        <w:ind w:firstLineChars="200" w:firstLine="480"/>
        <w:jc w:val="both"/>
        <w:rPr>
          <w:rFonts w:ascii="仿宋_GB2312" w:eastAsia="仿宋_GB2312" w:hAnsi="仿宋"/>
        </w:rPr>
      </w:pPr>
    </w:p>
    <w:p w14:paraId="1458ADD6" w14:textId="77777777" w:rsidR="00526950" w:rsidRPr="004A41BC" w:rsidRDefault="00526950">
      <w:pPr>
        <w:spacing w:line="560" w:lineRule="exact"/>
        <w:ind w:firstLineChars="200" w:firstLine="480"/>
        <w:jc w:val="both"/>
        <w:rPr>
          <w:rFonts w:ascii="仿宋_GB2312" w:eastAsia="仿宋_GB2312" w:hAnsi="仿宋"/>
        </w:rPr>
      </w:pPr>
    </w:p>
    <w:p w14:paraId="2911B1B3" w14:textId="77777777" w:rsidR="00526950" w:rsidRPr="004A41BC" w:rsidRDefault="00526950">
      <w:pPr>
        <w:spacing w:line="560" w:lineRule="exact"/>
        <w:ind w:firstLineChars="200" w:firstLine="480"/>
        <w:jc w:val="both"/>
        <w:rPr>
          <w:rFonts w:ascii="仿宋_GB2312" w:eastAsia="仿宋_GB2312" w:hAnsi="仿宋"/>
        </w:rPr>
      </w:pPr>
    </w:p>
    <w:p w14:paraId="26DAFA65" w14:textId="77777777" w:rsidR="00526950" w:rsidRPr="004A41BC" w:rsidRDefault="00526950">
      <w:pPr>
        <w:spacing w:line="560" w:lineRule="exact"/>
        <w:ind w:firstLineChars="200" w:firstLine="480"/>
        <w:jc w:val="both"/>
        <w:rPr>
          <w:rFonts w:ascii="仿宋_GB2312" w:eastAsia="仿宋_GB2312" w:hAnsi="仿宋"/>
        </w:rPr>
      </w:pPr>
    </w:p>
    <w:p w14:paraId="39C4AA6A" w14:textId="77777777" w:rsidR="00526950" w:rsidRPr="004A41BC" w:rsidRDefault="00526950">
      <w:pPr>
        <w:spacing w:line="560" w:lineRule="exact"/>
        <w:ind w:firstLineChars="200" w:firstLine="480"/>
        <w:jc w:val="both"/>
        <w:rPr>
          <w:rFonts w:ascii="仿宋_GB2312" w:eastAsia="仿宋_GB2312" w:hAnsi="仿宋"/>
        </w:rPr>
      </w:pPr>
    </w:p>
    <w:p w14:paraId="48CA876A" w14:textId="77777777" w:rsidR="00526950" w:rsidRPr="004A41BC" w:rsidRDefault="00526950">
      <w:pPr>
        <w:spacing w:line="560" w:lineRule="exact"/>
        <w:ind w:firstLineChars="200" w:firstLine="480"/>
        <w:jc w:val="both"/>
        <w:rPr>
          <w:rFonts w:ascii="仿宋_GB2312" w:eastAsia="仿宋_GB2312" w:hAnsi="仿宋"/>
        </w:rPr>
      </w:pPr>
    </w:p>
    <w:p w14:paraId="1CB9BE5C" w14:textId="77777777" w:rsidR="00526950" w:rsidRPr="004A41BC" w:rsidRDefault="00526950">
      <w:pPr>
        <w:spacing w:line="560" w:lineRule="exact"/>
        <w:ind w:firstLineChars="200" w:firstLine="480"/>
        <w:jc w:val="both"/>
        <w:rPr>
          <w:rFonts w:ascii="仿宋_GB2312" w:eastAsia="仿宋_GB2312" w:hAnsi="仿宋"/>
        </w:rPr>
      </w:pPr>
    </w:p>
    <w:p w14:paraId="1CC88287" w14:textId="77777777" w:rsidR="00526950" w:rsidRPr="004A41BC" w:rsidRDefault="00526950">
      <w:pPr>
        <w:spacing w:line="560" w:lineRule="exact"/>
        <w:ind w:firstLineChars="200" w:firstLine="480"/>
        <w:jc w:val="both"/>
        <w:rPr>
          <w:rFonts w:ascii="仿宋_GB2312" w:eastAsia="仿宋_GB2312" w:hAnsi="仿宋"/>
        </w:rPr>
      </w:pPr>
    </w:p>
    <w:p w14:paraId="534423DF" w14:textId="77777777" w:rsidR="00526950" w:rsidRPr="004A41BC" w:rsidRDefault="00526950">
      <w:pPr>
        <w:spacing w:line="560" w:lineRule="exact"/>
        <w:ind w:firstLineChars="200" w:firstLine="480"/>
        <w:jc w:val="both"/>
        <w:rPr>
          <w:rFonts w:ascii="仿宋_GB2312" w:eastAsia="仿宋_GB2312" w:hAnsi="仿宋"/>
        </w:rPr>
      </w:pPr>
    </w:p>
    <w:p w14:paraId="78211001" w14:textId="77777777" w:rsidR="00526950" w:rsidRPr="004A41BC" w:rsidRDefault="00526950">
      <w:pPr>
        <w:spacing w:line="560" w:lineRule="exact"/>
        <w:ind w:firstLineChars="200" w:firstLine="480"/>
        <w:jc w:val="both"/>
        <w:rPr>
          <w:rFonts w:ascii="仿宋_GB2312" w:eastAsia="仿宋_GB2312" w:hAnsi="仿宋"/>
        </w:rPr>
      </w:pPr>
    </w:p>
    <w:p w14:paraId="276FE915" w14:textId="77777777" w:rsidR="00526950" w:rsidRPr="004A41BC" w:rsidRDefault="00526950"/>
    <w:p w14:paraId="0B4D81B4" w14:textId="77777777" w:rsidR="00526950" w:rsidRPr="004A41BC" w:rsidRDefault="00526950">
      <w:pPr>
        <w:spacing w:line="560" w:lineRule="exact"/>
        <w:ind w:firstLineChars="200" w:firstLine="480"/>
        <w:jc w:val="both"/>
      </w:pPr>
    </w:p>
    <w:p w14:paraId="37759D46" w14:textId="77777777" w:rsidR="00526950" w:rsidRPr="004A41BC" w:rsidRDefault="00526950">
      <w:pPr>
        <w:spacing w:line="560" w:lineRule="exact"/>
        <w:jc w:val="both"/>
      </w:pPr>
    </w:p>
    <w:p w14:paraId="361F59D3" w14:textId="77777777" w:rsidR="00526950" w:rsidRPr="004A41BC" w:rsidRDefault="00812ADC">
      <w:pPr>
        <w:pStyle w:val="3"/>
        <w:rPr>
          <w:rFonts w:ascii="仿宋_GB2312" w:eastAsia="仿宋_GB2312" w:hAnsi="仿宋_GB2312" w:cs="仿宋_GB2312"/>
          <w:b/>
          <w:bCs/>
          <w:sz w:val="24"/>
          <w:szCs w:val="24"/>
        </w:rPr>
      </w:pPr>
      <w:bookmarkStart w:id="76" w:name="_Toc29294"/>
      <w:r w:rsidRPr="004A41BC">
        <w:rPr>
          <w:rFonts w:ascii="仿宋_GB2312" w:eastAsia="仿宋_GB2312" w:hAnsi="仿宋_GB2312" w:cs="仿宋_GB2312" w:hint="eastAsia"/>
          <w:b/>
          <w:bCs/>
          <w:sz w:val="24"/>
          <w:szCs w:val="24"/>
        </w:rPr>
        <w:lastRenderedPageBreak/>
        <w:t>（四）具备履行合同所必需的设备和专业技术能力的证明材料或承诺书</w:t>
      </w:r>
      <w:bookmarkEnd w:id="76"/>
    </w:p>
    <w:p w14:paraId="6BC5D3DC" w14:textId="77777777" w:rsidR="00526950" w:rsidRPr="004A41BC" w:rsidRDefault="00526950">
      <w:pPr>
        <w:spacing w:line="560" w:lineRule="exact"/>
        <w:ind w:firstLineChars="200" w:firstLine="480"/>
        <w:jc w:val="both"/>
        <w:rPr>
          <w:rFonts w:ascii="仿宋_GB2312" w:eastAsia="仿宋_GB2312" w:hAnsi="仿宋"/>
        </w:rPr>
      </w:pPr>
    </w:p>
    <w:p w14:paraId="1F5D8174" w14:textId="77777777" w:rsidR="00526950" w:rsidRPr="004A41BC" w:rsidRDefault="00526950">
      <w:pPr>
        <w:spacing w:line="560" w:lineRule="exact"/>
        <w:ind w:firstLineChars="200" w:firstLine="480"/>
        <w:jc w:val="both"/>
        <w:rPr>
          <w:rFonts w:ascii="仿宋_GB2312" w:eastAsia="仿宋_GB2312" w:hAnsi="仿宋"/>
        </w:rPr>
      </w:pPr>
    </w:p>
    <w:p w14:paraId="613C1395" w14:textId="77777777" w:rsidR="00526950" w:rsidRPr="004A41BC" w:rsidRDefault="00526950">
      <w:pPr>
        <w:spacing w:line="560" w:lineRule="exact"/>
        <w:ind w:firstLineChars="200" w:firstLine="480"/>
        <w:jc w:val="both"/>
        <w:rPr>
          <w:rFonts w:ascii="仿宋_GB2312" w:eastAsia="仿宋_GB2312" w:hAnsi="仿宋"/>
        </w:rPr>
      </w:pPr>
    </w:p>
    <w:p w14:paraId="58C8302A" w14:textId="77777777" w:rsidR="00526950" w:rsidRPr="004A41BC" w:rsidRDefault="00526950">
      <w:pPr>
        <w:spacing w:line="560" w:lineRule="exact"/>
        <w:ind w:firstLineChars="200" w:firstLine="480"/>
        <w:jc w:val="both"/>
        <w:rPr>
          <w:rFonts w:ascii="仿宋_GB2312" w:eastAsia="仿宋_GB2312" w:hAnsi="仿宋"/>
        </w:rPr>
      </w:pPr>
    </w:p>
    <w:p w14:paraId="12ECB0D3" w14:textId="77777777" w:rsidR="00526950" w:rsidRPr="004A41BC" w:rsidRDefault="00526950">
      <w:pPr>
        <w:spacing w:line="560" w:lineRule="exact"/>
        <w:ind w:firstLineChars="200" w:firstLine="480"/>
        <w:jc w:val="both"/>
        <w:rPr>
          <w:rFonts w:ascii="仿宋_GB2312" w:eastAsia="仿宋_GB2312" w:hAnsi="仿宋"/>
        </w:rPr>
      </w:pPr>
    </w:p>
    <w:p w14:paraId="1D4841E8" w14:textId="77777777" w:rsidR="00526950" w:rsidRPr="004A41BC" w:rsidRDefault="00526950">
      <w:pPr>
        <w:spacing w:line="560" w:lineRule="exact"/>
        <w:ind w:firstLineChars="200" w:firstLine="480"/>
        <w:jc w:val="both"/>
        <w:rPr>
          <w:rFonts w:ascii="仿宋_GB2312" w:eastAsia="仿宋_GB2312" w:hAnsi="仿宋"/>
        </w:rPr>
      </w:pPr>
    </w:p>
    <w:p w14:paraId="78151E0C" w14:textId="77777777" w:rsidR="00526950" w:rsidRPr="004A41BC" w:rsidRDefault="00526950">
      <w:pPr>
        <w:spacing w:line="560" w:lineRule="exact"/>
        <w:ind w:firstLineChars="200" w:firstLine="480"/>
        <w:jc w:val="both"/>
        <w:rPr>
          <w:rFonts w:ascii="仿宋_GB2312" w:eastAsia="仿宋_GB2312" w:hAnsi="仿宋"/>
        </w:rPr>
      </w:pPr>
    </w:p>
    <w:p w14:paraId="5D2E981C" w14:textId="77777777" w:rsidR="00526950" w:rsidRPr="004A41BC" w:rsidRDefault="00526950">
      <w:pPr>
        <w:spacing w:line="560" w:lineRule="exact"/>
        <w:ind w:firstLineChars="200" w:firstLine="480"/>
        <w:jc w:val="both"/>
        <w:rPr>
          <w:rFonts w:ascii="仿宋_GB2312" w:eastAsia="仿宋_GB2312" w:hAnsi="仿宋"/>
        </w:rPr>
      </w:pPr>
    </w:p>
    <w:p w14:paraId="5F8E5DC9" w14:textId="77777777" w:rsidR="00526950" w:rsidRPr="004A41BC" w:rsidRDefault="00526950">
      <w:pPr>
        <w:spacing w:line="560" w:lineRule="exact"/>
        <w:ind w:firstLineChars="200" w:firstLine="480"/>
        <w:jc w:val="both"/>
        <w:rPr>
          <w:rFonts w:ascii="仿宋_GB2312" w:eastAsia="仿宋_GB2312" w:hAnsi="仿宋"/>
        </w:rPr>
      </w:pPr>
    </w:p>
    <w:p w14:paraId="73B0CC45" w14:textId="77777777" w:rsidR="00526950" w:rsidRPr="004A41BC" w:rsidRDefault="00526950">
      <w:pPr>
        <w:spacing w:line="560" w:lineRule="exact"/>
        <w:ind w:firstLineChars="200" w:firstLine="480"/>
        <w:jc w:val="both"/>
        <w:rPr>
          <w:rFonts w:ascii="仿宋_GB2312" w:eastAsia="仿宋_GB2312" w:hAnsi="仿宋"/>
        </w:rPr>
      </w:pPr>
    </w:p>
    <w:p w14:paraId="6099749E" w14:textId="77777777" w:rsidR="00526950" w:rsidRPr="004A41BC" w:rsidRDefault="00526950">
      <w:pPr>
        <w:spacing w:line="560" w:lineRule="exact"/>
        <w:ind w:firstLineChars="200" w:firstLine="480"/>
        <w:jc w:val="both"/>
        <w:rPr>
          <w:rFonts w:ascii="仿宋_GB2312" w:eastAsia="仿宋_GB2312" w:hAnsi="仿宋"/>
        </w:rPr>
      </w:pPr>
    </w:p>
    <w:p w14:paraId="7A1BAD7B" w14:textId="77777777" w:rsidR="00526950" w:rsidRPr="004A41BC" w:rsidRDefault="00526950">
      <w:pPr>
        <w:spacing w:line="560" w:lineRule="exact"/>
        <w:ind w:firstLineChars="200" w:firstLine="480"/>
        <w:jc w:val="both"/>
        <w:rPr>
          <w:rFonts w:ascii="仿宋_GB2312" w:eastAsia="仿宋_GB2312" w:hAnsi="仿宋"/>
        </w:rPr>
      </w:pPr>
    </w:p>
    <w:p w14:paraId="12DB50F5" w14:textId="77777777" w:rsidR="00526950" w:rsidRPr="004A41BC" w:rsidRDefault="00526950">
      <w:pPr>
        <w:spacing w:line="560" w:lineRule="exact"/>
        <w:ind w:firstLineChars="200" w:firstLine="480"/>
        <w:jc w:val="both"/>
        <w:rPr>
          <w:rFonts w:ascii="仿宋_GB2312" w:eastAsia="仿宋_GB2312" w:hAnsi="仿宋"/>
        </w:rPr>
      </w:pPr>
    </w:p>
    <w:p w14:paraId="02BD717E" w14:textId="77777777" w:rsidR="00526950" w:rsidRPr="004A41BC" w:rsidRDefault="00526950">
      <w:pPr>
        <w:spacing w:line="560" w:lineRule="exact"/>
        <w:ind w:firstLineChars="200" w:firstLine="480"/>
        <w:jc w:val="both"/>
        <w:rPr>
          <w:rFonts w:ascii="仿宋_GB2312" w:eastAsia="仿宋_GB2312" w:hAnsi="仿宋"/>
        </w:rPr>
      </w:pPr>
    </w:p>
    <w:p w14:paraId="38B7A1E0" w14:textId="77777777" w:rsidR="00526950" w:rsidRPr="004A41BC" w:rsidRDefault="00526950">
      <w:pPr>
        <w:spacing w:line="560" w:lineRule="exact"/>
        <w:ind w:firstLineChars="200" w:firstLine="480"/>
        <w:jc w:val="both"/>
        <w:rPr>
          <w:rFonts w:ascii="仿宋_GB2312" w:eastAsia="仿宋_GB2312" w:hAnsi="仿宋"/>
        </w:rPr>
      </w:pPr>
    </w:p>
    <w:p w14:paraId="77C9E391" w14:textId="77777777" w:rsidR="00526950" w:rsidRPr="004A41BC" w:rsidRDefault="00526950">
      <w:pPr>
        <w:spacing w:line="560" w:lineRule="exact"/>
        <w:ind w:firstLineChars="200" w:firstLine="480"/>
        <w:jc w:val="both"/>
        <w:rPr>
          <w:rFonts w:ascii="仿宋_GB2312" w:eastAsia="仿宋_GB2312" w:hAnsi="仿宋"/>
        </w:rPr>
      </w:pPr>
    </w:p>
    <w:p w14:paraId="172C36AD" w14:textId="77777777" w:rsidR="00526950" w:rsidRPr="004A41BC" w:rsidRDefault="00526950">
      <w:pPr>
        <w:spacing w:line="560" w:lineRule="exact"/>
        <w:ind w:firstLineChars="200" w:firstLine="480"/>
        <w:jc w:val="both"/>
        <w:rPr>
          <w:rFonts w:ascii="仿宋_GB2312" w:eastAsia="仿宋_GB2312" w:hAnsi="仿宋"/>
        </w:rPr>
      </w:pPr>
    </w:p>
    <w:p w14:paraId="163A4E36" w14:textId="77777777" w:rsidR="00526950" w:rsidRPr="004A41BC" w:rsidRDefault="00526950">
      <w:pPr>
        <w:spacing w:line="560" w:lineRule="exact"/>
        <w:ind w:firstLineChars="200" w:firstLine="480"/>
        <w:jc w:val="both"/>
        <w:rPr>
          <w:rFonts w:ascii="仿宋_GB2312" w:eastAsia="仿宋_GB2312" w:hAnsi="仿宋"/>
        </w:rPr>
      </w:pPr>
    </w:p>
    <w:p w14:paraId="55D72C68" w14:textId="77777777" w:rsidR="00526950" w:rsidRPr="004A41BC" w:rsidRDefault="00526950">
      <w:pPr>
        <w:spacing w:line="560" w:lineRule="exact"/>
        <w:ind w:firstLineChars="200" w:firstLine="480"/>
        <w:jc w:val="both"/>
        <w:rPr>
          <w:rFonts w:ascii="仿宋_GB2312" w:eastAsia="仿宋_GB2312" w:hAnsi="仿宋"/>
        </w:rPr>
      </w:pPr>
    </w:p>
    <w:p w14:paraId="3ACF73DD" w14:textId="77777777" w:rsidR="00526950" w:rsidRPr="004A41BC" w:rsidRDefault="00526950">
      <w:pPr>
        <w:spacing w:line="560" w:lineRule="exact"/>
        <w:ind w:firstLineChars="200" w:firstLine="480"/>
        <w:jc w:val="both"/>
        <w:rPr>
          <w:rFonts w:ascii="仿宋_GB2312" w:eastAsia="仿宋_GB2312" w:hAnsi="仿宋"/>
        </w:rPr>
      </w:pPr>
    </w:p>
    <w:p w14:paraId="439CB635" w14:textId="77777777" w:rsidR="00526950" w:rsidRPr="004A41BC" w:rsidRDefault="00526950">
      <w:pPr>
        <w:spacing w:line="560" w:lineRule="exact"/>
        <w:ind w:firstLineChars="200" w:firstLine="480"/>
        <w:jc w:val="both"/>
        <w:rPr>
          <w:rFonts w:ascii="仿宋_GB2312" w:eastAsia="仿宋_GB2312" w:hAnsi="仿宋"/>
        </w:rPr>
      </w:pPr>
    </w:p>
    <w:p w14:paraId="6E06EFAF" w14:textId="77777777" w:rsidR="00526950" w:rsidRPr="004A41BC" w:rsidRDefault="00526950">
      <w:pPr>
        <w:spacing w:line="560" w:lineRule="exact"/>
        <w:ind w:firstLineChars="200" w:firstLine="480"/>
        <w:jc w:val="both"/>
        <w:rPr>
          <w:rFonts w:ascii="仿宋_GB2312" w:eastAsia="仿宋_GB2312" w:hAnsi="仿宋"/>
        </w:rPr>
      </w:pPr>
    </w:p>
    <w:p w14:paraId="1B260403" w14:textId="77777777" w:rsidR="00526950" w:rsidRPr="004A41BC" w:rsidRDefault="00526950">
      <w:pPr>
        <w:pStyle w:val="TOC1"/>
        <w:jc w:val="both"/>
      </w:pPr>
    </w:p>
    <w:p w14:paraId="1C74AF40" w14:textId="77777777" w:rsidR="00526950" w:rsidRPr="004A41BC" w:rsidRDefault="00812ADC">
      <w:pPr>
        <w:pStyle w:val="3"/>
        <w:rPr>
          <w:rFonts w:ascii="仿宋_GB2312" w:eastAsia="仿宋_GB2312"/>
          <w:b/>
          <w:sz w:val="24"/>
          <w:szCs w:val="24"/>
        </w:rPr>
      </w:pPr>
      <w:bookmarkStart w:id="77" w:name="_Toc31199"/>
      <w:r w:rsidRPr="004A41BC">
        <w:rPr>
          <w:rFonts w:ascii="仿宋_GB2312" w:eastAsia="仿宋_GB2312" w:hint="eastAsia"/>
          <w:b/>
          <w:sz w:val="24"/>
          <w:szCs w:val="24"/>
        </w:rPr>
        <w:lastRenderedPageBreak/>
        <w:t>（五）无重大违法记录声明（按下方给定格式进行填写）</w:t>
      </w:r>
      <w:bookmarkEnd w:id="77"/>
    </w:p>
    <w:p w14:paraId="4373DAA7"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提示：</w:t>
      </w:r>
    </w:p>
    <w:p w14:paraId="4E981F8B" w14:textId="77777777" w:rsidR="00526950" w:rsidRPr="004A41BC" w:rsidRDefault="00812ADC">
      <w:pPr>
        <w:spacing w:line="560" w:lineRule="exact"/>
        <w:ind w:firstLineChars="200" w:firstLine="480"/>
        <w:rPr>
          <w:rFonts w:ascii="仿宋_GB2312" w:eastAsia="仿宋_GB2312" w:hAnsi="仿宋"/>
        </w:rPr>
      </w:pPr>
      <w:r w:rsidRPr="004A41BC">
        <w:rPr>
          <w:rFonts w:ascii="仿宋_GB2312" w:eastAsia="仿宋_GB2312" w:hAnsi="仿宋" w:hint="eastAsia"/>
        </w:rPr>
        <w:t>1．供应商可通过【信用中国】（www.creditchina.gov.cn）、【中国政府采购网】（www.ccgp.gov.cn）网站对自身信用记录进行自查，并按查询结果填写下述声明。</w:t>
      </w:r>
    </w:p>
    <w:p w14:paraId="3CFF0065"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2．供应商在参加政府采购活动前三年内因违法经营被禁止在一定期限内参加政府采购活动，期限届满的，可以参加政府采购活动，但应提供期限届满的证明材料。</w:t>
      </w:r>
    </w:p>
    <w:p w14:paraId="1DBF07EC"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无重大违法记录声明</w:t>
      </w:r>
    </w:p>
    <w:p w14:paraId="449FAB6C"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〈政府采购代理机构〉：</w:t>
      </w:r>
    </w:p>
    <w:p w14:paraId="3C801B09"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我方作为〈项目名称〉（项目编号：〈项目编号〉）的投标供应商，在此郑重声明：</w:t>
      </w:r>
    </w:p>
    <w:p w14:paraId="199A091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1．在参加本次政府采购活动前3年内的经营活动中___（填“没有”或“有”）重大违法记录。</w:t>
      </w:r>
    </w:p>
    <w:p w14:paraId="455B11D1"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2．我方___（填“未被列入”或“被列入”）失信被执行人名单。</w:t>
      </w:r>
    </w:p>
    <w:p w14:paraId="51C758B0"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3．我方___（填“未被列入”或“被列入”）重大税收违法案件当事人名单。</w:t>
      </w:r>
    </w:p>
    <w:p w14:paraId="67A24901"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4．我方___（填“未被列入”或“被列入”）政府采购严重违法失信行为记录名单。</w:t>
      </w:r>
    </w:p>
    <w:p w14:paraId="57D788DF"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如有不实，我方将无条件地退出本项目的采购活动，并遵照《政府采购法》有关“提供虚假材料的规定”接受处罚。</w:t>
      </w:r>
    </w:p>
    <w:p w14:paraId="02AAC73B"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特此声明。</w:t>
      </w:r>
    </w:p>
    <w:p w14:paraId="6CA9CB58"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供应商：___（供应商全称并加盖公章）</w:t>
      </w:r>
    </w:p>
    <w:p w14:paraId="48EACF8E"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日  期：___年___月___日</w:t>
      </w:r>
    </w:p>
    <w:p w14:paraId="73294A3B" w14:textId="77777777" w:rsidR="00526950" w:rsidRPr="004A41BC" w:rsidRDefault="00812ADC">
      <w:pPr>
        <w:pStyle w:val="3"/>
        <w:rPr>
          <w:rFonts w:ascii="仿宋_GB2312" w:eastAsia="仿宋_GB2312"/>
          <w:b/>
          <w:sz w:val="24"/>
          <w:szCs w:val="24"/>
        </w:rPr>
      </w:pPr>
      <w:bookmarkStart w:id="78" w:name="_Toc12633"/>
      <w:r w:rsidRPr="004A41BC">
        <w:rPr>
          <w:rFonts w:ascii="仿宋_GB2312" w:eastAsia="仿宋_GB2312" w:hint="eastAsia"/>
          <w:b/>
          <w:sz w:val="24"/>
          <w:szCs w:val="24"/>
        </w:rPr>
        <w:lastRenderedPageBreak/>
        <w:t>（六）供应商企业类型</w:t>
      </w:r>
      <w:bookmarkEnd w:id="78"/>
    </w:p>
    <w:p w14:paraId="1211BCDC" w14:textId="77777777" w:rsidR="00526950" w:rsidRPr="004A41BC" w:rsidRDefault="00812ADC">
      <w:pPr>
        <w:pStyle w:val="affc"/>
        <w:ind w:firstLine="480"/>
        <w:rPr>
          <w:rFonts w:ascii="仿宋_GB2312" w:eastAsia="仿宋_GB2312"/>
          <w:color w:val="auto"/>
        </w:rPr>
      </w:pPr>
      <w:r w:rsidRPr="004A41BC">
        <w:rPr>
          <w:rFonts w:ascii="仿宋_GB2312" w:eastAsia="仿宋_GB2312" w:hint="eastAsia"/>
          <w:color w:val="auto"/>
        </w:rPr>
        <w:t>1．中小企业声明函</w:t>
      </w:r>
    </w:p>
    <w:p w14:paraId="4D870E7A"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说明：当且仅当供应商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14:paraId="51432DE5" w14:textId="77777777" w:rsidR="00526950" w:rsidRPr="004A41BC" w:rsidRDefault="00812ADC" w:rsidP="00812ADC">
      <w:pPr>
        <w:ind w:firstLineChars="200" w:firstLine="482"/>
        <w:jc w:val="center"/>
        <w:rPr>
          <w:rFonts w:ascii="仿宋_GB2312" w:eastAsia="仿宋_GB2312" w:hAnsi="仿宋"/>
          <w:b/>
          <w:bCs/>
          <w:lang w:val="zh-CN"/>
        </w:rPr>
      </w:pPr>
      <w:r w:rsidRPr="004A41BC">
        <w:rPr>
          <w:rFonts w:ascii="仿宋_GB2312" w:eastAsia="仿宋_GB2312" w:hAnsi="仿宋" w:hint="eastAsia"/>
          <w:b/>
          <w:bCs/>
          <w:lang w:val="zh-CN"/>
        </w:rPr>
        <w:t>中小企业声明函（服务）</w:t>
      </w:r>
    </w:p>
    <w:p w14:paraId="19448049"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本公司郑重声明，根据《政府采购促进中小企业发展管理办法》（财库﹝2020﹞46 号）的规定，本公司参加陕西众诚致信管理咨询有限公司的</w:t>
      </w:r>
      <w:r w:rsidRPr="004A41BC">
        <w:rPr>
          <w:rFonts w:ascii="仿宋_GB2312" w:eastAsia="仿宋_GB2312" w:hAnsi="仿宋" w:hint="eastAsia"/>
          <w:u w:val="single"/>
        </w:rPr>
        <w:t>（项目名称、项目编号）</w:t>
      </w:r>
      <w:r w:rsidRPr="004A41BC">
        <w:rPr>
          <w:rFonts w:ascii="仿宋_GB2312" w:eastAsia="仿宋_GB2312" w:hAnsi="仿宋" w:hint="eastAsia"/>
        </w:rPr>
        <w:t>采购活动，服务全部由符合政策要求的中小企业承接。相关企业的具体情况如下：</w:t>
      </w:r>
    </w:p>
    <w:p w14:paraId="73FA3F0B"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 xml:space="preserve">1. </w:t>
      </w:r>
      <w:r w:rsidRPr="004A41BC">
        <w:rPr>
          <w:rFonts w:ascii="仿宋_GB2312" w:eastAsia="仿宋_GB2312" w:hAnsi="仿宋" w:hint="eastAsia"/>
          <w:u w:val="single"/>
        </w:rPr>
        <w:t>（标的名称）</w:t>
      </w:r>
      <w:r w:rsidRPr="004A41BC">
        <w:rPr>
          <w:rFonts w:ascii="仿宋_GB2312" w:eastAsia="仿宋_GB2312" w:hAnsi="仿宋" w:hint="eastAsia"/>
        </w:rPr>
        <w:t>，属于</w:t>
      </w:r>
      <w:r w:rsidRPr="004A41BC">
        <w:rPr>
          <w:rFonts w:ascii="仿宋_GB2312" w:eastAsia="仿宋_GB2312" w:hAnsi="仿宋" w:hint="eastAsia"/>
          <w:u w:val="single"/>
        </w:rPr>
        <w:t>（采购文件中明确的所属行业）</w:t>
      </w:r>
      <w:r w:rsidRPr="004A41BC">
        <w:rPr>
          <w:rFonts w:ascii="仿宋_GB2312" w:eastAsia="仿宋_GB2312" w:hAnsi="仿宋" w:hint="eastAsia"/>
        </w:rPr>
        <w:t>行业；承接企业为</w:t>
      </w:r>
      <w:r w:rsidRPr="004A41BC">
        <w:rPr>
          <w:rFonts w:ascii="仿宋_GB2312" w:eastAsia="仿宋_GB2312" w:hAnsi="仿宋" w:hint="eastAsia"/>
          <w:u w:val="single"/>
        </w:rPr>
        <w:t>（企业名称）</w:t>
      </w:r>
      <w:r w:rsidRPr="004A41BC">
        <w:rPr>
          <w:rFonts w:ascii="仿宋_GB2312" w:eastAsia="仿宋_GB2312" w:hAnsi="仿宋" w:hint="eastAsia"/>
        </w:rPr>
        <w:t>，从业人员</w:t>
      </w:r>
      <w:r w:rsidRPr="004A41BC">
        <w:rPr>
          <w:rFonts w:ascii="仿宋_GB2312" w:eastAsia="仿宋_GB2312" w:hAnsi="仿宋" w:hint="eastAsia"/>
          <w:u w:val="single"/>
        </w:rPr>
        <w:t xml:space="preserve">    </w:t>
      </w:r>
      <w:r w:rsidRPr="004A41BC">
        <w:rPr>
          <w:rFonts w:ascii="仿宋_GB2312" w:eastAsia="仿宋_GB2312" w:hAnsi="仿宋" w:hint="eastAsia"/>
        </w:rPr>
        <w:t>人，营业收入为</w:t>
      </w:r>
      <w:r w:rsidRPr="004A41BC">
        <w:rPr>
          <w:rFonts w:ascii="仿宋_GB2312" w:eastAsia="仿宋_GB2312" w:hAnsi="仿宋" w:hint="eastAsia"/>
          <w:u w:val="single"/>
        </w:rPr>
        <w:t xml:space="preserve">   </w:t>
      </w:r>
      <w:r w:rsidRPr="004A41BC">
        <w:rPr>
          <w:rFonts w:ascii="仿宋_GB2312" w:eastAsia="仿宋_GB2312" w:hAnsi="仿宋" w:hint="eastAsia"/>
          <w:u w:val="single"/>
        </w:rPr>
        <w:tab/>
      </w:r>
      <w:r w:rsidRPr="004A41BC">
        <w:rPr>
          <w:rFonts w:ascii="仿宋_GB2312" w:eastAsia="仿宋_GB2312" w:hAnsi="仿宋" w:hint="eastAsia"/>
        </w:rPr>
        <w:t>万元，资产总额为</w:t>
      </w:r>
      <w:r w:rsidRPr="004A41BC">
        <w:rPr>
          <w:rFonts w:ascii="仿宋_GB2312" w:eastAsia="仿宋_GB2312" w:hAnsi="仿宋" w:hint="eastAsia"/>
          <w:u w:val="single"/>
        </w:rPr>
        <w:t xml:space="preserve">      </w:t>
      </w:r>
      <w:r w:rsidRPr="004A41BC">
        <w:rPr>
          <w:rFonts w:ascii="仿宋_GB2312" w:eastAsia="仿宋_GB2312" w:hAnsi="仿宋" w:hint="eastAsia"/>
        </w:rPr>
        <w:t>万元</w:t>
      </w:r>
      <w:hyperlink w:anchor="_bookmark0" w:history="1">
        <w:r w:rsidRPr="004A41BC">
          <w:rPr>
            <w:rFonts w:ascii="仿宋_GB2312" w:eastAsia="仿宋_GB2312" w:hAnsi="仿宋" w:hint="eastAsia"/>
          </w:rPr>
          <w:t>1</w:t>
        </w:r>
      </w:hyperlink>
      <w:r w:rsidRPr="004A41BC">
        <w:rPr>
          <w:rFonts w:ascii="仿宋_GB2312" w:eastAsia="仿宋_GB2312" w:hAnsi="仿宋" w:hint="eastAsia"/>
        </w:rPr>
        <w:t>，属于</w:t>
      </w:r>
      <w:r w:rsidRPr="004A41BC">
        <w:rPr>
          <w:rFonts w:ascii="仿宋_GB2312" w:eastAsia="仿宋_GB2312" w:hAnsi="仿宋" w:hint="eastAsia"/>
          <w:u w:val="single"/>
        </w:rPr>
        <w:t xml:space="preserve">         </w:t>
      </w:r>
      <w:r w:rsidRPr="004A41BC">
        <w:rPr>
          <w:rFonts w:ascii="仿宋_GB2312" w:eastAsia="仿宋_GB2312" w:hAnsi="仿宋" w:hint="eastAsia"/>
        </w:rPr>
        <w:t>（中型企业、小型企业、微型企业）；</w:t>
      </w:r>
    </w:p>
    <w:p w14:paraId="6251709F"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 xml:space="preserve">2. </w:t>
      </w:r>
      <w:r w:rsidRPr="004A41BC">
        <w:rPr>
          <w:rFonts w:ascii="仿宋_GB2312" w:eastAsia="仿宋_GB2312" w:hAnsi="仿宋" w:hint="eastAsia"/>
          <w:u w:val="single"/>
        </w:rPr>
        <w:t>（标的名称）</w:t>
      </w:r>
      <w:r w:rsidRPr="004A41BC">
        <w:rPr>
          <w:rFonts w:ascii="仿宋_GB2312" w:eastAsia="仿宋_GB2312" w:hAnsi="仿宋" w:hint="eastAsia"/>
        </w:rPr>
        <w:t>，属于</w:t>
      </w:r>
      <w:r w:rsidRPr="004A41BC">
        <w:rPr>
          <w:rFonts w:ascii="仿宋_GB2312" w:eastAsia="仿宋_GB2312" w:hAnsi="仿宋" w:hint="eastAsia"/>
          <w:u w:val="single"/>
        </w:rPr>
        <w:t>（采购文件中明确的所属行业）</w:t>
      </w:r>
      <w:r w:rsidRPr="004A41BC">
        <w:rPr>
          <w:rFonts w:ascii="仿宋_GB2312" w:eastAsia="仿宋_GB2312" w:hAnsi="仿宋" w:hint="eastAsia"/>
        </w:rPr>
        <w:t>行业；承接企业为</w:t>
      </w:r>
      <w:r w:rsidRPr="004A41BC">
        <w:rPr>
          <w:rFonts w:ascii="仿宋_GB2312" w:eastAsia="仿宋_GB2312" w:hAnsi="仿宋" w:hint="eastAsia"/>
          <w:u w:val="single"/>
        </w:rPr>
        <w:t>（企业名称）</w:t>
      </w:r>
      <w:r w:rsidRPr="004A41BC">
        <w:rPr>
          <w:rFonts w:ascii="仿宋_GB2312" w:eastAsia="仿宋_GB2312" w:hAnsi="仿宋" w:hint="eastAsia"/>
        </w:rPr>
        <w:t>，从业人员</w:t>
      </w:r>
      <w:r w:rsidRPr="004A41BC">
        <w:rPr>
          <w:rFonts w:ascii="仿宋_GB2312" w:eastAsia="仿宋_GB2312" w:hAnsi="仿宋" w:hint="eastAsia"/>
          <w:u w:val="single"/>
        </w:rPr>
        <w:t xml:space="preserve">    </w:t>
      </w:r>
      <w:r w:rsidRPr="004A41BC">
        <w:rPr>
          <w:rFonts w:ascii="仿宋_GB2312" w:eastAsia="仿宋_GB2312" w:hAnsi="仿宋" w:hint="eastAsia"/>
        </w:rPr>
        <w:t>人，营业收入为</w:t>
      </w:r>
      <w:r w:rsidRPr="004A41BC">
        <w:rPr>
          <w:rFonts w:ascii="仿宋_GB2312" w:eastAsia="仿宋_GB2312" w:hAnsi="仿宋" w:hint="eastAsia"/>
          <w:u w:val="single"/>
        </w:rPr>
        <w:t xml:space="preserve">   </w:t>
      </w:r>
      <w:r w:rsidRPr="004A41BC">
        <w:rPr>
          <w:rFonts w:ascii="仿宋_GB2312" w:eastAsia="仿宋_GB2312" w:hAnsi="仿宋" w:hint="eastAsia"/>
          <w:u w:val="single"/>
        </w:rPr>
        <w:tab/>
      </w:r>
      <w:r w:rsidRPr="004A41BC">
        <w:rPr>
          <w:rFonts w:ascii="仿宋_GB2312" w:eastAsia="仿宋_GB2312" w:hAnsi="仿宋" w:hint="eastAsia"/>
        </w:rPr>
        <w:t>万元，资产总额为</w:t>
      </w:r>
      <w:r w:rsidRPr="004A41BC">
        <w:rPr>
          <w:rFonts w:ascii="仿宋_GB2312" w:eastAsia="仿宋_GB2312" w:hAnsi="仿宋" w:hint="eastAsia"/>
          <w:u w:val="single"/>
        </w:rPr>
        <w:t xml:space="preserve">      </w:t>
      </w:r>
      <w:r w:rsidRPr="004A41BC">
        <w:rPr>
          <w:rFonts w:ascii="仿宋_GB2312" w:eastAsia="仿宋_GB2312" w:hAnsi="仿宋" w:hint="eastAsia"/>
        </w:rPr>
        <w:t>万元</w:t>
      </w:r>
      <w:hyperlink w:anchor="_bookmark0" w:history="1">
        <w:r w:rsidRPr="004A41BC">
          <w:rPr>
            <w:rFonts w:ascii="仿宋_GB2312" w:eastAsia="仿宋_GB2312" w:hAnsi="仿宋" w:hint="eastAsia"/>
          </w:rPr>
          <w:t>1</w:t>
        </w:r>
      </w:hyperlink>
      <w:r w:rsidRPr="004A41BC">
        <w:rPr>
          <w:rFonts w:ascii="仿宋_GB2312" w:eastAsia="仿宋_GB2312" w:hAnsi="仿宋" w:hint="eastAsia"/>
        </w:rPr>
        <w:t>，属于</w:t>
      </w:r>
      <w:r w:rsidRPr="004A41BC">
        <w:rPr>
          <w:rFonts w:ascii="仿宋_GB2312" w:eastAsia="仿宋_GB2312" w:hAnsi="仿宋" w:hint="eastAsia"/>
          <w:u w:val="single"/>
        </w:rPr>
        <w:t xml:space="preserve">         </w:t>
      </w:r>
      <w:r w:rsidRPr="004A41BC">
        <w:rPr>
          <w:rFonts w:ascii="仿宋_GB2312" w:eastAsia="仿宋_GB2312" w:hAnsi="仿宋" w:hint="eastAsia"/>
        </w:rPr>
        <w:t>（中型企业、小型企业、微型企业）；</w:t>
      </w:r>
    </w:p>
    <w:p w14:paraId="695A65B1"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 xml:space="preserve">…… </w:t>
      </w:r>
    </w:p>
    <w:p w14:paraId="4BFC20A6"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以上企业，不属于大企业的分支机构，不存在控股股东为大企业的情形，也不存在与大企业的负责人为同一人的情形。</w:t>
      </w:r>
    </w:p>
    <w:p w14:paraId="227D68FB"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本企业对上述声明内容的真实性负责。如有虚假，将依法承担相应责任。</w:t>
      </w:r>
    </w:p>
    <w:p w14:paraId="40313582" w14:textId="77777777" w:rsidR="00526950" w:rsidRPr="004A41BC" w:rsidRDefault="00526950">
      <w:pPr>
        <w:ind w:firstLineChars="200" w:firstLine="480"/>
        <w:rPr>
          <w:rFonts w:ascii="仿宋_GB2312" w:eastAsia="仿宋_GB2312" w:hAnsi="仿宋"/>
        </w:rPr>
      </w:pPr>
    </w:p>
    <w:p w14:paraId="3ADE8B47" w14:textId="77777777" w:rsidR="00526950" w:rsidRPr="004A41BC" w:rsidRDefault="00812ADC">
      <w:pPr>
        <w:ind w:firstLineChars="200" w:firstLine="480"/>
        <w:jc w:val="center"/>
        <w:rPr>
          <w:rFonts w:ascii="仿宋_GB2312" w:eastAsia="仿宋_GB2312" w:hAnsi="仿宋"/>
        </w:rPr>
      </w:pPr>
      <w:r w:rsidRPr="004A41BC">
        <w:rPr>
          <w:rFonts w:ascii="仿宋_GB2312" w:eastAsia="仿宋_GB2312" w:hAnsi="仿宋" w:hint="eastAsia"/>
        </w:rPr>
        <w:t>企业名称（盖章）：</w:t>
      </w:r>
    </w:p>
    <w:p w14:paraId="0691EE79" w14:textId="77777777" w:rsidR="00526950" w:rsidRPr="004A41BC" w:rsidRDefault="00812ADC">
      <w:pPr>
        <w:ind w:firstLineChars="200" w:firstLine="480"/>
        <w:jc w:val="center"/>
        <w:rPr>
          <w:rFonts w:ascii="仿宋_GB2312" w:eastAsia="仿宋_GB2312" w:hAnsi="仿宋"/>
        </w:rPr>
      </w:pPr>
      <w:r w:rsidRPr="004A41BC">
        <w:rPr>
          <w:rFonts w:ascii="仿宋_GB2312" w:eastAsia="仿宋_GB2312" w:hAnsi="仿宋" w:hint="eastAsia"/>
        </w:rPr>
        <w:t>日 期：</w:t>
      </w:r>
    </w:p>
    <w:p w14:paraId="27765CF8" w14:textId="77777777" w:rsidR="00526950" w:rsidRPr="004A41BC" w:rsidRDefault="00526950">
      <w:pPr>
        <w:ind w:firstLineChars="200" w:firstLine="480"/>
        <w:rPr>
          <w:rFonts w:ascii="仿宋_GB2312" w:eastAsia="仿宋_GB2312" w:hAnsi="仿宋"/>
        </w:rPr>
      </w:pPr>
      <w:bookmarkStart w:id="79" w:name="_bookmark1"/>
      <w:bookmarkEnd w:id="79"/>
    </w:p>
    <w:p w14:paraId="02D954BD" w14:textId="77777777" w:rsidR="00526950" w:rsidRPr="004A41BC" w:rsidRDefault="00526950">
      <w:pPr>
        <w:ind w:firstLineChars="200" w:firstLine="480"/>
        <w:rPr>
          <w:rFonts w:ascii="仿宋_GB2312" w:eastAsia="仿宋_GB2312" w:hAnsi="仿宋"/>
        </w:rPr>
      </w:pPr>
    </w:p>
    <w:p w14:paraId="66948470" w14:textId="77777777" w:rsidR="00526950" w:rsidRPr="004A41BC" w:rsidRDefault="00812ADC">
      <w:pPr>
        <w:ind w:firstLineChars="200" w:firstLine="480"/>
        <w:rPr>
          <w:rFonts w:ascii="仿宋_GB2312" w:eastAsia="仿宋_GB2312" w:hAnsi="仿宋"/>
        </w:rPr>
      </w:pPr>
      <w:r w:rsidRPr="004A41BC">
        <w:rPr>
          <w:rFonts w:ascii="仿宋_GB2312" w:eastAsia="仿宋_GB2312" w:hAnsi="仿宋" w:hint="eastAsia"/>
        </w:rPr>
        <w:t>1从业人员、营业收入、资产总额填报上一年度数据，无上</w:t>
      </w:r>
      <w:proofErr w:type="gramStart"/>
      <w:r w:rsidRPr="004A41BC">
        <w:rPr>
          <w:rFonts w:ascii="仿宋_GB2312" w:eastAsia="仿宋_GB2312" w:hAnsi="仿宋" w:hint="eastAsia"/>
        </w:rPr>
        <w:t>一</w:t>
      </w:r>
      <w:proofErr w:type="gramEnd"/>
      <w:r w:rsidRPr="004A41BC">
        <w:rPr>
          <w:rFonts w:ascii="仿宋_GB2312" w:eastAsia="仿宋_GB2312" w:hAnsi="仿宋" w:hint="eastAsia"/>
        </w:rPr>
        <w:t>年度数据的新成立企业可不填报。</w:t>
      </w:r>
    </w:p>
    <w:p w14:paraId="6AA9BC37" w14:textId="77777777" w:rsidR="00526950" w:rsidRPr="004A41BC" w:rsidRDefault="00812ADC" w:rsidP="00812ADC">
      <w:pPr>
        <w:ind w:firstLineChars="200" w:firstLine="482"/>
        <w:rPr>
          <w:rFonts w:ascii="仿宋_GB2312" w:eastAsia="仿宋_GB2312" w:hAnsi="仿宋"/>
        </w:rPr>
      </w:pPr>
      <w:r w:rsidRPr="004A41BC">
        <w:rPr>
          <w:rFonts w:ascii="仿宋_GB2312" w:eastAsia="仿宋_GB2312" w:hAnsi="仿宋" w:hint="eastAsia"/>
          <w:b/>
          <w:bCs/>
        </w:rPr>
        <w:t>注：</w:t>
      </w:r>
      <w:r w:rsidRPr="004A41BC">
        <w:rPr>
          <w:rFonts w:ascii="仿宋_GB2312" w:eastAsia="仿宋_GB2312" w:hAnsi="仿宋" w:hint="eastAsia"/>
        </w:rPr>
        <w:t>本项目采购标的所属行业为物业管理。</w:t>
      </w:r>
    </w:p>
    <w:p w14:paraId="0CA680AC" w14:textId="77777777" w:rsidR="00526950" w:rsidRPr="004A41BC" w:rsidRDefault="00526950">
      <w:pPr>
        <w:rPr>
          <w:rFonts w:ascii="仿宋_GB2312" w:eastAsia="仿宋_GB2312"/>
        </w:rPr>
      </w:pPr>
    </w:p>
    <w:p w14:paraId="6AA2EF2B" w14:textId="77777777" w:rsidR="00526950" w:rsidRPr="004A41BC" w:rsidRDefault="00526950">
      <w:pPr>
        <w:rPr>
          <w:rFonts w:ascii="仿宋_GB2312" w:eastAsia="仿宋_GB2312"/>
        </w:rPr>
      </w:pPr>
    </w:p>
    <w:p w14:paraId="07BE36AA" w14:textId="77777777" w:rsidR="00526950" w:rsidRPr="004A41BC" w:rsidRDefault="00526950">
      <w:pPr>
        <w:rPr>
          <w:rFonts w:ascii="仿宋_GB2312" w:eastAsia="仿宋_GB2312"/>
        </w:rPr>
      </w:pPr>
    </w:p>
    <w:p w14:paraId="2743DCC5" w14:textId="77777777" w:rsidR="00526950" w:rsidRPr="004A41BC" w:rsidRDefault="00812ADC">
      <w:pPr>
        <w:rPr>
          <w:rFonts w:ascii="仿宋_GB2312" w:eastAsia="仿宋_GB2312"/>
        </w:rPr>
      </w:pPr>
      <w:r w:rsidRPr="004A41BC">
        <w:rPr>
          <w:rFonts w:ascii="仿宋_GB2312" w:eastAsia="仿宋_GB2312" w:hint="eastAsia"/>
        </w:rPr>
        <w:lastRenderedPageBreak/>
        <w:t>2．残疾人福利性单位声明函</w:t>
      </w:r>
    </w:p>
    <w:p w14:paraId="7179303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说明：当且仅当供应商为残疾人福利性单位的，应按下文给定格式填写声明函。未提供或未按给定格式提供声明函的，将不能享受招标文件规定的价格优惠政策，但不影响投标文件的有效性。</w:t>
      </w:r>
    </w:p>
    <w:p w14:paraId="513B3566"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供应商在填报前请认真阅读《财政部、民政部、中国残疾人联合会关于促进残疾人就业政府采购政策的通知》（财库〔2017〕141号）相关规定。</w:t>
      </w:r>
    </w:p>
    <w:p w14:paraId="677C634B" w14:textId="77777777" w:rsidR="00526950" w:rsidRPr="004A41BC" w:rsidRDefault="00526950">
      <w:pPr>
        <w:ind w:firstLineChars="900" w:firstLine="2160"/>
        <w:rPr>
          <w:rFonts w:ascii="仿宋_GB2312" w:eastAsia="仿宋_GB2312" w:hAnsi="仿宋"/>
        </w:rPr>
      </w:pPr>
    </w:p>
    <w:p w14:paraId="29FA1AE6" w14:textId="77777777" w:rsidR="00526950" w:rsidRPr="004A41BC" w:rsidRDefault="00812ADC" w:rsidP="00812ADC">
      <w:pPr>
        <w:ind w:firstLineChars="900" w:firstLine="2168"/>
        <w:rPr>
          <w:rFonts w:ascii="仿宋_GB2312" w:eastAsia="仿宋_GB2312" w:hAnsi="仿宋"/>
        </w:rPr>
      </w:pPr>
      <w:r w:rsidRPr="004A41BC">
        <w:rPr>
          <w:rFonts w:ascii="仿宋_GB2312" w:eastAsia="仿宋_GB2312" w:hAnsi="仿宋" w:hint="eastAsia"/>
          <w:b/>
        </w:rPr>
        <w:t>残疾人福利性单位声明函（格式）</w:t>
      </w:r>
    </w:p>
    <w:p w14:paraId="7AE6BD8C"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本单位郑重声明，根据《财政部 民政部 中国残疾人联合会关于促进残疾人就业政府采购政策的通知》（财库〔2017〕141号）的规定，本单位为符合条件的残疾人福利性单位，且本单位参加〈项目名称〉（项目编号：〈项目编号〉）采购活动提供本单位制造的货物（由本单位承担工程/提供服务），或者提供其他残疾人福利性单位制造的货物（不包括使用非残疾人福利性单位注册商标的货物）。</w:t>
      </w:r>
    </w:p>
    <w:p w14:paraId="0102957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本单位对上述声明的真实性负责。如有虚假，将依法承担相应责任。</w:t>
      </w:r>
    </w:p>
    <w:p w14:paraId="5B2C44B4" w14:textId="77777777" w:rsidR="00526950" w:rsidRPr="004A41BC" w:rsidRDefault="00526950">
      <w:pPr>
        <w:spacing w:line="560" w:lineRule="exact"/>
        <w:ind w:firstLineChars="200" w:firstLine="480"/>
        <w:jc w:val="both"/>
        <w:rPr>
          <w:rFonts w:ascii="仿宋_GB2312" w:eastAsia="仿宋_GB2312" w:hAnsi="仿宋"/>
        </w:rPr>
      </w:pPr>
    </w:p>
    <w:p w14:paraId="4C5484C2" w14:textId="77777777" w:rsidR="00526950" w:rsidRPr="004A41BC" w:rsidRDefault="00812ADC" w:rsidP="00812ADC">
      <w:pPr>
        <w:spacing w:line="560" w:lineRule="exact"/>
        <w:ind w:firstLineChars="1019" w:firstLine="2446"/>
        <w:jc w:val="both"/>
        <w:rPr>
          <w:rFonts w:ascii="仿宋_GB2312" w:eastAsia="仿宋_GB2312" w:hAnsi="仿宋"/>
        </w:rPr>
      </w:pPr>
      <w:r w:rsidRPr="004A41BC">
        <w:rPr>
          <w:rFonts w:ascii="仿宋_GB2312" w:eastAsia="仿宋_GB2312" w:hAnsi="仿宋" w:hint="eastAsia"/>
        </w:rPr>
        <w:t>供应商： ___（供应商全称并加盖公章）</w:t>
      </w:r>
    </w:p>
    <w:p w14:paraId="6175E3D6" w14:textId="77777777" w:rsidR="00526950" w:rsidRPr="004A41BC" w:rsidRDefault="00812ADC" w:rsidP="00812ADC">
      <w:pPr>
        <w:spacing w:line="560" w:lineRule="exact"/>
        <w:ind w:firstLineChars="1019" w:firstLine="2446"/>
        <w:jc w:val="both"/>
        <w:rPr>
          <w:rFonts w:ascii="仿宋_GB2312" w:eastAsia="仿宋_GB2312" w:hAnsi="仿宋"/>
        </w:rPr>
      </w:pPr>
      <w:r w:rsidRPr="004A41BC">
        <w:rPr>
          <w:rFonts w:ascii="仿宋_GB2312" w:eastAsia="仿宋_GB2312" w:hAnsi="仿宋" w:hint="eastAsia"/>
        </w:rPr>
        <w:t>日  期： ___年___月___日</w:t>
      </w:r>
    </w:p>
    <w:p w14:paraId="02B26F06"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br w:type="page"/>
      </w:r>
    </w:p>
    <w:p w14:paraId="1259EA56" w14:textId="77777777" w:rsidR="00526950" w:rsidRPr="004A41BC" w:rsidRDefault="00812ADC">
      <w:pPr>
        <w:pStyle w:val="affc"/>
        <w:ind w:firstLine="480"/>
        <w:rPr>
          <w:rFonts w:ascii="仿宋_GB2312" w:eastAsia="仿宋_GB2312"/>
          <w:color w:val="auto"/>
        </w:rPr>
      </w:pPr>
      <w:r w:rsidRPr="004A41BC">
        <w:rPr>
          <w:rFonts w:ascii="仿宋_GB2312" w:eastAsia="仿宋_GB2312" w:hint="eastAsia"/>
          <w:color w:val="auto"/>
        </w:rPr>
        <w:lastRenderedPageBreak/>
        <w:t>3．监狱企业证明函</w:t>
      </w:r>
    </w:p>
    <w:p w14:paraId="1E7F9EB8"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说明：1.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0F8A92D"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2.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E7EDCE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监狱企业参加政府采购活动时，应当提供由省级以上监狱管理局、戒毒管理局（含新疆生产建设兵团）出具的属于监狱企业的证明文件。</w:t>
      </w:r>
    </w:p>
    <w:p w14:paraId="63ED03D9" w14:textId="77777777" w:rsidR="00526950" w:rsidRPr="004A41BC" w:rsidRDefault="00812ADC">
      <w:r w:rsidRPr="004A41BC">
        <w:rPr>
          <w:rFonts w:hint="eastAsia"/>
        </w:rPr>
        <w:br w:type="page"/>
      </w:r>
    </w:p>
    <w:p w14:paraId="16B980C3" w14:textId="77777777" w:rsidR="00526950" w:rsidRPr="004A41BC" w:rsidRDefault="00812ADC">
      <w:pPr>
        <w:pStyle w:val="3"/>
        <w:jc w:val="left"/>
        <w:rPr>
          <w:rFonts w:ascii="仿宋_GB2312" w:eastAsia="仿宋_GB2312"/>
          <w:b/>
          <w:sz w:val="24"/>
          <w:szCs w:val="24"/>
        </w:rPr>
      </w:pPr>
      <w:bookmarkStart w:id="80" w:name="_Toc32247"/>
      <w:r w:rsidRPr="004A41BC">
        <w:rPr>
          <w:rFonts w:ascii="仿宋_GB2312" w:eastAsia="仿宋_GB2312" w:hint="eastAsia"/>
          <w:b/>
          <w:sz w:val="24"/>
          <w:szCs w:val="24"/>
        </w:rPr>
        <w:lastRenderedPageBreak/>
        <w:t>（七）法定代表人（主要负责人）委托授权书\身份证明（按下方给定格式进行填写）</w:t>
      </w:r>
      <w:bookmarkEnd w:id="80"/>
    </w:p>
    <w:p w14:paraId="658D860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说明：</w:t>
      </w:r>
    </w:p>
    <w:p w14:paraId="015B24BE"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1）法定代表人（主要负责人）包括：①企业法人的法定代表人；②个人独资企业的投资人；③分支机构的负责人；④合伙企业的执行事务合伙人（委派代表）；⑤个体工商户业主；⑥农民专业合作社的法定代表人。</w:t>
      </w:r>
    </w:p>
    <w:p w14:paraId="209D45F9"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 xml:space="preserve">（2）委托授权书\身份证明（二选一）：投标人应授权合法的人员参加投标全过程，法定代表人（主要负责人）委托代理人参加投标时，应提供法定代表人（主要负责人）委托授权书及授权代表身份证、授权代表本单位证明（养老保险缴纳证明或劳动合同）；法定代表人（主要负责人）亲自参加投标时，应提供法定代表人（主要负责人）身份证明书。    </w:t>
      </w:r>
    </w:p>
    <w:p w14:paraId="4C9216BB" w14:textId="77777777" w:rsidR="00526950" w:rsidRPr="004A41BC" w:rsidRDefault="00812ADC" w:rsidP="00812ADC">
      <w:pPr>
        <w:spacing w:line="560" w:lineRule="exact"/>
        <w:ind w:firstLineChars="200" w:firstLine="482"/>
        <w:jc w:val="center"/>
        <w:rPr>
          <w:rFonts w:ascii="仿宋_GB2312" w:eastAsia="仿宋_GB2312" w:hAnsi="仿宋"/>
          <w:b/>
        </w:rPr>
      </w:pPr>
      <w:r w:rsidRPr="004A41BC">
        <w:rPr>
          <w:rFonts w:ascii="仿宋_GB2312" w:eastAsia="仿宋_GB2312" w:hAnsi="仿宋" w:hint="eastAsia"/>
          <w:b/>
        </w:rPr>
        <w:t>法定代表人（主要负责人）身份证明（格式）</w:t>
      </w:r>
    </w:p>
    <w:p w14:paraId="1B7EEEE5"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〈政府采购代理机构〉：</w:t>
      </w:r>
    </w:p>
    <w:p w14:paraId="6F9F9903"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〈法定代表人（主要负责人）姓名〉系〈供应商全称〉的法定代表人（主要负责人），特此证明。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4A41BC" w:rsidRPr="004A41BC" w14:paraId="097D63A4" w14:textId="77777777">
        <w:trPr>
          <w:trHeight w:val="3798"/>
          <w:jc w:val="center"/>
        </w:trPr>
        <w:tc>
          <w:tcPr>
            <w:tcW w:w="9057" w:type="dxa"/>
            <w:vAlign w:val="center"/>
          </w:tcPr>
          <w:p w14:paraId="58BDEF6A"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法定代表人（主要负责人）</w:t>
            </w:r>
          </w:p>
          <w:p w14:paraId="0996A1EF"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身份证正反面（扫描件）</w:t>
            </w:r>
          </w:p>
          <w:p w14:paraId="72CEFAEE"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或护照资料页（扫描件）</w:t>
            </w:r>
          </w:p>
        </w:tc>
      </w:tr>
    </w:tbl>
    <w:p w14:paraId="2A6442B3" w14:textId="77777777" w:rsidR="00526950" w:rsidRPr="004A41BC" w:rsidRDefault="00812ADC" w:rsidP="00812ADC">
      <w:pPr>
        <w:spacing w:line="560" w:lineRule="exact"/>
        <w:ind w:firstLineChars="1019" w:firstLine="2446"/>
        <w:jc w:val="both"/>
        <w:rPr>
          <w:rFonts w:ascii="仿宋_GB2312" w:eastAsia="仿宋_GB2312" w:hAnsi="仿宋"/>
        </w:rPr>
      </w:pPr>
      <w:r w:rsidRPr="004A41BC">
        <w:rPr>
          <w:rFonts w:ascii="仿宋_GB2312" w:eastAsia="仿宋_GB2312" w:hAnsi="仿宋" w:hint="eastAsia"/>
        </w:rPr>
        <w:t>供应商：___（供应商全称并加盖公章）</w:t>
      </w:r>
    </w:p>
    <w:p w14:paraId="635FA8BD" w14:textId="77777777" w:rsidR="00526950" w:rsidRPr="004A41BC" w:rsidRDefault="00812ADC" w:rsidP="00812ADC">
      <w:pPr>
        <w:spacing w:line="560" w:lineRule="exact"/>
        <w:ind w:firstLineChars="1019" w:firstLine="2446"/>
        <w:jc w:val="both"/>
        <w:rPr>
          <w:rFonts w:ascii="仿宋_GB2312" w:eastAsia="仿宋_GB2312" w:hAnsi="仿宋"/>
        </w:rPr>
      </w:pPr>
      <w:r w:rsidRPr="004A41BC">
        <w:rPr>
          <w:rFonts w:ascii="仿宋_GB2312" w:eastAsia="仿宋_GB2312" w:hAnsi="仿宋" w:hint="eastAsia"/>
        </w:rPr>
        <w:t>日期：    ___ 年___月___日</w:t>
      </w:r>
      <w:r w:rsidRPr="004A41BC">
        <w:rPr>
          <w:rFonts w:ascii="仿宋_GB2312" w:eastAsia="仿宋_GB2312" w:hAnsi="仿宋" w:hint="eastAsia"/>
        </w:rPr>
        <w:br w:type="page"/>
      </w:r>
    </w:p>
    <w:p w14:paraId="67D94116" w14:textId="77777777" w:rsidR="00526950" w:rsidRPr="004A41BC" w:rsidRDefault="00812ADC" w:rsidP="00812ADC">
      <w:pPr>
        <w:spacing w:line="560" w:lineRule="exact"/>
        <w:ind w:firstLineChars="200" w:firstLine="482"/>
        <w:jc w:val="center"/>
        <w:rPr>
          <w:rFonts w:ascii="仿宋_GB2312" w:eastAsia="仿宋_GB2312" w:hAnsi="仿宋"/>
          <w:b/>
        </w:rPr>
      </w:pPr>
      <w:r w:rsidRPr="004A41BC">
        <w:rPr>
          <w:rFonts w:ascii="仿宋_GB2312" w:eastAsia="仿宋_GB2312" w:hAnsi="仿宋" w:hint="eastAsia"/>
          <w:b/>
        </w:rPr>
        <w:lastRenderedPageBreak/>
        <w:t>法定代表人（主要负责人）委托授权书（格式）</w:t>
      </w:r>
    </w:p>
    <w:p w14:paraId="14A2CE73"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〈政府采购代理机构〉：</w:t>
      </w:r>
    </w:p>
    <w:p w14:paraId="44D6C301"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现委派〈代理人姓名〉代表我方参加贵单位组织的〈项目名称〉（项目编号：〈项目编号〉）的政府采购活动，以我方名义签署、澄清、确认、递交、撤回、修改投标文件，签订合同和全权处理一切与之有关的事宜，其法律后果由我方承担。</w:t>
      </w:r>
    </w:p>
    <w:p w14:paraId="7E03E429"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本授权有效期与投标文件有效期一致。代理人无转委托权。</w:t>
      </w:r>
    </w:p>
    <w:p w14:paraId="76550130"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代理人姓名：_________________________</w:t>
      </w:r>
      <w:r w:rsidRPr="004A41BC">
        <w:rPr>
          <w:rFonts w:ascii="仿宋_GB2312" w:eastAsia="仿宋_GB2312" w:hAnsi="仿宋" w:hint="eastAsia"/>
        </w:rPr>
        <w:tab/>
        <w:t>联系电话：______________</w:t>
      </w:r>
    </w:p>
    <w:p w14:paraId="361B77DD"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身份证（护照）号码：_________________</w:t>
      </w:r>
      <w:r w:rsidRPr="004A41BC">
        <w:rPr>
          <w:rFonts w:ascii="仿宋_GB2312" w:eastAsia="仿宋_GB2312" w:hAnsi="仿宋" w:hint="eastAsia"/>
        </w:rPr>
        <w:tab/>
        <w:t>职务：__________________</w:t>
      </w:r>
    </w:p>
    <w:p w14:paraId="56D222A4" w14:textId="77777777" w:rsidR="00526950" w:rsidRPr="004A41BC" w:rsidRDefault="00812ADC">
      <w:pPr>
        <w:spacing w:line="560" w:lineRule="exact"/>
        <w:ind w:firstLineChars="200" w:firstLine="480"/>
        <w:rPr>
          <w:rFonts w:ascii="仿宋_GB2312" w:eastAsia="仿宋_GB2312" w:hAnsi="仿宋"/>
        </w:rPr>
      </w:pPr>
      <w:r w:rsidRPr="004A41BC">
        <w:rPr>
          <w:rFonts w:ascii="仿宋_GB2312" w:eastAsia="仿宋_GB2312" w:hAnsi="仿宋" w:hint="eastAsia"/>
        </w:rPr>
        <w:t xml:space="preserve">通讯地址：________________________________________________________________________________________________________________________________________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4A41BC" w:rsidRPr="004A41BC" w14:paraId="19AA7008" w14:textId="77777777">
        <w:trPr>
          <w:trHeight w:val="3381"/>
          <w:jc w:val="center"/>
        </w:trPr>
        <w:tc>
          <w:tcPr>
            <w:tcW w:w="4717" w:type="dxa"/>
            <w:vMerge w:val="restart"/>
            <w:tcBorders>
              <w:top w:val="single" w:sz="12" w:space="0" w:color="auto"/>
              <w:left w:val="single" w:sz="12" w:space="0" w:color="auto"/>
              <w:right w:val="single" w:sz="12" w:space="0" w:color="auto"/>
            </w:tcBorders>
            <w:vAlign w:val="center"/>
          </w:tcPr>
          <w:p w14:paraId="5687C0BF" w14:textId="77777777" w:rsidR="00526950" w:rsidRPr="004A41BC" w:rsidRDefault="00812ADC">
            <w:pPr>
              <w:spacing w:line="560" w:lineRule="exact"/>
              <w:ind w:firstLineChars="200" w:firstLine="480"/>
              <w:jc w:val="center"/>
              <w:rPr>
                <w:rFonts w:ascii="仿宋_GB2312" w:eastAsia="仿宋_GB2312" w:hAnsi="仿宋"/>
              </w:rPr>
            </w:pPr>
            <w:r w:rsidRPr="004A41BC">
              <w:rPr>
                <w:rFonts w:ascii="仿宋_GB2312" w:eastAsia="仿宋_GB2312" w:hAnsi="仿宋" w:hint="eastAsia"/>
              </w:rPr>
              <w:t>法定代表人（主要负责人）</w:t>
            </w:r>
          </w:p>
          <w:p w14:paraId="30FA510E" w14:textId="77777777" w:rsidR="00526950" w:rsidRPr="004A41BC" w:rsidRDefault="00812ADC">
            <w:pPr>
              <w:spacing w:line="560" w:lineRule="exact"/>
              <w:ind w:firstLineChars="200" w:firstLine="480"/>
              <w:jc w:val="center"/>
              <w:rPr>
                <w:rFonts w:ascii="仿宋_GB2312" w:eastAsia="仿宋_GB2312" w:hAnsi="仿宋"/>
              </w:rPr>
            </w:pPr>
            <w:r w:rsidRPr="004A41BC">
              <w:rPr>
                <w:rFonts w:ascii="仿宋_GB2312" w:eastAsia="仿宋_GB2312" w:hAnsi="仿宋" w:hint="eastAsia"/>
              </w:rPr>
              <w:t>身份证正反面（扫描件）</w:t>
            </w:r>
          </w:p>
          <w:p w14:paraId="0E044E9F" w14:textId="77777777" w:rsidR="00526950" w:rsidRPr="004A41BC" w:rsidRDefault="00812ADC">
            <w:pPr>
              <w:spacing w:line="560" w:lineRule="exact"/>
              <w:ind w:firstLineChars="200" w:firstLine="480"/>
              <w:jc w:val="center"/>
              <w:rPr>
                <w:rFonts w:ascii="仿宋_GB2312" w:eastAsia="仿宋_GB2312" w:hAnsi="仿宋"/>
              </w:rPr>
            </w:pPr>
            <w:r w:rsidRPr="004A41BC">
              <w:rPr>
                <w:rFonts w:ascii="仿宋_GB2312" w:eastAsia="仿宋_GB2312" w:hAnsi="仿宋" w:hint="eastAsia"/>
              </w:rPr>
              <w:t>或护照资料页（扫描件）</w:t>
            </w:r>
          </w:p>
        </w:tc>
        <w:tc>
          <w:tcPr>
            <w:tcW w:w="236" w:type="dxa"/>
            <w:tcBorders>
              <w:top w:val="nil"/>
              <w:left w:val="single" w:sz="12" w:space="0" w:color="auto"/>
              <w:bottom w:val="nil"/>
              <w:right w:val="single" w:sz="12" w:space="0" w:color="auto"/>
            </w:tcBorders>
            <w:vAlign w:val="center"/>
          </w:tcPr>
          <w:p w14:paraId="5648D6A5" w14:textId="77777777" w:rsidR="00526950" w:rsidRPr="004A41BC" w:rsidRDefault="00526950">
            <w:pPr>
              <w:spacing w:line="560" w:lineRule="exact"/>
              <w:ind w:firstLineChars="200" w:firstLine="480"/>
              <w:jc w:val="center"/>
              <w:rPr>
                <w:rFonts w:ascii="仿宋_GB2312" w:eastAsia="仿宋_GB2312" w:hAnsi="仿宋"/>
              </w:rPr>
            </w:pPr>
          </w:p>
        </w:tc>
        <w:tc>
          <w:tcPr>
            <w:tcW w:w="4686" w:type="dxa"/>
            <w:vMerge w:val="restart"/>
            <w:tcBorders>
              <w:top w:val="single" w:sz="12" w:space="0" w:color="auto"/>
              <w:left w:val="single" w:sz="12" w:space="0" w:color="auto"/>
              <w:right w:val="single" w:sz="12" w:space="0" w:color="auto"/>
            </w:tcBorders>
            <w:vAlign w:val="center"/>
          </w:tcPr>
          <w:p w14:paraId="435F4A36" w14:textId="77777777" w:rsidR="00526950" w:rsidRPr="004A41BC" w:rsidRDefault="00812ADC">
            <w:pPr>
              <w:spacing w:line="560" w:lineRule="exact"/>
              <w:ind w:firstLineChars="200" w:firstLine="480"/>
              <w:jc w:val="center"/>
              <w:rPr>
                <w:rFonts w:ascii="仿宋_GB2312" w:eastAsia="仿宋_GB2312" w:hAnsi="仿宋"/>
              </w:rPr>
            </w:pPr>
            <w:r w:rsidRPr="004A41BC">
              <w:rPr>
                <w:rFonts w:ascii="仿宋_GB2312" w:eastAsia="仿宋_GB2312" w:hAnsi="仿宋" w:hint="eastAsia"/>
              </w:rPr>
              <w:t>委托代理人</w:t>
            </w:r>
          </w:p>
          <w:p w14:paraId="39AEE464" w14:textId="77777777" w:rsidR="00526950" w:rsidRPr="004A41BC" w:rsidRDefault="00812ADC">
            <w:pPr>
              <w:spacing w:line="560" w:lineRule="exact"/>
              <w:ind w:firstLineChars="200" w:firstLine="480"/>
              <w:jc w:val="center"/>
              <w:rPr>
                <w:rFonts w:ascii="仿宋_GB2312" w:eastAsia="仿宋_GB2312" w:hAnsi="仿宋"/>
              </w:rPr>
            </w:pPr>
            <w:r w:rsidRPr="004A41BC">
              <w:rPr>
                <w:rFonts w:ascii="仿宋_GB2312" w:eastAsia="仿宋_GB2312" w:hAnsi="仿宋" w:hint="eastAsia"/>
              </w:rPr>
              <w:t>身份证正反面（扫描件）</w:t>
            </w:r>
          </w:p>
          <w:p w14:paraId="057CA3F4" w14:textId="77777777" w:rsidR="00526950" w:rsidRPr="004A41BC" w:rsidRDefault="00812ADC">
            <w:pPr>
              <w:spacing w:line="560" w:lineRule="exact"/>
              <w:ind w:firstLineChars="200" w:firstLine="480"/>
              <w:jc w:val="center"/>
              <w:rPr>
                <w:rFonts w:ascii="仿宋_GB2312" w:eastAsia="仿宋_GB2312" w:hAnsi="仿宋"/>
              </w:rPr>
            </w:pPr>
            <w:r w:rsidRPr="004A41BC">
              <w:rPr>
                <w:rFonts w:ascii="仿宋_GB2312" w:eastAsia="仿宋_GB2312" w:hAnsi="仿宋" w:hint="eastAsia"/>
              </w:rPr>
              <w:t>或护照资料页（扫描件）</w:t>
            </w:r>
          </w:p>
        </w:tc>
      </w:tr>
      <w:tr w:rsidR="00526950" w:rsidRPr="004A41BC" w14:paraId="19CF6195" w14:textId="77777777">
        <w:trPr>
          <w:trHeight w:val="64"/>
          <w:jc w:val="center"/>
        </w:trPr>
        <w:tc>
          <w:tcPr>
            <w:tcW w:w="4717" w:type="dxa"/>
            <w:vMerge/>
            <w:tcBorders>
              <w:left w:val="single" w:sz="12" w:space="0" w:color="auto"/>
              <w:bottom w:val="single" w:sz="12" w:space="0" w:color="auto"/>
              <w:right w:val="single" w:sz="12" w:space="0" w:color="auto"/>
            </w:tcBorders>
            <w:vAlign w:val="center"/>
          </w:tcPr>
          <w:p w14:paraId="3A9892B6" w14:textId="77777777" w:rsidR="00526950" w:rsidRPr="004A41BC" w:rsidRDefault="00526950">
            <w:pPr>
              <w:spacing w:line="560" w:lineRule="exact"/>
              <w:ind w:firstLineChars="200" w:firstLine="480"/>
              <w:jc w:val="center"/>
              <w:rPr>
                <w:rFonts w:ascii="仿宋_GB2312" w:eastAsia="仿宋_GB2312" w:hAnsi="仿宋"/>
              </w:rPr>
            </w:pPr>
          </w:p>
        </w:tc>
        <w:tc>
          <w:tcPr>
            <w:tcW w:w="236" w:type="dxa"/>
            <w:tcBorders>
              <w:top w:val="nil"/>
              <w:left w:val="single" w:sz="12" w:space="0" w:color="auto"/>
              <w:bottom w:val="nil"/>
              <w:right w:val="single" w:sz="12" w:space="0" w:color="auto"/>
            </w:tcBorders>
            <w:vAlign w:val="center"/>
          </w:tcPr>
          <w:p w14:paraId="0A41259D" w14:textId="77777777" w:rsidR="00526950" w:rsidRPr="004A41BC" w:rsidRDefault="00526950">
            <w:pPr>
              <w:spacing w:line="560" w:lineRule="exact"/>
              <w:ind w:firstLineChars="200" w:firstLine="480"/>
              <w:jc w:val="center"/>
              <w:rPr>
                <w:rFonts w:ascii="仿宋_GB2312" w:eastAsia="仿宋_GB2312" w:hAnsi="仿宋"/>
              </w:rPr>
            </w:pPr>
          </w:p>
        </w:tc>
        <w:tc>
          <w:tcPr>
            <w:tcW w:w="4686" w:type="dxa"/>
            <w:vMerge/>
            <w:tcBorders>
              <w:left w:val="single" w:sz="12" w:space="0" w:color="auto"/>
              <w:bottom w:val="single" w:sz="12" w:space="0" w:color="auto"/>
              <w:right w:val="single" w:sz="12" w:space="0" w:color="auto"/>
            </w:tcBorders>
            <w:vAlign w:val="center"/>
          </w:tcPr>
          <w:p w14:paraId="004CB52E" w14:textId="77777777" w:rsidR="00526950" w:rsidRPr="004A41BC" w:rsidRDefault="00526950">
            <w:pPr>
              <w:spacing w:line="560" w:lineRule="exact"/>
              <w:ind w:firstLineChars="200" w:firstLine="480"/>
              <w:jc w:val="center"/>
              <w:rPr>
                <w:rFonts w:ascii="仿宋_GB2312" w:eastAsia="仿宋_GB2312" w:hAnsi="仿宋"/>
              </w:rPr>
            </w:pPr>
          </w:p>
        </w:tc>
      </w:tr>
    </w:tbl>
    <w:p w14:paraId="43DF49A0" w14:textId="77777777" w:rsidR="00526950" w:rsidRPr="004A41BC" w:rsidRDefault="00526950">
      <w:pPr>
        <w:spacing w:line="560" w:lineRule="exact"/>
        <w:ind w:firstLineChars="200" w:firstLine="480"/>
        <w:jc w:val="both"/>
        <w:rPr>
          <w:rFonts w:ascii="仿宋_GB2312" w:eastAsia="仿宋_GB2312" w:hAnsi="仿宋"/>
        </w:rPr>
      </w:pPr>
    </w:p>
    <w:p w14:paraId="681865AE" w14:textId="77777777" w:rsidR="00526950" w:rsidRPr="004A41BC" w:rsidRDefault="00526950">
      <w:pPr>
        <w:spacing w:line="560" w:lineRule="exact"/>
        <w:ind w:firstLineChars="200" w:firstLine="480"/>
        <w:jc w:val="both"/>
        <w:rPr>
          <w:rFonts w:ascii="仿宋_GB2312" w:eastAsia="仿宋_GB2312" w:hAnsi="仿宋"/>
        </w:rPr>
      </w:pPr>
    </w:p>
    <w:p w14:paraId="0B01BF79" w14:textId="77777777" w:rsidR="00526950" w:rsidRPr="004A41BC" w:rsidRDefault="00812ADC">
      <w:pPr>
        <w:spacing w:line="560" w:lineRule="exact"/>
        <w:ind w:firstLineChars="753" w:firstLine="1807"/>
        <w:jc w:val="both"/>
        <w:rPr>
          <w:rFonts w:ascii="仿宋_GB2312" w:eastAsia="仿宋_GB2312" w:hAnsi="仿宋"/>
        </w:rPr>
      </w:pPr>
      <w:r w:rsidRPr="004A41BC">
        <w:rPr>
          <w:rFonts w:ascii="仿宋_GB2312" w:eastAsia="仿宋_GB2312" w:hAnsi="仿宋" w:hint="eastAsia"/>
        </w:rPr>
        <w:t>法定代表人（主要负责人）：___（签字或盖章）</w:t>
      </w:r>
    </w:p>
    <w:p w14:paraId="5D1B30B7" w14:textId="77777777" w:rsidR="00526950" w:rsidRPr="004A41BC" w:rsidRDefault="00812ADC">
      <w:pPr>
        <w:spacing w:line="560" w:lineRule="exact"/>
        <w:ind w:firstLineChars="753" w:firstLine="1807"/>
        <w:jc w:val="both"/>
        <w:rPr>
          <w:rFonts w:ascii="仿宋_GB2312" w:eastAsia="仿宋_GB2312" w:hAnsi="仿宋"/>
        </w:rPr>
      </w:pPr>
      <w:r w:rsidRPr="004A41BC">
        <w:rPr>
          <w:rFonts w:ascii="仿宋_GB2312" w:eastAsia="仿宋_GB2312" w:hAnsi="仿宋" w:hint="eastAsia"/>
        </w:rPr>
        <w:t>供应商：___（供应商全称并加盖公章）</w:t>
      </w:r>
    </w:p>
    <w:p w14:paraId="7728B950" w14:textId="77777777" w:rsidR="00526950" w:rsidRPr="004A41BC" w:rsidRDefault="00812ADC">
      <w:pPr>
        <w:spacing w:line="560" w:lineRule="exact"/>
        <w:ind w:firstLineChars="753" w:firstLine="1807"/>
        <w:jc w:val="both"/>
        <w:rPr>
          <w:rFonts w:ascii="仿宋_GB2312" w:eastAsia="仿宋_GB2312" w:hAnsi="仿宋"/>
        </w:rPr>
      </w:pPr>
      <w:r w:rsidRPr="004A41BC">
        <w:rPr>
          <w:rFonts w:ascii="仿宋_GB2312" w:eastAsia="仿宋_GB2312" w:hAnsi="仿宋" w:hint="eastAsia"/>
        </w:rPr>
        <w:t>授权日期：   ___年___月 ___日</w:t>
      </w:r>
    </w:p>
    <w:p w14:paraId="705A3449" w14:textId="77777777" w:rsidR="00526950" w:rsidRPr="004A41BC" w:rsidRDefault="00812ADC">
      <w:pPr>
        <w:rPr>
          <w:rFonts w:ascii="仿宋_GB2312" w:eastAsia="仿宋_GB2312" w:hAnsi="仿宋"/>
          <w:b/>
        </w:rPr>
      </w:pPr>
      <w:r w:rsidRPr="004A41BC">
        <w:rPr>
          <w:rFonts w:ascii="仿宋_GB2312" w:eastAsia="仿宋_GB2312"/>
          <w:b/>
        </w:rPr>
        <w:br w:type="page"/>
      </w:r>
    </w:p>
    <w:p w14:paraId="4F94C908" w14:textId="77777777" w:rsidR="00526950" w:rsidRPr="004A41BC" w:rsidRDefault="00812ADC">
      <w:pPr>
        <w:spacing w:line="560" w:lineRule="exact"/>
        <w:jc w:val="center"/>
        <w:rPr>
          <w:rFonts w:ascii="仿宋_GB2312" w:eastAsia="仿宋_GB2312" w:hAnsi="仿宋"/>
          <w:b/>
        </w:rPr>
      </w:pPr>
      <w:r w:rsidRPr="004A41BC">
        <w:rPr>
          <w:rFonts w:ascii="仿宋_GB2312" w:eastAsia="仿宋_GB2312" w:hAnsi="仿宋" w:hint="eastAsia"/>
          <w:b/>
        </w:rPr>
        <w:lastRenderedPageBreak/>
        <w:t>授权代表本单位证明（养老保险缴纳证明或劳动合同）</w:t>
      </w:r>
    </w:p>
    <w:p w14:paraId="19F12322" w14:textId="77777777" w:rsidR="00526950" w:rsidRPr="004A41BC" w:rsidRDefault="00526950">
      <w:pPr>
        <w:pStyle w:val="affc"/>
        <w:ind w:firstLine="480"/>
        <w:rPr>
          <w:color w:val="auto"/>
        </w:rPr>
      </w:pPr>
    </w:p>
    <w:p w14:paraId="52DD800E" w14:textId="77777777" w:rsidR="00526950" w:rsidRPr="004A41BC" w:rsidRDefault="00526950">
      <w:pPr>
        <w:pStyle w:val="affc"/>
        <w:ind w:firstLine="480"/>
        <w:rPr>
          <w:color w:val="auto"/>
        </w:rPr>
      </w:pPr>
    </w:p>
    <w:p w14:paraId="1686757A" w14:textId="77777777" w:rsidR="00526950" w:rsidRPr="004A41BC" w:rsidRDefault="00526950">
      <w:pPr>
        <w:pStyle w:val="affc"/>
        <w:ind w:firstLine="480"/>
        <w:rPr>
          <w:color w:val="auto"/>
        </w:rPr>
      </w:pPr>
    </w:p>
    <w:p w14:paraId="3F557B5F" w14:textId="77777777" w:rsidR="00526950" w:rsidRPr="004A41BC" w:rsidRDefault="00526950">
      <w:pPr>
        <w:pStyle w:val="affc"/>
        <w:ind w:firstLine="480"/>
        <w:rPr>
          <w:color w:val="auto"/>
        </w:rPr>
      </w:pPr>
    </w:p>
    <w:p w14:paraId="4D6AD23D" w14:textId="77777777" w:rsidR="00526950" w:rsidRPr="004A41BC" w:rsidRDefault="00526950">
      <w:pPr>
        <w:pStyle w:val="affc"/>
        <w:ind w:firstLine="480"/>
        <w:rPr>
          <w:color w:val="auto"/>
        </w:rPr>
      </w:pPr>
    </w:p>
    <w:p w14:paraId="16104920" w14:textId="77777777" w:rsidR="00526950" w:rsidRPr="004A41BC" w:rsidRDefault="00526950">
      <w:pPr>
        <w:pStyle w:val="affc"/>
        <w:ind w:firstLine="480"/>
        <w:rPr>
          <w:color w:val="auto"/>
        </w:rPr>
      </w:pPr>
    </w:p>
    <w:p w14:paraId="09D217BC" w14:textId="77777777" w:rsidR="00526950" w:rsidRPr="004A41BC" w:rsidRDefault="00526950">
      <w:pPr>
        <w:pStyle w:val="affc"/>
        <w:ind w:firstLine="480"/>
        <w:rPr>
          <w:color w:val="auto"/>
        </w:rPr>
      </w:pPr>
    </w:p>
    <w:p w14:paraId="5BE5493B" w14:textId="77777777" w:rsidR="00526950" w:rsidRPr="004A41BC" w:rsidRDefault="00526950">
      <w:pPr>
        <w:pStyle w:val="affc"/>
        <w:ind w:firstLine="480"/>
        <w:rPr>
          <w:color w:val="auto"/>
        </w:rPr>
      </w:pPr>
    </w:p>
    <w:p w14:paraId="063756A5" w14:textId="77777777" w:rsidR="00526950" w:rsidRPr="004A41BC" w:rsidRDefault="00526950">
      <w:pPr>
        <w:pStyle w:val="affc"/>
        <w:ind w:firstLine="480"/>
        <w:rPr>
          <w:color w:val="auto"/>
        </w:rPr>
      </w:pPr>
    </w:p>
    <w:p w14:paraId="1403B53C" w14:textId="77777777" w:rsidR="00526950" w:rsidRPr="004A41BC" w:rsidRDefault="00526950">
      <w:pPr>
        <w:pStyle w:val="affc"/>
        <w:ind w:firstLine="480"/>
        <w:rPr>
          <w:color w:val="auto"/>
        </w:rPr>
      </w:pPr>
    </w:p>
    <w:p w14:paraId="6D4C8899" w14:textId="77777777" w:rsidR="00526950" w:rsidRPr="004A41BC" w:rsidRDefault="00526950">
      <w:pPr>
        <w:pStyle w:val="affc"/>
        <w:ind w:firstLine="480"/>
        <w:rPr>
          <w:color w:val="auto"/>
        </w:rPr>
      </w:pPr>
    </w:p>
    <w:p w14:paraId="2C215290" w14:textId="77777777" w:rsidR="00526950" w:rsidRPr="004A41BC" w:rsidRDefault="00526950">
      <w:pPr>
        <w:pStyle w:val="affc"/>
        <w:ind w:firstLine="480"/>
        <w:rPr>
          <w:color w:val="auto"/>
        </w:rPr>
      </w:pPr>
    </w:p>
    <w:p w14:paraId="15693741" w14:textId="77777777" w:rsidR="00526950" w:rsidRPr="004A41BC" w:rsidRDefault="00526950">
      <w:pPr>
        <w:pStyle w:val="affc"/>
        <w:ind w:firstLine="480"/>
        <w:rPr>
          <w:color w:val="auto"/>
        </w:rPr>
      </w:pPr>
    </w:p>
    <w:p w14:paraId="00798365" w14:textId="77777777" w:rsidR="00526950" w:rsidRPr="004A41BC" w:rsidRDefault="00526950">
      <w:pPr>
        <w:pStyle w:val="affc"/>
        <w:ind w:firstLine="480"/>
        <w:rPr>
          <w:color w:val="auto"/>
        </w:rPr>
      </w:pPr>
    </w:p>
    <w:p w14:paraId="50B277CE" w14:textId="77777777" w:rsidR="00526950" w:rsidRPr="004A41BC" w:rsidRDefault="00526950">
      <w:pPr>
        <w:pStyle w:val="affc"/>
        <w:ind w:firstLine="480"/>
        <w:rPr>
          <w:color w:val="auto"/>
        </w:rPr>
      </w:pPr>
    </w:p>
    <w:p w14:paraId="69AB09ED" w14:textId="77777777" w:rsidR="00526950" w:rsidRPr="004A41BC" w:rsidRDefault="00526950">
      <w:pPr>
        <w:pStyle w:val="affc"/>
        <w:ind w:firstLine="480"/>
        <w:rPr>
          <w:color w:val="auto"/>
        </w:rPr>
      </w:pPr>
    </w:p>
    <w:p w14:paraId="61A8CA92" w14:textId="77777777" w:rsidR="00526950" w:rsidRPr="004A41BC" w:rsidRDefault="00526950">
      <w:pPr>
        <w:pStyle w:val="affc"/>
        <w:ind w:firstLine="480"/>
        <w:rPr>
          <w:color w:val="auto"/>
        </w:rPr>
      </w:pPr>
    </w:p>
    <w:p w14:paraId="23703E73" w14:textId="77777777" w:rsidR="00526950" w:rsidRPr="004A41BC" w:rsidRDefault="00526950">
      <w:pPr>
        <w:pStyle w:val="affc"/>
        <w:ind w:firstLine="480"/>
        <w:rPr>
          <w:color w:val="auto"/>
        </w:rPr>
      </w:pPr>
    </w:p>
    <w:p w14:paraId="24187B79" w14:textId="77777777" w:rsidR="00526950" w:rsidRPr="004A41BC" w:rsidRDefault="00526950">
      <w:pPr>
        <w:pStyle w:val="affc"/>
        <w:ind w:firstLine="480"/>
        <w:rPr>
          <w:color w:val="auto"/>
        </w:rPr>
      </w:pPr>
    </w:p>
    <w:p w14:paraId="5A45A58D" w14:textId="77777777" w:rsidR="00526950" w:rsidRPr="004A41BC" w:rsidRDefault="00526950">
      <w:pPr>
        <w:pStyle w:val="affc"/>
        <w:ind w:firstLine="480"/>
        <w:rPr>
          <w:color w:val="auto"/>
        </w:rPr>
      </w:pPr>
    </w:p>
    <w:p w14:paraId="3CECEED6" w14:textId="77777777" w:rsidR="00526950" w:rsidRPr="004A41BC" w:rsidRDefault="00526950">
      <w:pPr>
        <w:pStyle w:val="affc"/>
        <w:ind w:firstLine="480"/>
        <w:rPr>
          <w:color w:val="auto"/>
        </w:rPr>
      </w:pPr>
    </w:p>
    <w:p w14:paraId="68934EB2" w14:textId="77777777" w:rsidR="00526950" w:rsidRPr="004A41BC" w:rsidRDefault="00526950">
      <w:pPr>
        <w:pStyle w:val="affc"/>
        <w:ind w:firstLine="480"/>
        <w:rPr>
          <w:color w:val="auto"/>
        </w:rPr>
      </w:pPr>
    </w:p>
    <w:p w14:paraId="763F0363" w14:textId="77777777" w:rsidR="00526950" w:rsidRPr="004A41BC" w:rsidRDefault="00526950">
      <w:pPr>
        <w:pStyle w:val="affc"/>
        <w:ind w:firstLine="480"/>
        <w:rPr>
          <w:color w:val="auto"/>
        </w:rPr>
      </w:pPr>
    </w:p>
    <w:p w14:paraId="6A71EF6A" w14:textId="77777777" w:rsidR="00526950" w:rsidRPr="004A41BC" w:rsidRDefault="00812ADC">
      <w:pPr>
        <w:pStyle w:val="affc"/>
        <w:ind w:firstLine="480"/>
        <w:rPr>
          <w:color w:val="auto"/>
        </w:rPr>
      </w:pPr>
      <w:r w:rsidRPr="004A41BC">
        <w:rPr>
          <w:color w:val="auto"/>
        </w:rPr>
        <w:br w:type="page"/>
      </w:r>
    </w:p>
    <w:p w14:paraId="2FFA987D" w14:textId="77777777" w:rsidR="00526950" w:rsidRPr="004A41BC" w:rsidRDefault="00812ADC">
      <w:pPr>
        <w:pStyle w:val="3"/>
        <w:rPr>
          <w:rFonts w:ascii="仿宋_GB2312" w:eastAsia="仿宋_GB2312"/>
          <w:b/>
          <w:sz w:val="24"/>
          <w:szCs w:val="24"/>
        </w:rPr>
      </w:pPr>
      <w:bookmarkStart w:id="81" w:name="_Toc27052"/>
      <w:r w:rsidRPr="004A41BC">
        <w:rPr>
          <w:rFonts w:ascii="仿宋_GB2312" w:eastAsia="仿宋_GB2312" w:hint="eastAsia"/>
          <w:b/>
          <w:sz w:val="24"/>
          <w:szCs w:val="24"/>
        </w:rPr>
        <w:lastRenderedPageBreak/>
        <w:t>（八）招标公告中要求的其他资格证明文件</w:t>
      </w:r>
      <w:bookmarkEnd w:id="81"/>
    </w:p>
    <w:p w14:paraId="3BB8CB3A" w14:textId="77777777" w:rsidR="00526950" w:rsidRPr="004A41BC" w:rsidRDefault="00526950">
      <w:pPr>
        <w:spacing w:line="560" w:lineRule="exact"/>
        <w:ind w:firstLineChars="200" w:firstLine="480"/>
        <w:jc w:val="both"/>
        <w:rPr>
          <w:rFonts w:ascii="仿宋_GB2312" w:eastAsia="仿宋_GB2312" w:hAnsi="仿宋"/>
        </w:rPr>
      </w:pPr>
    </w:p>
    <w:p w14:paraId="3B59456A" w14:textId="77777777" w:rsidR="00526950" w:rsidRPr="004A41BC" w:rsidRDefault="00526950">
      <w:pPr>
        <w:spacing w:line="560" w:lineRule="exact"/>
        <w:ind w:firstLineChars="200" w:firstLine="480"/>
        <w:jc w:val="both"/>
        <w:rPr>
          <w:rFonts w:ascii="仿宋_GB2312" w:eastAsia="仿宋_GB2312" w:hAnsi="仿宋"/>
        </w:rPr>
      </w:pPr>
    </w:p>
    <w:p w14:paraId="6AC8C913" w14:textId="77777777" w:rsidR="00526950" w:rsidRPr="004A41BC" w:rsidRDefault="00526950">
      <w:pPr>
        <w:spacing w:line="560" w:lineRule="exact"/>
        <w:ind w:firstLineChars="200" w:firstLine="480"/>
        <w:jc w:val="both"/>
        <w:rPr>
          <w:rFonts w:ascii="仿宋_GB2312" w:eastAsia="仿宋_GB2312" w:hAnsi="仿宋"/>
        </w:rPr>
      </w:pPr>
    </w:p>
    <w:p w14:paraId="33D6C860" w14:textId="77777777" w:rsidR="00526950" w:rsidRPr="004A41BC" w:rsidRDefault="00812ADC">
      <w:pPr>
        <w:rPr>
          <w:rFonts w:ascii="仿宋_GB2312" w:eastAsia="仿宋_GB2312" w:hAnsi="仿宋"/>
        </w:rPr>
      </w:pPr>
      <w:r w:rsidRPr="004A41BC">
        <w:rPr>
          <w:rFonts w:ascii="仿宋_GB2312" w:eastAsia="仿宋_GB2312" w:hAnsi="仿宋" w:hint="eastAsia"/>
        </w:rPr>
        <w:br w:type="page"/>
      </w:r>
    </w:p>
    <w:p w14:paraId="51D1E90F" w14:textId="77777777" w:rsidR="00526950" w:rsidRPr="004A41BC" w:rsidRDefault="00812ADC">
      <w:pPr>
        <w:pStyle w:val="2"/>
        <w:ind w:firstLine="482"/>
        <w:jc w:val="center"/>
        <w:rPr>
          <w:rFonts w:ascii="仿宋_GB2312" w:eastAsia="仿宋_GB2312"/>
          <w:b/>
          <w:sz w:val="24"/>
          <w:szCs w:val="24"/>
        </w:rPr>
      </w:pPr>
      <w:bookmarkStart w:id="82" w:name="_Toc29137"/>
      <w:r w:rsidRPr="004A41BC">
        <w:rPr>
          <w:rFonts w:ascii="仿宋_GB2312" w:eastAsia="仿宋_GB2312" w:hint="eastAsia"/>
          <w:b/>
          <w:sz w:val="24"/>
          <w:szCs w:val="24"/>
        </w:rPr>
        <w:lastRenderedPageBreak/>
        <w:t>第四部分  供应商概况</w:t>
      </w:r>
      <w:bookmarkEnd w:id="82"/>
    </w:p>
    <w:p w14:paraId="7CE6CAA6" w14:textId="77777777" w:rsidR="00526950" w:rsidRPr="004A41BC" w:rsidRDefault="00526950">
      <w:pPr>
        <w:pStyle w:val="affc"/>
        <w:ind w:firstLine="480"/>
        <w:rPr>
          <w:color w:val="auto"/>
        </w:rPr>
      </w:pPr>
    </w:p>
    <w:tbl>
      <w:tblPr>
        <w:tblStyle w:val="19"/>
        <w:tblW w:w="8868" w:type="dxa"/>
        <w:tblLayout w:type="fixed"/>
        <w:tblLook w:val="04A0" w:firstRow="1" w:lastRow="0" w:firstColumn="1" w:lastColumn="0" w:noHBand="0" w:noVBand="1"/>
      </w:tblPr>
      <w:tblGrid>
        <w:gridCol w:w="2112"/>
        <w:gridCol w:w="992"/>
        <w:gridCol w:w="1424"/>
        <w:gridCol w:w="1411"/>
        <w:gridCol w:w="1464"/>
        <w:gridCol w:w="1465"/>
      </w:tblGrid>
      <w:tr w:rsidR="004A41BC" w:rsidRPr="004A41BC" w14:paraId="4014D703" w14:textId="77777777">
        <w:trPr>
          <w:trHeight w:val="454"/>
        </w:trPr>
        <w:tc>
          <w:tcPr>
            <w:tcW w:w="8868" w:type="dxa"/>
            <w:gridSpan w:val="6"/>
          </w:tcPr>
          <w:p w14:paraId="3CF93937"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单位基本情况</w:t>
            </w:r>
          </w:p>
        </w:tc>
      </w:tr>
      <w:tr w:rsidR="004A41BC" w:rsidRPr="004A41BC" w14:paraId="4039E75A" w14:textId="77777777">
        <w:trPr>
          <w:trHeight w:val="454"/>
        </w:trPr>
        <w:tc>
          <w:tcPr>
            <w:tcW w:w="2112" w:type="dxa"/>
          </w:tcPr>
          <w:p w14:paraId="7A89545F"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供应商全称</w:t>
            </w:r>
          </w:p>
        </w:tc>
        <w:tc>
          <w:tcPr>
            <w:tcW w:w="6756" w:type="dxa"/>
            <w:gridSpan w:val="5"/>
          </w:tcPr>
          <w:p w14:paraId="0176A8E4" w14:textId="77777777" w:rsidR="00526950" w:rsidRPr="004A41BC" w:rsidRDefault="00526950">
            <w:pPr>
              <w:ind w:firstLine="0"/>
              <w:jc w:val="both"/>
              <w:rPr>
                <w:rFonts w:ascii="仿宋_GB2312" w:eastAsia="仿宋_GB2312" w:hAnsi="仿宋"/>
              </w:rPr>
            </w:pPr>
          </w:p>
        </w:tc>
      </w:tr>
      <w:tr w:rsidR="004A41BC" w:rsidRPr="004A41BC" w14:paraId="1D4F0B15" w14:textId="77777777">
        <w:trPr>
          <w:trHeight w:val="454"/>
        </w:trPr>
        <w:tc>
          <w:tcPr>
            <w:tcW w:w="2112" w:type="dxa"/>
          </w:tcPr>
          <w:p w14:paraId="086D4E34"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注册地址</w:t>
            </w:r>
          </w:p>
        </w:tc>
        <w:tc>
          <w:tcPr>
            <w:tcW w:w="2416" w:type="dxa"/>
            <w:gridSpan w:val="2"/>
          </w:tcPr>
          <w:p w14:paraId="645DCC0C" w14:textId="77777777" w:rsidR="00526950" w:rsidRPr="004A41BC" w:rsidRDefault="00526950">
            <w:pPr>
              <w:ind w:firstLine="0"/>
              <w:jc w:val="both"/>
              <w:rPr>
                <w:rFonts w:ascii="仿宋_GB2312" w:eastAsia="仿宋_GB2312" w:hAnsi="仿宋"/>
              </w:rPr>
            </w:pPr>
          </w:p>
        </w:tc>
        <w:tc>
          <w:tcPr>
            <w:tcW w:w="1411" w:type="dxa"/>
          </w:tcPr>
          <w:p w14:paraId="7D69DA2C"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成立时间</w:t>
            </w:r>
          </w:p>
        </w:tc>
        <w:tc>
          <w:tcPr>
            <w:tcW w:w="2929" w:type="dxa"/>
            <w:gridSpan w:val="2"/>
          </w:tcPr>
          <w:p w14:paraId="60E3C6D0" w14:textId="77777777" w:rsidR="00526950" w:rsidRPr="004A41BC" w:rsidRDefault="00526950">
            <w:pPr>
              <w:ind w:firstLine="0"/>
              <w:jc w:val="both"/>
              <w:rPr>
                <w:rFonts w:ascii="仿宋_GB2312" w:eastAsia="仿宋_GB2312" w:hAnsi="仿宋"/>
              </w:rPr>
            </w:pPr>
          </w:p>
        </w:tc>
      </w:tr>
      <w:tr w:rsidR="004A41BC" w:rsidRPr="004A41BC" w14:paraId="5DB5EFAF" w14:textId="77777777">
        <w:trPr>
          <w:trHeight w:val="454"/>
        </w:trPr>
        <w:tc>
          <w:tcPr>
            <w:tcW w:w="2112" w:type="dxa"/>
          </w:tcPr>
          <w:p w14:paraId="7C68DF38"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统一社会信用代码</w:t>
            </w:r>
          </w:p>
        </w:tc>
        <w:tc>
          <w:tcPr>
            <w:tcW w:w="2416" w:type="dxa"/>
            <w:gridSpan w:val="2"/>
          </w:tcPr>
          <w:p w14:paraId="5E486931" w14:textId="77777777" w:rsidR="00526950" w:rsidRPr="004A41BC" w:rsidRDefault="00526950">
            <w:pPr>
              <w:ind w:firstLine="0"/>
              <w:jc w:val="both"/>
              <w:rPr>
                <w:rFonts w:ascii="仿宋_GB2312" w:eastAsia="仿宋_GB2312" w:hAnsi="仿宋"/>
              </w:rPr>
            </w:pPr>
          </w:p>
        </w:tc>
        <w:tc>
          <w:tcPr>
            <w:tcW w:w="1411" w:type="dxa"/>
          </w:tcPr>
          <w:p w14:paraId="1AF874C3"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单位性质</w:t>
            </w:r>
          </w:p>
        </w:tc>
        <w:tc>
          <w:tcPr>
            <w:tcW w:w="2929" w:type="dxa"/>
            <w:gridSpan w:val="2"/>
          </w:tcPr>
          <w:p w14:paraId="48A42F43" w14:textId="77777777" w:rsidR="00526950" w:rsidRPr="004A41BC" w:rsidRDefault="00526950">
            <w:pPr>
              <w:ind w:firstLine="0"/>
              <w:jc w:val="both"/>
              <w:rPr>
                <w:rFonts w:ascii="仿宋_GB2312" w:eastAsia="仿宋_GB2312" w:hAnsi="仿宋"/>
              </w:rPr>
            </w:pPr>
          </w:p>
        </w:tc>
      </w:tr>
      <w:tr w:rsidR="004A41BC" w:rsidRPr="004A41BC" w14:paraId="2A3B5C2A" w14:textId="77777777">
        <w:trPr>
          <w:trHeight w:val="454"/>
        </w:trPr>
        <w:tc>
          <w:tcPr>
            <w:tcW w:w="2112" w:type="dxa"/>
          </w:tcPr>
          <w:p w14:paraId="27B8FE51"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法定代表人</w:t>
            </w:r>
          </w:p>
          <w:p w14:paraId="7F0138EC"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（主要负责人）</w:t>
            </w:r>
          </w:p>
        </w:tc>
        <w:tc>
          <w:tcPr>
            <w:tcW w:w="2416" w:type="dxa"/>
            <w:gridSpan w:val="2"/>
          </w:tcPr>
          <w:p w14:paraId="6CF1AB38" w14:textId="77777777" w:rsidR="00526950" w:rsidRPr="004A41BC" w:rsidRDefault="00526950">
            <w:pPr>
              <w:ind w:firstLine="0"/>
              <w:jc w:val="both"/>
              <w:rPr>
                <w:rFonts w:ascii="仿宋_GB2312" w:eastAsia="仿宋_GB2312" w:hAnsi="仿宋"/>
              </w:rPr>
            </w:pPr>
          </w:p>
        </w:tc>
        <w:tc>
          <w:tcPr>
            <w:tcW w:w="1411" w:type="dxa"/>
          </w:tcPr>
          <w:p w14:paraId="0E427C5B"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所属行业</w:t>
            </w:r>
          </w:p>
        </w:tc>
        <w:tc>
          <w:tcPr>
            <w:tcW w:w="2929" w:type="dxa"/>
            <w:gridSpan w:val="2"/>
          </w:tcPr>
          <w:p w14:paraId="27A97006" w14:textId="77777777" w:rsidR="00526950" w:rsidRPr="004A41BC" w:rsidRDefault="00526950">
            <w:pPr>
              <w:ind w:firstLine="0"/>
              <w:jc w:val="both"/>
              <w:rPr>
                <w:rFonts w:ascii="仿宋_GB2312" w:eastAsia="仿宋_GB2312" w:hAnsi="仿宋"/>
              </w:rPr>
            </w:pPr>
          </w:p>
        </w:tc>
      </w:tr>
      <w:tr w:rsidR="004A41BC" w:rsidRPr="004A41BC" w14:paraId="44A7E832" w14:textId="77777777">
        <w:trPr>
          <w:trHeight w:val="454"/>
        </w:trPr>
        <w:tc>
          <w:tcPr>
            <w:tcW w:w="2112" w:type="dxa"/>
          </w:tcPr>
          <w:p w14:paraId="424B83C3"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基本存款账户</w:t>
            </w:r>
          </w:p>
          <w:p w14:paraId="660A94C6"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开户银行</w:t>
            </w:r>
          </w:p>
        </w:tc>
        <w:tc>
          <w:tcPr>
            <w:tcW w:w="2416" w:type="dxa"/>
            <w:gridSpan w:val="2"/>
          </w:tcPr>
          <w:p w14:paraId="3EFA4DF7" w14:textId="77777777" w:rsidR="00526950" w:rsidRPr="004A41BC" w:rsidRDefault="00526950">
            <w:pPr>
              <w:ind w:firstLine="0"/>
              <w:jc w:val="both"/>
              <w:rPr>
                <w:rFonts w:ascii="仿宋_GB2312" w:eastAsia="仿宋_GB2312" w:hAnsi="仿宋"/>
              </w:rPr>
            </w:pPr>
          </w:p>
        </w:tc>
        <w:tc>
          <w:tcPr>
            <w:tcW w:w="1411" w:type="dxa"/>
          </w:tcPr>
          <w:p w14:paraId="238DD500"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基本存款</w:t>
            </w:r>
          </w:p>
          <w:p w14:paraId="1331136E"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账户账号</w:t>
            </w:r>
          </w:p>
        </w:tc>
        <w:tc>
          <w:tcPr>
            <w:tcW w:w="2929" w:type="dxa"/>
            <w:gridSpan w:val="2"/>
          </w:tcPr>
          <w:p w14:paraId="5CC31FCD" w14:textId="77777777" w:rsidR="00526950" w:rsidRPr="004A41BC" w:rsidRDefault="00526950">
            <w:pPr>
              <w:ind w:firstLine="0"/>
              <w:jc w:val="both"/>
              <w:rPr>
                <w:rFonts w:ascii="仿宋_GB2312" w:eastAsia="仿宋_GB2312" w:hAnsi="仿宋"/>
              </w:rPr>
            </w:pPr>
          </w:p>
        </w:tc>
      </w:tr>
      <w:tr w:rsidR="004A41BC" w:rsidRPr="004A41BC" w14:paraId="7BD1542E" w14:textId="77777777">
        <w:trPr>
          <w:trHeight w:val="454"/>
        </w:trPr>
        <w:tc>
          <w:tcPr>
            <w:tcW w:w="2112" w:type="dxa"/>
          </w:tcPr>
          <w:p w14:paraId="78838F24"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上年度</w:t>
            </w:r>
          </w:p>
          <w:p w14:paraId="6A175522"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营业收入</w:t>
            </w:r>
          </w:p>
        </w:tc>
        <w:tc>
          <w:tcPr>
            <w:tcW w:w="2416" w:type="dxa"/>
            <w:gridSpan w:val="2"/>
          </w:tcPr>
          <w:p w14:paraId="1C29D956" w14:textId="77777777" w:rsidR="00526950" w:rsidRPr="004A41BC" w:rsidRDefault="00526950">
            <w:pPr>
              <w:ind w:firstLine="0"/>
              <w:jc w:val="both"/>
              <w:rPr>
                <w:rFonts w:ascii="仿宋_GB2312" w:eastAsia="仿宋_GB2312" w:hAnsi="仿宋"/>
              </w:rPr>
            </w:pPr>
          </w:p>
        </w:tc>
        <w:tc>
          <w:tcPr>
            <w:tcW w:w="1411" w:type="dxa"/>
          </w:tcPr>
          <w:p w14:paraId="0C8385DF"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资产总额</w:t>
            </w:r>
          </w:p>
        </w:tc>
        <w:tc>
          <w:tcPr>
            <w:tcW w:w="2929" w:type="dxa"/>
            <w:gridSpan w:val="2"/>
          </w:tcPr>
          <w:p w14:paraId="2CB37662" w14:textId="77777777" w:rsidR="00526950" w:rsidRPr="004A41BC" w:rsidRDefault="00526950">
            <w:pPr>
              <w:ind w:firstLine="0"/>
              <w:jc w:val="both"/>
              <w:rPr>
                <w:rFonts w:ascii="仿宋_GB2312" w:eastAsia="仿宋_GB2312" w:hAnsi="仿宋"/>
              </w:rPr>
            </w:pPr>
          </w:p>
        </w:tc>
      </w:tr>
      <w:tr w:rsidR="004A41BC" w:rsidRPr="004A41BC" w14:paraId="189DE492" w14:textId="77777777">
        <w:trPr>
          <w:trHeight w:val="454"/>
        </w:trPr>
        <w:tc>
          <w:tcPr>
            <w:tcW w:w="2112" w:type="dxa"/>
          </w:tcPr>
          <w:p w14:paraId="28976CF6"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经营范围</w:t>
            </w:r>
          </w:p>
        </w:tc>
        <w:tc>
          <w:tcPr>
            <w:tcW w:w="6756" w:type="dxa"/>
            <w:gridSpan w:val="5"/>
          </w:tcPr>
          <w:p w14:paraId="543BE3C5" w14:textId="77777777" w:rsidR="00526950" w:rsidRPr="004A41BC" w:rsidRDefault="00526950">
            <w:pPr>
              <w:ind w:firstLine="0"/>
              <w:jc w:val="both"/>
              <w:rPr>
                <w:rFonts w:ascii="仿宋_GB2312" w:eastAsia="仿宋_GB2312" w:hAnsi="仿宋"/>
              </w:rPr>
            </w:pPr>
          </w:p>
        </w:tc>
      </w:tr>
      <w:tr w:rsidR="004A41BC" w:rsidRPr="004A41BC" w14:paraId="1AA0D9DE" w14:textId="77777777">
        <w:trPr>
          <w:trHeight w:val="454"/>
        </w:trPr>
        <w:tc>
          <w:tcPr>
            <w:tcW w:w="8868" w:type="dxa"/>
            <w:gridSpan w:val="6"/>
          </w:tcPr>
          <w:p w14:paraId="7C566D02"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从业人员情况</w:t>
            </w:r>
          </w:p>
        </w:tc>
      </w:tr>
      <w:tr w:rsidR="004A41BC" w:rsidRPr="004A41BC" w14:paraId="2FB86D25" w14:textId="77777777">
        <w:trPr>
          <w:trHeight w:val="454"/>
        </w:trPr>
        <w:tc>
          <w:tcPr>
            <w:tcW w:w="2112" w:type="dxa"/>
            <w:vMerge w:val="restart"/>
          </w:tcPr>
          <w:p w14:paraId="27D2E21B"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从业人员总数</w:t>
            </w:r>
          </w:p>
        </w:tc>
        <w:tc>
          <w:tcPr>
            <w:tcW w:w="992" w:type="dxa"/>
            <w:vMerge w:val="restart"/>
          </w:tcPr>
          <w:p w14:paraId="6038F215" w14:textId="77777777" w:rsidR="00526950" w:rsidRPr="004A41BC" w:rsidRDefault="00526950">
            <w:pPr>
              <w:ind w:firstLine="0"/>
              <w:jc w:val="both"/>
              <w:rPr>
                <w:rFonts w:ascii="仿宋_GB2312" w:eastAsia="仿宋_GB2312" w:hAnsi="仿宋"/>
              </w:rPr>
            </w:pPr>
          </w:p>
        </w:tc>
        <w:tc>
          <w:tcPr>
            <w:tcW w:w="1424" w:type="dxa"/>
          </w:tcPr>
          <w:p w14:paraId="03AC0C63"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管理人员</w:t>
            </w:r>
          </w:p>
          <w:p w14:paraId="7A63F5FF"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数量</w:t>
            </w:r>
          </w:p>
        </w:tc>
        <w:tc>
          <w:tcPr>
            <w:tcW w:w="1411" w:type="dxa"/>
          </w:tcPr>
          <w:p w14:paraId="67E13524" w14:textId="77777777" w:rsidR="00526950" w:rsidRPr="004A41BC" w:rsidRDefault="00526950">
            <w:pPr>
              <w:ind w:firstLine="0"/>
              <w:jc w:val="both"/>
              <w:rPr>
                <w:rFonts w:ascii="仿宋_GB2312" w:eastAsia="仿宋_GB2312" w:hAnsi="仿宋"/>
              </w:rPr>
            </w:pPr>
          </w:p>
        </w:tc>
        <w:tc>
          <w:tcPr>
            <w:tcW w:w="1464" w:type="dxa"/>
          </w:tcPr>
          <w:p w14:paraId="45C08982"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专业技术</w:t>
            </w:r>
          </w:p>
          <w:p w14:paraId="06681B7E"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人员数量</w:t>
            </w:r>
          </w:p>
        </w:tc>
        <w:tc>
          <w:tcPr>
            <w:tcW w:w="1465" w:type="dxa"/>
          </w:tcPr>
          <w:p w14:paraId="62F36D63" w14:textId="77777777" w:rsidR="00526950" w:rsidRPr="004A41BC" w:rsidRDefault="00526950">
            <w:pPr>
              <w:ind w:firstLine="0"/>
              <w:jc w:val="both"/>
              <w:rPr>
                <w:rFonts w:ascii="仿宋_GB2312" w:eastAsia="仿宋_GB2312" w:hAnsi="仿宋"/>
              </w:rPr>
            </w:pPr>
          </w:p>
        </w:tc>
      </w:tr>
      <w:tr w:rsidR="004A41BC" w:rsidRPr="004A41BC" w14:paraId="6F1893D5" w14:textId="77777777">
        <w:trPr>
          <w:trHeight w:val="454"/>
        </w:trPr>
        <w:tc>
          <w:tcPr>
            <w:tcW w:w="2112" w:type="dxa"/>
            <w:vMerge/>
          </w:tcPr>
          <w:p w14:paraId="513FF9C9" w14:textId="77777777" w:rsidR="00526950" w:rsidRPr="004A41BC" w:rsidRDefault="00526950">
            <w:pPr>
              <w:ind w:firstLine="0"/>
              <w:jc w:val="both"/>
              <w:rPr>
                <w:rFonts w:ascii="仿宋_GB2312" w:eastAsia="仿宋_GB2312" w:hAnsi="仿宋"/>
              </w:rPr>
            </w:pPr>
          </w:p>
        </w:tc>
        <w:tc>
          <w:tcPr>
            <w:tcW w:w="992" w:type="dxa"/>
            <w:vMerge/>
          </w:tcPr>
          <w:p w14:paraId="1E5E6997" w14:textId="77777777" w:rsidR="00526950" w:rsidRPr="004A41BC" w:rsidRDefault="00526950">
            <w:pPr>
              <w:ind w:firstLine="0"/>
              <w:jc w:val="both"/>
              <w:rPr>
                <w:rFonts w:ascii="仿宋_GB2312" w:eastAsia="仿宋_GB2312" w:hAnsi="仿宋"/>
              </w:rPr>
            </w:pPr>
          </w:p>
        </w:tc>
        <w:tc>
          <w:tcPr>
            <w:tcW w:w="1424" w:type="dxa"/>
          </w:tcPr>
          <w:p w14:paraId="270589F8"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残疾人</w:t>
            </w:r>
          </w:p>
          <w:p w14:paraId="1A8AA6D8"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数量</w:t>
            </w:r>
          </w:p>
        </w:tc>
        <w:tc>
          <w:tcPr>
            <w:tcW w:w="1411" w:type="dxa"/>
          </w:tcPr>
          <w:p w14:paraId="542F6557" w14:textId="77777777" w:rsidR="00526950" w:rsidRPr="004A41BC" w:rsidRDefault="00526950">
            <w:pPr>
              <w:ind w:firstLine="0"/>
              <w:jc w:val="both"/>
              <w:rPr>
                <w:rFonts w:ascii="仿宋_GB2312" w:eastAsia="仿宋_GB2312" w:hAnsi="仿宋"/>
              </w:rPr>
            </w:pPr>
          </w:p>
        </w:tc>
        <w:tc>
          <w:tcPr>
            <w:tcW w:w="1464" w:type="dxa"/>
          </w:tcPr>
          <w:p w14:paraId="394F8F46"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少数民族</w:t>
            </w:r>
          </w:p>
          <w:p w14:paraId="3C385403"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数量</w:t>
            </w:r>
          </w:p>
        </w:tc>
        <w:tc>
          <w:tcPr>
            <w:tcW w:w="1465" w:type="dxa"/>
          </w:tcPr>
          <w:p w14:paraId="57FBB9ED" w14:textId="77777777" w:rsidR="00526950" w:rsidRPr="004A41BC" w:rsidRDefault="00526950">
            <w:pPr>
              <w:ind w:firstLine="0"/>
              <w:jc w:val="both"/>
              <w:rPr>
                <w:rFonts w:ascii="仿宋_GB2312" w:eastAsia="仿宋_GB2312" w:hAnsi="仿宋"/>
              </w:rPr>
            </w:pPr>
          </w:p>
        </w:tc>
      </w:tr>
      <w:tr w:rsidR="004A41BC" w:rsidRPr="004A41BC" w14:paraId="30F81226" w14:textId="77777777">
        <w:trPr>
          <w:trHeight w:val="454"/>
        </w:trPr>
        <w:tc>
          <w:tcPr>
            <w:tcW w:w="8868" w:type="dxa"/>
            <w:gridSpan w:val="6"/>
          </w:tcPr>
          <w:p w14:paraId="1CEC514F"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存在直接控股、管理关系的相关供应商</w:t>
            </w:r>
          </w:p>
        </w:tc>
      </w:tr>
      <w:tr w:rsidR="004A41BC" w:rsidRPr="004A41BC" w14:paraId="7D880079" w14:textId="77777777">
        <w:trPr>
          <w:trHeight w:val="454"/>
        </w:trPr>
        <w:tc>
          <w:tcPr>
            <w:tcW w:w="2112" w:type="dxa"/>
          </w:tcPr>
          <w:p w14:paraId="37DD1C77"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关系</w:t>
            </w:r>
          </w:p>
        </w:tc>
        <w:tc>
          <w:tcPr>
            <w:tcW w:w="6756" w:type="dxa"/>
            <w:gridSpan w:val="5"/>
          </w:tcPr>
          <w:p w14:paraId="3899C0D8"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供应商名称</w:t>
            </w:r>
          </w:p>
        </w:tc>
      </w:tr>
      <w:tr w:rsidR="004A41BC" w:rsidRPr="004A41BC" w14:paraId="4870D31D" w14:textId="77777777">
        <w:trPr>
          <w:trHeight w:val="454"/>
        </w:trPr>
        <w:tc>
          <w:tcPr>
            <w:tcW w:w="2112" w:type="dxa"/>
          </w:tcPr>
          <w:p w14:paraId="65871246" w14:textId="77777777" w:rsidR="00526950" w:rsidRPr="004A41BC" w:rsidRDefault="00526950">
            <w:pPr>
              <w:ind w:firstLine="0"/>
              <w:jc w:val="both"/>
              <w:rPr>
                <w:rFonts w:ascii="仿宋_GB2312" w:eastAsia="仿宋_GB2312" w:hAnsi="仿宋"/>
              </w:rPr>
            </w:pPr>
          </w:p>
        </w:tc>
        <w:tc>
          <w:tcPr>
            <w:tcW w:w="6756" w:type="dxa"/>
            <w:gridSpan w:val="5"/>
          </w:tcPr>
          <w:p w14:paraId="09D4EC10" w14:textId="77777777" w:rsidR="00526950" w:rsidRPr="004A41BC" w:rsidRDefault="00526950">
            <w:pPr>
              <w:ind w:firstLine="0"/>
              <w:jc w:val="both"/>
              <w:rPr>
                <w:rFonts w:ascii="仿宋_GB2312" w:eastAsia="仿宋_GB2312" w:hAnsi="仿宋"/>
              </w:rPr>
            </w:pPr>
          </w:p>
        </w:tc>
      </w:tr>
      <w:tr w:rsidR="004A41BC" w:rsidRPr="004A41BC" w14:paraId="4B5C202A" w14:textId="77777777">
        <w:trPr>
          <w:trHeight w:val="454"/>
        </w:trPr>
        <w:tc>
          <w:tcPr>
            <w:tcW w:w="2112" w:type="dxa"/>
          </w:tcPr>
          <w:p w14:paraId="2B5FED4F" w14:textId="77777777" w:rsidR="00526950" w:rsidRPr="004A41BC" w:rsidRDefault="00526950">
            <w:pPr>
              <w:ind w:firstLine="0"/>
              <w:jc w:val="both"/>
              <w:rPr>
                <w:rFonts w:ascii="仿宋_GB2312" w:eastAsia="仿宋_GB2312" w:hAnsi="仿宋"/>
              </w:rPr>
            </w:pPr>
          </w:p>
        </w:tc>
        <w:tc>
          <w:tcPr>
            <w:tcW w:w="6756" w:type="dxa"/>
            <w:gridSpan w:val="5"/>
          </w:tcPr>
          <w:p w14:paraId="1A1FA726" w14:textId="77777777" w:rsidR="00526950" w:rsidRPr="004A41BC" w:rsidRDefault="00526950">
            <w:pPr>
              <w:ind w:firstLine="0"/>
              <w:jc w:val="both"/>
              <w:rPr>
                <w:rFonts w:ascii="仿宋_GB2312" w:eastAsia="仿宋_GB2312" w:hAnsi="仿宋"/>
              </w:rPr>
            </w:pPr>
          </w:p>
        </w:tc>
      </w:tr>
      <w:tr w:rsidR="00526950" w:rsidRPr="004A41BC" w14:paraId="0B2B4FD4" w14:textId="77777777">
        <w:trPr>
          <w:trHeight w:val="454"/>
        </w:trPr>
        <w:tc>
          <w:tcPr>
            <w:tcW w:w="2112" w:type="dxa"/>
          </w:tcPr>
          <w:p w14:paraId="284AD06A"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说明</w:t>
            </w:r>
          </w:p>
        </w:tc>
        <w:tc>
          <w:tcPr>
            <w:tcW w:w="6756" w:type="dxa"/>
            <w:gridSpan w:val="5"/>
          </w:tcPr>
          <w:p w14:paraId="592A2E39"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1.成立时间至提交投标文件截止时间不足一年的可不填写“上年度营业收入”；</w:t>
            </w:r>
          </w:p>
          <w:p w14:paraId="423C37FE"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2.招标文件接受联合体的，联合体各方均应提供；</w:t>
            </w:r>
          </w:p>
          <w:p w14:paraId="1B3CEBB5" w14:textId="77777777" w:rsidR="00526950" w:rsidRPr="004A41BC" w:rsidRDefault="00812ADC">
            <w:pPr>
              <w:ind w:firstLine="0"/>
              <w:jc w:val="both"/>
              <w:rPr>
                <w:rFonts w:ascii="仿宋_GB2312" w:eastAsia="仿宋_GB2312" w:hAnsi="仿宋"/>
              </w:rPr>
            </w:pPr>
            <w:r w:rsidRPr="004A41BC">
              <w:rPr>
                <w:rFonts w:ascii="仿宋_GB2312" w:eastAsia="仿宋_GB2312" w:hAnsi="仿宋" w:hint="eastAsia"/>
              </w:rPr>
              <w:t>3.表格空间不足时，请自行扩展。</w:t>
            </w:r>
          </w:p>
        </w:tc>
      </w:tr>
    </w:tbl>
    <w:p w14:paraId="17A24006" w14:textId="77777777" w:rsidR="00526950" w:rsidRPr="004A41BC" w:rsidRDefault="00526950">
      <w:pPr>
        <w:pStyle w:val="affc"/>
        <w:ind w:firstLine="480"/>
        <w:rPr>
          <w:color w:val="auto"/>
        </w:rPr>
      </w:pPr>
    </w:p>
    <w:p w14:paraId="467EEF03" w14:textId="77777777" w:rsidR="00526950" w:rsidRPr="004A41BC" w:rsidRDefault="00812ADC">
      <w:pPr>
        <w:pStyle w:val="2"/>
        <w:jc w:val="center"/>
        <w:rPr>
          <w:rFonts w:ascii="仿宋_GB2312" w:eastAsia="仿宋_GB2312"/>
          <w:b/>
          <w:sz w:val="24"/>
          <w:szCs w:val="24"/>
        </w:rPr>
      </w:pPr>
      <w:r w:rsidRPr="004A41BC">
        <w:br w:type="page"/>
      </w:r>
      <w:bookmarkStart w:id="83" w:name="_Toc30667"/>
      <w:r w:rsidRPr="004A41BC">
        <w:rPr>
          <w:rFonts w:ascii="仿宋_GB2312" w:eastAsia="仿宋_GB2312" w:hint="eastAsia"/>
          <w:b/>
          <w:sz w:val="24"/>
          <w:szCs w:val="24"/>
        </w:rPr>
        <w:lastRenderedPageBreak/>
        <w:t>第五部分  供应商参加政府采购活动承诺书</w:t>
      </w:r>
      <w:bookmarkEnd w:id="83"/>
    </w:p>
    <w:p w14:paraId="0EA40ED9"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未签署下列承诺书的，将被视为无效投标，其责任由供应商自行承担。</w:t>
      </w:r>
    </w:p>
    <w:p w14:paraId="46DA5C9E" w14:textId="77777777" w:rsidR="00526950" w:rsidRPr="004A41BC" w:rsidRDefault="00812ADC">
      <w:pPr>
        <w:pStyle w:val="3"/>
        <w:rPr>
          <w:rFonts w:ascii="仿宋_GB2312" w:eastAsia="仿宋_GB2312"/>
          <w:sz w:val="24"/>
          <w:szCs w:val="24"/>
        </w:rPr>
      </w:pPr>
      <w:bookmarkStart w:id="84" w:name="_Toc18961"/>
      <w:r w:rsidRPr="004A41BC">
        <w:rPr>
          <w:rFonts w:ascii="仿宋_GB2312" w:eastAsia="仿宋_GB2312" w:hint="eastAsia"/>
          <w:sz w:val="24"/>
          <w:szCs w:val="24"/>
        </w:rPr>
        <w:t>（一）质量安全责任承诺书</w:t>
      </w:r>
      <w:bookmarkEnd w:id="84"/>
    </w:p>
    <w:p w14:paraId="422005AC"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为保证本采购项目顺利进行，作为投标供应商，现郑重承诺：</w:t>
      </w:r>
    </w:p>
    <w:p w14:paraId="61865D0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1．我方所投产品的生产（包括设计、制造、安装、改造、维修等）、投入使用的材料等均完全符合国家现行质量、安全、环保标准和要求。</w:t>
      </w:r>
    </w:p>
    <w:p w14:paraId="7AAB51DE"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2．我方将严格按照国家现行相关储存、运输、安装调试技术标准及规范、服务标准及规范、施工标准及规范，在规定的时限内，保质、保量完成项目全部内容，并向采购人交付合格产品。</w:t>
      </w:r>
    </w:p>
    <w:p w14:paraId="1970B5AD"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3．对于因产品生产质量以及储存、运输、安装调试、服务、施工等过程中产生的任何安全事故，我方承担全部责任。</w:t>
      </w:r>
    </w:p>
    <w:p w14:paraId="13F6636D"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4．我方提供的货物、工程、服务等符合现行的国家、行业、地区、企业标准及要求，标准不一致的，以更为严格的为准，我方对提供的货物、工程、服务等的质量、安全、环保等承担全部责任。</w:t>
      </w:r>
    </w:p>
    <w:p w14:paraId="6E50FB33" w14:textId="77777777" w:rsidR="00526950" w:rsidRPr="004A41BC" w:rsidRDefault="00526950">
      <w:pPr>
        <w:spacing w:line="560" w:lineRule="exact"/>
        <w:ind w:firstLineChars="200" w:firstLine="480"/>
        <w:jc w:val="both"/>
        <w:rPr>
          <w:rFonts w:ascii="仿宋_GB2312" w:eastAsia="仿宋_GB2312" w:hAnsi="仿宋"/>
        </w:rPr>
      </w:pPr>
    </w:p>
    <w:p w14:paraId="33C1D2FB" w14:textId="77777777" w:rsidR="00526950" w:rsidRPr="004A41BC" w:rsidRDefault="00812ADC" w:rsidP="00812ADC">
      <w:pPr>
        <w:spacing w:line="560" w:lineRule="exact"/>
        <w:ind w:firstLineChars="1107" w:firstLine="2657"/>
        <w:jc w:val="both"/>
        <w:rPr>
          <w:rFonts w:ascii="仿宋_GB2312" w:eastAsia="仿宋_GB2312" w:hAnsi="仿宋"/>
        </w:rPr>
      </w:pPr>
      <w:r w:rsidRPr="004A41BC">
        <w:rPr>
          <w:rFonts w:ascii="仿宋_GB2312" w:eastAsia="仿宋_GB2312" w:hAnsi="仿宋" w:hint="eastAsia"/>
        </w:rPr>
        <w:t>供应商：___（供应商全称并加盖公章）</w:t>
      </w:r>
    </w:p>
    <w:p w14:paraId="2DC7BFFA" w14:textId="77777777" w:rsidR="00526950" w:rsidRPr="004A41BC" w:rsidRDefault="00812ADC" w:rsidP="00812ADC">
      <w:pPr>
        <w:spacing w:line="560" w:lineRule="exact"/>
        <w:ind w:firstLineChars="1107" w:firstLine="2657"/>
        <w:jc w:val="both"/>
        <w:rPr>
          <w:rFonts w:ascii="仿宋_GB2312" w:eastAsia="仿宋_GB2312" w:hAnsi="仿宋"/>
        </w:rPr>
      </w:pPr>
      <w:r w:rsidRPr="004A41BC">
        <w:rPr>
          <w:rFonts w:ascii="仿宋_GB2312" w:eastAsia="仿宋_GB2312" w:hAnsi="仿宋" w:hint="eastAsia"/>
        </w:rPr>
        <w:t>日  期： ___年___月___日</w:t>
      </w:r>
    </w:p>
    <w:p w14:paraId="631C96A9" w14:textId="77777777" w:rsidR="00526950" w:rsidRPr="004A41BC" w:rsidRDefault="00526950">
      <w:pPr>
        <w:spacing w:line="560" w:lineRule="exact"/>
        <w:ind w:firstLineChars="200" w:firstLine="480"/>
        <w:jc w:val="both"/>
        <w:rPr>
          <w:rFonts w:ascii="仿宋_GB2312" w:eastAsia="仿宋_GB2312" w:hAnsi="仿宋"/>
        </w:rPr>
      </w:pPr>
    </w:p>
    <w:p w14:paraId="5ACCBE1D" w14:textId="77777777" w:rsidR="00526950" w:rsidRPr="004A41BC" w:rsidRDefault="00526950">
      <w:pPr>
        <w:spacing w:line="560" w:lineRule="exact"/>
        <w:ind w:firstLineChars="200" w:firstLine="480"/>
        <w:jc w:val="both"/>
        <w:rPr>
          <w:rFonts w:ascii="仿宋_GB2312" w:eastAsia="仿宋_GB2312" w:hAnsi="仿宋"/>
        </w:rPr>
      </w:pPr>
    </w:p>
    <w:p w14:paraId="7BA64DE0" w14:textId="77777777" w:rsidR="00526950" w:rsidRPr="004A41BC" w:rsidRDefault="00526950">
      <w:pPr>
        <w:spacing w:line="560" w:lineRule="exact"/>
        <w:ind w:firstLineChars="200" w:firstLine="480"/>
        <w:jc w:val="both"/>
        <w:rPr>
          <w:rFonts w:ascii="仿宋_GB2312" w:eastAsia="仿宋_GB2312" w:hAnsi="仿宋"/>
        </w:rPr>
      </w:pPr>
    </w:p>
    <w:p w14:paraId="3606876E" w14:textId="77777777" w:rsidR="00526950" w:rsidRPr="004A41BC" w:rsidRDefault="00526950">
      <w:pPr>
        <w:spacing w:line="560" w:lineRule="exact"/>
        <w:ind w:firstLineChars="200" w:firstLine="480"/>
        <w:jc w:val="both"/>
        <w:rPr>
          <w:rFonts w:ascii="仿宋_GB2312" w:eastAsia="仿宋_GB2312" w:hAnsi="仿宋"/>
        </w:rPr>
      </w:pPr>
    </w:p>
    <w:p w14:paraId="338666F2" w14:textId="77777777" w:rsidR="00526950" w:rsidRPr="004A41BC" w:rsidRDefault="00526950">
      <w:pPr>
        <w:spacing w:line="560" w:lineRule="exact"/>
        <w:ind w:firstLineChars="200" w:firstLine="480"/>
        <w:jc w:val="both"/>
        <w:rPr>
          <w:rFonts w:ascii="仿宋_GB2312" w:eastAsia="仿宋_GB2312" w:hAnsi="仿宋"/>
        </w:rPr>
      </w:pPr>
    </w:p>
    <w:p w14:paraId="46281F8A" w14:textId="77777777" w:rsidR="00526950" w:rsidRPr="004A41BC" w:rsidRDefault="00526950">
      <w:pPr>
        <w:spacing w:line="560" w:lineRule="exact"/>
        <w:ind w:firstLineChars="200" w:firstLine="480"/>
        <w:jc w:val="both"/>
        <w:rPr>
          <w:rFonts w:ascii="仿宋_GB2312" w:eastAsia="仿宋_GB2312" w:hAnsi="仿宋"/>
        </w:rPr>
      </w:pPr>
    </w:p>
    <w:p w14:paraId="0C4ED1DE" w14:textId="77777777" w:rsidR="00526950" w:rsidRPr="004A41BC" w:rsidRDefault="00526950">
      <w:pPr>
        <w:spacing w:line="560" w:lineRule="exact"/>
        <w:ind w:firstLineChars="200" w:firstLine="480"/>
        <w:jc w:val="both"/>
        <w:rPr>
          <w:rFonts w:ascii="仿宋_GB2312" w:eastAsia="仿宋_GB2312" w:hAnsi="仿宋"/>
        </w:rPr>
      </w:pPr>
    </w:p>
    <w:p w14:paraId="46D5F83B" w14:textId="77777777" w:rsidR="00526950" w:rsidRPr="004A41BC" w:rsidRDefault="00812ADC">
      <w:pPr>
        <w:pStyle w:val="3"/>
        <w:rPr>
          <w:rFonts w:ascii="仿宋_GB2312" w:eastAsia="仿宋_GB2312"/>
          <w:sz w:val="24"/>
          <w:szCs w:val="24"/>
        </w:rPr>
      </w:pPr>
      <w:bookmarkStart w:id="85" w:name="_Toc10321"/>
      <w:r w:rsidRPr="004A41BC">
        <w:rPr>
          <w:rFonts w:ascii="仿宋_GB2312" w:eastAsia="仿宋_GB2312" w:hint="eastAsia"/>
          <w:sz w:val="24"/>
          <w:szCs w:val="24"/>
        </w:rPr>
        <w:lastRenderedPageBreak/>
        <w:t>（二）参加政府采购活动行为自律承诺书</w:t>
      </w:r>
      <w:bookmarkEnd w:id="85"/>
    </w:p>
    <w:p w14:paraId="19A0CD52"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作为参加本次政府采购项目的供应商，我方郑重承诺在参与政府采购活动中遵纪守法、公平竞争、诚实守信，如有违反愿承担一切责任及后果：</w:t>
      </w:r>
    </w:p>
    <w:p w14:paraId="48F18D1E"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1．不与采购人、采购代理机构、政府采购评审专家恶意串通，不向其行贿或提供其他不正当利益；</w:t>
      </w:r>
    </w:p>
    <w:p w14:paraId="75BF98ED"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2．</w:t>
      </w:r>
      <w:proofErr w:type="gramStart"/>
      <w:r w:rsidRPr="004A41BC">
        <w:rPr>
          <w:rFonts w:ascii="仿宋_GB2312" w:eastAsia="仿宋_GB2312" w:hAnsi="仿宋" w:hint="eastAsia"/>
        </w:rPr>
        <w:t>不</w:t>
      </w:r>
      <w:proofErr w:type="gramEnd"/>
      <w:r w:rsidRPr="004A41BC">
        <w:rPr>
          <w:rFonts w:ascii="仿宋_GB2312" w:eastAsia="仿宋_GB2312" w:hAnsi="仿宋" w:hint="eastAsia"/>
        </w:rPr>
        <w:t>与其</w:t>
      </w:r>
      <w:proofErr w:type="gramStart"/>
      <w:r w:rsidRPr="004A41BC">
        <w:rPr>
          <w:rFonts w:ascii="仿宋_GB2312" w:eastAsia="仿宋_GB2312" w:hAnsi="仿宋" w:hint="eastAsia"/>
        </w:rPr>
        <w:t>他供应</w:t>
      </w:r>
      <w:proofErr w:type="gramEnd"/>
      <w:r w:rsidRPr="004A41BC">
        <w:rPr>
          <w:rFonts w:ascii="仿宋_GB2312" w:eastAsia="仿宋_GB2312" w:hAnsi="仿宋" w:hint="eastAsia"/>
        </w:rPr>
        <w:t>商恶意串通，采取“围标、串标、陪标”等商业欺诈手段谋取中标、成交；</w:t>
      </w:r>
    </w:p>
    <w:p w14:paraId="525AC4EA"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3．不提供虚假或无效证明文件（包括但不限于资格证明文件、合同及验收文件、检验检测报告、从业人员资格证书、机构或所投产品的各类认证证书等）或虚假材料谋取中标、成交；</w:t>
      </w:r>
    </w:p>
    <w:p w14:paraId="7F4138EB"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4．不采取不正当手段诋毁、排挤其他供应商；</w:t>
      </w:r>
    </w:p>
    <w:p w14:paraId="04318F81"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5．不以不正当理由拒不与采购人签订政府采购合同，或逾期签订政府采购合同，或不按照采购文件确定的事项签订政府采购合同；</w:t>
      </w:r>
    </w:p>
    <w:p w14:paraId="7C5AEC5A"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6．不以不正当理由拒绝履行合同义务，不会擅自变更、中止或者终止政府采购合同或将政府采购合同转包；</w:t>
      </w:r>
    </w:p>
    <w:p w14:paraId="472A242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7．不在提供商品、服务或工程施工过程中提供假冒伪劣产品，损害采购人的合法权益或公共利益；</w:t>
      </w:r>
    </w:p>
    <w:p w14:paraId="36B96533"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8．不采取捏造事实、提供虚假材料或者以非法手段取得证明材料进行质疑和投诉；</w:t>
      </w:r>
    </w:p>
    <w:p w14:paraId="016C337E"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9．不发生其他有悖于政府采购公开、公平、公正和诚信原则的行为。</w:t>
      </w:r>
    </w:p>
    <w:p w14:paraId="2F0013B5"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10．尊重和接受政府采购监督管理部门的监督和采购人、采购代理机构的政府采购工作要求，愿意承担因违约行为给采购人造成的损失。</w:t>
      </w:r>
    </w:p>
    <w:p w14:paraId="3100E3AB" w14:textId="77777777" w:rsidR="00526950" w:rsidRPr="004A41BC" w:rsidRDefault="00812ADC" w:rsidP="00812ADC">
      <w:pPr>
        <w:spacing w:line="560" w:lineRule="exact"/>
        <w:ind w:firstLineChars="1107" w:firstLine="2657"/>
        <w:jc w:val="both"/>
        <w:rPr>
          <w:rFonts w:ascii="仿宋_GB2312" w:eastAsia="仿宋_GB2312" w:hAnsi="仿宋"/>
        </w:rPr>
      </w:pPr>
      <w:r w:rsidRPr="004A41BC">
        <w:rPr>
          <w:rFonts w:ascii="仿宋_GB2312" w:eastAsia="仿宋_GB2312" w:hAnsi="仿宋" w:hint="eastAsia"/>
        </w:rPr>
        <w:t>供应商：___（供应商全称并加盖公章）</w:t>
      </w:r>
    </w:p>
    <w:p w14:paraId="0A2ADF18" w14:textId="77777777" w:rsidR="00526950" w:rsidRPr="004A41BC" w:rsidRDefault="00812ADC" w:rsidP="00812ADC">
      <w:pPr>
        <w:spacing w:line="560" w:lineRule="exact"/>
        <w:ind w:firstLineChars="1107" w:firstLine="2657"/>
        <w:jc w:val="both"/>
        <w:rPr>
          <w:rFonts w:ascii="仿宋_GB2312" w:eastAsia="仿宋_GB2312" w:hAnsi="仿宋"/>
        </w:rPr>
      </w:pPr>
      <w:r w:rsidRPr="004A41BC">
        <w:rPr>
          <w:rFonts w:ascii="仿宋_GB2312" w:eastAsia="仿宋_GB2312" w:hAnsi="仿宋" w:hint="eastAsia"/>
        </w:rPr>
        <w:t>日  期： ___年___月___日</w:t>
      </w:r>
    </w:p>
    <w:p w14:paraId="29BD4DE3" w14:textId="77777777" w:rsidR="00526950" w:rsidRPr="004A41BC" w:rsidRDefault="00812ADC">
      <w:pPr>
        <w:rPr>
          <w:rFonts w:ascii="仿宋_GB2312" w:eastAsia="仿宋_GB2312" w:hAnsi="仿宋"/>
        </w:rPr>
      </w:pPr>
      <w:r w:rsidRPr="004A41BC">
        <w:rPr>
          <w:rFonts w:ascii="仿宋_GB2312" w:eastAsia="仿宋_GB2312" w:hAnsi="仿宋" w:hint="eastAsia"/>
        </w:rPr>
        <w:br w:type="page"/>
      </w:r>
    </w:p>
    <w:p w14:paraId="5E61B519" w14:textId="77777777" w:rsidR="00526950" w:rsidRPr="004A41BC" w:rsidRDefault="00812ADC">
      <w:pPr>
        <w:pStyle w:val="2"/>
        <w:ind w:firstLine="482"/>
        <w:jc w:val="center"/>
        <w:rPr>
          <w:rFonts w:ascii="仿宋_GB2312" w:eastAsia="仿宋_GB2312"/>
          <w:b/>
          <w:sz w:val="24"/>
          <w:szCs w:val="24"/>
        </w:rPr>
      </w:pPr>
      <w:bookmarkStart w:id="86" w:name="_Toc18761"/>
      <w:r w:rsidRPr="004A41BC">
        <w:rPr>
          <w:rFonts w:ascii="仿宋_GB2312" w:eastAsia="仿宋_GB2312" w:hint="eastAsia"/>
          <w:b/>
          <w:sz w:val="24"/>
          <w:szCs w:val="24"/>
        </w:rPr>
        <w:lastRenderedPageBreak/>
        <w:t>第六部分  投标方案</w:t>
      </w:r>
      <w:bookmarkEnd w:id="86"/>
    </w:p>
    <w:p w14:paraId="656D680B" w14:textId="77777777" w:rsidR="00526950" w:rsidRPr="004A41BC" w:rsidRDefault="00812ADC">
      <w:pPr>
        <w:pStyle w:val="3"/>
        <w:rPr>
          <w:rFonts w:ascii="仿宋_GB2312" w:eastAsia="仿宋_GB2312"/>
          <w:b/>
          <w:sz w:val="24"/>
          <w:szCs w:val="24"/>
        </w:rPr>
      </w:pPr>
      <w:bookmarkStart w:id="87" w:name="_Toc16995"/>
      <w:r w:rsidRPr="004A41BC">
        <w:rPr>
          <w:rFonts w:ascii="仿宋_GB2312" w:eastAsia="仿宋_GB2312" w:hint="eastAsia"/>
          <w:b/>
          <w:sz w:val="24"/>
          <w:szCs w:val="24"/>
        </w:rPr>
        <w:t>（一）技术（服务）商务要求响应索引表</w:t>
      </w:r>
      <w:bookmarkEnd w:id="87"/>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43"/>
        <w:gridCol w:w="3215"/>
        <w:gridCol w:w="3345"/>
        <w:gridCol w:w="1465"/>
      </w:tblGrid>
      <w:tr w:rsidR="004A41BC" w:rsidRPr="004A41BC" w14:paraId="68055CAB" w14:textId="77777777">
        <w:trPr>
          <w:trHeight w:val="794"/>
          <w:jc w:val="center"/>
        </w:trPr>
        <w:tc>
          <w:tcPr>
            <w:tcW w:w="843" w:type="dxa"/>
            <w:tcBorders>
              <w:top w:val="single" w:sz="12" w:space="0" w:color="auto"/>
              <w:bottom w:val="single" w:sz="2" w:space="0" w:color="auto"/>
            </w:tcBorders>
            <w:shd w:val="clear" w:color="auto" w:fill="F2F2F2" w:themeFill="background1" w:themeFillShade="F2"/>
            <w:vAlign w:val="center"/>
          </w:tcPr>
          <w:p w14:paraId="313D5BFE"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序号</w:t>
            </w:r>
          </w:p>
        </w:tc>
        <w:tc>
          <w:tcPr>
            <w:tcW w:w="3215" w:type="dxa"/>
            <w:tcBorders>
              <w:top w:val="single" w:sz="12" w:space="0" w:color="auto"/>
              <w:bottom w:val="single" w:sz="2" w:space="0" w:color="auto"/>
            </w:tcBorders>
            <w:shd w:val="clear" w:color="auto" w:fill="F2F2F2" w:themeFill="background1" w:themeFillShade="F2"/>
            <w:vAlign w:val="center"/>
          </w:tcPr>
          <w:p w14:paraId="19FEEBA1"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招标文件条款明细</w:t>
            </w:r>
          </w:p>
        </w:tc>
        <w:tc>
          <w:tcPr>
            <w:tcW w:w="3345" w:type="dxa"/>
            <w:tcBorders>
              <w:top w:val="single" w:sz="12" w:space="0" w:color="auto"/>
              <w:bottom w:val="single" w:sz="2" w:space="0" w:color="auto"/>
            </w:tcBorders>
            <w:shd w:val="clear" w:color="auto" w:fill="F2F2F2" w:themeFill="background1" w:themeFillShade="F2"/>
            <w:vAlign w:val="center"/>
          </w:tcPr>
          <w:p w14:paraId="63A2367C"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响应索引</w:t>
            </w:r>
          </w:p>
        </w:tc>
        <w:tc>
          <w:tcPr>
            <w:tcW w:w="1465" w:type="dxa"/>
            <w:tcBorders>
              <w:top w:val="single" w:sz="12" w:space="0" w:color="auto"/>
              <w:bottom w:val="single" w:sz="2" w:space="0" w:color="auto"/>
            </w:tcBorders>
            <w:shd w:val="clear" w:color="auto" w:fill="F2F2F2" w:themeFill="background1" w:themeFillShade="F2"/>
            <w:vAlign w:val="center"/>
          </w:tcPr>
          <w:p w14:paraId="61111953" w14:textId="77777777" w:rsidR="00526950" w:rsidRPr="004A41BC" w:rsidRDefault="00812ADC">
            <w:pPr>
              <w:jc w:val="center"/>
              <w:rPr>
                <w:rFonts w:ascii="仿宋_GB2312" w:eastAsia="仿宋_GB2312" w:hAnsi="仿宋"/>
                <w:b/>
                <w:bCs/>
              </w:rPr>
            </w:pPr>
            <w:r w:rsidRPr="004A41BC">
              <w:rPr>
                <w:rFonts w:ascii="仿宋_GB2312" w:eastAsia="仿宋_GB2312" w:hAnsi="仿宋" w:hint="eastAsia"/>
                <w:b/>
                <w:bCs/>
              </w:rPr>
              <w:t>响应说明</w:t>
            </w:r>
          </w:p>
        </w:tc>
      </w:tr>
      <w:tr w:rsidR="004A41BC" w:rsidRPr="004A41BC" w14:paraId="665C33EC" w14:textId="77777777">
        <w:trPr>
          <w:trHeight w:val="794"/>
          <w:jc w:val="center"/>
        </w:trPr>
        <w:tc>
          <w:tcPr>
            <w:tcW w:w="843" w:type="dxa"/>
            <w:tcBorders>
              <w:top w:val="single" w:sz="2" w:space="0" w:color="auto"/>
            </w:tcBorders>
            <w:vAlign w:val="center"/>
          </w:tcPr>
          <w:p w14:paraId="30C0EBF5" w14:textId="77777777" w:rsidR="00526950" w:rsidRPr="004A41BC" w:rsidRDefault="00526950">
            <w:pPr>
              <w:jc w:val="center"/>
              <w:rPr>
                <w:rFonts w:ascii="仿宋_GB2312" w:eastAsia="仿宋_GB2312" w:hAnsi="仿宋"/>
              </w:rPr>
            </w:pPr>
          </w:p>
        </w:tc>
        <w:tc>
          <w:tcPr>
            <w:tcW w:w="3215" w:type="dxa"/>
            <w:tcBorders>
              <w:top w:val="single" w:sz="2" w:space="0" w:color="auto"/>
            </w:tcBorders>
            <w:vAlign w:val="center"/>
          </w:tcPr>
          <w:p w14:paraId="7428D5B1" w14:textId="77777777" w:rsidR="00526950" w:rsidRPr="004A41BC" w:rsidRDefault="00526950">
            <w:pPr>
              <w:jc w:val="center"/>
              <w:rPr>
                <w:rFonts w:ascii="仿宋_GB2312" w:eastAsia="仿宋_GB2312" w:hAnsi="仿宋"/>
              </w:rPr>
            </w:pPr>
          </w:p>
        </w:tc>
        <w:tc>
          <w:tcPr>
            <w:tcW w:w="3345" w:type="dxa"/>
            <w:tcBorders>
              <w:top w:val="single" w:sz="2" w:space="0" w:color="auto"/>
            </w:tcBorders>
            <w:vAlign w:val="center"/>
          </w:tcPr>
          <w:p w14:paraId="5D9AD046" w14:textId="77777777" w:rsidR="00526950" w:rsidRPr="004A41BC" w:rsidRDefault="00526950">
            <w:pPr>
              <w:jc w:val="center"/>
              <w:rPr>
                <w:rFonts w:ascii="仿宋_GB2312" w:eastAsia="仿宋_GB2312" w:hAnsi="仿宋"/>
              </w:rPr>
            </w:pPr>
          </w:p>
        </w:tc>
        <w:tc>
          <w:tcPr>
            <w:tcW w:w="1465" w:type="dxa"/>
            <w:tcBorders>
              <w:top w:val="single" w:sz="2" w:space="0" w:color="auto"/>
            </w:tcBorders>
            <w:vAlign w:val="center"/>
          </w:tcPr>
          <w:p w14:paraId="1734F9B4" w14:textId="77777777" w:rsidR="00526950" w:rsidRPr="004A41BC" w:rsidRDefault="00526950">
            <w:pPr>
              <w:jc w:val="center"/>
              <w:rPr>
                <w:rFonts w:ascii="仿宋_GB2312" w:eastAsia="仿宋_GB2312" w:hAnsi="仿宋"/>
              </w:rPr>
            </w:pPr>
          </w:p>
        </w:tc>
      </w:tr>
      <w:tr w:rsidR="004A41BC" w:rsidRPr="004A41BC" w14:paraId="313C27C3" w14:textId="77777777">
        <w:trPr>
          <w:trHeight w:val="794"/>
          <w:jc w:val="center"/>
        </w:trPr>
        <w:tc>
          <w:tcPr>
            <w:tcW w:w="843" w:type="dxa"/>
            <w:vAlign w:val="center"/>
          </w:tcPr>
          <w:p w14:paraId="7A40D426" w14:textId="77777777" w:rsidR="00526950" w:rsidRPr="004A41BC" w:rsidRDefault="00526950">
            <w:pPr>
              <w:jc w:val="center"/>
              <w:rPr>
                <w:rFonts w:ascii="仿宋_GB2312" w:eastAsia="仿宋_GB2312" w:hAnsi="仿宋"/>
              </w:rPr>
            </w:pPr>
          </w:p>
        </w:tc>
        <w:tc>
          <w:tcPr>
            <w:tcW w:w="3215" w:type="dxa"/>
            <w:vAlign w:val="center"/>
          </w:tcPr>
          <w:p w14:paraId="2417B9D5" w14:textId="77777777" w:rsidR="00526950" w:rsidRPr="004A41BC" w:rsidRDefault="00526950">
            <w:pPr>
              <w:jc w:val="center"/>
              <w:rPr>
                <w:rFonts w:ascii="仿宋_GB2312" w:eastAsia="仿宋_GB2312" w:hAnsi="仿宋"/>
              </w:rPr>
            </w:pPr>
          </w:p>
        </w:tc>
        <w:tc>
          <w:tcPr>
            <w:tcW w:w="3345" w:type="dxa"/>
            <w:vAlign w:val="center"/>
          </w:tcPr>
          <w:p w14:paraId="3D40D5F4" w14:textId="77777777" w:rsidR="00526950" w:rsidRPr="004A41BC" w:rsidRDefault="00526950">
            <w:pPr>
              <w:jc w:val="center"/>
              <w:rPr>
                <w:rFonts w:ascii="仿宋_GB2312" w:eastAsia="仿宋_GB2312" w:hAnsi="仿宋"/>
              </w:rPr>
            </w:pPr>
          </w:p>
        </w:tc>
        <w:tc>
          <w:tcPr>
            <w:tcW w:w="1465" w:type="dxa"/>
            <w:vAlign w:val="center"/>
          </w:tcPr>
          <w:p w14:paraId="7B5CC69B" w14:textId="77777777" w:rsidR="00526950" w:rsidRPr="004A41BC" w:rsidRDefault="00526950">
            <w:pPr>
              <w:jc w:val="center"/>
              <w:rPr>
                <w:rFonts w:ascii="仿宋_GB2312" w:eastAsia="仿宋_GB2312" w:hAnsi="仿宋"/>
              </w:rPr>
            </w:pPr>
          </w:p>
        </w:tc>
      </w:tr>
      <w:tr w:rsidR="004A41BC" w:rsidRPr="004A41BC" w14:paraId="1E79E497" w14:textId="77777777">
        <w:trPr>
          <w:trHeight w:val="794"/>
          <w:jc w:val="center"/>
        </w:trPr>
        <w:tc>
          <w:tcPr>
            <w:tcW w:w="843" w:type="dxa"/>
            <w:vAlign w:val="center"/>
          </w:tcPr>
          <w:p w14:paraId="6BCE3CA1" w14:textId="77777777" w:rsidR="00526950" w:rsidRPr="004A41BC" w:rsidRDefault="00526950">
            <w:pPr>
              <w:jc w:val="center"/>
              <w:rPr>
                <w:rFonts w:ascii="仿宋_GB2312" w:eastAsia="仿宋_GB2312" w:hAnsi="仿宋"/>
              </w:rPr>
            </w:pPr>
          </w:p>
        </w:tc>
        <w:tc>
          <w:tcPr>
            <w:tcW w:w="3215" w:type="dxa"/>
            <w:vAlign w:val="center"/>
          </w:tcPr>
          <w:p w14:paraId="61F8CFB1" w14:textId="77777777" w:rsidR="00526950" w:rsidRPr="004A41BC" w:rsidRDefault="00526950">
            <w:pPr>
              <w:jc w:val="center"/>
              <w:rPr>
                <w:rFonts w:ascii="仿宋_GB2312" w:eastAsia="仿宋_GB2312" w:hAnsi="仿宋"/>
              </w:rPr>
            </w:pPr>
          </w:p>
        </w:tc>
        <w:tc>
          <w:tcPr>
            <w:tcW w:w="3345" w:type="dxa"/>
            <w:vAlign w:val="center"/>
          </w:tcPr>
          <w:p w14:paraId="2144A606" w14:textId="77777777" w:rsidR="00526950" w:rsidRPr="004A41BC" w:rsidRDefault="00526950">
            <w:pPr>
              <w:jc w:val="center"/>
              <w:rPr>
                <w:rFonts w:ascii="仿宋_GB2312" w:eastAsia="仿宋_GB2312" w:hAnsi="仿宋"/>
              </w:rPr>
            </w:pPr>
          </w:p>
        </w:tc>
        <w:tc>
          <w:tcPr>
            <w:tcW w:w="1465" w:type="dxa"/>
            <w:vAlign w:val="center"/>
          </w:tcPr>
          <w:p w14:paraId="61A1FD28" w14:textId="77777777" w:rsidR="00526950" w:rsidRPr="004A41BC" w:rsidRDefault="00526950">
            <w:pPr>
              <w:jc w:val="center"/>
              <w:rPr>
                <w:rFonts w:ascii="仿宋_GB2312" w:eastAsia="仿宋_GB2312" w:hAnsi="仿宋"/>
              </w:rPr>
            </w:pPr>
          </w:p>
        </w:tc>
      </w:tr>
      <w:tr w:rsidR="004A41BC" w:rsidRPr="004A41BC" w14:paraId="7766940E" w14:textId="77777777">
        <w:trPr>
          <w:trHeight w:val="794"/>
          <w:jc w:val="center"/>
        </w:trPr>
        <w:tc>
          <w:tcPr>
            <w:tcW w:w="843" w:type="dxa"/>
            <w:vAlign w:val="center"/>
          </w:tcPr>
          <w:p w14:paraId="45432E67" w14:textId="77777777" w:rsidR="00526950" w:rsidRPr="004A41BC" w:rsidRDefault="00526950">
            <w:pPr>
              <w:jc w:val="center"/>
              <w:rPr>
                <w:rFonts w:ascii="仿宋_GB2312" w:eastAsia="仿宋_GB2312" w:hAnsi="仿宋"/>
              </w:rPr>
            </w:pPr>
          </w:p>
        </w:tc>
        <w:tc>
          <w:tcPr>
            <w:tcW w:w="3215" w:type="dxa"/>
            <w:vAlign w:val="center"/>
          </w:tcPr>
          <w:p w14:paraId="3D57EC13" w14:textId="77777777" w:rsidR="00526950" w:rsidRPr="004A41BC" w:rsidRDefault="00526950">
            <w:pPr>
              <w:jc w:val="center"/>
              <w:rPr>
                <w:rFonts w:ascii="仿宋_GB2312" w:eastAsia="仿宋_GB2312" w:hAnsi="仿宋"/>
              </w:rPr>
            </w:pPr>
          </w:p>
        </w:tc>
        <w:tc>
          <w:tcPr>
            <w:tcW w:w="3345" w:type="dxa"/>
            <w:vAlign w:val="center"/>
          </w:tcPr>
          <w:p w14:paraId="710879C1" w14:textId="77777777" w:rsidR="00526950" w:rsidRPr="004A41BC" w:rsidRDefault="00526950">
            <w:pPr>
              <w:jc w:val="center"/>
              <w:rPr>
                <w:rFonts w:ascii="仿宋_GB2312" w:eastAsia="仿宋_GB2312" w:hAnsi="仿宋"/>
              </w:rPr>
            </w:pPr>
          </w:p>
        </w:tc>
        <w:tc>
          <w:tcPr>
            <w:tcW w:w="1465" w:type="dxa"/>
            <w:vAlign w:val="center"/>
          </w:tcPr>
          <w:p w14:paraId="6D33CDAF" w14:textId="77777777" w:rsidR="00526950" w:rsidRPr="004A41BC" w:rsidRDefault="00526950">
            <w:pPr>
              <w:jc w:val="center"/>
              <w:rPr>
                <w:rFonts w:ascii="仿宋_GB2312" w:eastAsia="仿宋_GB2312" w:hAnsi="仿宋"/>
              </w:rPr>
            </w:pPr>
          </w:p>
        </w:tc>
      </w:tr>
      <w:tr w:rsidR="004A41BC" w:rsidRPr="004A41BC" w14:paraId="73219B2A" w14:textId="77777777">
        <w:trPr>
          <w:trHeight w:val="794"/>
          <w:jc w:val="center"/>
        </w:trPr>
        <w:tc>
          <w:tcPr>
            <w:tcW w:w="843" w:type="dxa"/>
            <w:vAlign w:val="center"/>
          </w:tcPr>
          <w:p w14:paraId="354AC310" w14:textId="77777777" w:rsidR="00526950" w:rsidRPr="004A41BC" w:rsidRDefault="00526950">
            <w:pPr>
              <w:jc w:val="center"/>
              <w:rPr>
                <w:rFonts w:ascii="仿宋_GB2312" w:eastAsia="仿宋_GB2312" w:hAnsi="仿宋"/>
              </w:rPr>
            </w:pPr>
          </w:p>
        </w:tc>
        <w:tc>
          <w:tcPr>
            <w:tcW w:w="3215" w:type="dxa"/>
            <w:vAlign w:val="center"/>
          </w:tcPr>
          <w:p w14:paraId="102A1EE6" w14:textId="77777777" w:rsidR="00526950" w:rsidRPr="004A41BC" w:rsidRDefault="00526950">
            <w:pPr>
              <w:jc w:val="center"/>
              <w:rPr>
                <w:rFonts w:ascii="仿宋_GB2312" w:eastAsia="仿宋_GB2312" w:hAnsi="仿宋"/>
              </w:rPr>
            </w:pPr>
          </w:p>
        </w:tc>
        <w:tc>
          <w:tcPr>
            <w:tcW w:w="3345" w:type="dxa"/>
            <w:vAlign w:val="center"/>
          </w:tcPr>
          <w:p w14:paraId="3AF0081D" w14:textId="77777777" w:rsidR="00526950" w:rsidRPr="004A41BC" w:rsidRDefault="00526950">
            <w:pPr>
              <w:jc w:val="center"/>
              <w:rPr>
                <w:rFonts w:ascii="仿宋_GB2312" w:eastAsia="仿宋_GB2312" w:hAnsi="仿宋"/>
              </w:rPr>
            </w:pPr>
          </w:p>
        </w:tc>
        <w:tc>
          <w:tcPr>
            <w:tcW w:w="1465" w:type="dxa"/>
            <w:vAlign w:val="center"/>
          </w:tcPr>
          <w:p w14:paraId="257420F8" w14:textId="77777777" w:rsidR="00526950" w:rsidRPr="004A41BC" w:rsidRDefault="00526950">
            <w:pPr>
              <w:jc w:val="center"/>
              <w:rPr>
                <w:rFonts w:ascii="仿宋_GB2312" w:eastAsia="仿宋_GB2312" w:hAnsi="仿宋"/>
              </w:rPr>
            </w:pPr>
          </w:p>
        </w:tc>
      </w:tr>
      <w:tr w:rsidR="004A41BC" w:rsidRPr="004A41BC" w14:paraId="1E2C634F" w14:textId="77777777">
        <w:trPr>
          <w:trHeight w:val="794"/>
          <w:jc w:val="center"/>
        </w:trPr>
        <w:tc>
          <w:tcPr>
            <w:tcW w:w="843" w:type="dxa"/>
            <w:vAlign w:val="center"/>
          </w:tcPr>
          <w:p w14:paraId="6B4A88A0" w14:textId="77777777" w:rsidR="00526950" w:rsidRPr="004A41BC" w:rsidRDefault="00526950">
            <w:pPr>
              <w:jc w:val="center"/>
              <w:rPr>
                <w:rFonts w:ascii="仿宋_GB2312" w:eastAsia="仿宋_GB2312" w:hAnsi="仿宋"/>
              </w:rPr>
            </w:pPr>
          </w:p>
        </w:tc>
        <w:tc>
          <w:tcPr>
            <w:tcW w:w="3215" w:type="dxa"/>
            <w:vAlign w:val="center"/>
          </w:tcPr>
          <w:p w14:paraId="25685165" w14:textId="77777777" w:rsidR="00526950" w:rsidRPr="004A41BC" w:rsidRDefault="00526950">
            <w:pPr>
              <w:jc w:val="center"/>
              <w:rPr>
                <w:rFonts w:ascii="仿宋_GB2312" w:eastAsia="仿宋_GB2312" w:hAnsi="仿宋"/>
              </w:rPr>
            </w:pPr>
          </w:p>
        </w:tc>
        <w:tc>
          <w:tcPr>
            <w:tcW w:w="3345" w:type="dxa"/>
            <w:vAlign w:val="center"/>
          </w:tcPr>
          <w:p w14:paraId="2E075F7E" w14:textId="77777777" w:rsidR="00526950" w:rsidRPr="004A41BC" w:rsidRDefault="00526950">
            <w:pPr>
              <w:jc w:val="center"/>
              <w:rPr>
                <w:rFonts w:ascii="仿宋_GB2312" w:eastAsia="仿宋_GB2312" w:hAnsi="仿宋"/>
              </w:rPr>
            </w:pPr>
          </w:p>
        </w:tc>
        <w:tc>
          <w:tcPr>
            <w:tcW w:w="1465" w:type="dxa"/>
            <w:vAlign w:val="center"/>
          </w:tcPr>
          <w:p w14:paraId="6BE72968" w14:textId="77777777" w:rsidR="00526950" w:rsidRPr="004A41BC" w:rsidRDefault="00526950">
            <w:pPr>
              <w:jc w:val="center"/>
              <w:rPr>
                <w:rFonts w:ascii="仿宋_GB2312" w:eastAsia="仿宋_GB2312" w:hAnsi="仿宋"/>
              </w:rPr>
            </w:pPr>
          </w:p>
        </w:tc>
      </w:tr>
      <w:tr w:rsidR="004A41BC" w:rsidRPr="004A41BC" w14:paraId="328C011B" w14:textId="77777777">
        <w:trPr>
          <w:trHeight w:val="794"/>
          <w:jc w:val="center"/>
        </w:trPr>
        <w:tc>
          <w:tcPr>
            <w:tcW w:w="843" w:type="dxa"/>
            <w:vAlign w:val="center"/>
          </w:tcPr>
          <w:p w14:paraId="27EA902A"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备注</w:t>
            </w:r>
          </w:p>
        </w:tc>
        <w:tc>
          <w:tcPr>
            <w:tcW w:w="8025" w:type="dxa"/>
            <w:gridSpan w:val="3"/>
            <w:vAlign w:val="center"/>
          </w:tcPr>
          <w:p w14:paraId="6CA95327"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1．</w:t>
            </w:r>
            <w:proofErr w:type="gramStart"/>
            <w:r w:rsidRPr="004A41BC">
              <w:rPr>
                <w:rFonts w:ascii="仿宋_GB2312" w:eastAsia="仿宋_GB2312" w:hAnsi="仿宋" w:hint="eastAsia"/>
              </w:rPr>
              <w:t>完全响应</w:t>
            </w:r>
            <w:proofErr w:type="gramEnd"/>
            <w:r w:rsidRPr="004A41BC">
              <w:rPr>
                <w:rFonts w:ascii="仿宋_GB2312" w:eastAsia="仿宋_GB2312" w:hAnsi="仿宋" w:hint="eastAsia"/>
              </w:rPr>
              <w:t>第三章中技术（服务）商务要求的条款无需在本表中列出。按表下方所做“声明”执行；对于需要供应商填报的内容，以及“不能接受”或“有条件接受”的条款，则应写明该条款名称及条款明细、以及供应商所能接受的条件。</w:t>
            </w:r>
          </w:p>
          <w:p w14:paraId="36E7EC57"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2．响应说明按实际响应情况填写“优于”、“响应”、“不响应”。</w:t>
            </w:r>
          </w:p>
          <w:p w14:paraId="7A62921B"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3．因表格空间因有限，不足以容纳响应内容时，允许在表后进行响应，但须在表中注明引用位置，如“见本表下方3.1.1”。</w:t>
            </w:r>
          </w:p>
        </w:tc>
      </w:tr>
    </w:tbl>
    <w:p w14:paraId="401346D8"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声明：除上表所列的条款外，招标文件中的其他技术（服务）商务要求我方均完全接受。</w:t>
      </w:r>
    </w:p>
    <w:p w14:paraId="3E91A4BC" w14:textId="77777777" w:rsidR="00526950" w:rsidRPr="004A41BC" w:rsidRDefault="00526950">
      <w:pPr>
        <w:spacing w:line="560" w:lineRule="exact"/>
        <w:ind w:firstLineChars="1151" w:firstLine="2762"/>
        <w:jc w:val="both"/>
        <w:rPr>
          <w:rFonts w:ascii="仿宋_GB2312" w:eastAsia="仿宋_GB2312" w:hAnsi="仿宋"/>
        </w:rPr>
      </w:pPr>
    </w:p>
    <w:p w14:paraId="74699916" w14:textId="77777777" w:rsidR="00526950" w:rsidRPr="004A41BC" w:rsidRDefault="00812ADC">
      <w:pPr>
        <w:spacing w:line="560" w:lineRule="exact"/>
        <w:ind w:firstLineChars="1151" w:firstLine="2762"/>
        <w:jc w:val="both"/>
        <w:rPr>
          <w:rFonts w:ascii="仿宋_GB2312" w:eastAsia="仿宋_GB2312" w:hAnsi="仿宋"/>
        </w:rPr>
      </w:pPr>
      <w:r w:rsidRPr="004A41BC">
        <w:rPr>
          <w:rFonts w:ascii="仿宋_GB2312" w:eastAsia="仿宋_GB2312" w:hAnsi="仿宋" w:hint="eastAsia"/>
        </w:rPr>
        <w:t>供应商：（供应商全称并加盖公章）</w:t>
      </w:r>
    </w:p>
    <w:p w14:paraId="1222C433" w14:textId="77777777" w:rsidR="00526950" w:rsidRPr="004A41BC" w:rsidRDefault="00526950">
      <w:pPr>
        <w:spacing w:line="560" w:lineRule="exact"/>
        <w:ind w:firstLineChars="200" w:firstLine="480"/>
        <w:jc w:val="both"/>
        <w:rPr>
          <w:rFonts w:ascii="仿宋_GB2312" w:eastAsia="仿宋_GB2312" w:hAnsi="仿宋"/>
        </w:rPr>
      </w:pPr>
    </w:p>
    <w:p w14:paraId="5ACD9EE2"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附：技术（服务）商务响应方案</w:t>
      </w:r>
    </w:p>
    <w:p w14:paraId="1D553373" w14:textId="77777777" w:rsidR="00526950" w:rsidRPr="004A41BC" w:rsidRDefault="00526950">
      <w:pPr>
        <w:spacing w:line="560" w:lineRule="exact"/>
        <w:ind w:firstLineChars="200" w:firstLine="480"/>
        <w:jc w:val="both"/>
        <w:rPr>
          <w:rFonts w:ascii="仿宋_GB2312" w:eastAsia="仿宋_GB2312" w:hAnsi="仿宋"/>
        </w:rPr>
      </w:pPr>
    </w:p>
    <w:p w14:paraId="68A3731B" w14:textId="77777777" w:rsidR="00526950" w:rsidRPr="004A41BC" w:rsidRDefault="00812ADC">
      <w:pPr>
        <w:pStyle w:val="3"/>
        <w:rPr>
          <w:rFonts w:ascii="仿宋_GB2312" w:eastAsia="仿宋_GB2312"/>
          <w:b/>
          <w:sz w:val="24"/>
          <w:szCs w:val="24"/>
        </w:rPr>
      </w:pPr>
      <w:bookmarkStart w:id="88" w:name="_Toc21888"/>
      <w:r w:rsidRPr="004A41BC">
        <w:rPr>
          <w:rFonts w:ascii="仿宋_GB2312" w:eastAsia="仿宋_GB2312" w:hint="eastAsia"/>
          <w:b/>
          <w:sz w:val="24"/>
          <w:szCs w:val="24"/>
        </w:rPr>
        <w:lastRenderedPageBreak/>
        <w:t>（二）合同条款响应</w:t>
      </w:r>
      <w:bookmarkEnd w:id="88"/>
    </w:p>
    <w:tbl>
      <w:tblPr>
        <w:tblW w:w="886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88"/>
        <w:gridCol w:w="1549"/>
        <w:gridCol w:w="2517"/>
        <w:gridCol w:w="2532"/>
        <w:gridCol w:w="1282"/>
      </w:tblGrid>
      <w:tr w:rsidR="004A41BC" w:rsidRPr="004A41BC" w14:paraId="3E3BDE1B" w14:textId="77777777">
        <w:trPr>
          <w:trHeight w:val="907"/>
          <w:jc w:val="center"/>
        </w:trPr>
        <w:tc>
          <w:tcPr>
            <w:tcW w:w="988" w:type="dxa"/>
            <w:tcBorders>
              <w:top w:val="single" w:sz="12" w:space="0" w:color="auto"/>
              <w:bottom w:val="single" w:sz="2" w:space="0" w:color="auto"/>
            </w:tcBorders>
            <w:shd w:val="clear" w:color="auto" w:fill="F2F2F2" w:themeFill="background1" w:themeFillShade="F2"/>
            <w:vAlign w:val="center"/>
          </w:tcPr>
          <w:p w14:paraId="6183B2B7"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序号</w:t>
            </w:r>
          </w:p>
        </w:tc>
        <w:tc>
          <w:tcPr>
            <w:tcW w:w="1549" w:type="dxa"/>
            <w:tcBorders>
              <w:top w:val="single" w:sz="12" w:space="0" w:color="auto"/>
              <w:bottom w:val="single" w:sz="2" w:space="0" w:color="auto"/>
            </w:tcBorders>
            <w:shd w:val="clear" w:color="auto" w:fill="F2F2F2" w:themeFill="background1" w:themeFillShade="F2"/>
            <w:vAlign w:val="center"/>
          </w:tcPr>
          <w:p w14:paraId="146C0381"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条款名称</w:t>
            </w:r>
          </w:p>
        </w:tc>
        <w:tc>
          <w:tcPr>
            <w:tcW w:w="2518" w:type="dxa"/>
            <w:tcBorders>
              <w:top w:val="single" w:sz="12" w:space="0" w:color="auto"/>
              <w:bottom w:val="single" w:sz="2" w:space="0" w:color="auto"/>
            </w:tcBorders>
            <w:shd w:val="clear" w:color="auto" w:fill="F2F2F2" w:themeFill="background1" w:themeFillShade="F2"/>
            <w:vAlign w:val="center"/>
          </w:tcPr>
          <w:p w14:paraId="0ECF2A5B"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招标文件合同条款明细</w:t>
            </w:r>
          </w:p>
        </w:tc>
        <w:tc>
          <w:tcPr>
            <w:tcW w:w="2533" w:type="dxa"/>
            <w:tcBorders>
              <w:top w:val="single" w:sz="12" w:space="0" w:color="auto"/>
              <w:bottom w:val="single" w:sz="2" w:space="0" w:color="auto"/>
            </w:tcBorders>
            <w:shd w:val="clear" w:color="auto" w:fill="F2F2F2" w:themeFill="background1" w:themeFillShade="F2"/>
            <w:vAlign w:val="center"/>
          </w:tcPr>
          <w:p w14:paraId="3C98AB44"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投标文件合同条款响应</w:t>
            </w:r>
          </w:p>
        </w:tc>
        <w:tc>
          <w:tcPr>
            <w:tcW w:w="1282" w:type="dxa"/>
            <w:tcBorders>
              <w:top w:val="single" w:sz="12" w:space="0" w:color="auto"/>
              <w:bottom w:val="single" w:sz="2" w:space="0" w:color="auto"/>
            </w:tcBorders>
            <w:shd w:val="clear" w:color="auto" w:fill="F2F2F2" w:themeFill="background1" w:themeFillShade="F2"/>
            <w:vAlign w:val="center"/>
          </w:tcPr>
          <w:p w14:paraId="47EF311C"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响应说明</w:t>
            </w:r>
          </w:p>
        </w:tc>
      </w:tr>
      <w:tr w:rsidR="004A41BC" w:rsidRPr="004A41BC" w14:paraId="340FB40B" w14:textId="77777777">
        <w:trPr>
          <w:trHeight w:val="907"/>
          <w:jc w:val="center"/>
        </w:trPr>
        <w:tc>
          <w:tcPr>
            <w:tcW w:w="988" w:type="dxa"/>
            <w:tcBorders>
              <w:top w:val="single" w:sz="2" w:space="0" w:color="auto"/>
            </w:tcBorders>
            <w:vAlign w:val="center"/>
          </w:tcPr>
          <w:p w14:paraId="19C490F8" w14:textId="77777777" w:rsidR="00526950" w:rsidRPr="004A41BC" w:rsidRDefault="00526950">
            <w:pPr>
              <w:jc w:val="center"/>
              <w:rPr>
                <w:rFonts w:ascii="仿宋_GB2312" w:eastAsia="仿宋_GB2312" w:hAnsi="仿宋"/>
              </w:rPr>
            </w:pPr>
          </w:p>
        </w:tc>
        <w:tc>
          <w:tcPr>
            <w:tcW w:w="1549" w:type="dxa"/>
            <w:tcBorders>
              <w:top w:val="single" w:sz="2" w:space="0" w:color="auto"/>
            </w:tcBorders>
            <w:vAlign w:val="center"/>
          </w:tcPr>
          <w:p w14:paraId="24FA47CC" w14:textId="77777777" w:rsidR="00526950" w:rsidRPr="004A41BC" w:rsidRDefault="00526950">
            <w:pPr>
              <w:jc w:val="center"/>
              <w:rPr>
                <w:rFonts w:ascii="仿宋_GB2312" w:eastAsia="仿宋_GB2312" w:hAnsi="仿宋"/>
              </w:rPr>
            </w:pPr>
          </w:p>
        </w:tc>
        <w:tc>
          <w:tcPr>
            <w:tcW w:w="2518" w:type="dxa"/>
            <w:tcBorders>
              <w:top w:val="single" w:sz="2" w:space="0" w:color="auto"/>
            </w:tcBorders>
            <w:vAlign w:val="center"/>
          </w:tcPr>
          <w:p w14:paraId="30A11E73" w14:textId="77777777" w:rsidR="00526950" w:rsidRPr="004A41BC" w:rsidRDefault="00526950">
            <w:pPr>
              <w:jc w:val="center"/>
              <w:rPr>
                <w:rFonts w:ascii="仿宋_GB2312" w:eastAsia="仿宋_GB2312" w:hAnsi="仿宋"/>
              </w:rPr>
            </w:pPr>
          </w:p>
        </w:tc>
        <w:tc>
          <w:tcPr>
            <w:tcW w:w="2533" w:type="dxa"/>
            <w:tcBorders>
              <w:top w:val="single" w:sz="2" w:space="0" w:color="auto"/>
            </w:tcBorders>
            <w:vAlign w:val="center"/>
          </w:tcPr>
          <w:p w14:paraId="3019E43D" w14:textId="77777777" w:rsidR="00526950" w:rsidRPr="004A41BC" w:rsidRDefault="00526950">
            <w:pPr>
              <w:jc w:val="center"/>
              <w:rPr>
                <w:rFonts w:ascii="仿宋_GB2312" w:eastAsia="仿宋_GB2312" w:hAnsi="仿宋"/>
              </w:rPr>
            </w:pPr>
          </w:p>
        </w:tc>
        <w:tc>
          <w:tcPr>
            <w:tcW w:w="1282" w:type="dxa"/>
            <w:tcBorders>
              <w:top w:val="single" w:sz="2" w:space="0" w:color="auto"/>
            </w:tcBorders>
            <w:vAlign w:val="center"/>
          </w:tcPr>
          <w:p w14:paraId="6C55D66B" w14:textId="77777777" w:rsidR="00526950" w:rsidRPr="004A41BC" w:rsidRDefault="00526950">
            <w:pPr>
              <w:jc w:val="center"/>
              <w:rPr>
                <w:rFonts w:ascii="仿宋_GB2312" w:eastAsia="仿宋_GB2312" w:hAnsi="仿宋"/>
              </w:rPr>
            </w:pPr>
          </w:p>
        </w:tc>
      </w:tr>
      <w:tr w:rsidR="004A41BC" w:rsidRPr="004A41BC" w14:paraId="4DCB84C6" w14:textId="77777777">
        <w:trPr>
          <w:trHeight w:val="907"/>
          <w:jc w:val="center"/>
        </w:trPr>
        <w:tc>
          <w:tcPr>
            <w:tcW w:w="988" w:type="dxa"/>
            <w:vAlign w:val="center"/>
          </w:tcPr>
          <w:p w14:paraId="597AD67F" w14:textId="77777777" w:rsidR="00526950" w:rsidRPr="004A41BC" w:rsidRDefault="00526950">
            <w:pPr>
              <w:jc w:val="center"/>
              <w:rPr>
                <w:rFonts w:ascii="仿宋_GB2312" w:eastAsia="仿宋_GB2312" w:hAnsi="仿宋"/>
              </w:rPr>
            </w:pPr>
          </w:p>
        </w:tc>
        <w:tc>
          <w:tcPr>
            <w:tcW w:w="1549" w:type="dxa"/>
            <w:vAlign w:val="center"/>
          </w:tcPr>
          <w:p w14:paraId="5883B16F" w14:textId="77777777" w:rsidR="00526950" w:rsidRPr="004A41BC" w:rsidRDefault="00526950">
            <w:pPr>
              <w:jc w:val="center"/>
              <w:rPr>
                <w:rFonts w:ascii="仿宋_GB2312" w:eastAsia="仿宋_GB2312" w:hAnsi="仿宋"/>
              </w:rPr>
            </w:pPr>
          </w:p>
        </w:tc>
        <w:tc>
          <w:tcPr>
            <w:tcW w:w="2518" w:type="dxa"/>
            <w:vAlign w:val="center"/>
          </w:tcPr>
          <w:p w14:paraId="4F3ACD5C" w14:textId="77777777" w:rsidR="00526950" w:rsidRPr="004A41BC" w:rsidRDefault="00526950">
            <w:pPr>
              <w:jc w:val="center"/>
              <w:rPr>
                <w:rFonts w:ascii="仿宋_GB2312" w:eastAsia="仿宋_GB2312" w:hAnsi="仿宋"/>
              </w:rPr>
            </w:pPr>
          </w:p>
        </w:tc>
        <w:tc>
          <w:tcPr>
            <w:tcW w:w="2533" w:type="dxa"/>
            <w:vAlign w:val="center"/>
          </w:tcPr>
          <w:p w14:paraId="1DE51AB1" w14:textId="77777777" w:rsidR="00526950" w:rsidRPr="004A41BC" w:rsidRDefault="00526950">
            <w:pPr>
              <w:jc w:val="center"/>
              <w:rPr>
                <w:rFonts w:ascii="仿宋_GB2312" w:eastAsia="仿宋_GB2312" w:hAnsi="仿宋"/>
              </w:rPr>
            </w:pPr>
          </w:p>
        </w:tc>
        <w:tc>
          <w:tcPr>
            <w:tcW w:w="1282" w:type="dxa"/>
            <w:vAlign w:val="center"/>
          </w:tcPr>
          <w:p w14:paraId="793DAAB9" w14:textId="77777777" w:rsidR="00526950" w:rsidRPr="004A41BC" w:rsidRDefault="00526950">
            <w:pPr>
              <w:jc w:val="center"/>
              <w:rPr>
                <w:rFonts w:ascii="仿宋_GB2312" w:eastAsia="仿宋_GB2312" w:hAnsi="仿宋"/>
              </w:rPr>
            </w:pPr>
          </w:p>
        </w:tc>
      </w:tr>
      <w:tr w:rsidR="004A41BC" w:rsidRPr="004A41BC" w14:paraId="7BA638CE" w14:textId="77777777">
        <w:trPr>
          <w:trHeight w:val="907"/>
          <w:jc w:val="center"/>
        </w:trPr>
        <w:tc>
          <w:tcPr>
            <w:tcW w:w="988" w:type="dxa"/>
            <w:vAlign w:val="center"/>
          </w:tcPr>
          <w:p w14:paraId="13B18CA7" w14:textId="77777777" w:rsidR="00526950" w:rsidRPr="004A41BC" w:rsidRDefault="00526950">
            <w:pPr>
              <w:jc w:val="center"/>
              <w:rPr>
                <w:rFonts w:ascii="仿宋_GB2312" w:eastAsia="仿宋_GB2312" w:hAnsi="仿宋"/>
              </w:rPr>
            </w:pPr>
          </w:p>
        </w:tc>
        <w:tc>
          <w:tcPr>
            <w:tcW w:w="1549" w:type="dxa"/>
            <w:vAlign w:val="center"/>
          </w:tcPr>
          <w:p w14:paraId="1D6DABA7" w14:textId="77777777" w:rsidR="00526950" w:rsidRPr="004A41BC" w:rsidRDefault="00526950">
            <w:pPr>
              <w:jc w:val="center"/>
              <w:rPr>
                <w:rFonts w:ascii="仿宋_GB2312" w:eastAsia="仿宋_GB2312" w:hAnsi="仿宋"/>
              </w:rPr>
            </w:pPr>
          </w:p>
        </w:tc>
        <w:tc>
          <w:tcPr>
            <w:tcW w:w="2518" w:type="dxa"/>
            <w:vAlign w:val="center"/>
          </w:tcPr>
          <w:p w14:paraId="135ED600" w14:textId="77777777" w:rsidR="00526950" w:rsidRPr="004A41BC" w:rsidRDefault="00526950">
            <w:pPr>
              <w:jc w:val="center"/>
              <w:rPr>
                <w:rFonts w:ascii="仿宋_GB2312" w:eastAsia="仿宋_GB2312" w:hAnsi="仿宋"/>
              </w:rPr>
            </w:pPr>
          </w:p>
        </w:tc>
        <w:tc>
          <w:tcPr>
            <w:tcW w:w="2533" w:type="dxa"/>
            <w:vAlign w:val="center"/>
          </w:tcPr>
          <w:p w14:paraId="3844778C" w14:textId="77777777" w:rsidR="00526950" w:rsidRPr="004A41BC" w:rsidRDefault="00526950">
            <w:pPr>
              <w:jc w:val="center"/>
              <w:rPr>
                <w:rFonts w:ascii="仿宋_GB2312" w:eastAsia="仿宋_GB2312" w:hAnsi="仿宋"/>
              </w:rPr>
            </w:pPr>
          </w:p>
        </w:tc>
        <w:tc>
          <w:tcPr>
            <w:tcW w:w="1282" w:type="dxa"/>
            <w:vAlign w:val="center"/>
          </w:tcPr>
          <w:p w14:paraId="35AAFC85" w14:textId="77777777" w:rsidR="00526950" w:rsidRPr="004A41BC" w:rsidRDefault="00526950">
            <w:pPr>
              <w:jc w:val="center"/>
              <w:rPr>
                <w:rFonts w:ascii="仿宋_GB2312" w:eastAsia="仿宋_GB2312" w:hAnsi="仿宋"/>
              </w:rPr>
            </w:pPr>
          </w:p>
        </w:tc>
      </w:tr>
      <w:tr w:rsidR="004A41BC" w:rsidRPr="004A41BC" w14:paraId="06449F26" w14:textId="77777777">
        <w:trPr>
          <w:trHeight w:val="907"/>
          <w:jc w:val="center"/>
        </w:trPr>
        <w:tc>
          <w:tcPr>
            <w:tcW w:w="988" w:type="dxa"/>
            <w:vAlign w:val="center"/>
          </w:tcPr>
          <w:p w14:paraId="32DE2368" w14:textId="77777777" w:rsidR="00526950" w:rsidRPr="004A41BC" w:rsidRDefault="00526950">
            <w:pPr>
              <w:jc w:val="center"/>
              <w:rPr>
                <w:rFonts w:ascii="仿宋_GB2312" w:eastAsia="仿宋_GB2312" w:hAnsi="仿宋"/>
              </w:rPr>
            </w:pPr>
          </w:p>
        </w:tc>
        <w:tc>
          <w:tcPr>
            <w:tcW w:w="1549" w:type="dxa"/>
            <w:vAlign w:val="center"/>
          </w:tcPr>
          <w:p w14:paraId="0F012E44" w14:textId="77777777" w:rsidR="00526950" w:rsidRPr="004A41BC" w:rsidRDefault="00526950">
            <w:pPr>
              <w:jc w:val="center"/>
              <w:rPr>
                <w:rFonts w:ascii="仿宋_GB2312" w:eastAsia="仿宋_GB2312" w:hAnsi="仿宋"/>
              </w:rPr>
            </w:pPr>
          </w:p>
        </w:tc>
        <w:tc>
          <w:tcPr>
            <w:tcW w:w="2518" w:type="dxa"/>
            <w:vAlign w:val="center"/>
          </w:tcPr>
          <w:p w14:paraId="3B58A63E" w14:textId="77777777" w:rsidR="00526950" w:rsidRPr="004A41BC" w:rsidRDefault="00526950">
            <w:pPr>
              <w:jc w:val="center"/>
              <w:rPr>
                <w:rFonts w:ascii="仿宋_GB2312" w:eastAsia="仿宋_GB2312" w:hAnsi="仿宋"/>
              </w:rPr>
            </w:pPr>
          </w:p>
        </w:tc>
        <w:tc>
          <w:tcPr>
            <w:tcW w:w="2533" w:type="dxa"/>
            <w:vAlign w:val="center"/>
          </w:tcPr>
          <w:p w14:paraId="52EE738F" w14:textId="77777777" w:rsidR="00526950" w:rsidRPr="004A41BC" w:rsidRDefault="00526950">
            <w:pPr>
              <w:jc w:val="center"/>
              <w:rPr>
                <w:rFonts w:ascii="仿宋_GB2312" w:eastAsia="仿宋_GB2312" w:hAnsi="仿宋"/>
              </w:rPr>
            </w:pPr>
          </w:p>
        </w:tc>
        <w:tc>
          <w:tcPr>
            <w:tcW w:w="1282" w:type="dxa"/>
            <w:vAlign w:val="center"/>
          </w:tcPr>
          <w:p w14:paraId="20D42964" w14:textId="77777777" w:rsidR="00526950" w:rsidRPr="004A41BC" w:rsidRDefault="00526950">
            <w:pPr>
              <w:jc w:val="center"/>
              <w:rPr>
                <w:rFonts w:ascii="仿宋_GB2312" w:eastAsia="仿宋_GB2312" w:hAnsi="仿宋"/>
              </w:rPr>
            </w:pPr>
          </w:p>
        </w:tc>
      </w:tr>
      <w:tr w:rsidR="004A41BC" w:rsidRPr="004A41BC" w14:paraId="51A285AD" w14:textId="77777777">
        <w:trPr>
          <w:trHeight w:val="907"/>
          <w:jc w:val="center"/>
        </w:trPr>
        <w:tc>
          <w:tcPr>
            <w:tcW w:w="988" w:type="dxa"/>
            <w:vAlign w:val="center"/>
          </w:tcPr>
          <w:p w14:paraId="119A22AA" w14:textId="77777777" w:rsidR="00526950" w:rsidRPr="004A41BC" w:rsidRDefault="00526950">
            <w:pPr>
              <w:jc w:val="center"/>
              <w:rPr>
                <w:rFonts w:ascii="仿宋_GB2312" w:eastAsia="仿宋_GB2312" w:hAnsi="仿宋"/>
              </w:rPr>
            </w:pPr>
          </w:p>
        </w:tc>
        <w:tc>
          <w:tcPr>
            <w:tcW w:w="1549" w:type="dxa"/>
            <w:vAlign w:val="center"/>
          </w:tcPr>
          <w:p w14:paraId="61308D87" w14:textId="77777777" w:rsidR="00526950" w:rsidRPr="004A41BC" w:rsidRDefault="00526950">
            <w:pPr>
              <w:jc w:val="center"/>
              <w:rPr>
                <w:rFonts w:ascii="仿宋_GB2312" w:eastAsia="仿宋_GB2312" w:hAnsi="仿宋"/>
              </w:rPr>
            </w:pPr>
          </w:p>
        </w:tc>
        <w:tc>
          <w:tcPr>
            <w:tcW w:w="2518" w:type="dxa"/>
            <w:vAlign w:val="center"/>
          </w:tcPr>
          <w:p w14:paraId="1EB24F9C" w14:textId="77777777" w:rsidR="00526950" w:rsidRPr="004A41BC" w:rsidRDefault="00526950">
            <w:pPr>
              <w:jc w:val="center"/>
              <w:rPr>
                <w:rFonts w:ascii="仿宋_GB2312" w:eastAsia="仿宋_GB2312" w:hAnsi="仿宋"/>
              </w:rPr>
            </w:pPr>
          </w:p>
        </w:tc>
        <w:tc>
          <w:tcPr>
            <w:tcW w:w="2533" w:type="dxa"/>
            <w:vAlign w:val="center"/>
          </w:tcPr>
          <w:p w14:paraId="39A4C5CD" w14:textId="77777777" w:rsidR="00526950" w:rsidRPr="004A41BC" w:rsidRDefault="00526950">
            <w:pPr>
              <w:jc w:val="center"/>
              <w:rPr>
                <w:rFonts w:ascii="仿宋_GB2312" w:eastAsia="仿宋_GB2312" w:hAnsi="仿宋"/>
              </w:rPr>
            </w:pPr>
          </w:p>
        </w:tc>
        <w:tc>
          <w:tcPr>
            <w:tcW w:w="1282" w:type="dxa"/>
            <w:vAlign w:val="center"/>
          </w:tcPr>
          <w:p w14:paraId="014510CF" w14:textId="77777777" w:rsidR="00526950" w:rsidRPr="004A41BC" w:rsidRDefault="00526950">
            <w:pPr>
              <w:jc w:val="center"/>
              <w:rPr>
                <w:rFonts w:ascii="仿宋_GB2312" w:eastAsia="仿宋_GB2312" w:hAnsi="仿宋"/>
              </w:rPr>
            </w:pPr>
          </w:p>
        </w:tc>
      </w:tr>
      <w:tr w:rsidR="004A41BC" w:rsidRPr="004A41BC" w14:paraId="4C82A26B" w14:textId="77777777">
        <w:trPr>
          <w:trHeight w:val="907"/>
          <w:jc w:val="center"/>
        </w:trPr>
        <w:tc>
          <w:tcPr>
            <w:tcW w:w="988" w:type="dxa"/>
            <w:vAlign w:val="center"/>
          </w:tcPr>
          <w:p w14:paraId="62EF2BB1" w14:textId="77777777" w:rsidR="00526950" w:rsidRPr="004A41BC" w:rsidRDefault="00526950">
            <w:pPr>
              <w:jc w:val="center"/>
              <w:rPr>
                <w:rFonts w:ascii="仿宋_GB2312" w:eastAsia="仿宋_GB2312" w:hAnsi="仿宋"/>
              </w:rPr>
            </w:pPr>
          </w:p>
        </w:tc>
        <w:tc>
          <w:tcPr>
            <w:tcW w:w="1549" w:type="dxa"/>
            <w:vAlign w:val="center"/>
          </w:tcPr>
          <w:p w14:paraId="0C6C158C" w14:textId="77777777" w:rsidR="00526950" w:rsidRPr="004A41BC" w:rsidRDefault="00526950">
            <w:pPr>
              <w:jc w:val="center"/>
              <w:rPr>
                <w:rFonts w:ascii="仿宋_GB2312" w:eastAsia="仿宋_GB2312" w:hAnsi="仿宋"/>
              </w:rPr>
            </w:pPr>
          </w:p>
        </w:tc>
        <w:tc>
          <w:tcPr>
            <w:tcW w:w="2518" w:type="dxa"/>
            <w:vAlign w:val="center"/>
          </w:tcPr>
          <w:p w14:paraId="29835315" w14:textId="77777777" w:rsidR="00526950" w:rsidRPr="004A41BC" w:rsidRDefault="00526950">
            <w:pPr>
              <w:jc w:val="center"/>
              <w:rPr>
                <w:rFonts w:ascii="仿宋_GB2312" w:eastAsia="仿宋_GB2312" w:hAnsi="仿宋"/>
              </w:rPr>
            </w:pPr>
          </w:p>
        </w:tc>
        <w:tc>
          <w:tcPr>
            <w:tcW w:w="2533" w:type="dxa"/>
            <w:vAlign w:val="center"/>
          </w:tcPr>
          <w:p w14:paraId="2E172173" w14:textId="77777777" w:rsidR="00526950" w:rsidRPr="004A41BC" w:rsidRDefault="00526950">
            <w:pPr>
              <w:jc w:val="center"/>
              <w:rPr>
                <w:rFonts w:ascii="仿宋_GB2312" w:eastAsia="仿宋_GB2312" w:hAnsi="仿宋"/>
              </w:rPr>
            </w:pPr>
          </w:p>
        </w:tc>
        <w:tc>
          <w:tcPr>
            <w:tcW w:w="1282" w:type="dxa"/>
            <w:vAlign w:val="center"/>
          </w:tcPr>
          <w:p w14:paraId="486B03EE" w14:textId="77777777" w:rsidR="00526950" w:rsidRPr="004A41BC" w:rsidRDefault="00526950">
            <w:pPr>
              <w:jc w:val="center"/>
              <w:rPr>
                <w:rFonts w:ascii="仿宋_GB2312" w:eastAsia="仿宋_GB2312" w:hAnsi="仿宋"/>
              </w:rPr>
            </w:pPr>
          </w:p>
        </w:tc>
      </w:tr>
      <w:tr w:rsidR="004A41BC" w:rsidRPr="004A41BC" w14:paraId="7A77116F" w14:textId="77777777">
        <w:trPr>
          <w:trHeight w:val="907"/>
          <w:jc w:val="center"/>
        </w:trPr>
        <w:tc>
          <w:tcPr>
            <w:tcW w:w="988" w:type="dxa"/>
            <w:vAlign w:val="center"/>
          </w:tcPr>
          <w:p w14:paraId="4A9DBE5C" w14:textId="77777777" w:rsidR="00526950" w:rsidRPr="004A41BC" w:rsidRDefault="00526950">
            <w:pPr>
              <w:jc w:val="center"/>
              <w:rPr>
                <w:rFonts w:ascii="仿宋_GB2312" w:eastAsia="仿宋_GB2312" w:hAnsi="仿宋"/>
              </w:rPr>
            </w:pPr>
          </w:p>
        </w:tc>
        <w:tc>
          <w:tcPr>
            <w:tcW w:w="1549" w:type="dxa"/>
            <w:vAlign w:val="center"/>
          </w:tcPr>
          <w:p w14:paraId="209CA0F2" w14:textId="77777777" w:rsidR="00526950" w:rsidRPr="004A41BC" w:rsidRDefault="00526950">
            <w:pPr>
              <w:jc w:val="center"/>
              <w:rPr>
                <w:rFonts w:ascii="仿宋_GB2312" w:eastAsia="仿宋_GB2312" w:hAnsi="仿宋"/>
              </w:rPr>
            </w:pPr>
          </w:p>
        </w:tc>
        <w:tc>
          <w:tcPr>
            <w:tcW w:w="2518" w:type="dxa"/>
            <w:vAlign w:val="center"/>
          </w:tcPr>
          <w:p w14:paraId="33D72F5E" w14:textId="77777777" w:rsidR="00526950" w:rsidRPr="004A41BC" w:rsidRDefault="00526950">
            <w:pPr>
              <w:jc w:val="center"/>
              <w:rPr>
                <w:rFonts w:ascii="仿宋_GB2312" w:eastAsia="仿宋_GB2312" w:hAnsi="仿宋"/>
              </w:rPr>
            </w:pPr>
          </w:p>
        </w:tc>
        <w:tc>
          <w:tcPr>
            <w:tcW w:w="2533" w:type="dxa"/>
            <w:vAlign w:val="center"/>
          </w:tcPr>
          <w:p w14:paraId="6140FF9D" w14:textId="77777777" w:rsidR="00526950" w:rsidRPr="004A41BC" w:rsidRDefault="00526950">
            <w:pPr>
              <w:jc w:val="center"/>
              <w:rPr>
                <w:rFonts w:ascii="仿宋_GB2312" w:eastAsia="仿宋_GB2312" w:hAnsi="仿宋"/>
              </w:rPr>
            </w:pPr>
          </w:p>
        </w:tc>
        <w:tc>
          <w:tcPr>
            <w:tcW w:w="1282" w:type="dxa"/>
            <w:vAlign w:val="center"/>
          </w:tcPr>
          <w:p w14:paraId="159B1B68" w14:textId="77777777" w:rsidR="00526950" w:rsidRPr="004A41BC" w:rsidRDefault="00526950">
            <w:pPr>
              <w:jc w:val="center"/>
              <w:rPr>
                <w:rFonts w:ascii="仿宋_GB2312" w:eastAsia="仿宋_GB2312" w:hAnsi="仿宋"/>
              </w:rPr>
            </w:pPr>
          </w:p>
        </w:tc>
      </w:tr>
      <w:tr w:rsidR="004A41BC" w:rsidRPr="004A41BC" w14:paraId="393C69D3" w14:textId="77777777">
        <w:trPr>
          <w:trHeight w:val="907"/>
          <w:jc w:val="center"/>
        </w:trPr>
        <w:tc>
          <w:tcPr>
            <w:tcW w:w="988" w:type="dxa"/>
            <w:vAlign w:val="center"/>
          </w:tcPr>
          <w:p w14:paraId="44E4D96B" w14:textId="77777777" w:rsidR="00526950" w:rsidRPr="004A41BC" w:rsidRDefault="00812ADC">
            <w:pPr>
              <w:jc w:val="center"/>
              <w:rPr>
                <w:rFonts w:ascii="仿宋_GB2312" w:eastAsia="仿宋_GB2312" w:hAnsi="仿宋"/>
              </w:rPr>
            </w:pPr>
            <w:r w:rsidRPr="004A41BC">
              <w:rPr>
                <w:rFonts w:ascii="仿宋_GB2312" w:eastAsia="仿宋_GB2312" w:hAnsi="仿宋" w:hint="eastAsia"/>
              </w:rPr>
              <w:t>备注</w:t>
            </w:r>
          </w:p>
        </w:tc>
        <w:tc>
          <w:tcPr>
            <w:tcW w:w="7882" w:type="dxa"/>
            <w:gridSpan w:val="4"/>
            <w:vAlign w:val="center"/>
          </w:tcPr>
          <w:p w14:paraId="1A75AEB9"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1．“完全接受”的条款无需在本表中列出，按表下方所做“声明”执行；对于需要供应商填报的内容，以及“不能接受”或“有条件接受”的条款，则应写明该条款名称及条款明细、以及供应商所能接受的条件。</w:t>
            </w:r>
          </w:p>
          <w:p w14:paraId="2FBCA24F"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2．根据《政府采购货物和服务招标投标管理办法》（财政部87号令）第六十三条，若投标文件含有采购人不能接受的附加条件的，投标无效。</w:t>
            </w:r>
          </w:p>
          <w:p w14:paraId="72AB85E4" w14:textId="77777777" w:rsidR="00526950" w:rsidRPr="004A41BC" w:rsidRDefault="00812ADC">
            <w:pPr>
              <w:jc w:val="both"/>
              <w:rPr>
                <w:rFonts w:ascii="仿宋_GB2312" w:eastAsia="仿宋_GB2312" w:hAnsi="仿宋"/>
              </w:rPr>
            </w:pPr>
            <w:r w:rsidRPr="004A41BC">
              <w:rPr>
                <w:rFonts w:ascii="仿宋_GB2312" w:eastAsia="仿宋_GB2312" w:hAnsi="仿宋" w:hint="eastAsia"/>
              </w:rPr>
              <w:t>3．因表格空间因有限，不足以容纳响应内容时，允许在表后进行响应，但须在表中注明引用位置，如“见本表下方3.1.1”。</w:t>
            </w:r>
          </w:p>
        </w:tc>
      </w:tr>
    </w:tbl>
    <w:p w14:paraId="5DB49001"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声明：除上表所列的合同条款外，招标文件中的其他合同条款我方均完全接受。</w:t>
      </w:r>
    </w:p>
    <w:p w14:paraId="730553B9"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hint="eastAsia"/>
        </w:rPr>
        <w:t>供应商：（供应商全称并加盖公章）</w:t>
      </w:r>
      <w:r w:rsidRPr="004A41BC">
        <w:rPr>
          <w:rFonts w:ascii="仿宋_GB2312" w:eastAsia="仿宋_GB2312" w:hAnsi="仿宋" w:hint="eastAsia"/>
        </w:rPr>
        <w:br w:type="page"/>
      </w:r>
    </w:p>
    <w:p w14:paraId="2E69C67C" w14:textId="77777777" w:rsidR="00526950" w:rsidRPr="004A41BC" w:rsidRDefault="00812ADC">
      <w:pPr>
        <w:pStyle w:val="3"/>
        <w:rPr>
          <w:rFonts w:ascii="仿宋_GB2312" w:eastAsia="仿宋_GB2312"/>
          <w:b/>
          <w:sz w:val="24"/>
          <w:szCs w:val="24"/>
        </w:rPr>
      </w:pPr>
      <w:bookmarkStart w:id="89" w:name="_Toc10650"/>
      <w:r w:rsidRPr="004A41BC">
        <w:rPr>
          <w:rFonts w:ascii="仿宋_GB2312" w:eastAsia="仿宋_GB2312" w:hint="eastAsia"/>
          <w:b/>
          <w:sz w:val="24"/>
          <w:szCs w:val="24"/>
        </w:rPr>
        <w:lastRenderedPageBreak/>
        <w:t>（三）评审方案</w:t>
      </w:r>
      <w:bookmarkEnd w:id="89"/>
    </w:p>
    <w:p w14:paraId="2AF05AA4" w14:textId="77777777" w:rsidR="00526950" w:rsidRPr="004A41BC" w:rsidRDefault="00812ADC">
      <w:pPr>
        <w:spacing w:line="560" w:lineRule="exact"/>
        <w:ind w:firstLineChars="200" w:firstLine="480"/>
        <w:jc w:val="both"/>
        <w:rPr>
          <w:rFonts w:ascii="仿宋_GB2312" w:eastAsia="仿宋_GB2312" w:hAnsi="仿宋"/>
        </w:rPr>
      </w:pPr>
      <w:r w:rsidRPr="004A41BC">
        <w:rPr>
          <w:rFonts w:ascii="仿宋_GB2312" w:eastAsia="仿宋_GB2312" w:hAnsi="仿宋"/>
        </w:rPr>
        <w:t>（各</w:t>
      </w:r>
      <w:r w:rsidRPr="004A41BC">
        <w:rPr>
          <w:rFonts w:ascii="仿宋_GB2312" w:eastAsia="仿宋_GB2312" w:hAnsi="仿宋" w:hint="eastAsia"/>
        </w:rPr>
        <w:t>投标人</w:t>
      </w:r>
      <w:r w:rsidRPr="004A41BC">
        <w:rPr>
          <w:rFonts w:ascii="仿宋_GB2312" w:eastAsia="仿宋_GB2312" w:hAnsi="仿宋"/>
        </w:rPr>
        <w:t>根据采购人采购内容及要求，并结合评审办法，可自主编写</w:t>
      </w:r>
      <w:r w:rsidRPr="004A41BC">
        <w:rPr>
          <w:rFonts w:ascii="仿宋_GB2312" w:eastAsia="仿宋_GB2312" w:hAnsi="仿宋" w:hint="eastAsia"/>
        </w:rPr>
        <w:t>响应</w:t>
      </w:r>
      <w:r w:rsidRPr="004A41BC">
        <w:rPr>
          <w:rFonts w:ascii="仿宋_GB2312" w:eastAsia="仿宋_GB2312" w:hAnsi="仿宋"/>
        </w:rPr>
        <w:t>方案）</w:t>
      </w:r>
    </w:p>
    <w:p w14:paraId="61D20604" w14:textId="77777777" w:rsidR="00526950" w:rsidRPr="004A41BC" w:rsidRDefault="00526950">
      <w:pPr>
        <w:spacing w:line="560" w:lineRule="exact"/>
        <w:ind w:firstLineChars="200" w:firstLine="480"/>
        <w:jc w:val="both"/>
        <w:rPr>
          <w:rFonts w:ascii="仿宋_GB2312" w:eastAsia="仿宋_GB2312" w:hAnsi="仿宋"/>
        </w:rPr>
      </w:pPr>
    </w:p>
    <w:p w14:paraId="513DA962" w14:textId="77777777" w:rsidR="00526950" w:rsidRPr="004A41BC" w:rsidRDefault="00526950">
      <w:pPr>
        <w:spacing w:line="560" w:lineRule="exact"/>
        <w:ind w:firstLineChars="200" w:firstLine="480"/>
        <w:jc w:val="both"/>
      </w:pPr>
    </w:p>
    <w:p w14:paraId="4597FDF3" w14:textId="77777777" w:rsidR="00526950" w:rsidRPr="004A41BC" w:rsidRDefault="00526950">
      <w:pPr>
        <w:spacing w:line="560" w:lineRule="exact"/>
        <w:ind w:firstLineChars="200" w:firstLine="480"/>
        <w:jc w:val="both"/>
      </w:pPr>
    </w:p>
    <w:p w14:paraId="72F63BF3" w14:textId="77777777" w:rsidR="00526950" w:rsidRPr="004A41BC" w:rsidRDefault="00526950">
      <w:pPr>
        <w:spacing w:line="560" w:lineRule="exact"/>
        <w:ind w:firstLineChars="200" w:firstLine="480"/>
        <w:jc w:val="both"/>
      </w:pPr>
    </w:p>
    <w:p w14:paraId="6B66CFF6" w14:textId="77777777" w:rsidR="00526950" w:rsidRPr="004A41BC" w:rsidRDefault="00526950">
      <w:pPr>
        <w:spacing w:line="560" w:lineRule="exact"/>
        <w:ind w:firstLineChars="200" w:firstLine="480"/>
        <w:jc w:val="both"/>
      </w:pPr>
    </w:p>
    <w:p w14:paraId="624505C7" w14:textId="77777777" w:rsidR="00526950" w:rsidRPr="004A41BC" w:rsidRDefault="00526950">
      <w:pPr>
        <w:spacing w:line="560" w:lineRule="exact"/>
        <w:ind w:firstLineChars="200" w:firstLine="480"/>
        <w:jc w:val="both"/>
      </w:pPr>
    </w:p>
    <w:p w14:paraId="0CFB956A" w14:textId="77777777" w:rsidR="00526950" w:rsidRPr="004A41BC" w:rsidRDefault="00526950">
      <w:pPr>
        <w:spacing w:line="560" w:lineRule="exact"/>
        <w:ind w:firstLineChars="200" w:firstLine="480"/>
        <w:jc w:val="both"/>
      </w:pPr>
    </w:p>
    <w:p w14:paraId="2A9FA920" w14:textId="77777777" w:rsidR="00526950" w:rsidRPr="004A41BC" w:rsidRDefault="00526950">
      <w:pPr>
        <w:spacing w:line="560" w:lineRule="exact"/>
        <w:ind w:firstLineChars="200" w:firstLine="480"/>
        <w:jc w:val="both"/>
      </w:pPr>
    </w:p>
    <w:p w14:paraId="4A27EB25" w14:textId="77777777" w:rsidR="00526950" w:rsidRPr="004A41BC" w:rsidRDefault="00526950">
      <w:pPr>
        <w:spacing w:line="560" w:lineRule="exact"/>
        <w:ind w:firstLineChars="200" w:firstLine="480"/>
        <w:jc w:val="both"/>
      </w:pPr>
    </w:p>
    <w:p w14:paraId="7874BEF5" w14:textId="77777777" w:rsidR="00526950" w:rsidRPr="004A41BC" w:rsidRDefault="00526950">
      <w:pPr>
        <w:spacing w:line="560" w:lineRule="exact"/>
        <w:ind w:firstLineChars="200" w:firstLine="480"/>
        <w:jc w:val="both"/>
      </w:pPr>
    </w:p>
    <w:p w14:paraId="31CEB903" w14:textId="77777777" w:rsidR="00526950" w:rsidRPr="004A41BC" w:rsidRDefault="00526950">
      <w:pPr>
        <w:spacing w:line="560" w:lineRule="exact"/>
        <w:ind w:firstLineChars="200" w:firstLine="480"/>
        <w:jc w:val="both"/>
      </w:pPr>
    </w:p>
    <w:p w14:paraId="629C733E" w14:textId="77777777" w:rsidR="00526950" w:rsidRPr="004A41BC" w:rsidRDefault="00526950">
      <w:pPr>
        <w:spacing w:line="560" w:lineRule="exact"/>
        <w:ind w:firstLineChars="200" w:firstLine="480"/>
        <w:jc w:val="both"/>
      </w:pPr>
    </w:p>
    <w:p w14:paraId="26FDF27C" w14:textId="77777777" w:rsidR="00526950" w:rsidRPr="004A41BC" w:rsidRDefault="00526950">
      <w:pPr>
        <w:spacing w:line="560" w:lineRule="exact"/>
        <w:ind w:firstLineChars="200" w:firstLine="480"/>
        <w:jc w:val="both"/>
      </w:pPr>
    </w:p>
    <w:p w14:paraId="774C342B" w14:textId="77777777" w:rsidR="00526950" w:rsidRPr="004A41BC" w:rsidRDefault="00526950">
      <w:pPr>
        <w:spacing w:line="560" w:lineRule="exact"/>
        <w:ind w:firstLineChars="200" w:firstLine="480"/>
        <w:jc w:val="both"/>
      </w:pPr>
    </w:p>
    <w:p w14:paraId="417A4D82" w14:textId="77777777" w:rsidR="00526950" w:rsidRPr="004A41BC" w:rsidRDefault="00526950">
      <w:pPr>
        <w:spacing w:line="560" w:lineRule="exact"/>
        <w:ind w:firstLineChars="200" w:firstLine="480"/>
        <w:jc w:val="both"/>
      </w:pPr>
    </w:p>
    <w:p w14:paraId="0BFC3FAF" w14:textId="77777777" w:rsidR="00526950" w:rsidRPr="004A41BC" w:rsidRDefault="00526950">
      <w:pPr>
        <w:spacing w:line="560" w:lineRule="exact"/>
        <w:ind w:firstLineChars="200" w:firstLine="480"/>
        <w:jc w:val="both"/>
      </w:pPr>
    </w:p>
    <w:p w14:paraId="6723CCAD" w14:textId="77777777" w:rsidR="00526950" w:rsidRPr="004A41BC" w:rsidRDefault="00526950">
      <w:pPr>
        <w:spacing w:line="560" w:lineRule="exact"/>
        <w:ind w:firstLineChars="200" w:firstLine="480"/>
        <w:jc w:val="both"/>
      </w:pPr>
    </w:p>
    <w:p w14:paraId="636FFA36" w14:textId="77777777" w:rsidR="00526950" w:rsidRPr="004A41BC" w:rsidRDefault="00526950">
      <w:pPr>
        <w:spacing w:line="560" w:lineRule="exact"/>
        <w:ind w:firstLineChars="200" w:firstLine="480"/>
        <w:jc w:val="both"/>
      </w:pPr>
    </w:p>
    <w:p w14:paraId="59DEE300" w14:textId="77777777" w:rsidR="00526950" w:rsidRPr="004A41BC" w:rsidRDefault="00526950">
      <w:pPr>
        <w:spacing w:line="560" w:lineRule="exact"/>
        <w:ind w:firstLineChars="200" w:firstLine="480"/>
        <w:jc w:val="both"/>
      </w:pPr>
    </w:p>
    <w:p w14:paraId="56B75ABA" w14:textId="77777777" w:rsidR="00526950" w:rsidRPr="004A41BC" w:rsidRDefault="00526950">
      <w:pPr>
        <w:spacing w:line="560" w:lineRule="exact"/>
        <w:ind w:firstLineChars="200" w:firstLine="480"/>
        <w:jc w:val="both"/>
      </w:pPr>
    </w:p>
    <w:p w14:paraId="532088B5" w14:textId="77777777" w:rsidR="00526950" w:rsidRPr="004A41BC" w:rsidRDefault="00526950">
      <w:pPr>
        <w:spacing w:line="560" w:lineRule="exact"/>
        <w:ind w:firstLineChars="200" w:firstLine="480"/>
        <w:jc w:val="both"/>
      </w:pPr>
    </w:p>
    <w:p w14:paraId="22295A41" w14:textId="77777777" w:rsidR="00526950" w:rsidRPr="004A41BC" w:rsidRDefault="00812ADC">
      <w:pPr>
        <w:rPr>
          <w:rFonts w:ascii="仿宋_GB2312" w:eastAsia="仿宋_GB2312" w:hAnsi="仿宋"/>
          <w:b/>
          <w:bCs/>
          <w:kern w:val="32"/>
        </w:rPr>
      </w:pPr>
      <w:r w:rsidRPr="004A41BC">
        <w:br w:type="page"/>
      </w:r>
    </w:p>
    <w:p w14:paraId="27782291" w14:textId="77777777" w:rsidR="00526950" w:rsidRPr="004A41BC" w:rsidRDefault="00812ADC">
      <w:pPr>
        <w:pStyle w:val="3"/>
        <w:rPr>
          <w:rFonts w:ascii="仿宋_GB2312" w:eastAsia="仿宋_GB2312"/>
          <w:b/>
          <w:sz w:val="24"/>
          <w:szCs w:val="24"/>
        </w:rPr>
      </w:pPr>
      <w:bookmarkStart w:id="90" w:name="_Toc10985"/>
      <w:r w:rsidRPr="004A41BC">
        <w:rPr>
          <w:rFonts w:ascii="仿宋_GB2312" w:eastAsia="仿宋_GB2312" w:hint="eastAsia"/>
          <w:b/>
          <w:sz w:val="24"/>
          <w:szCs w:val="24"/>
        </w:rPr>
        <w:lastRenderedPageBreak/>
        <w:t>（四）其他需要供应商提供的材料</w:t>
      </w:r>
      <w:bookmarkEnd w:id="90"/>
    </w:p>
    <w:sectPr w:rsidR="00526950" w:rsidRPr="004A41BC">
      <w:headerReference w:type="even" r:id="rId36"/>
      <w:headerReference w:type="default" r:id="rId37"/>
      <w:footerReference w:type="even" r:id="rId38"/>
      <w:footerReference w:type="default" r:id="rId39"/>
      <w:pgSz w:w="11906" w:h="16838"/>
      <w:pgMar w:top="1440" w:right="1800" w:bottom="1440" w:left="1800" w:header="851" w:footer="992" w:gutter="0"/>
      <w:cols w:space="425"/>
      <w:titlePg/>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9A2B5" w14:textId="77777777" w:rsidR="008F119D" w:rsidRDefault="008F119D">
      <w:r>
        <w:separator/>
      </w:r>
    </w:p>
  </w:endnote>
  <w:endnote w:type="continuationSeparator" w:id="0">
    <w:p w14:paraId="5A5D37CD" w14:textId="77777777" w:rsidR="008F119D" w:rsidRDefault="008F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575179"/>
      <w:docPartObj>
        <w:docPartGallery w:val="Page Numbers (Bottom of Page)"/>
        <w:docPartUnique/>
      </w:docPartObj>
    </w:sdtPr>
    <w:sdtEndPr/>
    <w:sdtContent>
      <w:p w14:paraId="4C3B7816" w14:textId="1E4A77A4" w:rsidR="003E00BD" w:rsidRDefault="003E00BD" w:rsidP="003E00BD">
        <w:pPr>
          <w:pStyle w:val="a1"/>
          <w:ind w:firstLine="1120"/>
          <w:jc w:val="center"/>
        </w:pPr>
        <w:r>
          <w:fldChar w:fldCharType="begin"/>
        </w:r>
        <w:r>
          <w:instrText>PAGE   \* MERGEFORMAT</w:instrText>
        </w:r>
        <w:r>
          <w:fldChar w:fldCharType="separate"/>
        </w:r>
        <w:r w:rsidR="00C41A37" w:rsidRPr="00C41A37">
          <w:rPr>
            <w:noProof/>
            <w:lang w:val="zh-CN"/>
          </w:rPr>
          <w:t>4</w:t>
        </w:r>
        <w:r>
          <w:fldChar w:fldCharType="end"/>
        </w:r>
      </w:p>
    </w:sdtContent>
  </w:sdt>
  <w:p w14:paraId="1C2C7BA4" w14:textId="77777777" w:rsidR="006442F9" w:rsidRDefault="006442F9">
    <w:pPr>
      <w:pStyle w:val="a1"/>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885391"/>
      <w:docPartObj>
        <w:docPartGallery w:val="Page Numbers (Bottom of Page)"/>
        <w:docPartUnique/>
      </w:docPartObj>
    </w:sdtPr>
    <w:sdtEndPr/>
    <w:sdtContent>
      <w:p w14:paraId="3B272586" w14:textId="77777777" w:rsidR="006442F9" w:rsidRDefault="006442F9" w:rsidP="00525193">
        <w:pPr>
          <w:pStyle w:val="a1"/>
          <w:ind w:firstLine="1120"/>
          <w:jc w:val="center"/>
        </w:pPr>
        <w:r>
          <w:fldChar w:fldCharType="begin"/>
        </w:r>
        <w:r>
          <w:instrText>PAGE   \* MERGEFORMAT</w:instrText>
        </w:r>
        <w:r>
          <w:fldChar w:fldCharType="separate"/>
        </w:r>
        <w:r w:rsidRPr="006442F9">
          <w:rPr>
            <w:noProof/>
            <w:lang w:val="zh-CN"/>
          </w:rPr>
          <w:t>67</w:t>
        </w:r>
        <w:r>
          <w:fldChar w:fldCharType="end"/>
        </w:r>
      </w:p>
    </w:sdtContent>
  </w:sdt>
  <w:p w14:paraId="67D76B35" w14:textId="77777777" w:rsidR="006442F9" w:rsidRDefault="006442F9">
    <w:pPr>
      <w:pStyle w:val="a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21727"/>
      <w:docPartObj>
        <w:docPartGallery w:val="Page Numbers (Bottom of Page)"/>
        <w:docPartUnique/>
      </w:docPartObj>
    </w:sdtPr>
    <w:sdtEndPr/>
    <w:sdtContent>
      <w:p w14:paraId="5A32484E" w14:textId="43CDEF79" w:rsidR="003E00BD" w:rsidRDefault="003E00BD" w:rsidP="003E00BD">
        <w:pPr>
          <w:pStyle w:val="a1"/>
          <w:ind w:firstLine="1120"/>
          <w:jc w:val="center"/>
        </w:pPr>
        <w:r>
          <w:fldChar w:fldCharType="begin"/>
        </w:r>
        <w:r>
          <w:instrText>PAGE   \* MERGEFORMAT</w:instrText>
        </w:r>
        <w:r>
          <w:fldChar w:fldCharType="separate"/>
        </w:r>
        <w:r w:rsidR="00C41A37" w:rsidRPr="00C41A37">
          <w:rPr>
            <w:noProof/>
            <w:lang w:val="zh-CN"/>
          </w:rPr>
          <w:t>58</w:t>
        </w:r>
        <w:r>
          <w:fldChar w:fldCharType="end"/>
        </w:r>
      </w:p>
    </w:sdtContent>
  </w:sdt>
  <w:p w14:paraId="6F97443E" w14:textId="77777777" w:rsidR="006442F9" w:rsidRDefault="006442F9">
    <w:pPr>
      <w:pStyle w:val="a9"/>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58454" w14:textId="77777777" w:rsidR="006442F9" w:rsidRDefault="006442F9">
    <w:pPr>
      <w:pStyle w:val="a1"/>
      <w:jc w:val="center"/>
    </w:pPr>
    <w:r>
      <w:rPr>
        <w:noProof/>
      </w:rPr>
      <mc:AlternateContent>
        <mc:Choice Requires="wps">
          <w:drawing>
            <wp:anchor distT="0" distB="0" distL="114300" distR="114300" simplePos="0" relativeHeight="251660800" behindDoc="0" locked="0" layoutInCell="1" allowOverlap="1" wp14:anchorId="03FCC82A" wp14:editId="1397B6F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AA17C0" w14:textId="77777777" w:rsidR="006442F9" w:rsidRDefault="006442F9">
                          <w:pPr>
                            <w:pStyle w:val="a1"/>
                            <w:jc w:val="center"/>
                          </w:pPr>
                          <w:r>
                            <w:fldChar w:fldCharType="begin"/>
                          </w:r>
                          <w:r>
                            <w:instrText>PAGE   \* MERGEFORMAT</w:instrText>
                          </w:r>
                          <w:r>
                            <w:fldChar w:fldCharType="separate"/>
                          </w:r>
                          <w:r w:rsidR="00C41A37" w:rsidRPr="00C41A37">
                            <w:rPr>
                              <w:noProof/>
                              <w:lang w:val="zh-CN"/>
                            </w:rPr>
                            <w:t>60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XurQEAAD8DAAAOAAAAZHJzL2Uyb0RvYy54bWysUs1qGzEQvgfyDkL3WhtD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HAIF7q0BAAA/AwAADgAAAAAAAAAAAAAAAAAuAgAAZHJzL2Uyb0RvYy54bWxQSwECLQAUAAYA&#10;CAAAACEADErw7tYAAAAFAQAADwAAAAAAAAAAAAAAAAAHBAAAZHJzL2Rvd25yZXYueG1sUEsFBgAA&#10;AAAEAAQA8wAAAAoFAAAAAA==&#10;" filled="f" stroked="f">
              <v:textbox style="mso-fit-shape-to-text:t" inset="0,0,0,0">
                <w:txbxContent>
                  <w:p w14:paraId="4DAA17C0" w14:textId="77777777" w:rsidR="006442F9" w:rsidRDefault="006442F9">
                    <w:pPr>
                      <w:pStyle w:val="a1"/>
                      <w:jc w:val="center"/>
                    </w:pPr>
                    <w:r>
                      <w:fldChar w:fldCharType="begin"/>
                    </w:r>
                    <w:r>
                      <w:instrText>PAGE   \* MERGEFORMAT</w:instrText>
                    </w:r>
                    <w:r>
                      <w:fldChar w:fldCharType="separate"/>
                    </w:r>
                    <w:r w:rsidR="00C41A37" w:rsidRPr="00C41A37">
                      <w:rPr>
                        <w:noProof/>
                        <w:lang w:val="zh-CN"/>
                      </w:rPr>
                      <w:t>60</w:t>
                    </w:r>
                    <w:r>
                      <w:fldChar w:fldCharType="end"/>
                    </w:r>
                  </w:p>
                </w:txbxContent>
              </v:textbox>
              <w10:wrap anchorx="margin"/>
            </v:shape>
          </w:pict>
        </mc:Fallback>
      </mc:AlternateContent>
    </w:r>
  </w:p>
  <w:p w14:paraId="22226E66" w14:textId="77777777" w:rsidR="006442F9" w:rsidRDefault="006442F9">
    <w:pPr>
      <w:pStyle w:val="a1"/>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943412"/>
      <w:docPartObj>
        <w:docPartGallery w:val="Page Numbers (Bottom of Page)"/>
        <w:docPartUnique/>
      </w:docPartObj>
    </w:sdtPr>
    <w:sdtEndPr/>
    <w:sdtContent>
      <w:p w14:paraId="66ACF4AB" w14:textId="77777777" w:rsidR="006442F9" w:rsidRDefault="006442F9" w:rsidP="00525193">
        <w:pPr>
          <w:pStyle w:val="a1"/>
          <w:ind w:firstLine="1120"/>
          <w:jc w:val="center"/>
        </w:pPr>
        <w:r>
          <w:fldChar w:fldCharType="begin"/>
        </w:r>
        <w:r>
          <w:instrText>PAGE   \* MERGEFORMAT</w:instrText>
        </w:r>
        <w:r>
          <w:fldChar w:fldCharType="separate"/>
        </w:r>
        <w:r w:rsidR="00C41A37" w:rsidRPr="00C41A37">
          <w:rPr>
            <w:noProof/>
            <w:lang w:val="zh-CN"/>
          </w:rPr>
          <w:t>76</w:t>
        </w:r>
        <w:r>
          <w:fldChar w:fldCharType="end"/>
        </w:r>
      </w:p>
    </w:sdtContent>
  </w:sdt>
  <w:p w14:paraId="1433448D" w14:textId="77777777" w:rsidR="006442F9" w:rsidRDefault="006442F9">
    <w:pPr>
      <w:pStyle w:val="a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F01A4" w14:textId="77777777" w:rsidR="006442F9" w:rsidRDefault="006442F9">
    <w:pPr>
      <w:pStyle w:val="a1"/>
      <w:jc w:val="center"/>
    </w:pPr>
    <w:r>
      <w:rPr>
        <w:noProof/>
      </w:rPr>
      <mc:AlternateContent>
        <mc:Choice Requires="wps">
          <w:drawing>
            <wp:anchor distT="0" distB="0" distL="114300" distR="114300" simplePos="0" relativeHeight="251658752" behindDoc="0" locked="0" layoutInCell="1" allowOverlap="1" wp14:anchorId="3E540FE8" wp14:editId="39F304C2">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E7324" w14:textId="77777777" w:rsidR="006442F9" w:rsidRDefault="006442F9">
                          <w:pPr>
                            <w:pStyle w:val="a1"/>
                            <w:jc w:val="center"/>
                          </w:pPr>
                          <w:r>
                            <w:fldChar w:fldCharType="begin"/>
                          </w:r>
                          <w:r>
                            <w:instrText>PAGE   \* MERGEFORMAT</w:instrText>
                          </w:r>
                          <w:r>
                            <w:fldChar w:fldCharType="separate"/>
                          </w:r>
                          <w:r w:rsidR="00C41A37" w:rsidRPr="00C41A37">
                            <w:rPr>
                              <w:noProof/>
                              <w:lang w:val="zh-CN"/>
                            </w:rPr>
                            <w:t>75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14:paraId="5C1E7324" w14:textId="77777777" w:rsidR="006442F9" w:rsidRDefault="006442F9">
                    <w:pPr>
                      <w:pStyle w:val="a1"/>
                      <w:jc w:val="center"/>
                    </w:pPr>
                    <w:r>
                      <w:fldChar w:fldCharType="begin"/>
                    </w:r>
                    <w:r>
                      <w:instrText>PAGE   \* MERGEFORMAT</w:instrText>
                    </w:r>
                    <w:r>
                      <w:fldChar w:fldCharType="separate"/>
                    </w:r>
                    <w:r w:rsidR="00C41A37" w:rsidRPr="00C41A37">
                      <w:rPr>
                        <w:noProof/>
                        <w:lang w:val="zh-CN"/>
                      </w:rPr>
                      <w:t>75</w:t>
                    </w:r>
                    <w:r>
                      <w:fldChar w:fldCharType="end"/>
                    </w:r>
                  </w:p>
                </w:txbxContent>
              </v:textbox>
              <w10:wrap anchorx="margin"/>
            </v:shape>
          </w:pict>
        </mc:Fallback>
      </mc:AlternateContent>
    </w:r>
  </w:p>
  <w:p w14:paraId="139ED270" w14:textId="77777777" w:rsidR="006442F9" w:rsidRDefault="006442F9">
    <w:pPr>
      <w:pStyle w:val="a1"/>
      <w:ind w:right="360"/>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16123"/>
    </w:sdtPr>
    <w:sdtEndPr/>
    <w:sdtContent>
      <w:p w14:paraId="7A0F18AF" w14:textId="77777777" w:rsidR="006442F9" w:rsidRDefault="006442F9">
        <w:pPr>
          <w:pStyle w:val="a1"/>
          <w:jc w:val="center"/>
        </w:pPr>
        <w:r>
          <w:fldChar w:fldCharType="begin"/>
        </w:r>
        <w:r>
          <w:instrText>PAGE   \* MERGEFORMAT</w:instrText>
        </w:r>
        <w:r>
          <w:fldChar w:fldCharType="separate"/>
        </w:r>
        <w:r>
          <w:rPr>
            <w:lang w:val="zh-CN"/>
          </w:rPr>
          <w:t>10</w:t>
        </w:r>
        <w:r>
          <w:fldChar w:fldCharType="end"/>
        </w:r>
      </w:p>
    </w:sdtContent>
  </w:sdt>
  <w:p w14:paraId="3032E02B" w14:textId="77777777" w:rsidR="006442F9" w:rsidRDefault="006442F9">
    <w:pPr>
      <w:pStyle w:val="a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23310"/>
    </w:sdtPr>
    <w:sdtEndPr/>
    <w:sdtContent>
      <w:p w14:paraId="562A18D0" w14:textId="77777777" w:rsidR="006442F9" w:rsidRDefault="006442F9">
        <w:pPr>
          <w:pStyle w:val="a1"/>
          <w:jc w:val="center"/>
        </w:pPr>
        <w:r>
          <w:fldChar w:fldCharType="begin"/>
        </w:r>
        <w:r>
          <w:instrText>PAGE   \* MERGEFORMAT</w:instrText>
        </w:r>
        <w:r>
          <w:fldChar w:fldCharType="separate"/>
        </w:r>
        <w:r w:rsidR="00C41A37" w:rsidRPr="00C41A37">
          <w:rPr>
            <w:noProof/>
            <w:lang w:val="zh-CN"/>
          </w:rPr>
          <w:t>101</w:t>
        </w:r>
        <w:r>
          <w:fldChar w:fldCharType="end"/>
        </w:r>
      </w:p>
    </w:sdtContent>
  </w:sdt>
  <w:p w14:paraId="2806CCD7" w14:textId="77777777" w:rsidR="006442F9" w:rsidRDefault="006442F9">
    <w:pPr>
      <w:pStyle w:val="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806B4" w14:textId="77777777" w:rsidR="008F119D" w:rsidRDefault="008F119D">
      <w:r>
        <w:separator/>
      </w:r>
    </w:p>
  </w:footnote>
  <w:footnote w:type="continuationSeparator" w:id="0">
    <w:p w14:paraId="446EABFB" w14:textId="77777777" w:rsidR="008F119D" w:rsidRDefault="008F1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8794" w14:textId="77777777" w:rsidR="006442F9" w:rsidRDefault="006442F9" w:rsidP="00525193">
    <w:pPr>
      <w:pStyle w:val="ae"/>
      <w:pBdr>
        <w:bottom w:val="none" w:sz="0" w:space="0" w:color="auto"/>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0AD8" w14:textId="77777777" w:rsidR="006442F9" w:rsidRDefault="006442F9" w:rsidP="00525193">
    <w:pPr>
      <w:pStyle w:val="ae"/>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6B6B6" w14:textId="77777777" w:rsidR="006442F9" w:rsidRDefault="006442F9">
    <w:pPr>
      <w:pStyle w:val="ae"/>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5BC30" w14:textId="77777777" w:rsidR="006442F9" w:rsidRDefault="006442F9">
    <w:pPr>
      <w:pStyle w:val="ae"/>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2A189" w14:textId="77777777" w:rsidR="006442F9" w:rsidRDefault="006442F9">
    <w:pPr>
      <w:pStyle w:val="ae"/>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8C6639"/>
    <w:multiLevelType w:val="singleLevel"/>
    <w:tmpl w:val="868C6639"/>
    <w:lvl w:ilvl="0">
      <w:start w:val="1"/>
      <w:numFmt w:val="decimal"/>
      <w:lvlText w:val="(%1)"/>
      <w:lvlJc w:val="left"/>
      <w:pPr>
        <w:ind w:left="425" w:hanging="425"/>
      </w:pPr>
      <w:rPr>
        <w:rFonts w:hint="default"/>
      </w:rPr>
    </w:lvl>
  </w:abstractNum>
  <w:abstractNum w:abstractNumId="1">
    <w:nsid w:val="878E6836"/>
    <w:multiLevelType w:val="singleLevel"/>
    <w:tmpl w:val="878E6836"/>
    <w:lvl w:ilvl="0">
      <w:start w:val="1"/>
      <w:numFmt w:val="decimal"/>
      <w:lvlText w:val="(%1)"/>
      <w:lvlJc w:val="left"/>
      <w:pPr>
        <w:ind w:left="425" w:hanging="425"/>
      </w:pPr>
      <w:rPr>
        <w:rFonts w:ascii="仿宋_GB2312" w:eastAsia="仿宋_GB2312" w:hAnsi="仿宋_GB2312" w:cs="仿宋_GB2312" w:hint="default"/>
      </w:rPr>
    </w:lvl>
  </w:abstractNum>
  <w:abstractNum w:abstractNumId="2">
    <w:nsid w:val="880906F7"/>
    <w:multiLevelType w:val="singleLevel"/>
    <w:tmpl w:val="880906F7"/>
    <w:lvl w:ilvl="0">
      <w:start w:val="1"/>
      <w:numFmt w:val="decimal"/>
      <w:lvlText w:val="(%1)"/>
      <w:lvlJc w:val="left"/>
      <w:pPr>
        <w:ind w:left="425" w:hanging="425"/>
      </w:pPr>
      <w:rPr>
        <w:rFonts w:hint="default"/>
      </w:rPr>
    </w:lvl>
  </w:abstractNum>
  <w:abstractNum w:abstractNumId="3">
    <w:nsid w:val="89E22EF8"/>
    <w:multiLevelType w:val="singleLevel"/>
    <w:tmpl w:val="89E22EF8"/>
    <w:lvl w:ilvl="0">
      <w:start w:val="1"/>
      <w:numFmt w:val="decimal"/>
      <w:lvlText w:val="(%1)"/>
      <w:lvlJc w:val="left"/>
      <w:pPr>
        <w:ind w:left="425" w:hanging="425"/>
      </w:pPr>
      <w:rPr>
        <w:rFonts w:hint="default"/>
      </w:rPr>
    </w:lvl>
  </w:abstractNum>
  <w:abstractNum w:abstractNumId="4">
    <w:nsid w:val="8B6224DA"/>
    <w:multiLevelType w:val="singleLevel"/>
    <w:tmpl w:val="8B6224DA"/>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5">
    <w:nsid w:val="8ED6BF5A"/>
    <w:multiLevelType w:val="singleLevel"/>
    <w:tmpl w:val="8ED6BF5A"/>
    <w:lvl w:ilvl="0">
      <w:start w:val="1"/>
      <w:numFmt w:val="decimal"/>
      <w:lvlText w:val="(%1)"/>
      <w:lvlJc w:val="left"/>
      <w:pPr>
        <w:ind w:left="425" w:hanging="425"/>
      </w:pPr>
      <w:rPr>
        <w:rFonts w:hint="default"/>
      </w:rPr>
    </w:lvl>
  </w:abstractNum>
  <w:abstractNum w:abstractNumId="6">
    <w:nsid w:val="904429DF"/>
    <w:multiLevelType w:val="singleLevel"/>
    <w:tmpl w:val="904429DF"/>
    <w:lvl w:ilvl="0">
      <w:start w:val="1"/>
      <w:numFmt w:val="decimal"/>
      <w:lvlText w:val="(%1)"/>
      <w:lvlJc w:val="left"/>
      <w:pPr>
        <w:ind w:left="425" w:hanging="425"/>
      </w:pPr>
      <w:rPr>
        <w:rFonts w:hint="default"/>
      </w:rPr>
    </w:lvl>
  </w:abstractNum>
  <w:abstractNum w:abstractNumId="7">
    <w:nsid w:val="9FBBB845"/>
    <w:multiLevelType w:val="singleLevel"/>
    <w:tmpl w:val="9FBBB845"/>
    <w:lvl w:ilvl="0">
      <w:start w:val="1"/>
      <w:numFmt w:val="decimal"/>
      <w:lvlText w:val="(%1)"/>
      <w:lvlJc w:val="left"/>
      <w:pPr>
        <w:ind w:left="425" w:hanging="425"/>
      </w:pPr>
      <w:rPr>
        <w:rFonts w:hint="default"/>
      </w:rPr>
    </w:lvl>
  </w:abstractNum>
  <w:abstractNum w:abstractNumId="8">
    <w:nsid w:val="A38A05ED"/>
    <w:multiLevelType w:val="singleLevel"/>
    <w:tmpl w:val="A38A05ED"/>
    <w:lvl w:ilvl="0">
      <w:start w:val="1"/>
      <w:numFmt w:val="decimal"/>
      <w:lvlText w:val="(%1)"/>
      <w:lvlJc w:val="left"/>
      <w:pPr>
        <w:ind w:left="425" w:hanging="425"/>
      </w:pPr>
      <w:rPr>
        <w:rFonts w:hint="default"/>
      </w:rPr>
    </w:lvl>
  </w:abstractNum>
  <w:abstractNum w:abstractNumId="9">
    <w:nsid w:val="A9CA6B9C"/>
    <w:multiLevelType w:val="singleLevel"/>
    <w:tmpl w:val="A9CA6B9C"/>
    <w:lvl w:ilvl="0">
      <w:start w:val="1"/>
      <w:numFmt w:val="decimal"/>
      <w:lvlText w:val="(%1)"/>
      <w:lvlJc w:val="left"/>
      <w:pPr>
        <w:ind w:left="425" w:hanging="425"/>
      </w:pPr>
      <w:rPr>
        <w:rFonts w:hint="default"/>
      </w:rPr>
    </w:lvl>
  </w:abstractNum>
  <w:abstractNum w:abstractNumId="10">
    <w:nsid w:val="AE806E13"/>
    <w:multiLevelType w:val="singleLevel"/>
    <w:tmpl w:val="AE806E13"/>
    <w:lvl w:ilvl="0">
      <w:start w:val="1"/>
      <w:numFmt w:val="decimal"/>
      <w:lvlText w:val="(%1)"/>
      <w:lvlJc w:val="left"/>
      <w:pPr>
        <w:ind w:left="425" w:hanging="425"/>
      </w:pPr>
      <w:rPr>
        <w:rFonts w:hint="default"/>
      </w:rPr>
    </w:lvl>
  </w:abstractNum>
  <w:abstractNum w:abstractNumId="11">
    <w:nsid w:val="AF8C436E"/>
    <w:multiLevelType w:val="singleLevel"/>
    <w:tmpl w:val="AF8C436E"/>
    <w:lvl w:ilvl="0">
      <w:start w:val="1"/>
      <w:numFmt w:val="decimal"/>
      <w:lvlText w:val="(%1)"/>
      <w:lvlJc w:val="left"/>
      <w:pPr>
        <w:ind w:left="425" w:hanging="425"/>
      </w:pPr>
      <w:rPr>
        <w:rFonts w:hint="default"/>
      </w:rPr>
    </w:lvl>
  </w:abstractNum>
  <w:abstractNum w:abstractNumId="12">
    <w:nsid w:val="B082ACCF"/>
    <w:multiLevelType w:val="singleLevel"/>
    <w:tmpl w:val="B082ACCF"/>
    <w:lvl w:ilvl="0">
      <w:start w:val="3"/>
      <w:numFmt w:val="chineseCounting"/>
      <w:suff w:val="space"/>
      <w:lvlText w:val="第%1章"/>
      <w:lvlJc w:val="left"/>
      <w:rPr>
        <w:rFonts w:hint="eastAsia"/>
      </w:rPr>
    </w:lvl>
  </w:abstractNum>
  <w:abstractNum w:abstractNumId="13">
    <w:nsid w:val="B6D48015"/>
    <w:multiLevelType w:val="singleLevel"/>
    <w:tmpl w:val="B6D48015"/>
    <w:lvl w:ilvl="0">
      <w:start w:val="1"/>
      <w:numFmt w:val="decimal"/>
      <w:lvlText w:val="(%1)"/>
      <w:lvlJc w:val="left"/>
      <w:pPr>
        <w:ind w:left="425" w:hanging="425"/>
      </w:pPr>
      <w:rPr>
        <w:rFonts w:hint="default"/>
      </w:rPr>
    </w:lvl>
  </w:abstractNum>
  <w:abstractNum w:abstractNumId="14">
    <w:nsid w:val="B743DDD8"/>
    <w:multiLevelType w:val="singleLevel"/>
    <w:tmpl w:val="B743DDD8"/>
    <w:lvl w:ilvl="0">
      <w:start w:val="1"/>
      <w:numFmt w:val="decimal"/>
      <w:lvlText w:val="(%1)"/>
      <w:lvlJc w:val="left"/>
      <w:pPr>
        <w:ind w:left="425" w:hanging="425"/>
      </w:pPr>
      <w:rPr>
        <w:rFonts w:hint="default"/>
      </w:rPr>
    </w:lvl>
  </w:abstractNum>
  <w:abstractNum w:abstractNumId="15">
    <w:nsid w:val="B919CA5B"/>
    <w:multiLevelType w:val="singleLevel"/>
    <w:tmpl w:val="B919CA5B"/>
    <w:lvl w:ilvl="0">
      <w:start w:val="1"/>
      <w:numFmt w:val="decimal"/>
      <w:lvlText w:val="(%1)"/>
      <w:lvlJc w:val="left"/>
      <w:pPr>
        <w:ind w:left="425" w:hanging="425"/>
      </w:pPr>
      <w:rPr>
        <w:rFonts w:hint="default"/>
      </w:rPr>
    </w:lvl>
  </w:abstractNum>
  <w:abstractNum w:abstractNumId="16">
    <w:nsid w:val="C5F69FB1"/>
    <w:multiLevelType w:val="singleLevel"/>
    <w:tmpl w:val="C5F69FB1"/>
    <w:lvl w:ilvl="0">
      <w:start w:val="1"/>
      <w:numFmt w:val="decimal"/>
      <w:lvlText w:val="(%1)"/>
      <w:lvlJc w:val="left"/>
      <w:pPr>
        <w:ind w:left="425" w:hanging="425"/>
      </w:pPr>
      <w:rPr>
        <w:rFonts w:hint="default"/>
      </w:rPr>
    </w:lvl>
  </w:abstractNum>
  <w:abstractNum w:abstractNumId="17">
    <w:nsid w:val="C67934B1"/>
    <w:multiLevelType w:val="singleLevel"/>
    <w:tmpl w:val="C67934B1"/>
    <w:lvl w:ilvl="0">
      <w:start w:val="1"/>
      <w:numFmt w:val="decimal"/>
      <w:lvlText w:val="(%1)"/>
      <w:lvlJc w:val="left"/>
      <w:pPr>
        <w:ind w:left="425" w:hanging="425"/>
      </w:pPr>
      <w:rPr>
        <w:rFonts w:hint="default"/>
      </w:rPr>
    </w:lvl>
  </w:abstractNum>
  <w:abstractNum w:abstractNumId="18">
    <w:nsid w:val="CD17101E"/>
    <w:multiLevelType w:val="singleLevel"/>
    <w:tmpl w:val="CD17101E"/>
    <w:lvl w:ilvl="0">
      <w:start w:val="1"/>
      <w:numFmt w:val="decimal"/>
      <w:lvlText w:val="(%1)"/>
      <w:lvlJc w:val="left"/>
      <w:pPr>
        <w:ind w:left="425" w:hanging="425"/>
      </w:pPr>
      <w:rPr>
        <w:rFonts w:hint="default"/>
      </w:rPr>
    </w:lvl>
  </w:abstractNum>
  <w:abstractNum w:abstractNumId="19">
    <w:nsid w:val="D56B5F4C"/>
    <w:multiLevelType w:val="singleLevel"/>
    <w:tmpl w:val="D56B5F4C"/>
    <w:lvl w:ilvl="0">
      <w:start w:val="1"/>
      <w:numFmt w:val="decimal"/>
      <w:lvlText w:val="(%1)"/>
      <w:lvlJc w:val="left"/>
      <w:pPr>
        <w:ind w:left="425" w:hanging="425"/>
      </w:pPr>
      <w:rPr>
        <w:rFonts w:hint="default"/>
      </w:rPr>
    </w:lvl>
  </w:abstractNum>
  <w:abstractNum w:abstractNumId="20">
    <w:nsid w:val="DA43586C"/>
    <w:multiLevelType w:val="singleLevel"/>
    <w:tmpl w:val="DA43586C"/>
    <w:lvl w:ilvl="0">
      <w:start w:val="1"/>
      <w:numFmt w:val="decimal"/>
      <w:lvlText w:val="(%1)"/>
      <w:lvlJc w:val="left"/>
      <w:pPr>
        <w:ind w:left="425" w:hanging="425"/>
      </w:pPr>
      <w:rPr>
        <w:rFonts w:hint="default"/>
      </w:rPr>
    </w:lvl>
  </w:abstractNum>
  <w:abstractNum w:abstractNumId="21">
    <w:nsid w:val="DD15EA25"/>
    <w:multiLevelType w:val="singleLevel"/>
    <w:tmpl w:val="DD15EA25"/>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22">
    <w:nsid w:val="DD3349A2"/>
    <w:multiLevelType w:val="singleLevel"/>
    <w:tmpl w:val="DD3349A2"/>
    <w:lvl w:ilvl="0">
      <w:start w:val="1"/>
      <w:numFmt w:val="decimal"/>
      <w:lvlText w:val="(%1)"/>
      <w:lvlJc w:val="left"/>
      <w:pPr>
        <w:ind w:left="425" w:hanging="425"/>
      </w:pPr>
      <w:rPr>
        <w:rFonts w:hint="default"/>
      </w:rPr>
    </w:lvl>
  </w:abstractNum>
  <w:abstractNum w:abstractNumId="23">
    <w:nsid w:val="E38251B3"/>
    <w:multiLevelType w:val="singleLevel"/>
    <w:tmpl w:val="E38251B3"/>
    <w:lvl w:ilvl="0">
      <w:start w:val="1"/>
      <w:numFmt w:val="decimal"/>
      <w:lvlText w:val="(%1)"/>
      <w:lvlJc w:val="left"/>
      <w:pPr>
        <w:ind w:left="425" w:hanging="425"/>
      </w:pPr>
      <w:rPr>
        <w:rFonts w:hint="default"/>
      </w:rPr>
    </w:lvl>
  </w:abstractNum>
  <w:abstractNum w:abstractNumId="24">
    <w:nsid w:val="EBA98292"/>
    <w:multiLevelType w:val="singleLevel"/>
    <w:tmpl w:val="EBA98292"/>
    <w:lvl w:ilvl="0">
      <w:start w:val="1"/>
      <w:numFmt w:val="decimal"/>
      <w:lvlText w:val="(%1)"/>
      <w:lvlJc w:val="left"/>
      <w:pPr>
        <w:ind w:left="425" w:hanging="425"/>
      </w:pPr>
      <w:rPr>
        <w:rFonts w:hint="default"/>
      </w:rPr>
    </w:lvl>
  </w:abstractNum>
  <w:abstractNum w:abstractNumId="25">
    <w:nsid w:val="EC720ECB"/>
    <w:multiLevelType w:val="multilevel"/>
    <w:tmpl w:val="EC720ECB"/>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6">
    <w:nsid w:val="EE302419"/>
    <w:multiLevelType w:val="singleLevel"/>
    <w:tmpl w:val="EE302419"/>
    <w:lvl w:ilvl="0">
      <w:start w:val="1"/>
      <w:numFmt w:val="decimal"/>
      <w:lvlText w:val="(%1)"/>
      <w:lvlJc w:val="left"/>
      <w:pPr>
        <w:ind w:left="425" w:hanging="425"/>
      </w:pPr>
      <w:rPr>
        <w:rFonts w:hint="default"/>
      </w:rPr>
    </w:lvl>
  </w:abstractNum>
  <w:abstractNum w:abstractNumId="27">
    <w:nsid w:val="EF818DB2"/>
    <w:multiLevelType w:val="singleLevel"/>
    <w:tmpl w:val="EF818DB2"/>
    <w:lvl w:ilvl="0">
      <w:start w:val="1"/>
      <w:numFmt w:val="decimal"/>
      <w:lvlText w:val="(%1)"/>
      <w:lvlJc w:val="left"/>
      <w:pPr>
        <w:ind w:left="425" w:hanging="425"/>
      </w:pPr>
      <w:rPr>
        <w:rFonts w:hint="default"/>
      </w:rPr>
    </w:lvl>
  </w:abstractNum>
  <w:abstractNum w:abstractNumId="28">
    <w:nsid w:val="F6399248"/>
    <w:multiLevelType w:val="singleLevel"/>
    <w:tmpl w:val="F6399248"/>
    <w:lvl w:ilvl="0">
      <w:start w:val="1"/>
      <w:numFmt w:val="decimal"/>
      <w:lvlText w:val="(%1)"/>
      <w:lvlJc w:val="left"/>
      <w:pPr>
        <w:ind w:left="425" w:hanging="425"/>
      </w:pPr>
      <w:rPr>
        <w:rFonts w:hint="default"/>
      </w:rPr>
    </w:lvl>
  </w:abstractNum>
  <w:abstractNum w:abstractNumId="29">
    <w:nsid w:val="FE2472B1"/>
    <w:multiLevelType w:val="singleLevel"/>
    <w:tmpl w:val="FE2472B1"/>
    <w:lvl w:ilvl="0">
      <w:start w:val="1"/>
      <w:numFmt w:val="decimal"/>
      <w:lvlText w:val="(%1)"/>
      <w:lvlJc w:val="left"/>
      <w:pPr>
        <w:ind w:left="425" w:hanging="425"/>
      </w:pPr>
      <w:rPr>
        <w:rFonts w:hint="default"/>
      </w:rPr>
    </w:lvl>
  </w:abstractNum>
  <w:abstractNum w:abstractNumId="30">
    <w:nsid w:val="05844956"/>
    <w:multiLevelType w:val="singleLevel"/>
    <w:tmpl w:val="0923E5D6"/>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31">
    <w:nsid w:val="06F22956"/>
    <w:multiLevelType w:val="singleLevel"/>
    <w:tmpl w:val="89E22EF8"/>
    <w:lvl w:ilvl="0">
      <w:start w:val="1"/>
      <w:numFmt w:val="decimal"/>
      <w:lvlText w:val="(%1)"/>
      <w:lvlJc w:val="left"/>
      <w:pPr>
        <w:ind w:left="425" w:hanging="425"/>
      </w:pPr>
      <w:rPr>
        <w:rFonts w:hint="default"/>
      </w:rPr>
    </w:lvl>
  </w:abstractNum>
  <w:abstractNum w:abstractNumId="32">
    <w:nsid w:val="0923E5D6"/>
    <w:multiLevelType w:val="singleLevel"/>
    <w:tmpl w:val="0923E5D6"/>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33">
    <w:nsid w:val="0B3D49A2"/>
    <w:multiLevelType w:val="singleLevel"/>
    <w:tmpl w:val="878E6836"/>
    <w:lvl w:ilvl="0">
      <w:start w:val="1"/>
      <w:numFmt w:val="decimal"/>
      <w:lvlText w:val="(%1)"/>
      <w:lvlJc w:val="left"/>
      <w:pPr>
        <w:ind w:left="425" w:hanging="425"/>
      </w:pPr>
      <w:rPr>
        <w:rFonts w:ascii="仿宋_GB2312" w:eastAsia="仿宋_GB2312" w:hAnsi="仿宋_GB2312" w:cs="仿宋_GB2312" w:hint="default"/>
      </w:rPr>
    </w:lvl>
  </w:abstractNum>
  <w:abstractNum w:abstractNumId="34">
    <w:nsid w:val="0B502A38"/>
    <w:multiLevelType w:val="singleLevel"/>
    <w:tmpl w:val="904429DF"/>
    <w:lvl w:ilvl="0">
      <w:start w:val="1"/>
      <w:numFmt w:val="decimal"/>
      <w:lvlText w:val="(%1)"/>
      <w:lvlJc w:val="left"/>
      <w:pPr>
        <w:ind w:left="425" w:hanging="425"/>
      </w:pPr>
      <w:rPr>
        <w:rFonts w:hint="default"/>
      </w:rPr>
    </w:lvl>
  </w:abstractNum>
  <w:abstractNum w:abstractNumId="35">
    <w:nsid w:val="0E840723"/>
    <w:multiLevelType w:val="singleLevel"/>
    <w:tmpl w:val="8B6224DA"/>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36">
    <w:nsid w:val="0F5617BF"/>
    <w:multiLevelType w:val="singleLevel"/>
    <w:tmpl w:val="540C3E08"/>
    <w:lvl w:ilvl="0">
      <w:start w:val="1"/>
      <w:numFmt w:val="decimal"/>
      <w:lvlText w:val="(%1)"/>
      <w:lvlJc w:val="left"/>
      <w:pPr>
        <w:ind w:left="425" w:hanging="425"/>
      </w:pPr>
      <w:rPr>
        <w:rFonts w:hint="default"/>
      </w:rPr>
    </w:lvl>
  </w:abstractNum>
  <w:abstractNum w:abstractNumId="37">
    <w:nsid w:val="10030300"/>
    <w:multiLevelType w:val="singleLevel"/>
    <w:tmpl w:val="EF818DB2"/>
    <w:lvl w:ilvl="0">
      <w:start w:val="1"/>
      <w:numFmt w:val="decimal"/>
      <w:lvlText w:val="(%1)"/>
      <w:lvlJc w:val="left"/>
      <w:pPr>
        <w:ind w:left="425" w:hanging="425"/>
      </w:pPr>
      <w:rPr>
        <w:rFonts w:hint="default"/>
      </w:rPr>
    </w:lvl>
  </w:abstractNum>
  <w:abstractNum w:abstractNumId="38">
    <w:nsid w:val="104314BA"/>
    <w:multiLevelType w:val="singleLevel"/>
    <w:tmpl w:val="D56B5F4C"/>
    <w:lvl w:ilvl="0">
      <w:start w:val="1"/>
      <w:numFmt w:val="decimal"/>
      <w:lvlText w:val="(%1)"/>
      <w:lvlJc w:val="left"/>
      <w:pPr>
        <w:ind w:left="425" w:hanging="425"/>
      </w:pPr>
      <w:rPr>
        <w:rFonts w:hint="default"/>
      </w:rPr>
    </w:lvl>
  </w:abstractNum>
  <w:abstractNum w:abstractNumId="39">
    <w:nsid w:val="114709BA"/>
    <w:multiLevelType w:val="singleLevel"/>
    <w:tmpl w:val="DA43586C"/>
    <w:lvl w:ilvl="0">
      <w:start w:val="1"/>
      <w:numFmt w:val="decimal"/>
      <w:lvlText w:val="(%1)"/>
      <w:lvlJc w:val="left"/>
      <w:pPr>
        <w:ind w:left="425" w:hanging="425"/>
      </w:pPr>
      <w:rPr>
        <w:rFonts w:hint="default"/>
      </w:rPr>
    </w:lvl>
  </w:abstractNum>
  <w:abstractNum w:abstractNumId="40">
    <w:nsid w:val="133A4AB4"/>
    <w:multiLevelType w:val="singleLevel"/>
    <w:tmpl w:val="6E8B22E2"/>
    <w:lvl w:ilvl="0">
      <w:start w:val="1"/>
      <w:numFmt w:val="decimal"/>
      <w:lvlText w:val="(%1)"/>
      <w:lvlJc w:val="left"/>
      <w:pPr>
        <w:ind w:left="425" w:hanging="425"/>
      </w:pPr>
      <w:rPr>
        <w:rFonts w:ascii="仿宋_GB2312" w:eastAsia="仿宋_GB2312" w:hAnsi="仿宋_GB2312" w:cs="仿宋_GB2312" w:hint="default"/>
      </w:rPr>
    </w:lvl>
  </w:abstractNum>
  <w:abstractNum w:abstractNumId="41">
    <w:nsid w:val="15C74415"/>
    <w:multiLevelType w:val="singleLevel"/>
    <w:tmpl w:val="15C74415"/>
    <w:lvl w:ilvl="0">
      <w:start w:val="1"/>
      <w:numFmt w:val="decimal"/>
      <w:lvlText w:val="(%1)"/>
      <w:lvlJc w:val="left"/>
      <w:pPr>
        <w:ind w:left="425" w:hanging="425"/>
      </w:pPr>
      <w:rPr>
        <w:rFonts w:hint="default"/>
      </w:rPr>
    </w:lvl>
  </w:abstractNum>
  <w:abstractNum w:abstractNumId="42">
    <w:nsid w:val="16805087"/>
    <w:multiLevelType w:val="singleLevel"/>
    <w:tmpl w:val="8ED6BF5A"/>
    <w:lvl w:ilvl="0">
      <w:start w:val="1"/>
      <w:numFmt w:val="decimal"/>
      <w:lvlText w:val="(%1)"/>
      <w:lvlJc w:val="left"/>
      <w:pPr>
        <w:ind w:left="425" w:hanging="425"/>
      </w:pPr>
      <w:rPr>
        <w:rFonts w:hint="default"/>
      </w:rPr>
    </w:lvl>
  </w:abstractNum>
  <w:abstractNum w:abstractNumId="43">
    <w:nsid w:val="181C1BB8"/>
    <w:multiLevelType w:val="singleLevel"/>
    <w:tmpl w:val="181C1BB8"/>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44">
    <w:nsid w:val="18D85307"/>
    <w:multiLevelType w:val="singleLevel"/>
    <w:tmpl w:val="C67934B1"/>
    <w:lvl w:ilvl="0">
      <w:start w:val="1"/>
      <w:numFmt w:val="decimal"/>
      <w:lvlText w:val="(%1)"/>
      <w:lvlJc w:val="left"/>
      <w:pPr>
        <w:ind w:left="425" w:hanging="425"/>
      </w:pPr>
      <w:rPr>
        <w:rFonts w:hint="default"/>
      </w:rPr>
    </w:lvl>
  </w:abstractNum>
  <w:abstractNum w:abstractNumId="45">
    <w:nsid w:val="193F48E7"/>
    <w:multiLevelType w:val="singleLevel"/>
    <w:tmpl w:val="36130403"/>
    <w:lvl w:ilvl="0">
      <w:start w:val="1"/>
      <w:numFmt w:val="decimal"/>
      <w:lvlText w:val="(%1)"/>
      <w:lvlJc w:val="left"/>
      <w:pPr>
        <w:ind w:left="425" w:hanging="425"/>
      </w:pPr>
      <w:rPr>
        <w:rFonts w:hint="default"/>
      </w:rPr>
    </w:lvl>
  </w:abstractNum>
  <w:abstractNum w:abstractNumId="46">
    <w:nsid w:val="1C9B2BAF"/>
    <w:multiLevelType w:val="singleLevel"/>
    <w:tmpl w:val="1C9B2BAF"/>
    <w:lvl w:ilvl="0">
      <w:start w:val="1"/>
      <w:numFmt w:val="decimal"/>
      <w:lvlText w:val="(%1)"/>
      <w:lvlJc w:val="left"/>
      <w:pPr>
        <w:ind w:left="425" w:hanging="425"/>
      </w:pPr>
      <w:rPr>
        <w:rFonts w:hint="default"/>
      </w:rPr>
    </w:lvl>
  </w:abstractNum>
  <w:abstractNum w:abstractNumId="47">
    <w:nsid w:val="1D021D13"/>
    <w:multiLevelType w:val="singleLevel"/>
    <w:tmpl w:val="39D6E4EF"/>
    <w:lvl w:ilvl="0">
      <w:start w:val="1"/>
      <w:numFmt w:val="decimal"/>
      <w:lvlText w:val="(%1)"/>
      <w:lvlJc w:val="left"/>
      <w:pPr>
        <w:ind w:left="425" w:hanging="425"/>
      </w:pPr>
      <w:rPr>
        <w:rFonts w:hint="default"/>
      </w:rPr>
    </w:lvl>
  </w:abstractNum>
  <w:abstractNum w:abstractNumId="48">
    <w:nsid w:val="1D5A3AAC"/>
    <w:multiLevelType w:val="singleLevel"/>
    <w:tmpl w:val="B6D48015"/>
    <w:lvl w:ilvl="0">
      <w:start w:val="1"/>
      <w:numFmt w:val="decimal"/>
      <w:lvlText w:val="(%1)"/>
      <w:lvlJc w:val="left"/>
      <w:pPr>
        <w:ind w:left="425" w:hanging="425"/>
      </w:pPr>
      <w:rPr>
        <w:rFonts w:hint="default"/>
      </w:rPr>
    </w:lvl>
  </w:abstractNum>
  <w:abstractNum w:abstractNumId="49">
    <w:nsid w:val="1D7D58D4"/>
    <w:multiLevelType w:val="singleLevel"/>
    <w:tmpl w:val="1D7D58D4"/>
    <w:lvl w:ilvl="0">
      <w:start w:val="1"/>
      <w:numFmt w:val="decimal"/>
      <w:lvlText w:val="(%1)"/>
      <w:lvlJc w:val="left"/>
      <w:pPr>
        <w:ind w:left="425" w:hanging="425"/>
      </w:pPr>
      <w:rPr>
        <w:rFonts w:hint="default"/>
      </w:rPr>
    </w:lvl>
  </w:abstractNum>
  <w:abstractNum w:abstractNumId="50">
    <w:nsid w:val="1E5436A6"/>
    <w:multiLevelType w:val="singleLevel"/>
    <w:tmpl w:val="3A5BCB73"/>
    <w:lvl w:ilvl="0">
      <w:start w:val="1"/>
      <w:numFmt w:val="decimal"/>
      <w:lvlText w:val="(%1)"/>
      <w:lvlJc w:val="left"/>
      <w:pPr>
        <w:ind w:left="425" w:hanging="425"/>
      </w:pPr>
      <w:rPr>
        <w:rFonts w:hint="default"/>
      </w:rPr>
    </w:lvl>
  </w:abstractNum>
  <w:abstractNum w:abstractNumId="51">
    <w:nsid w:val="2094C185"/>
    <w:multiLevelType w:val="singleLevel"/>
    <w:tmpl w:val="2094C185"/>
    <w:lvl w:ilvl="0">
      <w:start w:val="1"/>
      <w:numFmt w:val="decimal"/>
      <w:lvlText w:val="(%1)"/>
      <w:lvlJc w:val="left"/>
      <w:pPr>
        <w:ind w:left="425" w:hanging="425"/>
      </w:pPr>
      <w:rPr>
        <w:rFonts w:hint="default"/>
      </w:rPr>
    </w:lvl>
  </w:abstractNum>
  <w:abstractNum w:abstractNumId="52">
    <w:nsid w:val="261404B0"/>
    <w:multiLevelType w:val="singleLevel"/>
    <w:tmpl w:val="E38251B3"/>
    <w:lvl w:ilvl="0">
      <w:start w:val="1"/>
      <w:numFmt w:val="decimal"/>
      <w:lvlText w:val="(%1)"/>
      <w:lvlJc w:val="left"/>
      <w:pPr>
        <w:ind w:left="425" w:hanging="425"/>
      </w:pPr>
      <w:rPr>
        <w:rFonts w:hint="default"/>
      </w:rPr>
    </w:lvl>
  </w:abstractNum>
  <w:abstractNum w:abstractNumId="53">
    <w:nsid w:val="26E9034A"/>
    <w:multiLevelType w:val="singleLevel"/>
    <w:tmpl w:val="78D0950B"/>
    <w:lvl w:ilvl="0">
      <w:start w:val="1"/>
      <w:numFmt w:val="decimal"/>
      <w:lvlText w:val="(%1)"/>
      <w:lvlJc w:val="left"/>
      <w:pPr>
        <w:ind w:left="425" w:hanging="425"/>
      </w:pPr>
      <w:rPr>
        <w:rFonts w:hint="default"/>
      </w:rPr>
    </w:lvl>
  </w:abstractNum>
  <w:abstractNum w:abstractNumId="54">
    <w:nsid w:val="2724492C"/>
    <w:multiLevelType w:val="singleLevel"/>
    <w:tmpl w:val="B919CA5B"/>
    <w:lvl w:ilvl="0">
      <w:start w:val="1"/>
      <w:numFmt w:val="decimal"/>
      <w:lvlText w:val="(%1)"/>
      <w:lvlJc w:val="left"/>
      <w:pPr>
        <w:ind w:left="425" w:hanging="425"/>
      </w:pPr>
      <w:rPr>
        <w:rFonts w:hint="default"/>
      </w:rPr>
    </w:lvl>
  </w:abstractNum>
  <w:abstractNum w:abstractNumId="55">
    <w:nsid w:val="29956244"/>
    <w:multiLevelType w:val="singleLevel"/>
    <w:tmpl w:val="868C6639"/>
    <w:lvl w:ilvl="0">
      <w:start w:val="1"/>
      <w:numFmt w:val="decimal"/>
      <w:lvlText w:val="(%1)"/>
      <w:lvlJc w:val="left"/>
      <w:pPr>
        <w:ind w:left="425" w:hanging="425"/>
      </w:pPr>
      <w:rPr>
        <w:rFonts w:hint="default"/>
      </w:rPr>
    </w:lvl>
  </w:abstractNum>
  <w:abstractNum w:abstractNumId="56">
    <w:nsid w:val="2AE67C04"/>
    <w:multiLevelType w:val="singleLevel"/>
    <w:tmpl w:val="30CC1BB2"/>
    <w:lvl w:ilvl="0">
      <w:start w:val="1"/>
      <w:numFmt w:val="decimal"/>
      <w:lvlText w:val="(%1)"/>
      <w:lvlJc w:val="left"/>
      <w:pPr>
        <w:ind w:left="425" w:hanging="425"/>
      </w:pPr>
      <w:rPr>
        <w:rFonts w:hint="default"/>
      </w:rPr>
    </w:lvl>
  </w:abstractNum>
  <w:abstractNum w:abstractNumId="57">
    <w:nsid w:val="2B7564DC"/>
    <w:multiLevelType w:val="multilevel"/>
    <w:tmpl w:val="EC720ECB"/>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8">
    <w:nsid w:val="2C4A529D"/>
    <w:multiLevelType w:val="singleLevel"/>
    <w:tmpl w:val="CD17101E"/>
    <w:lvl w:ilvl="0">
      <w:start w:val="1"/>
      <w:numFmt w:val="decimal"/>
      <w:lvlText w:val="(%1)"/>
      <w:lvlJc w:val="left"/>
      <w:pPr>
        <w:ind w:left="425" w:hanging="425"/>
      </w:pPr>
      <w:rPr>
        <w:rFonts w:hint="default"/>
      </w:rPr>
    </w:lvl>
  </w:abstractNum>
  <w:abstractNum w:abstractNumId="59">
    <w:nsid w:val="300B4D23"/>
    <w:multiLevelType w:val="singleLevel"/>
    <w:tmpl w:val="6E65DF32"/>
    <w:lvl w:ilvl="0">
      <w:start w:val="1"/>
      <w:numFmt w:val="decimal"/>
      <w:lvlText w:val="(%1)"/>
      <w:lvlJc w:val="left"/>
      <w:pPr>
        <w:ind w:left="425" w:hanging="425"/>
      </w:pPr>
      <w:rPr>
        <w:rFonts w:hint="default"/>
      </w:rPr>
    </w:lvl>
  </w:abstractNum>
  <w:abstractNum w:abstractNumId="60">
    <w:nsid w:val="30CC1BB2"/>
    <w:multiLevelType w:val="singleLevel"/>
    <w:tmpl w:val="30CC1BB2"/>
    <w:lvl w:ilvl="0">
      <w:start w:val="1"/>
      <w:numFmt w:val="decimal"/>
      <w:lvlText w:val="(%1)"/>
      <w:lvlJc w:val="left"/>
      <w:pPr>
        <w:ind w:left="425" w:hanging="425"/>
      </w:pPr>
      <w:rPr>
        <w:rFonts w:hint="default"/>
      </w:rPr>
    </w:lvl>
  </w:abstractNum>
  <w:abstractNum w:abstractNumId="61">
    <w:nsid w:val="33B26711"/>
    <w:multiLevelType w:val="singleLevel"/>
    <w:tmpl w:val="1C9B2BAF"/>
    <w:lvl w:ilvl="0">
      <w:start w:val="1"/>
      <w:numFmt w:val="decimal"/>
      <w:lvlText w:val="(%1)"/>
      <w:lvlJc w:val="left"/>
      <w:pPr>
        <w:ind w:left="425" w:hanging="425"/>
      </w:pPr>
      <w:rPr>
        <w:rFonts w:hint="default"/>
      </w:rPr>
    </w:lvl>
  </w:abstractNum>
  <w:abstractNum w:abstractNumId="62">
    <w:nsid w:val="34D63B22"/>
    <w:multiLevelType w:val="singleLevel"/>
    <w:tmpl w:val="880906F7"/>
    <w:lvl w:ilvl="0">
      <w:start w:val="1"/>
      <w:numFmt w:val="decimal"/>
      <w:lvlText w:val="(%1)"/>
      <w:lvlJc w:val="left"/>
      <w:pPr>
        <w:ind w:left="425" w:hanging="425"/>
      </w:pPr>
      <w:rPr>
        <w:rFonts w:hint="default"/>
      </w:rPr>
    </w:lvl>
  </w:abstractNum>
  <w:abstractNum w:abstractNumId="63">
    <w:nsid w:val="36130403"/>
    <w:multiLevelType w:val="singleLevel"/>
    <w:tmpl w:val="36130403"/>
    <w:lvl w:ilvl="0">
      <w:start w:val="1"/>
      <w:numFmt w:val="decimal"/>
      <w:lvlText w:val="(%1)"/>
      <w:lvlJc w:val="left"/>
      <w:pPr>
        <w:ind w:left="425" w:hanging="425"/>
      </w:pPr>
      <w:rPr>
        <w:rFonts w:hint="default"/>
      </w:rPr>
    </w:lvl>
  </w:abstractNum>
  <w:abstractNum w:abstractNumId="64">
    <w:nsid w:val="371FD02F"/>
    <w:multiLevelType w:val="singleLevel"/>
    <w:tmpl w:val="371FD02F"/>
    <w:lvl w:ilvl="0">
      <w:start w:val="1"/>
      <w:numFmt w:val="decimal"/>
      <w:lvlText w:val="(%1)"/>
      <w:lvlJc w:val="left"/>
      <w:pPr>
        <w:ind w:left="425" w:hanging="425"/>
      </w:pPr>
      <w:rPr>
        <w:rFonts w:hint="default"/>
      </w:rPr>
    </w:lvl>
  </w:abstractNum>
  <w:abstractNum w:abstractNumId="65">
    <w:nsid w:val="37D763B6"/>
    <w:multiLevelType w:val="singleLevel"/>
    <w:tmpl w:val="3D2A5B51"/>
    <w:lvl w:ilvl="0">
      <w:start w:val="1"/>
      <w:numFmt w:val="decimal"/>
      <w:lvlText w:val="(%1)"/>
      <w:lvlJc w:val="left"/>
      <w:pPr>
        <w:ind w:left="425" w:hanging="425"/>
      </w:pPr>
      <w:rPr>
        <w:rFonts w:hint="default"/>
      </w:rPr>
    </w:lvl>
  </w:abstractNum>
  <w:abstractNum w:abstractNumId="66">
    <w:nsid w:val="37DD537E"/>
    <w:multiLevelType w:val="singleLevel"/>
    <w:tmpl w:val="2094C185"/>
    <w:lvl w:ilvl="0">
      <w:start w:val="1"/>
      <w:numFmt w:val="decimal"/>
      <w:lvlText w:val="(%1)"/>
      <w:lvlJc w:val="left"/>
      <w:pPr>
        <w:ind w:left="425" w:hanging="425"/>
      </w:pPr>
      <w:rPr>
        <w:rFonts w:hint="default"/>
      </w:rPr>
    </w:lvl>
  </w:abstractNum>
  <w:abstractNum w:abstractNumId="67">
    <w:nsid w:val="39AA5E70"/>
    <w:multiLevelType w:val="singleLevel"/>
    <w:tmpl w:val="58099E5E"/>
    <w:lvl w:ilvl="0">
      <w:start w:val="1"/>
      <w:numFmt w:val="decimal"/>
      <w:lvlText w:val="(%1)"/>
      <w:lvlJc w:val="left"/>
      <w:pPr>
        <w:ind w:left="425" w:hanging="425"/>
      </w:pPr>
      <w:rPr>
        <w:rFonts w:hint="default"/>
      </w:rPr>
    </w:lvl>
  </w:abstractNum>
  <w:abstractNum w:abstractNumId="68">
    <w:nsid w:val="39D6E4EF"/>
    <w:multiLevelType w:val="singleLevel"/>
    <w:tmpl w:val="39D6E4EF"/>
    <w:lvl w:ilvl="0">
      <w:start w:val="1"/>
      <w:numFmt w:val="decimal"/>
      <w:lvlText w:val="(%1)"/>
      <w:lvlJc w:val="left"/>
      <w:pPr>
        <w:ind w:left="425" w:hanging="425"/>
      </w:pPr>
      <w:rPr>
        <w:rFonts w:hint="default"/>
      </w:rPr>
    </w:lvl>
  </w:abstractNum>
  <w:abstractNum w:abstractNumId="69">
    <w:nsid w:val="3A5BCB73"/>
    <w:multiLevelType w:val="singleLevel"/>
    <w:tmpl w:val="3A5BCB73"/>
    <w:lvl w:ilvl="0">
      <w:start w:val="1"/>
      <w:numFmt w:val="decimal"/>
      <w:lvlText w:val="(%1)"/>
      <w:lvlJc w:val="left"/>
      <w:pPr>
        <w:ind w:left="425" w:hanging="425"/>
      </w:pPr>
      <w:rPr>
        <w:rFonts w:hint="default"/>
      </w:rPr>
    </w:lvl>
  </w:abstractNum>
  <w:abstractNum w:abstractNumId="70">
    <w:nsid w:val="3D2A5B51"/>
    <w:multiLevelType w:val="singleLevel"/>
    <w:tmpl w:val="3D2A5B51"/>
    <w:lvl w:ilvl="0">
      <w:start w:val="1"/>
      <w:numFmt w:val="decimal"/>
      <w:lvlText w:val="(%1)"/>
      <w:lvlJc w:val="left"/>
      <w:pPr>
        <w:ind w:left="425" w:hanging="425"/>
      </w:pPr>
      <w:rPr>
        <w:rFonts w:hint="default"/>
      </w:rPr>
    </w:lvl>
  </w:abstractNum>
  <w:abstractNum w:abstractNumId="71">
    <w:nsid w:val="3D2F771A"/>
    <w:multiLevelType w:val="singleLevel"/>
    <w:tmpl w:val="698B230F"/>
    <w:lvl w:ilvl="0">
      <w:start w:val="1"/>
      <w:numFmt w:val="decimal"/>
      <w:lvlText w:val="(%1)"/>
      <w:lvlJc w:val="left"/>
      <w:pPr>
        <w:ind w:left="425" w:hanging="425"/>
      </w:pPr>
      <w:rPr>
        <w:rFonts w:hint="default"/>
      </w:rPr>
    </w:lvl>
  </w:abstractNum>
  <w:abstractNum w:abstractNumId="72">
    <w:nsid w:val="3DCB42A3"/>
    <w:multiLevelType w:val="singleLevel"/>
    <w:tmpl w:val="AE806E13"/>
    <w:lvl w:ilvl="0">
      <w:start w:val="1"/>
      <w:numFmt w:val="decimal"/>
      <w:lvlText w:val="(%1)"/>
      <w:lvlJc w:val="left"/>
      <w:pPr>
        <w:ind w:left="425" w:hanging="425"/>
      </w:pPr>
      <w:rPr>
        <w:rFonts w:hint="default"/>
      </w:rPr>
    </w:lvl>
  </w:abstractNum>
  <w:abstractNum w:abstractNumId="73">
    <w:nsid w:val="3E7C5090"/>
    <w:multiLevelType w:val="singleLevel"/>
    <w:tmpl w:val="49A81A7A"/>
    <w:lvl w:ilvl="0">
      <w:start w:val="1"/>
      <w:numFmt w:val="decimal"/>
      <w:lvlText w:val="(%1)"/>
      <w:lvlJc w:val="left"/>
      <w:pPr>
        <w:ind w:left="425" w:hanging="425"/>
      </w:pPr>
      <w:rPr>
        <w:rFonts w:hint="default"/>
      </w:rPr>
    </w:lvl>
  </w:abstractNum>
  <w:abstractNum w:abstractNumId="74">
    <w:nsid w:val="40A6CB4C"/>
    <w:multiLevelType w:val="singleLevel"/>
    <w:tmpl w:val="40A6CB4C"/>
    <w:lvl w:ilvl="0">
      <w:start w:val="1"/>
      <w:numFmt w:val="decimal"/>
      <w:lvlText w:val="(%1)"/>
      <w:lvlJc w:val="left"/>
      <w:pPr>
        <w:ind w:left="425" w:hanging="425"/>
      </w:pPr>
      <w:rPr>
        <w:rFonts w:hint="default"/>
      </w:rPr>
    </w:lvl>
  </w:abstractNum>
  <w:abstractNum w:abstractNumId="75">
    <w:nsid w:val="41353F15"/>
    <w:multiLevelType w:val="singleLevel"/>
    <w:tmpl w:val="74394B27"/>
    <w:lvl w:ilvl="0">
      <w:start w:val="1"/>
      <w:numFmt w:val="decimal"/>
      <w:lvlText w:val="(%1)"/>
      <w:lvlJc w:val="left"/>
      <w:pPr>
        <w:ind w:left="425" w:hanging="425"/>
      </w:pPr>
      <w:rPr>
        <w:rFonts w:hint="default"/>
      </w:rPr>
    </w:lvl>
  </w:abstractNum>
  <w:abstractNum w:abstractNumId="76">
    <w:nsid w:val="4318395A"/>
    <w:multiLevelType w:val="singleLevel"/>
    <w:tmpl w:val="371FD02F"/>
    <w:lvl w:ilvl="0">
      <w:start w:val="1"/>
      <w:numFmt w:val="decimal"/>
      <w:lvlText w:val="(%1)"/>
      <w:lvlJc w:val="left"/>
      <w:pPr>
        <w:ind w:left="425" w:hanging="425"/>
      </w:pPr>
      <w:rPr>
        <w:rFonts w:hint="default"/>
      </w:rPr>
    </w:lvl>
  </w:abstractNum>
  <w:abstractNum w:abstractNumId="77">
    <w:nsid w:val="43BC6D18"/>
    <w:multiLevelType w:val="multilevel"/>
    <w:tmpl w:val="43BC6D18"/>
    <w:lvl w:ilvl="0">
      <w:start w:val="1"/>
      <w:numFmt w:val="decimal"/>
      <w:lvlText w:val="(%1)"/>
      <w:lvlJc w:val="left"/>
      <w:pPr>
        <w:ind w:left="425" w:hanging="425"/>
      </w:pPr>
      <w:rPr>
        <w:rFonts w:ascii="仿宋_GB2312" w:eastAsia="仿宋_GB2312" w:hAnsi="仿宋_GB2312" w:cs="仿宋_GB2312" w:hint="default"/>
        <w:sz w:val="22"/>
        <w:szCs w:val="22"/>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8">
    <w:nsid w:val="451E66ED"/>
    <w:multiLevelType w:val="singleLevel"/>
    <w:tmpl w:val="451E66ED"/>
    <w:lvl w:ilvl="0">
      <w:start w:val="1"/>
      <w:numFmt w:val="decimal"/>
      <w:lvlText w:val="(%1)"/>
      <w:lvlJc w:val="left"/>
      <w:pPr>
        <w:ind w:left="425" w:hanging="425"/>
      </w:pPr>
      <w:rPr>
        <w:rFonts w:hint="default"/>
      </w:rPr>
    </w:lvl>
  </w:abstractNum>
  <w:abstractNum w:abstractNumId="79">
    <w:nsid w:val="45FC1448"/>
    <w:multiLevelType w:val="multilevel"/>
    <w:tmpl w:val="43BC6D18"/>
    <w:lvl w:ilvl="0">
      <w:start w:val="1"/>
      <w:numFmt w:val="decimal"/>
      <w:lvlText w:val="(%1)"/>
      <w:lvlJc w:val="left"/>
      <w:pPr>
        <w:ind w:left="425" w:hanging="425"/>
      </w:pPr>
      <w:rPr>
        <w:rFonts w:ascii="仿宋_GB2312" w:eastAsia="仿宋_GB2312" w:hAnsi="仿宋_GB2312" w:cs="仿宋_GB2312" w:hint="default"/>
        <w:sz w:val="22"/>
        <w:szCs w:val="22"/>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0">
    <w:nsid w:val="4734680D"/>
    <w:multiLevelType w:val="singleLevel"/>
    <w:tmpl w:val="B743DDD8"/>
    <w:lvl w:ilvl="0">
      <w:start w:val="1"/>
      <w:numFmt w:val="decimal"/>
      <w:lvlText w:val="(%1)"/>
      <w:lvlJc w:val="left"/>
      <w:pPr>
        <w:ind w:left="425" w:hanging="425"/>
      </w:pPr>
      <w:rPr>
        <w:rFonts w:hint="default"/>
      </w:rPr>
    </w:lvl>
  </w:abstractNum>
  <w:abstractNum w:abstractNumId="81">
    <w:nsid w:val="49A81A7A"/>
    <w:multiLevelType w:val="singleLevel"/>
    <w:tmpl w:val="49A81A7A"/>
    <w:lvl w:ilvl="0">
      <w:start w:val="1"/>
      <w:numFmt w:val="decimal"/>
      <w:lvlText w:val="(%1)"/>
      <w:lvlJc w:val="left"/>
      <w:pPr>
        <w:ind w:left="425" w:hanging="425"/>
      </w:pPr>
      <w:rPr>
        <w:rFonts w:hint="default"/>
      </w:rPr>
    </w:lvl>
  </w:abstractNum>
  <w:abstractNum w:abstractNumId="82">
    <w:nsid w:val="4D236DD0"/>
    <w:multiLevelType w:val="singleLevel"/>
    <w:tmpl w:val="181C1BB8"/>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83">
    <w:nsid w:val="4D4F2107"/>
    <w:multiLevelType w:val="singleLevel"/>
    <w:tmpl w:val="C5F69FB1"/>
    <w:lvl w:ilvl="0">
      <w:start w:val="1"/>
      <w:numFmt w:val="decimal"/>
      <w:lvlText w:val="(%1)"/>
      <w:lvlJc w:val="left"/>
      <w:pPr>
        <w:ind w:left="425" w:hanging="425"/>
      </w:pPr>
      <w:rPr>
        <w:rFonts w:hint="default"/>
      </w:rPr>
    </w:lvl>
  </w:abstractNum>
  <w:abstractNum w:abstractNumId="84">
    <w:nsid w:val="4ED17126"/>
    <w:multiLevelType w:val="singleLevel"/>
    <w:tmpl w:val="1D7D58D4"/>
    <w:lvl w:ilvl="0">
      <w:start w:val="1"/>
      <w:numFmt w:val="decimal"/>
      <w:lvlText w:val="(%1)"/>
      <w:lvlJc w:val="left"/>
      <w:pPr>
        <w:ind w:left="425" w:hanging="425"/>
      </w:pPr>
      <w:rPr>
        <w:rFonts w:hint="default"/>
      </w:rPr>
    </w:lvl>
  </w:abstractNum>
  <w:abstractNum w:abstractNumId="85">
    <w:nsid w:val="50AC295F"/>
    <w:multiLevelType w:val="multilevel"/>
    <w:tmpl w:val="50AC295F"/>
    <w:lvl w:ilvl="0">
      <w:start w:val="1"/>
      <w:numFmt w:val="none"/>
      <w:pStyle w:val="a"/>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6">
    <w:nsid w:val="540C3E08"/>
    <w:multiLevelType w:val="singleLevel"/>
    <w:tmpl w:val="540C3E08"/>
    <w:lvl w:ilvl="0">
      <w:start w:val="1"/>
      <w:numFmt w:val="decimal"/>
      <w:lvlText w:val="(%1)"/>
      <w:lvlJc w:val="left"/>
      <w:pPr>
        <w:ind w:left="425" w:hanging="425"/>
      </w:pPr>
      <w:rPr>
        <w:rFonts w:hint="default"/>
      </w:rPr>
    </w:lvl>
  </w:abstractNum>
  <w:abstractNum w:abstractNumId="87">
    <w:nsid w:val="55E87EA6"/>
    <w:multiLevelType w:val="singleLevel"/>
    <w:tmpl w:val="9FBBB845"/>
    <w:lvl w:ilvl="0">
      <w:start w:val="1"/>
      <w:numFmt w:val="decimal"/>
      <w:lvlText w:val="(%1)"/>
      <w:lvlJc w:val="left"/>
      <w:pPr>
        <w:ind w:left="425" w:hanging="425"/>
      </w:pPr>
      <w:rPr>
        <w:rFonts w:hint="default"/>
      </w:rPr>
    </w:lvl>
  </w:abstractNum>
  <w:abstractNum w:abstractNumId="88">
    <w:nsid w:val="5612257F"/>
    <w:multiLevelType w:val="singleLevel"/>
    <w:tmpl w:val="A38A05ED"/>
    <w:lvl w:ilvl="0">
      <w:start w:val="1"/>
      <w:numFmt w:val="decimal"/>
      <w:lvlText w:val="(%1)"/>
      <w:lvlJc w:val="left"/>
      <w:pPr>
        <w:ind w:left="425" w:hanging="425"/>
      </w:pPr>
      <w:rPr>
        <w:rFonts w:hint="default"/>
      </w:rPr>
    </w:lvl>
  </w:abstractNum>
  <w:abstractNum w:abstractNumId="89">
    <w:nsid w:val="57E95D3B"/>
    <w:multiLevelType w:val="singleLevel"/>
    <w:tmpl w:val="DD15EA25"/>
    <w:lvl w:ilvl="0">
      <w:start w:val="1"/>
      <w:numFmt w:val="decimal"/>
      <w:lvlText w:val="(%1)"/>
      <w:lvlJc w:val="left"/>
      <w:pPr>
        <w:ind w:left="425" w:hanging="425"/>
      </w:pPr>
      <w:rPr>
        <w:rFonts w:ascii="仿宋_GB2312" w:eastAsia="仿宋_GB2312" w:hAnsi="仿宋_GB2312" w:cs="仿宋_GB2312" w:hint="default"/>
        <w:sz w:val="22"/>
        <w:szCs w:val="22"/>
      </w:rPr>
    </w:lvl>
  </w:abstractNum>
  <w:abstractNum w:abstractNumId="90">
    <w:nsid w:val="58099E5E"/>
    <w:multiLevelType w:val="singleLevel"/>
    <w:tmpl w:val="58099E5E"/>
    <w:lvl w:ilvl="0">
      <w:start w:val="1"/>
      <w:numFmt w:val="decimal"/>
      <w:lvlText w:val="(%1)"/>
      <w:lvlJc w:val="left"/>
      <w:pPr>
        <w:ind w:left="425" w:hanging="425"/>
      </w:pPr>
      <w:rPr>
        <w:rFonts w:hint="default"/>
      </w:rPr>
    </w:lvl>
  </w:abstractNum>
  <w:abstractNum w:abstractNumId="91">
    <w:nsid w:val="5BFA5426"/>
    <w:multiLevelType w:val="singleLevel"/>
    <w:tmpl w:val="FE2472B1"/>
    <w:lvl w:ilvl="0">
      <w:start w:val="1"/>
      <w:numFmt w:val="decimal"/>
      <w:lvlText w:val="(%1)"/>
      <w:lvlJc w:val="left"/>
      <w:pPr>
        <w:ind w:left="425" w:hanging="425"/>
      </w:pPr>
      <w:rPr>
        <w:rFonts w:hint="default"/>
      </w:rPr>
    </w:lvl>
  </w:abstractNum>
  <w:abstractNum w:abstractNumId="92">
    <w:nsid w:val="6151CAEE"/>
    <w:multiLevelType w:val="singleLevel"/>
    <w:tmpl w:val="6151CAEE"/>
    <w:lvl w:ilvl="0">
      <w:start w:val="1"/>
      <w:numFmt w:val="decimal"/>
      <w:lvlText w:val="(%1)"/>
      <w:lvlJc w:val="left"/>
      <w:pPr>
        <w:ind w:left="425" w:hanging="425"/>
      </w:pPr>
      <w:rPr>
        <w:rFonts w:hint="default"/>
      </w:rPr>
    </w:lvl>
  </w:abstractNum>
  <w:abstractNum w:abstractNumId="93">
    <w:nsid w:val="62692DD2"/>
    <w:multiLevelType w:val="singleLevel"/>
    <w:tmpl w:val="451E66ED"/>
    <w:lvl w:ilvl="0">
      <w:start w:val="1"/>
      <w:numFmt w:val="decimal"/>
      <w:lvlText w:val="(%1)"/>
      <w:lvlJc w:val="left"/>
      <w:pPr>
        <w:ind w:left="425" w:hanging="425"/>
      </w:pPr>
      <w:rPr>
        <w:rFonts w:hint="default"/>
      </w:rPr>
    </w:lvl>
  </w:abstractNum>
  <w:abstractNum w:abstractNumId="94">
    <w:nsid w:val="667D1C76"/>
    <w:multiLevelType w:val="singleLevel"/>
    <w:tmpl w:val="15C74415"/>
    <w:lvl w:ilvl="0">
      <w:start w:val="1"/>
      <w:numFmt w:val="decimal"/>
      <w:lvlText w:val="(%1)"/>
      <w:lvlJc w:val="left"/>
      <w:pPr>
        <w:ind w:left="425" w:hanging="425"/>
      </w:pPr>
      <w:rPr>
        <w:rFonts w:hint="default"/>
      </w:rPr>
    </w:lvl>
  </w:abstractNum>
  <w:abstractNum w:abstractNumId="95">
    <w:nsid w:val="698B230F"/>
    <w:multiLevelType w:val="singleLevel"/>
    <w:tmpl w:val="698B230F"/>
    <w:lvl w:ilvl="0">
      <w:start w:val="1"/>
      <w:numFmt w:val="decimal"/>
      <w:lvlText w:val="(%1)"/>
      <w:lvlJc w:val="left"/>
      <w:pPr>
        <w:ind w:left="425" w:hanging="425"/>
      </w:pPr>
      <w:rPr>
        <w:rFonts w:hint="default"/>
      </w:rPr>
    </w:lvl>
  </w:abstractNum>
  <w:abstractNum w:abstractNumId="96">
    <w:nsid w:val="6A175555"/>
    <w:multiLevelType w:val="singleLevel"/>
    <w:tmpl w:val="A9CA6B9C"/>
    <w:lvl w:ilvl="0">
      <w:start w:val="1"/>
      <w:numFmt w:val="decimal"/>
      <w:lvlText w:val="(%1)"/>
      <w:lvlJc w:val="left"/>
      <w:pPr>
        <w:ind w:left="425" w:hanging="425"/>
      </w:pPr>
      <w:rPr>
        <w:rFonts w:hint="default"/>
      </w:rPr>
    </w:lvl>
  </w:abstractNum>
  <w:abstractNum w:abstractNumId="97">
    <w:nsid w:val="6CC1077B"/>
    <w:multiLevelType w:val="singleLevel"/>
    <w:tmpl w:val="AF8C436E"/>
    <w:lvl w:ilvl="0">
      <w:start w:val="1"/>
      <w:numFmt w:val="decimal"/>
      <w:lvlText w:val="(%1)"/>
      <w:lvlJc w:val="left"/>
      <w:pPr>
        <w:ind w:left="425" w:hanging="425"/>
      </w:pPr>
      <w:rPr>
        <w:rFonts w:hint="default"/>
      </w:rPr>
    </w:lvl>
  </w:abstractNum>
  <w:abstractNum w:abstractNumId="98">
    <w:nsid w:val="6D4132C2"/>
    <w:multiLevelType w:val="multilevel"/>
    <w:tmpl w:val="6D4132C2"/>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rPr>
    </w:lvl>
    <w:lvl w:ilvl="2">
      <w:start w:val="1"/>
      <w:numFmt w:val="none"/>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9">
    <w:nsid w:val="6E65DF32"/>
    <w:multiLevelType w:val="singleLevel"/>
    <w:tmpl w:val="6E65DF32"/>
    <w:lvl w:ilvl="0">
      <w:start w:val="1"/>
      <w:numFmt w:val="decimal"/>
      <w:lvlText w:val="(%1)"/>
      <w:lvlJc w:val="left"/>
      <w:pPr>
        <w:ind w:left="425" w:hanging="425"/>
      </w:pPr>
      <w:rPr>
        <w:rFonts w:hint="default"/>
      </w:rPr>
    </w:lvl>
  </w:abstractNum>
  <w:abstractNum w:abstractNumId="100">
    <w:nsid w:val="6E6E4AB3"/>
    <w:multiLevelType w:val="singleLevel"/>
    <w:tmpl w:val="DD3349A2"/>
    <w:lvl w:ilvl="0">
      <w:start w:val="1"/>
      <w:numFmt w:val="decimal"/>
      <w:lvlText w:val="(%1)"/>
      <w:lvlJc w:val="left"/>
      <w:pPr>
        <w:ind w:left="425" w:hanging="425"/>
      </w:pPr>
      <w:rPr>
        <w:rFonts w:hint="default"/>
      </w:rPr>
    </w:lvl>
  </w:abstractNum>
  <w:abstractNum w:abstractNumId="101">
    <w:nsid w:val="6E8B22E2"/>
    <w:multiLevelType w:val="singleLevel"/>
    <w:tmpl w:val="6E8B22E2"/>
    <w:lvl w:ilvl="0">
      <w:start w:val="1"/>
      <w:numFmt w:val="decimal"/>
      <w:lvlText w:val="(%1)"/>
      <w:lvlJc w:val="left"/>
      <w:pPr>
        <w:ind w:left="425" w:hanging="425"/>
      </w:pPr>
      <w:rPr>
        <w:rFonts w:ascii="仿宋_GB2312" w:eastAsia="仿宋_GB2312" w:hAnsi="仿宋_GB2312" w:cs="仿宋_GB2312" w:hint="default"/>
      </w:rPr>
    </w:lvl>
  </w:abstractNum>
  <w:abstractNum w:abstractNumId="102">
    <w:nsid w:val="6ECA163C"/>
    <w:multiLevelType w:val="singleLevel"/>
    <w:tmpl w:val="F6399248"/>
    <w:lvl w:ilvl="0">
      <w:start w:val="1"/>
      <w:numFmt w:val="decimal"/>
      <w:lvlText w:val="(%1)"/>
      <w:lvlJc w:val="left"/>
      <w:pPr>
        <w:ind w:left="425" w:hanging="425"/>
      </w:pPr>
      <w:rPr>
        <w:rFonts w:hint="default"/>
      </w:rPr>
    </w:lvl>
  </w:abstractNum>
  <w:abstractNum w:abstractNumId="103">
    <w:nsid w:val="71E959B9"/>
    <w:multiLevelType w:val="singleLevel"/>
    <w:tmpl w:val="6151CAEE"/>
    <w:lvl w:ilvl="0">
      <w:start w:val="1"/>
      <w:numFmt w:val="decimal"/>
      <w:lvlText w:val="(%1)"/>
      <w:lvlJc w:val="left"/>
      <w:pPr>
        <w:ind w:left="425" w:hanging="425"/>
      </w:pPr>
      <w:rPr>
        <w:rFonts w:hint="default"/>
      </w:rPr>
    </w:lvl>
  </w:abstractNum>
  <w:abstractNum w:abstractNumId="104">
    <w:nsid w:val="74394B27"/>
    <w:multiLevelType w:val="singleLevel"/>
    <w:tmpl w:val="74394B27"/>
    <w:lvl w:ilvl="0">
      <w:start w:val="1"/>
      <w:numFmt w:val="decimal"/>
      <w:lvlText w:val="(%1)"/>
      <w:lvlJc w:val="left"/>
      <w:pPr>
        <w:ind w:left="425" w:hanging="425"/>
      </w:pPr>
      <w:rPr>
        <w:rFonts w:hint="default"/>
      </w:rPr>
    </w:lvl>
  </w:abstractNum>
  <w:abstractNum w:abstractNumId="105">
    <w:nsid w:val="78D0950B"/>
    <w:multiLevelType w:val="singleLevel"/>
    <w:tmpl w:val="78D0950B"/>
    <w:lvl w:ilvl="0">
      <w:start w:val="1"/>
      <w:numFmt w:val="decimal"/>
      <w:lvlText w:val="(%1)"/>
      <w:lvlJc w:val="left"/>
      <w:pPr>
        <w:ind w:left="425" w:hanging="425"/>
      </w:pPr>
      <w:rPr>
        <w:rFonts w:hint="default"/>
      </w:rPr>
    </w:lvl>
  </w:abstractNum>
  <w:abstractNum w:abstractNumId="106">
    <w:nsid w:val="7C9B11E1"/>
    <w:multiLevelType w:val="singleLevel"/>
    <w:tmpl w:val="40A6CB4C"/>
    <w:lvl w:ilvl="0">
      <w:start w:val="1"/>
      <w:numFmt w:val="decimal"/>
      <w:lvlText w:val="(%1)"/>
      <w:lvlJc w:val="left"/>
      <w:pPr>
        <w:ind w:left="425" w:hanging="425"/>
      </w:pPr>
      <w:rPr>
        <w:rFonts w:hint="default"/>
      </w:rPr>
    </w:lvl>
  </w:abstractNum>
  <w:abstractNum w:abstractNumId="107">
    <w:nsid w:val="7D0507E0"/>
    <w:multiLevelType w:val="singleLevel"/>
    <w:tmpl w:val="EE302419"/>
    <w:lvl w:ilvl="0">
      <w:start w:val="1"/>
      <w:numFmt w:val="decimal"/>
      <w:lvlText w:val="(%1)"/>
      <w:lvlJc w:val="left"/>
      <w:pPr>
        <w:ind w:left="425" w:hanging="425"/>
      </w:pPr>
      <w:rPr>
        <w:rFonts w:hint="default"/>
      </w:rPr>
    </w:lvl>
  </w:abstractNum>
  <w:abstractNum w:abstractNumId="108">
    <w:nsid w:val="7F1632A9"/>
    <w:multiLevelType w:val="singleLevel"/>
    <w:tmpl w:val="EBA98292"/>
    <w:lvl w:ilvl="0">
      <w:start w:val="1"/>
      <w:numFmt w:val="decimal"/>
      <w:lvlText w:val="(%1)"/>
      <w:lvlJc w:val="left"/>
      <w:pPr>
        <w:ind w:left="425" w:hanging="425"/>
      </w:pPr>
      <w:rPr>
        <w:rFonts w:hint="default"/>
      </w:rPr>
    </w:lvl>
  </w:abstractNum>
  <w:num w:numId="1">
    <w:abstractNumId w:val="98"/>
  </w:num>
  <w:num w:numId="2">
    <w:abstractNumId w:val="85"/>
  </w:num>
  <w:num w:numId="3">
    <w:abstractNumId w:val="12"/>
  </w:num>
  <w:num w:numId="4">
    <w:abstractNumId w:val="95"/>
  </w:num>
  <w:num w:numId="5">
    <w:abstractNumId w:val="24"/>
  </w:num>
  <w:num w:numId="6">
    <w:abstractNumId w:val="69"/>
  </w:num>
  <w:num w:numId="7">
    <w:abstractNumId w:val="78"/>
  </w:num>
  <w:num w:numId="8">
    <w:abstractNumId w:val="26"/>
  </w:num>
  <w:num w:numId="9">
    <w:abstractNumId w:val="15"/>
  </w:num>
  <w:num w:numId="10">
    <w:abstractNumId w:val="9"/>
  </w:num>
  <w:num w:numId="11">
    <w:abstractNumId w:val="10"/>
  </w:num>
  <w:num w:numId="12">
    <w:abstractNumId w:val="81"/>
  </w:num>
  <w:num w:numId="13">
    <w:abstractNumId w:val="6"/>
  </w:num>
  <w:num w:numId="14">
    <w:abstractNumId w:val="13"/>
  </w:num>
  <w:num w:numId="15">
    <w:abstractNumId w:val="104"/>
  </w:num>
  <w:num w:numId="16">
    <w:abstractNumId w:val="17"/>
  </w:num>
  <w:num w:numId="17">
    <w:abstractNumId w:val="5"/>
  </w:num>
  <w:num w:numId="18">
    <w:abstractNumId w:val="51"/>
  </w:num>
  <w:num w:numId="19">
    <w:abstractNumId w:val="86"/>
  </w:num>
  <w:num w:numId="20">
    <w:abstractNumId w:val="14"/>
  </w:num>
  <w:num w:numId="21">
    <w:abstractNumId w:val="3"/>
  </w:num>
  <w:num w:numId="22">
    <w:abstractNumId w:val="19"/>
  </w:num>
  <w:num w:numId="23">
    <w:abstractNumId w:val="90"/>
  </w:num>
  <w:num w:numId="24">
    <w:abstractNumId w:val="27"/>
  </w:num>
  <w:num w:numId="25">
    <w:abstractNumId w:val="64"/>
  </w:num>
  <w:num w:numId="26">
    <w:abstractNumId w:val="28"/>
  </w:num>
  <w:num w:numId="27">
    <w:abstractNumId w:val="99"/>
  </w:num>
  <w:num w:numId="28">
    <w:abstractNumId w:val="60"/>
  </w:num>
  <w:num w:numId="29">
    <w:abstractNumId w:val="92"/>
  </w:num>
  <w:num w:numId="30">
    <w:abstractNumId w:val="23"/>
  </w:num>
  <w:num w:numId="31">
    <w:abstractNumId w:val="63"/>
  </w:num>
  <w:num w:numId="32">
    <w:abstractNumId w:val="2"/>
  </w:num>
  <w:num w:numId="33">
    <w:abstractNumId w:val="46"/>
  </w:num>
  <w:num w:numId="34">
    <w:abstractNumId w:val="68"/>
  </w:num>
  <w:num w:numId="35">
    <w:abstractNumId w:val="18"/>
  </w:num>
  <w:num w:numId="36">
    <w:abstractNumId w:val="70"/>
  </w:num>
  <w:num w:numId="37">
    <w:abstractNumId w:val="74"/>
  </w:num>
  <w:num w:numId="38">
    <w:abstractNumId w:val="0"/>
  </w:num>
  <w:num w:numId="39">
    <w:abstractNumId w:val="7"/>
  </w:num>
  <w:num w:numId="40">
    <w:abstractNumId w:val="29"/>
  </w:num>
  <w:num w:numId="41">
    <w:abstractNumId w:val="20"/>
  </w:num>
  <w:num w:numId="42">
    <w:abstractNumId w:val="8"/>
  </w:num>
  <w:num w:numId="43">
    <w:abstractNumId w:val="22"/>
  </w:num>
  <w:num w:numId="44">
    <w:abstractNumId w:val="41"/>
  </w:num>
  <w:num w:numId="45">
    <w:abstractNumId w:val="11"/>
  </w:num>
  <w:num w:numId="46">
    <w:abstractNumId w:val="49"/>
  </w:num>
  <w:num w:numId="47">
    <w:abstractNumId w:val="105"/>
  </w:num>
  <w:num w:numId="48">
    <w:abstractNumId w:val="16"/>
  </w:num>
  <w:num w:numId="49">
    <w:abstractNumId w:val="77"/>
  </w:num>
  <w:num w:numId="50">
    <w:abstractNumId w:val="32"/>
  </w:num>
  <w:num w:numId="51">
    <w:abstractNumId w:val="25"/>
  </w:num>
  <w:num w:numId="52">
    <w:abstractNumId w:val="43"/>
  </w:num>
  <w:num w:numId="53">
    <w:abstractNumId w:val="101"/>
  </w:num>
  <w:num w:numId="54">
    <w:abstractNumId w:val="4"/>
  </w:num>
  <w:num w:numId="55">
    <w:abstractNumId w:val="1"/>
  </w:num>
  <w:num w:numId="56">
    <w:abstractNumId w:val="21"/>
  </w:num>
  <w:num w:numId="57">
    <w:abstractNumId w:val="71"/>
  </w:num>
  <w:num w:numId="58">
    <w:abstractNumId w:val="50"/>
  </w:num>
  <w:num w:numId="59">
    <w:abstractNumId w:val="108"/>
  </w:num>
  <w:num w:numId="60">
    <w:abstractNumId w:val="93"/>
  </w:num>
  <w:num w:numId="61">
    <w:abstractNumId w:val="107"/>
  </w:num>
  <w:num w:numId="62">
    <w:abstractNumId w:val="54"/>
  </w:num>
  <w:num w:numId="63">
    <w:abstractNumId w:val="96"/>
  </w:num>
  <w:num w:numId="64">
    <w:abstractNumId w:val="72"/>
  </w:num>
  <w:num w:numId="65">
    <w:abstractNumId w:val="73"/>
  </w:num>
  <w:num w:numId="66">
    <w:abstractNumId w:val="34"/>
  </w:num>
  <w:num w:numId="67">
    <w:abstractNumId w:val="48"/>
  </w:num>
  <w:num w:numId="68">
    <w:abstractNumId w:val="75"/>
  </w:num>
  <w:num w:numId="69">
    <w:abstractNumId w:val="44"/>
  </w:num>
  <w:num w:numId="70">
    <w:abstractNumId w:val="42"/>
  </w:num>
  <w:num w:numId="71">
    <w:abstractNumId w:val="66"/>
  </w:num>
  <w:num w:numId="72">
    <w:abstractNumId w:val="36"/>
  </w:num>
  <w:num w:numId="73">
    <w:abstractNumId w:val="31"/>
  </w:num>
  <w:num w:numId="74">
    <w:abstractNumId w:val="80"/>
  </w:num>
  <w:num w:numId="75">
    <w:abstractNumId w:val="38"/>
  </w:num>
  <w:num w:numId="76">
    <w:abstractNumId w:val="67"/>
  </w:num>
  <w:num w:numId="77">
    <w:abstractNumId w:val="37"/>
  </w:num>
  <w:num w:numId="78">
    <w:abstractNumId w:val="59"/>
  </w:num>
  <w:num w:numId="79">
    <w:abstractNumId w:val="56"/>
  </w:num>
  <w:num w:numId="80">
    <w:abstractNumId w:val="103"/>
  </w:num>
  <w:num w:numId="81">
    <w:abstractNumId w:val="52"/>
  </w:num>
  <w:num w:numId="82">
    <w:abstractNumId w:val="45"/>
  </w:num>
  <w:num w:numId="83">
    <w:abstractNumId w:val="62"/>
  </w:num>
  <w:num w:numId="84">
    <w:abstractNumId w:val="61"/>
  </w:num>
  <w:num w:numId="85">
    <w:abstractNumId w:val="47"/>
  </w:num>
  <w:num w:numId="86">
    <w:abstractNumId w:val="58"/>
  </w:num>
  <w:num w:numId="87">
    <w:abstractNumId w:val="65"/>
  </w:num>
  <w:num w:numId="88">
    <w:abstractNumId w:val="106"/>
  </w:num>
  <w:num w:numId="89">
    <w:abstractNumId w:val="55"/>
  </w:num>
  <w:num w:numId="90">
    <w:abstractNumId w:val="87"/>
  </w:num>
  <w:num w:numId="91">
    <w:abstractNumId w:val="91"/>
  </w:num>
  <w:num w:numId="92">
    <w:abstractNumId w:val="39"/>
  </w:num>
  <w:num w:numId="93">
    <w:abstractNumId w:val="88"/>
  </w:num>
  <w:num w:numId="94">
    <w:abstractNumId w:val="100"/>
  </w:num>
  <w:num w:numId="95">
    <w:abstractNumId w:val="94"/>
  </w:num>
  <w:num w:numId="96">
    <w:abstractNumId w:val="97"/>
  </w:num>
  <w:num w:numId="97">
    <w:abstractNumId w:val="84"/>
  </w:num>
  <w:num w:numId="98">
    <w:abstractNumId w:val="53"/>
  </w:num>
  <w:num w:numId="99">
    <w:abstractNumId w:val="83"/>
  </w:num>
  <w:num w:numId="100">
    <w:abstractNumId w:val="79"/>
  </w:num>
  <w:num w:numId="101">
    <w:abstractNumId w:val="30"/>
  </w:num>
  <w:num w:numId="102">
    <w:abstractNumId w:val="57"/>
  </w:num>
  <w:num w:numId="103">
    <w:abstractNumId w:val="82"/>
  </w:num>
  <w:num w:numId="104">
    <w:abstractNumId w:val="40"/>
  </w:num>
  <w:num w:numId="105">
    <w:abstractNumId w:val="35"/>
  </w:num>
  <w:num w:numId="106">
    <w:abstractNumId w:val="33"/>
  </w:num>
  <w:num w:numId="107">
    <w:abstractNumId w:val="89"/>
  </w:num>
  <w:num w:numId="108">
    <w:abstractNumId w:val="76"/>
  </w:num>
  <w:num w:numId="109">
    <w:abstractNumId w:val="10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HorizontalSpacing w:val="120"/>
  <w:drawingGridVerticalSpacing w:val="21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2RiZTNmY2VjMzBiNzg2YjM0MTQ1YzkyYTExZjkifQ=="/>
  </w:docVars>
  <w:rsids>
    <w:rsidRoot w:val="006A6B87"/>
    <w:rsid w:val="0000159C"/>
    <w:rsid w:val="000019FA"/>
    <w:rsid w:val="00002BB3"/>
    <w:rsid w:val="000030E6"/>
    <w:rsid w:val="000038F3"/>
    <w:rsid w:val="00003AAB"/>
    <w:rsid w:val="00003F53"/>
    <w:rsid w:val="00004E26"/>
    <w:rsid w:val="00004F9A"/>
    <w:rsid w:val="0000571E"/>
    <w:rsid w:val="000059B1"/>
    <w:rsid w:val="00006A52"/>
    <w:rsid w:val="00007D11"/>
    <w:rsid w:val="000102DC"/>
    <w:rsid w:val="00011EC4"/>
    <w:rsid w:val="00012137"/>
    <w:rsid w:val="00012844"/>
    <w:rsid w:val="00012F9B"/>
    <w:rsid w:val="000131C6"/>
    <w:rsid w:val="0001329F"/>
    <w:rsid w:val="00013929"/>
    <w:rsid w:val="00014DAF"/>
    <w:rsid w:val="00015802"/>
    <w:rsid w:val="00016042"/>
    <w:rsid w:val="000162A2"/>
    <w:rsid w:val="00021AF9"/>
    <w:rsid w:val="00022A4E"/>
    <w:rsid w:val="00022F41"/>
    <w:rsid w:val="00023261"/>
    <w:rsid w:val="000234CF"/>
    <w:rsid w:val="000235C8"/>
    <w:rsid w:val="000251DF"/>
    <w:rsid w:val="00025799"/>
    <w:rsid w:val="0002599B"/>
    <w:rsid w:val="00025E3E"/>
    <w:rsid w:val="00027E6B"/>
    <w:rsid w:val="00031FAB"/>
    <w:rsid w:val="0003251F"/>
    <w:rsid w:val="00032A96"/>
    <w:rsid w:val="00032BB4"/>
    <w:rsid w:val="00033377"/>
    <w:rsid w:val="00033B5A"/>
    <w:rsid w:val="000343C7"/>
    <w:rsid w:val="00034B9C"/>
    <w:rsid w:val="000353DD"/>
    <w:rsid w:val="00037F2F"/>
    <w:rsid w:val="00037FD3"/>
    <w:rsid w:val="000403A2"/>
    <w:rsid w:val="00040799"/>
    <w:rsid w:val="00040832"/>
    <w:rsid w:val="00040973"/>
    <w:rsid w:val="00043830"/>
    <w:rsid w:val="000440AF"/>
    <w:rsid w:val="00044F32"/>
    <w:rsid w:val="00051EF3"/>
    <w:rsid w:val="0005339D"/>
    <w:rsid w:val="00053C1C"/>
    <w:rsid w:val="000543B4"/>
    <w:rsid w:val="000543C3"/>
    <w:rsid w:val="00054879"/>
    <w:rsid w:val="000556F1"/>
    <w:rsid w:val="0005692F"/>
    <w:rsid w:val="00060D52"/>
    <w:rsid w:val="000612D4"/>
    <w:rsid w:val="00061A13"/>
    <w:rsid w:val="00062D84"/>
    <w:rsid w:val="00063EEF"/>
    <w:rsid w:val="00064071"/>
    <w:rsid w:val="00064386"/>
    <w:rsid w:val="00067A39"/>
    <w:rsid w:val="00067D44"/>
    <w:rsid w:val="0007053B"/>
    <w:rsid w:val="00070AA6"/>
    <w:rsid w:val="0007420A"/>
    <w:rsid w:val="0007534F"/>
    <w:rsid w:val="0007643C"/>
    <w:rsid w:val="000769AA"/>
    <w:rsid w:val="000770B7"/>
    <w:rsid w:val="00077B32"/>
    <w:rsid w:val="00077B80"/>
    <w:rsid w:val="00081166"/>
    <w:rsid w:val="00081B72"/>
    <w:rsid w:val="00083DD1"/>
    <w:rsid w:val="00084A45"/>
    <w:rsid w:val="000857F2"/>
    <w:rsid w:val="00085A1C"/>
    <w:rsid w:val="000866EA"/>
    <w:rsid w:val="00090002"/>
    <w:rsid w:val="000906B5"/>
    <w:rsid w:val="000911CC"/>
    <w:rsid w:val="00092417"/>
    <w:rsid w:val="00092511"/>
    <w:rsid w:val="00093AD5"/>
    <w:rsid w:val="00094009"/>
    <w:rsid w:val="000951C6"/>
    <w:rsid w:val="000952F2"/>
    <w:rsid w:val="00095A8D"/>
    <w:rsid w:val="00096428"/>
    <w:rsid w:val="000965EA"/>
    <w:rsid w:val="0009679E"/>
    <w:rsid w:val="00097CDB"/>
    <w:rsid w:val="000A0237"/>
    <w:rsid w:val="000A0EFD"/>
    <w:rsid w:val="000A10C8"/>
    <w:rsid w:val="000A1BDA"/>
    <w:rsid w:val="000A250B"/>
    <w:rsid w:val="000A2583"/>
    <w:rsid w:val="000A2592"/>
    <w:rsid w:val="000A2B11"/>
    <w:rsid w:val="000A7A6A"/>
    <w:rsid w:val="000B15E8"/>
    <w:rsid w:val="000B51F7"/>
    <w:rsid w:val="000B5741"/>
    <w:rsid w:val="000B5ACF"/>
    <w:rsid w:val="000B6141"/>
    <w:rsid w:val="000B6858"/>
    <w:rsid w:val="000B6B89"/>
    <w:rsid w:val="000C048C"/>
    <w:rsid w:val="000C078B"/>
    <w:rsid w:val="000C21A4"/>
    <w:rsid w:val="000C39B5"/>
    <w:rsid w:val="000C4C29"/>
    <w:rsid w:val="000C538D"/>
    <w:rsid w:val="000C59A5"/>
    <w:rsid w:val="000C736F"/>
    <w:rsid w:val="000D0A17"/>
    <w:rsid w:val="000D0AF3"/>
    <w:rsid w:val="000D0DE1"/>
    <w:rsid w:val="000D1277"/>
    <w:rsid w:val="000D12BE"/>
    <w:rsid w:val="000D4097"/>
    <w:rsid w:val="000D410F"/>
    <w:rsid w:val="000D7B76"/>
    <w:rsid w:val="000E24D5"/>
    <w:rsid w:val="000E2C66"/>
    <w:rsid w:val="000E3FB5"/>
    <w:rsid w:val="000E5C68"/>
    <w:rsid w:val="000E5DED"/>
    <w:rsid w:val="000E6AE7"/>
    <w:rsid w:val="000E6CC5"/>
    <w:rsid w:val="000F056F"/>
    <w:rsid w:val="000F0C8A"/>
    <w:rsid w:val="000F1A9A"/>
    <w:rsid w:val="000F24AB"/>
    <w:rsid w:val="000F27AD"/>
    <w:rsid w:val="000F2BEC"/>
    <w:rsid w:val="000F35AB"/>
    <w:rsid w:val="000F3645"/>
    <w:rsid w:val="000F3BBF"/>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3D4"/>
    <w:rsid w:val="001124CF"/>
    <w:rsid w:val="001131D6"/>
    <w:rsid w:val="001132A6"/>
    <w:rsid w:val="00113B9B"/>
    <w:rsid w:val="00117899"/>
    <w:rsid w:val="00120AEA"/>
    <w:rsid w:val="00120F0C"/>
    <w:rsid w:val="00121CD8"/>
    <w:rsid w:val="00121FC0"/>
    <w:rsid w:val="00122D76"/>
    <w:rsid w:val="001232E1"/>
    <w:rsid w:val="001240BB"/>
    <w:rsid w:val="00124648"/>
    <w:rsid w:val="001257D4"/>
    <w:rsid w:val="0013005B"/>
    <w:rsid w:val="0013015E"/>
    <w:rsid w:val="0013032D"/>
    <w:rsid w:val="00130CF3"/>
    <w:rsid w:val="00131904"/>
    <w:rsid w:val="0013342E"/>
    <w:rsid w:val="001338D9"/>
    <w:rsid w:val="00133ADB"/>
    <w:rsid w:val="0013498C"/>
    <w:rsid w:val="00134EE2"/>
    <w:rsid w:val="001351E3"/>
    <w:rsid w:val="00135AA2"/>
    <w:rsid w:val="00136D4A"/>
    <w:rsid w:val="00137170"/>
    <w:rsid w:val="00137E7B"/>
    <w:rsid w:val="00141239"/>
    <w:rsid w:val="00141364"/>
    <w:rsid w:val="00142244"/>
    <w:rsid w:val="001454AD"/>
    <w:rsid w:val="001455F6"/>
    <w:rsid w:val="001456C7"/>
    <w:rsid w:val="00145AE7"/>
    <w:rsid w:val="00150436"/>
    <w:rsid w:val="00151708"/>
    <w:rsid w:val="00151C5E"/>
    <w:rsid w:val="00152476"/>
    <w:rsid w:val="0015361E"/>
    <w:rsid w:val="00156ED5"/>
    <w:rsid w:val="001601E8"/>
    <w:rsid w:val="00161209"/>
    <w:rsid w:val="001615F6"/>
    <w:rsid w:val="001630D0"/>
    <w:rsid w:val="001632B2"/>
    <w:rsid w:val="00164101"/>
    <w:rsid w:val="00164EE1"/>
    <w:rsid w:val="001664B2"/>
    <w:rsid w:val="00166804"/>
    <w:rsid w:val="00166FD9"/>
    <w:rsid w:val="00167ECE"/>
    <w:rsid w:val="0017054A"/>
    <w:rsid w:val="00171A61"/>
    <w:rsid w:val="00171CE4"/>
    <w:rsid w:val="00173749"/>
    <w:rsid w:val="00173A35"/>
    <w:rsid w:val="0017410F"/>
    <w:rsid w:val="00174285"/>
    <w:rsid w:val="00175756"/>
    <w:rsid w:val="00176F0E"/>
    <w:rsid w:val="001818CB"/>
    <w:rsid w:val="0018316D"/>
    <w:rsid w:val="001835C7"/>
    <w:rsid w:val="00184DE0"/>
    <w:rsid w:val="00184F72"/>
    <w:rsid w:val="00187846"/>
    <w:rsid w:val="00191602"/>
    <w:rsid w:val="00191693"/>
    <w:rsid w:val="00191834"/>
    <w:rsid w:val="00191A7E"/>
    <w:rsid w:val="00193B5F"/>
    <w:rsid w:val="001947E8"/>
    <w:rsid w:val="00194890"/>
    <w:rsid w:val="00196A1C"/>
    <w:rsid w:val="00196CB6"/>
    <w:rsid w:val="001A0C97"/>
    <w:rsid w:val="001A2103"/>
    <w:rsid w:val="001A31AE"/>
    <w:rsid w:val="001A3776"/>
    <w:rsid w:val="001A42C3"/>
    <w:rsid w:val="001A4DB1"/>
    <w:rsid w:val="001A5309"/>
    <w:rsid w:val="001A5764"/>
    <w:rsid w:val="001A71C7"/>
    <w:rsid w:val="001B0699"/>
    <w:rsid w:val="001B0C7B"/>
    <w:rsid w:val="001B1745"/>
    <w:rsid w:val="001B2019"/>
    <w:rsid w:val="001B391E"/>
    <w:rsid w:val="001B49FD"/>
    <w:rsid w:val="001B5302"/>
    <w:rsid w:val="001B7F91"/>
    <w:rsid w:val="001C0BA3"/>
    <w:rsid w:val="001C0BBD"/>
    <w:rsid w:val="001C1742"/>
    <w:rsid w:val="001C25ED"/>
    <w:rsid w:val="001C56EF"/>
    <w:rsid w:val="001C5BE5"/>
    <w:rsid w:val="001D1BCB"/>
    <w:rsid w:val="001D22C0"/>
    <w:rsid w:val="001D2CE5"/>
    <w:rsid w:val="001D4171"/>
    <w:rsid w:val="001D576E"/>
    <w:rsid w:val="001D70BC"/>
    <w:rsid w:val="001E0376"/>
    <w:rsid w:val="001E1DFE"/>
    <w:rsid w:val="001E1E61"/>
    <w:rsid w:val="001E2BB9"/>
    <w:rsid w:val="001E4C63"/>
    <w:rsid w:val="001E6A70"/>
    <w:rsid w:val="001E6C9B"/>
    <w:rsid w:val="001E7761"/>
    <w:rsid w:val="001E790E"/>
    <w:rsid w:val="001F115C"/>
    <w:rsid w:val="001F19BB"/>
    <w:rsid w:val="001F1ECC"/>
    <w:rsid w:val="001F2059"/>
    <w:rsid w:val="001F23C9"/>
    <w:rsid w:val="001F3BED"/>
    <w:rsid w:val="001F49A1"/>
    <w:rsid w:val="001F4ACC"/>
    <w:rsid w:val="001F5B1E"/>
    <w:rsid w:val="001F7532"/>
    <w:rsid w:val="001F7B5A"/>
    <w:rsid w:val="00201448"/>
    <w:rsid w:val="00201795"/>
    <w:rsid w:val="0020498C"/>
    <w:rsid w:val="00204ED8"/>
    <w:rsid w:val="002051A7"/>
    <w:rsid w:val="00207790"/>
    <w:rsid w:val="00210BEB"/>
    <w:rsid w:val="00210CFC"/>
    <w:rsid w:val="00210FBE"/>
    <w:rsid w:val="00212328"/>
    <w:rsid w:val="002125C8"/>
    <w:rsid w:val="00213205"/>
    <w:rsid w:val="002137AF"/>
    <w:rsid w:val="002151B8"/>
    <w:rsid w:val="00215F8C"/>
    <w:rsid w:val="002174B0"/>
    <w:rsid w:val="00220787"/>
    <w:rsid w:val="002209DE"/>
    <w:rsid w:val="00221727"/>
    <w:rsid w:val="00223EFE"/>
    <w:rsid w:val="00224257"/>
    <w:rsid w:val="00226BAD"/>
    <w:rsid w:val="00226C6B"/>
    <w:rsid w:val="0023070C"/>
    <w:rsid w:val="00230C6A"/>
    <w:rsid w:val="00233D53"/>
    <w:rsid w:val="002340D4"/>
    <w:rsid w:val="002345B9"/>
    <w:rsid w:val="00234E0A"/>
    <w:rsid w:val="002367C0"/>
    <w:rsid w:val="00236D14"/>
    <w:rsid w:val="002378CD"/>
    <w:rsid w:val="00237A3F"/>
    <w:rsid w:val="00237C8C"/>
    <w:rsid w:val="0024210D"/>
    <w:rsid w:val="002428C2"/>
    <w:rsid w:val="002434A7"/>
    <w:rsid w:val="00244C29"/>
    <w:rsid w:val="00244D8D"/>
    <w:rsid w:val="0024515B"/>
    <w:rsid w:val="002474B4"/>
    <w:rsid w:val="00247B11"/>
    <w:rsid w:val="002501C9"/>
    <w:rsid w:val="00250468"/>
    <w:rsid w:val="00250A0D"/>
    <w:rsid w:val="00250B6E"/>
    <w:rsid w:val="0025188D"/>
    <w:rsid w:val="002519B6"/>
    <w:rsid w:val="00251B5F"/>
    <w:rsid w:val="00251FAB"/>
    <w:rsid w:val="00252050"/>
    <w:rsid w:val="00253B74"/>
    <w:rsid w:val="00254492"/>
    <w:rsid w:val="002547E0"/>
    <w:rsid w:val="0025561C"/>
    <w:rsid w:val="00255DBC"/>
    <w:rsid w:val="00256654"/>
    <w:rsid w:val="00256AC1"/>
    <w:rsid w:val="0025777A"/>
    <w:rsid w:val="00257B25"/>
    <w:rsid w:val="00260306"/>
    <w:rsid w:val="00261898"/>
    <w:rsid w:val="00263061"/>
    <w:rsid w:val="00264014"/>
    <w:rsid w:val="0026501F"/>
    <w:rsid w:val="00265096"/>
    <w:rsid w:val="00265CCF"/>
    <w:rsid w:val="00266611"/>
    <w:rsid w:val="00267AE5"/>
    <w:rsid w:val="00267C8A"/>
    <w:rsid w:val="00267F98"/>
    <w:rsid w:val="00271136"/>
    <w:rsid w:val="00271893"/>
    <w:rsid w:val="00272337"/>
    <w:rsid w:val="00272A3D"/>
    <w:rsid w:val="00272E7E"/>
    <w:rsid w:val="00273219"/>
    <w:rsid w:val="00273A93"/>
    <w:rsid w:val="002742EA"/>
    <w:rsid w:val="0027449B"/>
    <w:rsid w:val="00274996"/>
    <w:rsid w:val="00274A7A"/>
    <w:rsid w:val="00275255"/>
    <w:rsid w:val="00275C8F"/>
    <w:rsid w:val="00276641"/>
    <w:rsid w:val="00276C8A"/>
    <w:rsid w:val="002771C6"/>
    <w:rsid w:val="00277949"/>
    <w:rsid w:val="0028033D"/>
    <w:rsid w:val="002827CD"/>
    <w:rsid w:val="00282837"/>
    <w:rsid w:val="00282CF7"/>
    <w:rsid w:val="002848E9"/>
    <w:rsid w:val="00291777"/>
    <w:rsid w:val="0029384E"/>
    <w:rsid w:val="00294428"/>
    <w:rsid w:val="0029521A"/>
    <w:rsid w:val="002961E2"/>
    <w:rsid w:val="00296372"/>
    <w:rsid w:val="002963F9"/>
    <w:rsid w:val="00297703"/>
    <w:rsid w:val="00297866"/>
    <w:rsid w:val="002A3B25"/>
    <w:rsid w:val="002A62BF"/>
    <w:rsid w:val="002A6815"/>
    <w:rsid w:val="002A703D"/>
    <w:rsid w:val="002A7FF7"/>
    <w:rsid w:val="002B35C4"/>
    <w:rsid w:val="002B36C2"/>
    <w:rsid w:val="002B38BB"/>
    <w:rsid w:val="002B3A0A"/>
    <w:rsid w:val="002B59BE"/>
    <w:rsid w:val="002B65AB"/>
    <w:rsid w:val="002B696D"/>
    <w:rsid w:val="002B69BA"/>
    <w:rsid w:val="002C05A3"/>
    <w:rsid w:val="002C1B67"/>
    <w:rsid w:val="002C23AF"/>
    <w:rsid w:val="002C273C"/>
    <w:rsid w:val="002C4511"/>
    <w:rsid w:val="002C5496"/>
    <w:rsid w:val="002C6A3B"/>
    <w:rsid w:val="002D25EA"/>
    <w:rsid w:val="002D281A"/>
    <w:rsid w:val="002D2B5F"/>
    <w:rsid w:val="002D327B"/>
    <w:rsid w:val="002D41DD"/>
    <w:rsid w:val="002D65D4"/>
    <w:rsid w:val="002D7418"/>
    <w:rsid w:val="002E1283"/>
    <w:rsid w:val="002E1660"/>
    <w:rsid w:val="002E2638"/>
    <w:rsid w:val="002E379C"/>
    <w:rsid w:val="002E43F6"/>
    <w:rsid w:val="002E4813"/>
    <w:rsid w:val="002E4B75"/>
    <w:rsid w:val="002E52BE"/>
    <w:rsid w:val="002E59A5"/>
    <w:rsid w:val="002E7A94"/>
    <w:rsid w:val="002E7ADE"/>
    <w:rsid w:val="002E7C3E"/>
    <w:rsid w:val="002F074B"/>
    <w:rsid w:val="002F1C19"/>
    <w:rsid w:val="002F1C7D"/>
    <w:rsid w:val="002F1EC9"/>
    <w:rsid w:val="002F25EC"/>
    <w:rsid w:val="002F2A10"/>
    <w:rsid w:val="002F2AAA"/>
    <w:rsid w:val="002F2ACB"/>
    <w:rsid w:val="002F2EAB"/>
    <w:rsid w:val="002F30DD"/>
    <w:rsid w:val="002F3224"/>
    <w:rsid w:val="002F3350"/>
    <w:rsid w:val="002F38EB"/>
    <w:rsid w:val="002F5170"/>
    <w:rsid w:val="002F5872"/>
    <w:rsid w:val="002F625F"/>
    <w:rsid w:val="002F7D7D"/>
    <w:rsid w:val="00300067"/>
    <w:rsid w:val="00300513"/>
    <w:rsid w:val="00300B27"/>
    <w:rsid w:val="0030123B"/>
    <w:rsid w:val="00301E0D"/>
    <w:rsid w:val="00301FAE"/>
    <w:rsid w:val="003024CF"/>
    <w:rsid w:val="003041D3"/>
    <w:rsid w:val="00305702"/>
    <w:rsid w:val="00306470"/>
    <w:rsid w:val="00310D8B"/>
    <w:rsid w:val="00311426"/>
    <w:rsid w:val="00311862"/>
    <w:rsid w:val="0031220A"/>
    <w:rsid w:val="00313A7B"/>
    <w:rsid w:val="00315A31"/>
    <w:rsid w:val="00316D60"/>
    <w:rsid w:val="00317080"/>
    <w:rsid w:val="003172BB"/>
    <w:rsid w:val="00317AC9"/>
    <w:rsid w:val="003205BD"/>
    <w:rsid w:val="003220D8"/>
    <w:rsid w:val="00322208"/>
    <w:rsid w:val="00323FFE"/>
    <w:rsid w:val="003245F8"/>
    <w:rsid w:val="00325329"/>
    <w:rsid w:val="00325D47"/>
    <w:rsid w:val="00325EF1"/>
    <w:rsid w:val="00326169"/>
    <w:rsid w:val="00327A6B"/>
    <w:rsid w:val="00330EA4"/>
    <w:rsid w:val="00332A7C"/>
    <w:rsid w:val="00333E9C"/>
    <w:rsid w:val="003356E4"/>
    <w:rsid w:val="00335C58"/>
    <w:rsid w:val="00336A86"/>
    <w:rsid w:val="00336F4C"/>
    <w:rsid w:val="00337CFC"/>
    <w:rsid w:val="0034052E"/>
    <w:rsid w:val="003406B1"/>
    <w:rsid w:val="00340DEB"/>
    <w:rsid w:val="003413A6"/>
    <w:rsid w:val="00342E12"/>
    <w:rsid w:val="00342FA2"/>
    <w:rsid w:val="00343305"/>
    <w:rsid w:val="00343AA7"/>
    <w:rsid w:val="003443D3"/>
    <w:rsid w:val="00344EB7"/>
    <w:rsid w:val="003450CD"/>
    <w:rsid w:val="003458ED"/>
    <w:rsid w:val="00345F35"/>
    <w:rsid w:val="00346012"/>
    <w:rsid w:val="00346A88"/>
    <w:rsid w:val="00347EEA"/>
    <w:rsid w:val="003509CA"/>
    <w:rsid w:val="00351734"/>
    <w:rsid w:val="00354399"/>
    <w:rsid w:val="00354AC7"/>
    <w:rsid w:val="00354FCF"/>
    <w:rsid w:val="003551E0"/>
    <w:rsid w:val="0035572B"/>
    <w:rsid w:val="003572DF"/>
    <w:rsid w:val="00357EC3"/>
    <w:rsid w:val="00360042"/>
    <w:rsid w:val="00360251"/>
    <w:rsid w:val="00360830"/>
    <w:rsid w:val="00361A02"/>
    <w:rsid w:val="00361EDE"/>
    <w:rsid w:val="003638BC"/>
    <w:rsid w:val="00363C5B"/>
    <w:rsid w:val="00363C8C"/>
    <w:rsid w:val="00364896"/>
    <w:rsid w:val="00365C70"/>
    <w:rsid w:val="00366807"/>
    <w:rsid w:val="00366A2C"/>
    <w:rsid w:val="00366C48"/>
    <w:rsid w:val="00366DB3"/>
    <w:rsid w:val="003704E3"/>
    <w:rsid w:val="00371456"/>
    <w:rsid w:val="00371A0E"/>
    <w:rsid w:val="00371FA2"/>
    <w:rsid w:val="003723FB"/>
    <w:rsid w:val="003737FD"/>
    <w:rsid w:val="00373AE9"/>
    <w:rsid w:val="00374506"/>
    <w:rsid w:val="0037495D"/>
    <w:rsid w:val="0037497F"/>
    <w:rsid w:val="0037531B"/>
    <w:rsid w:val="00375819"/>
    <w:rsid w:val="00375C89"/>
    <w:rsid w:val="00376DAF"/>
    <w:rsid w:val="00377482"/>
    <w:rsid w:val="0038079C"/>
    <w:rsid w:val="00381D7D"/>
    <w:rsid w:val="003833FB"/>
    <w:rsid w:val="00383F50"/>
    <w:rsid w:val="00383F8F"/>
    <w:rsid w:val="003848F1"/>
    <w:rsid w:val="00387210"/>
    <w:rsid w:val="003872CB"/>
    <w:rsid w:val="00387AFC"/>
    <w:rsid w:val="00390290"/>
    <w:rsid w:val="0039216D"/>
    <w:rsid w:val="00392EBD"/>
    <w:rsid w:val="003930F0"/>
    <w:rsid w:val="00393459"/>
    <w:rsid w:val="00393A3F"/>
    <w:rsid w:val="003940B8"/>
    <w:rsid w:val="003943D1"/>
    <w:rsid w:val="0039449C"/>
    <w:rsid w:val="00395124"/>
    <w:rsid w:val="00395695"/>
    <w:rsid w:val="003A0002"/>
    <w:rsid w:val="003A0295"/>
    <w:rsid w:val="003A0D83"/>
    <w:rsid w:val="003A192D"/>
    <w:rsid w:val="003A2A14"/>
    <w:rsid w:val="003A2C00"/>
    <w:rsid w:val="003A3890"/>
    <w:rsid w:val="003A50DC"/>
    <w:rsid w:val="003A5AAA"/>
    <w:rsid w:val="003B086A"/>
    <w:rsid w:val="003B0D75"/>
    <w:rsid w:val="003B232B"/>
    <w:rsid w:val="003B2AF6"/>
    <w:rsid w:val="003B3207"/>
    <w:rsid w:val="003B48C7"/>
    <w:rsid w:val="003B6B5E"/>
    <w:rsid w:val="003B6D5F"/>
    <w:rsid w:val="003C0930"/>
    <w:rsid w:val="003C1AB7"/>
    <w:rsid w:val="003C1D19"/>
    <w:rsid w:val="003C3325"/>
    <w:rsid w:val="003C40CD"/>
    <w:rsid w:val="003C6048"/>
    <w:rsid w:val="003C6110"/>
    <w:rsid w:val="003C61F3"/>
    <w:rsid w:val="003C6AB2"/>
    <w:rsid w:val="003C7C29"/>
    <w:rsid w:val="003D0B89"/>
    <w:rsid w:val="003D2606"/>
    <w:rsid w:val="003D39C7"/>
    <w:rsid w:val="003D3A50"/>
    <w:rsid w:val="003D3DD2"/>
    <w:rsid w:val="003D45F5"/>
    <w:rsid w:val="003D463E"/>
    <w:rsid w:val="003D671F"/>
    <w:rsid w:val="003D6B60"/>
    <w:rsid w:val="003E00BD"/>
    <w:rsid w:val="003E010E"/>
    <w:rsid w:val="003E1D81"/>
    <w:rsid w:val="003E2F34"/>
    <w:rsid w:val="003E4CF2"/>
    <w:rsid w:val="003E5CDB"/>
    <w:rsid w:val="003E7874"/>
    <w:rsid w:val="003F2678"/>
    <w:rsid w:val="003F3882"/>
    <w:rsid w:val="003F4830"/>
    <w:rsid w:val="003F60A3"/>
    <w:rsid w:val="003F7BB1"/>
    <w:rsid w:val="003F7C8E"/>
    <w:rsid w:val="004001BE"/>
    <w:rsid w:val="00400ECF"/>
    <w:rsid w:val="0040124D"/>
    <w:rsid w:val="004017C8"/>
    <w:rsid w:val="0040181A"/>
    <w:rsid w:val="00402365"/>
    <w:rsid w:val="004024C2"/>
    <w:rsid w:val="00405277"/>
    <w:rsid w:val="00405285"/>
    <w:rsid w:val="004068A7"/>
    <w:rsid w:val="00406C11"/>
    <w:rsid w:val="004074BB"/>
    <w:rsid w:val="00407BBB"/>
    <w:rsid w:val="004106B2"/>
    <w:rsid w:val="00412CBC"/>
    <w:rsid w:val="00414D38"/>
    <w:rsid w:val="004155E3"/>
    <w:rsid w:val="00415649"/>
    <w:rsid w:val="004156E2"/>
    <w:rsid w:val="00415AB5"/>
    <w:rsid w:val="00416478"/>
    <w:rsid w:val="00416A2D"/>
    <w:rsid w:val="00416E50"/>
    <w:rsid w:val="00420875"/>
    <w:rsid w:val="00421091"/>
    <w:rsid w:val="004213A8"/>
    <w:rsid w:val="00423825"/>
    <w:rsid w:val="0042388D"/>
    <w:rsid w:val="00423C7D"/>
    <w:rsid w:val="00425038"/>
    <w:rsid w:val="0042688F"/>
    <w:rsid w:val="00427ABD"/>
    <w:rsid w:val="0043095E"/>
    <w:rsid w:val="00430F7C"/>
    <w:rsid w:val="004317AB"/>
    <w:rsid w:val="00431963"/>
    <w:rsid w:val="004319E6"/>
    <w:rsid w:val="00431DBF"/>
    <w:rsid w:val="00431E04"/>
    <w:rsid w:val="00433512"/>
    <w:rsid w:val="0043432D"/>
    <w:rsid w:val="00434636"/>
    <w:rsid w:val="00434B8E"/>
    <w:rsid w:val="004355F7"/>
    <w:rsid w:val="00441423"/>
    <w:rsid w:val="00441D7B"/>
    <w:rsid w:val="00443294"/>
    <w:rsid w:val="00444250"/>
    <w:rsid w:val="00444298"/>
    <w:rsid w:val="00444394"/>
    <w:rsid w:val="004456C5"/>
    <w:rsid w:val="0044636F"/>
    <w:rsid w:val="00452849"/>
    <w:rsid w:val="00454666"/>
    <w:rsid w:val="004547F6"/>
    <w:rsid w:val="00454E81"/>
    <w:rsid w:val="004574A4"/>
    <w:rsid w:val="00460AD4"/>
    <w:rsid w:val="00461F1D"/>
    <w:rsid w:val="00462AF8"/>
    <w:rsid w:val="00463236"/>
    <w:rsid w:val="004657D3"/>
    <w:rsid w:val="0046690A"/>
    <w:rsid w:val="0046782F"/>
    <w:rsid w:val="00470DBA"/>
    <w:rsid w:val="0047115A"/>
    <w:rsid w:val="00471E1E"/>
    <w:rsid w:val="0047220E"/>
    <w:rsid w:val="0047278F"/>
    <w:rsid w:val="00473A15"/>
    <w:rsid w:val="00473CE1"/>
    <w:rsid w:val="00475716"/>
    <w:rsid w:val="0047590B"/>
    <w:rsid w:val="004766B5"/>
    <w:rsid w:val="00477B9F"/>
    <w:rsid w:val="00484111"/>
    <w:rsid w:val="004846F1"/>
    <w:rsid w:val="00485A46"/>
    <w:rsid w:val="0048697D"/>
    <w:rsid w:val="00490F98"/>
    <w:rsid w:val="00491349"/>
    <w:rsid w:val="00493684"/>
    <w:rsid w:val="00493E48"/>
    <w:rsid w:val="00494BA4"/>
    <w:rsid w:val="00496ACE"/>
    <w:rsid w:val="00496C09"/>
    <w:rsid w:val="00497530"/>
    <w:rsid w:val="00497F53"/>
    <w:rsid w:val="004A00FD"/>
    <w:rsid w:val="004A41BC"/>
    <w:rsid w:val="004A570C"/>
    <w:rsid w:val="004A5CFF"/>
    <w:rsid w:val="004A61D7"/>
    <w:rsid w:val="004A6418"/>
    <w:rsid w:val="004A6B5A"/>
    <w:rsid w:val="004B1026"/>
    <w:rsid w:val="004B13F6"/>
    <w:rsid w:val="004B1983"/>
    <w:rsid w:val="004B1BAA"/>
    <w:rsid w:val="004B32AE"/>
    <w:rsid w:val="004B42E1"/>
    <w:rsid w:val="004B5521"/>
    <w:rsid w:val="004B5992"/>
    <w:rsid w:val="004C0864"/>
    <w:rsid w:val="004C093C"/>
    <w:rsid w:val="004C0B7A"/>
    <w:rsid w:val="004C0CA0"/>
    <w:rsid w:val="004C23FF"/>
    <w:rsid w:val="004C5B48"/>
    <w:rsid w:val="004C6493"/>
    <w:rsid w:val="004C7371"/>
    <w:rsid w:val="004D2147"/>
    <w:rsid w:val="004D226F"/>
    <w:rsid w:val="004D283C"/>
    <w:rsid w:val="004D2D8E"/>
    <w:rsid w:val="004D2F54"/>
    <w:rsid w:val="004D46B5"/>
    <w:rsid w:val="004D4879"/>
    <w:rsid w:val="004D7112"/>
    <w:rsid w:val="004D7C23"/>
    <w:rsid w:val="004D7F2C"/>
    <w:rsid w:val="004E07B6"/>
    <w:rsid w:val="004E0B6D"/>
    <w:rsid w:val="004E1E61"/>
    <w:rsid w:val="004E247F"/>
    <w:rsid w:val="004E61C8"/>
    <w:rsid w:val="004E62E3"/>
    <w:rsid w:val="004E63AF"/>
    <w:rsid w:val="004E670B"/>
    <w:rsid w:val="004E70F3"/>
    <w:rsid w:val="004E7875"/>
    <w:rsid w:val="004E7D8D"/>
    <w:rsid w:val="004F01A5"/>
    <w:rsid w:val="004F04DD"/>
    <w:rsid w:val="004F214C"/>
    <w:rsid w:val="004F2CC5"/>
    <w:rsid w:val="004F3159"/>
    <w:rsid w:val="004F411F"/>
    <w:rsid w:val="004F4A20"/>
    <w:rsid w:val="004F60D3"/>
    <w:rsid w:val="004F7234"/>
    <w:rsid w:val="004F7D8F"/>
    <w:rsid w:val="00500F05"/>
    <w:rsid w:val="0050147C"/>
    <w:rsid w:val="0050182A"/>
    <w:rsid w:val="00501CED"/>
    <w:rsid w:val="0050264E"/>
    <w:rsid w:val="00502DB5"/>
    <w:rsid w:val="00503B17"/>
    <w:rsid w:val="00503B46"/>
    <w:rsid w:val="0050431E"/>
    <w:rsid w:val="005053C1"/>
    <w:rsid w:val="005053F8"/>
    <w:rsid w:val="00506ECC"/>
    <w:rsid w:val="005074AC"/>
    <w:rsid w:val="00510D3F"/>
    <w:rsid w:val="005111E0"/>
    <w:rsid w:val="00511E18"/>
    <w:rsid w:val="00512B77"/>
    <w:rsid w:val="00512B8E"/>
    <w:rsid w:val="005153D2"/>
    <w:rsid w:val="00515ADE"/>
    <w:rsid w:val="00515E63"/>
    <w:rsid w:val="005176F4"/>
    <w:rsid w:val="005203BA"/>
    <w:rsid w:val="005220F8"/>
    <w:rsid w:val="00522932"/>
    <w:rsid w:val="00523A8F"/>
    <w:rsid w:val="005240FB"/>
    <w:rsid w:val="00525193"/>
    <w:rsid w:val="0052539A"/>
    <w:rsid w:val="00526950"/>
    <w:rsid w:val="005309DD"/>
    <w:rsid w:val="005330CB"/>
    <w:rsid w:val="0053320F"/>
    <w:rsid w:val="005340C0"/>
    <w:rsid w:val="00534E48"/>
    <w:rsid w:val="0053507D"/>
    <w:rsid w:val="005357AA"/>
    <w:rsid w:val="00535F18"/>
    <w:rsid w:val="00537136"/>
    <w:rsid w:val="005406CD"/>
    <w:rsid w:val="00544037"/>
    <w:rsid w:val="00544FDF"/>
    <w:rsid w:val="0054537C"/>
    <w:rsid w:val="00547AD0"/>
    <w:rsid w:val="005509F0"/>
    <w:rsid w:val="00551012"/>
    <w:rsid w:val="00551C67"/>
    <w:rsid w:val="00553778"/>
    <w:rsid w:val="00553AC5"/>
    <w:rsid w:val="005540EB"/>
    <w:rsid w:val="00554646"/>
    <w:rsid w:val="00554791"/>
    <w:rsid w:val="00554C62"/>
    <w:rsid w:val="00555365"/>
    <w:rsid w:val="005555A0"/>
    <w:rsid w:val="0055642D"/>
    <w:rsid w:val="00557D77"/>
    <w:rsid w:val="0056050F"/>
    <w:rsid w:val="00560BA3"/>
    <w:rsid w:val="00560BBE"/>
    <w:rsid w:val="005612F2"/>
    <w:rsid w:val="0056216F"/>
    <w:rsid w:val="005627E9"/>
    <w:rsid w:val="00562839"/>
    <w:rsid w:val="005642D3"/>
    <w:rsid w:val="00565298"/>
    <w:rsid w:val="005676F6"/>
    <w:rsid w:val="00570570"/>
    <w:rsid w:val="00572506"/>
    <w:rsid w:val="00573AC9"/>
    <w:rsid w:val="00574519"/>
    <w:rsid w:val="00575069"/>
    <w:rsid w:val="005750F9"/>
    <w:rsid w:val="00575980"/>
    <w:rsid w:val="005801CF"/>
    <w:rsid w:val="00581DBA"/>
    <w:rsid w:val="00581F60"/>
    <w:rsid w:val="005829C2"/>
    <w:rsid w:val="00582A46"/>
    <w:rsid w:val="00582CE0"/>
    <w:rsid w:val="0058322B"/>
    <w:rsid w:val="00583A5C"/>
    <w:rsid w:val="00583DF4"/>
    <w:rsid w:val="0058471F"/>
    <w:rsid w:val="0058487A"/>
    <w:rsid w:val="00585E3F"/>
    <w:rsid w:val="005869A8"/>
    <w:rsid w:val="0059019E"/>
    <w:rsid w:val="00590787"/>
    <w:rsid w:val="00590CAF"/>
    <w:rsid w:val="00591C5A"/>
    <w:rsid w:val="00592CFD"/>
    <w:rsid w:val="00593C8A"/>
    <w:rsid w:val="00594467"/>
    <w:rsid w:val="0059468B"/>
    <w:rsid w:val="00594F66"/>
    <w:rsid w:val="005960B9"/>
    <w:rsid w:val="005A1806"/>
    <w:rsid w:val="005A18DF"/>
    <w:rsid w:val="005A1A42"/>
    <w:rsid w:val="005A20E0"/>
    <w:rsid w:val="005A32F2"/>
    <w:rsid w:val="005A3DFC"/>
    <w:rsid w:val="005A43AB"/>
    <w:rsid w:val="005A4B53"/>
    <w:rsid w:val="005A5A7B"/>
    <w:rsid w:val="005A5B0F"/>
    <w:rsid w:val="005A5F81"/>
    <w:rsid w:val="005A671F"/>
    <w:rsid w:val="005A69F8"/>
    <w:rsid w:val="005A6B45"/>
    <w:rsid w:val="005A7B9D"/>
    <w:rsid w:val="005B0579"/>
    <w:rsid w:val="005B1C32"/>
    <w:rsid w:val="005B2863"/>
    <w:rsid w:val="005B3045"/>
    <w:rsid w:val="005B314D"/>
    <w:rsid w:val="005B353B"/>
    <w:rsid w:val="005B3CE3"/>
    <w:rsid w:val="005B48E4"/>
    <w:rsid w:val="005B51A3"/>
    <w:rsid w:val="005B547C"/>
    <w:rsid w:val="005B64E7"/>
    <w:rsid w:val="005B65A5"/>
    <w:rsid w:val="005B666F"/>
    <w:rsid w:val="005B67BE"/>
    <w:rsid w:val="005B7116"/>
    <w:rsid w:val="005B7A39"/>
    <w:rsid w:val="005C06B5"/>
    <w:rsid w:val="005C10C4"/>
    <w:rsid w:val="005C141C"/>
    <w:rsid w:val="005C204F"/>
    <w:rsid w:val="005C21E4"/>
    <w:rsid w:val="005C2326"/>
    <w:rsid w:val="005C27D6"/>
    <w:rsid w:val="005C50A4"/>
    <w:rsid w:val="005C6C4F"/>
    <w:rsid w:val="005C6EC3"/>
    <w:rsid w:val="005C71A6"/>
    <w:rsid w:val="005C7B14"/>
    <w:rsid w:val="005D000E"/>
    <w:rsid w:val="005D035F"/>
    <w:rsid w:val="005D396A"/>
    <w:rsid w:val="005D4062"/>
    <w:rsid w:val="005D48E4"/>
    <w:rsid w:val="005D62E5"/>
    <w:rsid w:val="005D7216"/>
    <w:rsid w:val="005D7472"/>
    <w:rsid w:val="005E12F7"/>
    <w:rsid w:val="005E3448"/>
    <w:rsid w:val="005E37E1"/>
    <w:rsid w:val="005E548A"/>
    <w:rsid w:val="005E5BCC"/>
    <w:rsid w:val="005E5CCE"/>
    <w:rsid w:val="005E6CCC"/>
    <w:rsid w:val="005E6DB4"/>
    <w:rsid w:val="005E7111"/>
    <w:rsid w:val="005F1247"/>
    <w:rsid w:val="005F19BB"/>
    <w:rsid w:val="005F20C7"/>
    <w:rsid w:val="005F3B5B"/>
    <w:rsid w:val="005F4005"/>
    <w:rsid w:val="005F6039"/>
    <w:rsid w:val="005F6909"/>
    <w:rsid w:val="005F6C88"/>
    <w:rsid w:val="0060005D"/>
    <w:rsid w:val="0060010F"/>
    <w:rsid w:val="006022C0"/>
    <w:rsid w:val="00602E42"/>
    <w:rsid w:val="00603657"/>
    <w:rsid w:val="00603BB4"/>
    <w:rsid w:val="00603F7E"/>
    <w:rsid w:val="0060479B"/>
    <w:rsid w:val="00606A55"/>
    <w:rsid w:val="00611AC2"/>
    <w:rsid w:val="00611FFE"/>
    <w:rsid w:val="00612F4E"/>
    <w:rsid w:val="0061375D"/>
    <w:rsid w:val="00613BB6"/>
    <w:rsid w:val="0061777B"/>
    <w:rsid w:val="00620E9B"/>
    <w:rsid w:val="006218DE"/>
    <w:rsid w:val="0062296F"/>
    <w:rsid w:val="00624066"/>
    <w:rsid w:val="0062454A"/>
    <w:rsid w:val="00624620"/>
    <w:rsid w:val="00624946"/>
    <w:rsid w:val="00625173"/>
    <w:rsid w:val="00630CCB"/>
    <w:rsid w:val="00631E71"/>
    <w:rsid w:val="00631F49"/>
    <w:rsid w:val="00632B4F"/>
    <w:rsid w:val="0063350A"/>
    <w:rsid w:val="006340A0"/>
    <w:rsid w:val="006341E5"/>
    <w:rsid w:val="00634C04"/>
    <w:rsid w:val="0063581A"/>
    <w:rsid w:val="00635858"/>
    <w:rsid w:val="00636BF4"/>
    <w:rsid w:val="006374E7"/>
    <w:rsid w:val="00637FE9"/>
    <w:rsid w:val="00642CB1"/>
    <w:rsid w:val="00642F78"/>
    <w:rsid w:val="006431A9"/>
    <w:rsid w:val="00643A82"/>
    <w:rsid w:val="00643EB7"/>
    <w:rsid w:val="006442F9"/>
    <w:rsid w:val="00644E18"/>
    <w:rsid w:val="006460E3"/>
    <w:rsid w:val="006466DF"/>
    <w:rsid w:val="00646A42"/>
    <w:rsid w:val="00650A61"/>
    <w:rsid w:val="006518D0"/>
    <w:rsid w:val="00652393"/>
    <w:rsid w:val="00656003"/>
    <w:rsid w:val="00657150"/>
    <w:rsid w:val="006571DD"/>
    <w:rsid w:val="0065774D"/>
    <w:rsid w:val="0065792C"/>
    <w:rsid w:val="00662246"/>
    <w:rsid w:val="00662E32"/>
    <w:rsid w:val="00663A5B"/>
    <w:rsid w:val="00665CEE"/>
    <w:rsid w:val="0066668A"/>
    <w:rsid w:val="0066688C"/>
    <w:rsid w:val="00667CAB"/>
    <w:rsid w:val="00673407"/>
    <w:rsid w:val="00675065"/>
    <w:rsid w:val="00675563"/>
    <w:rsid w:val="00675A31"/>
    <w:rsid w:val="00675DAD"/>
    <w:rsid w:val="006805B2"/>
    <w:rsid w:val="00682389"/>
    <w:rsid w:val="00685346"/>
    <w:rsid w:val="00685390"/>
    <w:rsid w:val="00685B24"/>
    <w:rsid w:val="006870E8"/>
    <w:rsid w:val="00690BC5"/>
    <w:rsid w:val="00690C8E"/>
    <w:rsid w:val="00691341"/>
    <w:rsid w:val="006929D3"/>
    <w:rsid w:val="006933DD"/>
    <w:rsid w:val="0069471D"/>
    <w:rsid w:val="00695670"/>
    <w:rsid w:val="00695E20"/>
    <w:rsid w:val="00697258"/>
    <w:rsid w:val="006A2D90"/>
    <w:rsid w:val="006A3BA0"/>
    <w:rsid w:val="006A4EC6"/>
    <w:rsid w:val="006A6B87"/>
    <w:rsid w:val="006A6DF3"/>
    <w:rsid w:val="006A7769"/>
    <w:rsid w:val="006B0EFA"/>
    <w:rsid w:val="006B20D5"/>
    <w:rsid w:val="006B34F6"/>
    <w:rsid w:val="006B4952"/>
    <w:rsid w:val="006B4B33"/>
    <w:rsid w:val="006B5A7E"/>
    <w:rsid w:val="006B5EA1"/>
    <w:rsid w:val="006B62C2"/>
    <w:rsid w:val="006B6316"/>
    <w:rsid w:val="006B6C2F"/>
    <w:rsid w:val="006B7A21"/>
    <w:rsid w:val="006B7F10"/>
    <w:rsid w:val="006C042B"/>
    <w:rsid w:val="006C1E41"/>
    <w:rsid w:val="006C2543"/>
    <w:rsid w:val="006C268C"/>
    <w:rsid w:val="006C2A45"/>
    <w:rsid w:val="006C4042"/>
    <w:rsid w:val="006C6001"/>
    <w:rsid w:val="006C6C85"/>
    <w:rsid w:val="006C6F0B"/>
    <w:rsid w:val="006C700A"/>
    <w:rsid w:val="006C710D"/>
    <w:rsid w:val="006C7C59"/>
    <w:rsid w:val="006D0312"/>
    <w:rsid w:val="006D06D5"/>
    <w:rsid w:val="006D214E"/>
    <w:rsid w:val="006D2A73"/>
    <w:rsid w:val="006D2DEA"/>
    <w:rsid w:val="006D2E9C"/>
    <w:rsid w:val="006D30BC"/>
    <w:rsid w:val="006D529A"/>
    <w:rsid w:val="006D636F"/>
    <w:rsid w:val="006D6768"/>
    <w:rsid w:val="006D7797"/>
    <w:rsid w:val="006D7C71"/>
    <w:rsid w:val="006E1525"/>
    <w:rsid w:val="006E1A0E"/>
    <w:rsid w:val="006E22FB"/>
    <w:rsid w:val="006E2B81"/>
    <w:rsid w:val="006E68F0"/>
    <w:rsid w:val="006E6E8B"/>
    <w:rsid w:val="006E7C76"/>
    <w:rsid w:val="006E7FB1"/>
    <w:rsid w:val="006F04CD"/>
    <w:rsid w:val="006F07C9"/>
    <w:rsid w:val="006F0A6B"/>
    <w:rsid w:val="006F0CA7"/>
    <w:rsid w:val="006F0F75"/>
    <w:rsid w:val="006F147E"/>
    <w:rsid w:val="006F19F7"/>
    <w:rsid w:val="006F3496"/>
    <w:rsid w:val="006F4270"/>
    <w:rsid w:val="006F4496"/>
    <w:rsid w:val="006F4633"/>
    <w:rsid w:val="006F4CC7"/>
    <w:rsid w:val="006F4EE1"/>
    <w:rsid w:val="006F5AC8"/>
    <w:rsid w:val="006F5F50"/>
    <w:rsid w:val="006F721C"/>
    <w:rsid w:val="006F7A75"/>
    <w:rsid w:val="006F7C99"/>
    <w:rsid w:val="00700539"/>
    <w:rsid w:val="0070379A"/>
    <w:rsid w:val="00703F7A"/>
    <w:rsid w:val="00704218"/>
    <w:rsid w:val="007054C8"/>
    <w:rsid w:val="00706102"/>
    <w:rsid w:val="00711356"/>
    <w:rsid w:val="00711B88"/>
    <w:rsid w:val="007129BB"/>
    <w:rsid w:val="00713D33"/>
    <w:rsid w:val="007154EF"/>
    <w:rsid w:val="00716375"/>
    <w:rsid w:val="007173BF"/>
    <w:rsid w:val="00717B21"/>
    <w:rsid w:val="00720130"/>
    <w:rsid w:val="00721BAC"/>
    <w:rsid w:val="007240F9"/>
    <w:rsid w:val="00724603"/>
    <w:rsid w:val="00724763"/>
    <w:rsid w:val="007249A5"/>
    <w:rsid w:val="00727489"/>
    <w:rsid w:val="007301D3"/>
    <w:rsid w:val="007303C2"/>
    <w:rsid w:val="0073054C"/>
    <w:rsid w:val="0073139F"/>
    <w:rsid w:val="007326D4"/>
    <w:rsid w:val="00733D26"/>
    <w:rsid w:val="00733E96"/>
    <w:rsid w:val="00733F1D"/>
    <w:rsid w:val="00734BE2"/>
    <w:rsid w:val="00734DBA"/>
    <w:rsid w:val="00735136"/>
    <w:rsid w:val="007405AB"/>
    <w:rsid w:val="00740862"/>
    <w:rsid w:val="00740ED2"/>
    <w:rsid w:val="0074169B"/>
    <w:rsid w:val="00742326"/>
    <w:rsid w:val="00743F8B"/>
    <w:rsid w:val="00744013"/>
    <w:rsid w:val="0074727F"/>
    <w:rsid w:val="0075089D"/>
    <w:rsid w:val="00752C1B"/>
    <w:rsid w:val="007546BB"/>
    <w:rsid w:val="007552A7"/>
    <w:rsid w:val="007555AC"/>
    <w:rsid w:val="00757FC1"/>
    <w:rsid w:val="00760265"/>
    <w:rsid w:val="00763522"/>
    <w:rsid w:val="00763B46"/>
    <w:rsid w:val="007666CF"/>
    <w:rsid w:val="00767121"/>
    <w:rsid w:val="00770A23"/>
    <w:rsid w:val="00770D89"/>
    <w:rsid w:val="00771FBD"/>
    <w:rsid w:val="00772751"/>
    <w:rsid w:val="00772BFA"/>
    <w:rsid w:val="007732E5"/>
    <w:rsid w:val="00773A1F"/>
    <w:rsid w:val="00774268"/>
    <w:rsid w:val="007750D4"/>
    <w:rsid w:val="00775725"/>
    <w:rsid w:val="00775864"/>
    <w:rsid w:val="00777A6B"/>
    <w:rsid w:val="00780950"/>
    <w:rsid w:val="00780FBE"/>
    <w:rsid w:val="00781A2A"/>
    <w:rsid w:val="0079003B"/>
    <w:rsid w:val="00793827"/>
    <w:rsid w:val="0079511E"/>
    <w:rsid w:val="00797959"/>
    <w:rsid w:val="007A00A5"/>
    <w:rsid w:val="007A0298"/>
    <w:rsid w:val="007A0802"/>
    <w:rsid w:val="007A0EED"/>
    <w:rsid w:val="007A1F61"/>
    <w:rsid w:val="007A2177"/>
    <w:rsid w:val="007A2D00"/>
    <w:rsid w:val="007A3433"/>
    <w:rsid w:val="007A41CF"/>
    <w:rsid w:val="007A5B38"/>
    <w:rsid w:val="007A67F4"/>
    <w:rsid w:val="007A7290"/>
    <w:rsid w:val="007A7AC5"/>
    <w:rsid w:val="007B1707"/>
    <w:rsid w:val="007B1F48"/>
    <w:rsid w:val="007B2643"/>
    <w:rsid w:val="007B4190"/>
    <w:rsid w:val="007B5027"/>
    <w:rsid w:val="007B5A22"/>
    <w:rsid w:val="007B7795"/>
    <w:rsid w:val="007C0CCE"/>
    <w:rsid w:val="007C1E2E"/>
    <w:rsid w:val="007C1E79"/>
    <w:rsid w:val="007C32E6"/>
    <w:rsid w:val="007C4350"/>
    <w:rsid w:val="007C551E"/>
    <w:rsid w:val="007C554D"/>
    <w:rsid w:val="007C6103"/>
    <w:rsid w:val="007C640A"/>
    <w:rsid w:val="007C7079"/>
    <w:rsid w:val="007C745E"/>
    <w:rsid w:val="007C7E4A"/>
    <w:rsid w:val="007D0E38"/>
    <w:rsid w:val="007D1424"/>
    <w:rsid w:val="007D20D8"/>
    <w:rsid w:val="007D249E"/>
    <w:rsid w:val="007D2964"/>
    <w:rsid w:val="007D2DD7"/>
    <w:rsid w:val="007D2EE8"/>
    <w:rsid w:val="007D4637"/>
    <w:rsid w:val="007D4745"/>
    <w:rsid w:val="007D4DC0"/>
    <w:rsid w:val="007D5763"/>
    <w:rsid w:val="007D596E"/>
    <w:rsid w:val="007D6288"/>
    <w:rsid w:val="007D7193"/>
    <w:rsid w:val="007D7958"/>
    <w:rsid w:val="007D7D00"/>
    <w:rsid w:val="007E051D"/>
    <w:rsid w:val="007E0F56"/>
    <w:rsid w:val="007E1576"/>
    <w:rsid w:val="007E2BD2"/>
    <w:rsid w:val="007E5F41"/>
    <w:rsid w:val="007E6CF2"/>
    <w:rsid w:val="007F051D"/>
    <w:rsid w:val="007F0B94"/>
    <w:rsid w:val="007F0BE0"/>
    <w:rsid w:val="007F1EB4"/>
    <w:rsid w:val="007F5493"/>
    <w:rsid w:val="007F574D"/>
    <w:rsid w:val="007F5B53"/>
    <w:rsid w:val="007F60D5"/>
    <w:rsid w:val="007F6DC7"/>
    <w:rsid w:val="007F76E4"/>
    <w:rsid w:val="0080075E"/>
    <w:rsid w:val="00800B16"/>
    <w:rsid w:val="00801059"/>
    <w:rsid w:val="00802948"/>
    <w:rsid w:val="00802AAC"/>
    <w:rsid w:val="00803783"/>
    <w:rsid w:val="00806FED"/>
    <w:rsid w:val="00811115"/>
    <w:rsid w:val="008122DE"/>
    <w:rsid w:val="00812609"/>
    <w:rsid w:val="00812ADC"/>
    <w:rsid w:val="008134C7"/>
    <w:rsid w:val="008139EB"/>
    <w:rsid w:val="00813D5F"/>
    <w:rsid w:val="008150A6"/>
    <w:rsid w:val="008151E2"/>
    <w:rsid w:val="0081526B"/>
    <w:rsid w:val="00816091"/>
    <w:rsid w:val="00816182"/>
    <w:rsid w:val="00821BA2"/>
    <w:rsid w:val="00822824"/>
    <w:rsid w:val="008228B9"/>
    <w:rsid w:val="00822B3D"/>
    <w:rsid w:val="00822CD4"/>
    <w:rsid w:val="00824639"/>
    <w:rsid w:val="008269F9"/>
    <w:rsid w:val="00826C95"/>
    <w:rsid w:val="00826EF0"/>
    <w:rsid w:val="00830FB7"/>
    <w:rsid w:val="00832985"/>
    <w:rsid w:val="008332CE"/>
    <w:rsid w:val="008345B9"/>
    <w:rsid w:val="008354ED"/>
    <w:rsid w:val="0083583F"/>
    <w:rsid w:val="00835D21"/>
    <w:rsid w:val="00835DAD"/>
    <w:rsid w:val="00836FBF"/>
    <w:rsid w:val="008376EF"/>
    <w:rsid w:val="00837760"/>
    <w:rsid w:val="00837F02"/>
    <w:rsid w:val="00840BE5"/>
    <w:rsid w:val="00840EF2"/>
    <w:rsid w:val="00842D6E"/>
    <w:rsid w:val="00843A87"/>
    <w:rsid w:val="00843C41"/>
    <w:rsid w:val="0084500E"/>
    <w:rsid w:val="00845138"/>
    <w:rsid w:val="008455FB"/>
    <w:rsid w:val="0084584F"/>
    <w:rsid w:val="00847DB4"/>
    <w:rsid w:val="00850BC8"/>
    <w:rsid w:val="00850E33"/>
    <w:rsid w:val="0085172A"/>
    <w:rsid w:val="00856715"/>
    <w:rsid w:val="0085684A"/>
    <w:rsid w:val="00856DC0"/>
    <w:rsid w:val="00857B8A"/>
    <w:rsid w:val="008607CA"/>
    <w:rsid w:val="00861CE7"/>
    <w:rsid w:val="00862E46"/>
    <w:rsid w:val="00864D01"/>
    <w:rsid w:val="00865BFC"/>
    <w:rsid w:val="00865EF6"/>
    <w:rsid w:val="00870585"/>
    <w:rsid w:val="00870C5A"/>
    <w:rsid w:val="00872166"/>
    <w:rsid w:val="0087394A"/>
    <w:rsid w:val="00873EAC"/>
    <w:rsid w:val="00874D32"/>
    <w:rsid w:val="00880D1C"/>
    <w:rsid w:val="00880EB6"/>
    <w:rsid w:val="00881B84"/>
    <w:rsid w:val="008853F4"/>
    <w:rsid w:val="00885CC3"/>
    <w:rsid w:val="00886362"/>
    <w:rsid w:val="008864C0"/>
    <w:rsid w:val="00886B52"/>
    <w:rsid w:val="008876A3"/>
    <w:rsid w:val="00887DFB"/>
    <w:rsid w:val="0089283A"/>
    <w:rsid w:val="00892ADC"/>
    <w:rsid w:val="00893813"/>
    <w:rsid w:val="0089658C"/>
    <w:rsid w:val="00897000"/>
    <w:rsid w:val="008A0739"/>
    <w:rsid w:val="008A2458"/>
    <w:rsid w:val="008A4817"/>
    <w:rsid w:val="008A496F"/>
    <w:rsid w:val="008A66B8"/>
    <w:rsid w:val="008A7EED"/>
    <w:rsid w:val="008B25E6"/>
    <w:rsid w:val="008B2B1D"/>
    <w:rsid w:val="008B4D39"/>
    <w:rsid w:val="008B5009"/>
    <w:rsid w:val="008B7E45"/>
    <w:rsid w:val="008C0CE9"/>
    <w:rsid w:val="008C1237"/>
    <w:rsid w:val="008C64FB"/>
    <w:rsid w:val="008C6F63"/>
    <w:rsid w:val="008C771B"/>
    <w:rsid w:val="008C77A4"/>
    <w:rsid w:val="008D0DB7"/>
    <w:rsid w:val="008D2DAF"/>
    <w:rsid w:val="008D2F55"/>
    <w:rsid w:val="008D366F"/>
    <w:rsid w:val="008D372F"/>
    <w:rsid w:val="008D4EEC"/>
    <w:rsid w:val="008D5BFC"/>
    <w:rsid w:val="008D5C3D"/>
    <w:rsid w:val="008D79FB"/>
    <w:rsid w:val="008E1C91"/>
    <w:rsid w:val="008E2DFE"/>
    <w:rsid w:val="008E2EFF"/>
    <w:rsid w:val="008E39CF"/>
    <w:rsid w:val="008E3B9E"/>
    <w:rsid w:val="008E4E0F"/>
    <w:rsid w:val="008E5935"/>
    <w:rsid w:val="008E6EB1"/>
    <w:rsid w:val="008E738E"/>
    <w:rsid w:val="008E7652"/>
    <w:rsid w:val="008F0A84"/>
    <w:rsid w:val="008F0CC3"/>
    <w:rsid w:val="008F119D"/>
    <w:rsid w:val="008F400C"/>
    <w:rsid w:val="008F44C7"/>
    <w:rsid w:val="008F5035"/>
    <w:rsid w:val="008F5056"/>
    <w:rsid w:val="009000E9"/>
    <w:rsid w:val="00900C2F"/>
    <w:rsid w:val="0090408F"/>
    <w:rsid w:val="00905886"/>
    <w:rsid w:val="00906F8A"/>
    <w:rsid w:val="009104E4"/>
    <w:rsid w:val="00910A37"/>
    <w:rsid w:val="00914582"/>
    <w:rsid w:val="00915570"/>
    <w:rsid w:val="0091611D"/>
    <w:rsid w:val="00916267"/>
    <w:rsid w:val="009173A3"/>
    <w:rsid w:val="0092016A"/>
    <w:rsid w:val="00920CEB"/>
    <w:rsid w:val="00921082"/>
    <w:rsid w:val="00922A3C"/>
    <w:rsid w:val="00922DE7"/>
    <w:rsid w:val="00922EFB"/>
    <w:rsid w:val="00923A6C"/>
    <w:rsid w:val="009249C8"/>
    <w:rsid w:val="00925E46"/>
    <w:rsid w:val="00927759"/>
    <w:rsid w:val="009310AA"/>
    <w:rsid w:val="0093115A"/>
    <w:rsid w:val="00931671"/>
    <w:rsid w:val="00932C0E"/>
    <w:rsid w:val="00933B49"/>
    <w:rsid w:val="00933F00"/>
    <w:rsid w:val="009353AC"/>
    <w:rsid w:val="00935401"/>
    <w:rsid w:val="0094003A"/>
    <w:rsid w:val="0094004A"/>
    <w:rsid w:val="00940BB4"/>
    <w:rsid w:val="009419E5"/>
    <w:rsid w:val="00942C1F"/>
    <w:rsid w:val="00943297"/>
    <w:rsid w:val="00944F0B"/>
    <w:rsid w:val="00945568"/>
    <w:rsid w:val="0094638E"/>
    <w:rsid w:val="00946A2E"/>
    <w:rsid w:val="00946A82"/>
    <w:rsid w:val="00946F71"/>
    <w:rsid w:val="00950789"/>
    <w:rsid w:val="00951071"/>
    <w:rsid w:val="0095333C"/>
    <w:rsid w:val="009544D9"/>
    <w:rsid w:val="00955186"/>
    <w:rsid w:val="00955282"/>
    <w:rsid w:val="00956990"/>
    <w:rsid w:val="00956CBF"/>
    <w:rsid w:val="00956EE8"/>
    <w:rsid w:val="009570F6"/>
    <w:rsid w:val="009629B5"/>
    <w:rsid w:val="00965C09"/>
    <w:rsid w:val="00966B6A"/>
    <w:rsid w:val="0097057C"/>
    <w:rsid w:val="009715C5"/>
    <w:rsid w:val="00971AF2"/>
    <w:rsid w:val="009723B8"/>
    <w:rsid w:val="00972BF7"/>
    <w:rsid w:val="009740A2"/>
    <w:rsid w:val="0097605D"/>
    <w:rsid w:val="009817A0"/>
    <w:rsid w:val="0098281C"/>
    <w:rsid w:val="009833A0"/>
    <w:rsid w:val="00983623"/>
    <w:rsid w:val="0098423D"/>
    <w:rsid w:val="009850E9"/>
    <w:rsid w:val="00985DFA"/>
    <w:rsid w:val="00986315"/>
    <w:rsid w:val="00986617"/>
    <w:rsid w:val="009911E3"/>
    <w:rsid w:val="0099307F"/>
    <w:rsid w:val="00994B4C"/>
    <w:rsid w:val="00994E42"/>
    <w:rsid w:val="00995178"/>
    <w:rsid w:val="009960E6"/>
    <w:rsid w:val="00997211"/>
    <w:rsid w:val="0099750D"/>
    <w:rsid w:val="00997A72"/>
    <w:rsid w:val="009A1268"/>
    <w:rsid w:val="009A1C33"/>
    <w:rsid w:val="009A2439"/>
    <w:rsid w:val="009A2BFF"/>
    <w:rsid w:val="009A6D30"/>
    <w:rsid w:val="009A77A7"/>
    <w:rsid w:val="009B206F"/>
    <w:rsid w:val="009B3AAE"/>
    <w:rsid w:val="009B4379"/>
    <w:rsid w:val="009B5F6F"/>
    <w:rsid w:val="009B7A7F"/>
    <w:rsid w:val="009B7A90"/>
    <w:rsid w:val="009B7BA4"/>
    <w:rsid w:val="009C1007"/>
    <w:rsid w:val="009C10D5"/>
    <w:rsid w:val="009C1BE8"/>
    <w:rsid w:val="009C1F6E"/>
    <w:rsid w:val="009C2514"/>
    <w:rsid w:val="009C2EC7"/>
    <w:rsid w:val="009C3C03"/>
    <w:rsid w:val="009C3C6C"/>
    <w:rsid w:val="009C3EBA"/>
    <w:rsid w:val="009C4C61"/>
    <w:rsid w:val="009C5377"/>
    <w:rsid w:val="009C58A2"/>
    <w:rsid w:val="009C7BA0"/>
    <w:rsid w:val="009D087A"/>
    <w:rsid w:val="009D1B51"/>
    <w:rsid w:val="009D1F4D"/>
    <w:rsid w:val="009D2846"/>
    <w:rsid w:val="009D361D"/>
    <w:rsid w:val="009D426B"/>
    <w:rsid w:val="009D43A5"/>
    <w:rsid w:val="009D4C15"/>
    <w:rsid w:val="009D52BF"/>
    <w:rsid w:val="009D6255"/>
    <w:rsid w:val="009D6DD3"/>
    <w:rsid w:val="009E386F"/>
    <w:rsid w:val="009E3F57"/>
    <w:rsid w:val="009E4F8A"/>
    <w:rsid w:val="009E56DE"/>
    <w:rsid w:val="009E6471"/>
    <w:rsid w:val="009E66FC"/>
    <w:rsid w:val="009E6771"/>
    <w:rsid w:val="009E67E4"/>
    <w:rsid w:val="009E754B"/>
    <w:rsid w:val="009F0511"/>
    <w:rsid w:val="009F092A"/>
    <w:rsid w:val="009F11A2"/>
    <w:rsid w:val="009F1DBD"/>
    <w:rsid w:val="009F22FE"/>
    <w:rsid w:val="009F2F98"/>
    <w:rsid w:val="009F4DB7"/>
    <w:rsid w:val="009F750B"/>
    <w:rsid w:val="00A00435"/>
    <w:rsid w:val="00A01FCD"/>
    <w:rsid w:val="00A025E8"/>
    <w:rsid w:val="00A03071"/>
    <w:rsid w:val="00A044F0"/>
    <w:rsid w:val="00A0582B"/>
    <w:rsid w:val="00A05B11"/>
    <w:rsid w:val="00A06B7F"/>
    <w:rsid w:val="00A06FBD"/>
    <w:rsid w:val="00A07D9C"/>
    <w:rsid w:val="00A109CC"/>
    <w:rsid w:val="00A10D29"/>
    <w:rsid w:val="00A13526"/>
    <w:rsid w:val="00A13EDB"/>
    <w:rsid w:val="00A14C4D"/>
    <w:rsid w:val="00A15845"/>
    <w:rsid w:val="00A15BA1"/>
    <w:rsid w:val="00A16170"/>
    <w:rsid w:val="00A178C2"/>
    <w:rsid w:val="00A17B52"/>
    <w:rsid w:val="00A20E74"/>
    <w:rsid w:val="00A2141C"/>
    <w:rsid w:val="00A21B16"/>
    <w:rsid w:val="00A22D52"/>
    <w:rsid w:val="00A22D76"/>
    <w:rsid w:val="00A24207"/>
    <w:rsid w:val="00A2438C"/>
    <w:rsid w:val="00A24D47"/>
    <w:rsid w:val="00A257A6"/>
    <w:rsid w:val="00A30370"/>
    <w:rsid w:val="00A309A2"/>
    <w:rsid w:val="00A30BAD"/>
    <w:rsid w:val="00A31A89"/>
    <w:rsid w:val="00A32017"/>
    <w:rsid w:val="00A3275F"/>
    <w:rsid w:val="00A34C49"/>
    <w:rsid w:val="00A3527C"/>
    <w:rsid w:val="00A3566D"/>
    <w:rsid w:val="00A36E1D"/>
    <w:rsid w:val="00A3783C"/>
    <w:rsid w:val="00A37A31"/>
    <w:rsid w:val="00A37E7E"/>
    <w:rsid w:val="00A4098F"/>
    <w:rsid w:val="00A4193A"/>
    <w:rsid w:val="00A420AB"/>
    <w:rsid w:val="00A42386"/>
    <w:rsid w:val="00A42D4A"/>
    <w:rsid w:val="00A45C6F"/>
    <w:rsid w:val="00A46DCC"/>
    <w:rsid w:val="00A5014E"/>
    <w:rsid w:val="00A536F8"/>
    <w:rsid w:val="00A54352"/>
    <w:rsid w:val="00A555EB"/>
    <w:rsid w:val="00A55DD6"/>
    <w:rsid w:val="00A562E3"/>
    <w:rsid w:val="00A569D3"/>
    <w:rsid w:val="00A57DF8"/>
    <w:rsid w:val="00A6062B"/>
    <w:rsid w:val="00A62089"/>
    <w:rsid w:val="00A63264"/>
    <w:rsid w:val="00A64C2B"/>
    <w:rsid w:val="00A654EF"/>
    <w:rsid w:val="00A658F2"/>
    <w:rsid w:val="00A65AFD"/>
    <w:rsid w:val="00A66B78"/>
    <w:rsid w:val="00A6769B"/>
    <w:rsid w:val="00A677C6"/>
    <w:rsid w:val="00A67E25"/>
    <w:rsid w:val="00A7076E"/>
    <w:rsid w:val="00A72087"/>
    <w:rsid w:val="00A72C38"/>
    <w:rsid w:val="00A72FD2"/>
    <w:rsid w:val="00A7420A"/>
    <w:rsid w:val="00A74D3C"/>
    <w:rsid w:val="00A75DB1"/>
    <w:rsid w:val="00A760CB"/>
    <w:rsid w:val="00A761C2"/>
    <w:rsid w:val="00A761EA"/>
    <w:rsid w:val="00A76BBD"/>
    <w:rsid w:val="00A76D29"/>
    <w:rsid w:val="00A81335"/>
    <w:rsid w:val="00A816E2"/>
    <w:rsid w:val="00A81ADF"/>
    <w:rsid w:val="00A833A2"/>
    <w:rsid w:val="00A84C8C"/>
    <w:rsid w:val="00A86383"/>
    <w:rsid w:val="00A86960"/>
    <w:rsid w:val="00A86B01"/>
    <w:rsid w:val="00A8748C"/>
    <w:rsid w:val="00A91A54"/>
    <w:rsid w:val="00A91B7E"/>
    <w:rsid w:val="00A9288A"/>
    <w:rsid w:val="00A94064"/>
    <w:rsid w:val="00A96EDA"/>
    <w:rsid w:val="00A96F13"/>
    <w:rsid w:val="00AA0BA7"/>
    <w:rsid w:val="00AA1080"/>
    <w:rsid w:val="00AA16D3"/>
    <w:rsid w:val="00AA18CA"/>
    <w:rsid w:val="00AA1D98"/>
    <w:rsid w:val="00AA22A9"/>
    <w:rsid w:val="00AA28A9"/>
    <w:rsid w:val="00AA3063"/>
    <w:rsid w:val="00AA334E"/>
    <w:rsid w:val="00AA3BFA"/>
    <w:rsid w:val="00AA4BCE"/>
    <w:rsid w:val="00AA5912"/>
    <w:rsid w:val="00AA5A0A"/>
    <w:rsid w:val="00AA5E84"/>
    <w:rsid w:val="00AA725C"/>
    <w:rsid w:val="00AA7B66"/>
    <w:rsid w:val="00AB3274"/>
    <w:rsid w:val="00AB35A9"/>
    <w:rsid w:val="00AB388F"/>
    <w:rsid w:val="00AB3E05"/>
    <w:rsid w:val="00AB45C1"/>
    <w:rsid w:val="00AB58F9"/>
    <w:rsid w:val="00AB62B6"/>
    <w:rsid w:val="00AB676B"/>
    <w:rsid w:val="00AB7A0E"/>
    <w:rsid w:val="00AC0409"/>
    <w:rsid w:val="00AC0C60"/>
    <w:rsid w:val="00AC178D"/>
    <w:rsid w:val="00AC1897"/>
    <w:rsid w:val="00AC2E63"/>
    <w:rsid w:val="00AC2EA5"/>
    <w:rsid w:val="00AC3A70"/>
    <w:rsid w:val="00AC3F05"/>
    <w:rsid w:val="00AC62A7"/>
    <w:rsid w:val="00AC63F8"/>
    <w:rsid w:val="00AC7144"/>
    <w:rsid w:val="00AC75AF"/>
    <w:rsid w:val="00AD0634"/>
    <w:rsid w:val="00AD1078"/>
    <w:rsid w:val="00AD340C"/>
    <w:rsid w:val="00AD3849"/>
    <w:rsid w:val="00AD3D18"/>
    <w:rsid w:val="00AD4D41"/>
    <w:rsid w:val="00AD4DD2"/>
    <w:rsid w:val="00AD526B"/>
    <w:rsid w:val="00AD556F"/>
    <w:rsid w:val="00AD6114"/>
    <w:rsid w:val="00AD6DCA"/>
    <w:rsid w:val="00AD74EC"/>
    <w:rsid w:val="00AE01B3"/>
    <w:rsid w:val="00AE041F"/>
    <w:rsid w:val="00AE0CFD"/>
    <w:rsid w:val="00AE0D47"/>
    <w:rsid w:val="00AE1DA8"/>
    <w:rsid w:val="00AE42C0"/>
    <w:rsid w:val="00AE483A"/>
    <w:rsid w:val="00AE4D94"/>
    <w:rsid w:val="00AE5612"/>
    <w:rsid w:val="00AE6664"/>
    <w:rsid w:val="00AE6EED"/>
    <w:rsid w:val="00AE74AC"/>
    <w:rsid w:val="00AF3223"/>
    <w:rsid w:val="00B00182"/>
    <w:rsid w:val="00B01768"/>
    <w:rsid w:val="00B01853"/>
    <w:rsid w:val="00B0241E"/>
    <w:rsid w:val="00B02758"/>
    <w:rsid w:val="00B02B5A"/>
    <w:rsid w:val="00B0302F"/>
    <w:rsid w:val="00B036CF"/>
    <w:rsid w:val="00B03790"/>
    <w:rsid w:val="00B03C74"/>
    <w:rsid w:val="00B03CDC"/>
    <w:rsid w:val="00B04000"/>
    <w:rsid w:val="00B04B8A"/>
    <w:rsid w:val="00B04BFB"/>
    <w:rsid w:val="00B104AA"/>
    <w:rsid w:val="00B11872"/>
    <w:rsid w:val="00B11C61"/>
    <w:rsid w:val="00B11D02"/>
    <w:rsid w:val="00B13758"/>
    <w:rsid w:val="00B13979"/>
    <w:rsid w:val="00B13A41"/>
    <w:rsid w:val="00B15E4F"/>
    <w:rsid w:val="00B17E7D"/>
    <w:rsid w:val="00B2012B"/>
    <w:rsid w:val="00B20B29"/>
    <w:rsid w:val="00B20CB9"/>
    <w:rsid w:val="00B20D52"/>
    <w:rsid w:val="00B2167C"/>
    <w:rsid w:val="00B219BA"/>
    <w:rsid w:val="00B22598"/>
    <w:rsid w:val="00B23E74"/>
    <w:rsid w:val="00B246D3"/>
    <w:rsid w:val="00B262C9"/>
    <w:rsid w:val="00B26A2C"/>
    <w:rsid w:val="00B26BDA"/>
    <w:rsid w:val="00B26EF0"/>
    <w:rsid w:val="00B30526"/>
    <w:rsid w:val="00B31060"/>
    <w:rsid w:val="00B3125B"/>
    <w:rsid w:val="00B32F9A"/>
    <w:rsid w:val="00B32FCD"/>
    <w:rsid w:val="00B34577"/>
    <w:rsid w:val="00B34E07"/>
    <w:rsid w:val="00B361BA"/>
    <w:rsid w:val="00B40614"/>
    <w:rsid w:val="00B43464"/>
    <w:rsid w:val="00B45223"/>
    <w:rsid w:val="00B45C7D"/>
    <w:rsid w:val="00B461F3"/>
    <w:rsid w:val="00B46548"/>
    <w:rsid w:val="00B46E43"/>
    <w:rsid w:val="00B47EFD"/>
    <w:rsid w:val="00B47F48"/>
    <w:rsid w:val="00B50604"/>
    <w:rsid w:val="00B508A3"/>
    <w:rsid w:val="00B50C36"/>
    <w:rsid w:val="00B5148C"/>
    <w:rsid w:val="00B51C5E"/>
    <w:rsid w:val="00B52083"/>
    <w:rsid w:val="00B521A8"/>
    <w:rsid w:val="00B52525"/>
    <w:rsid w:val="00B52A88"/>
    <w:rsid w:val="00B52B44"/>
    <w:rsid w:val="00B52D72"/>
    <w:rsid w:val="00B53D5A"/>
    <w:rsid w:val="00B5495A"/>
    <w:rsid w:val="00B560FF"/>
    <w:rsid w:val="00B56BAC"/>
    <w:rsid w:val="00B56E5B"/>
    <w:rsid w:val="00B571F4"/>
    <w:rsid w:val="00B61F86"/>
    <w:rsid w:val="00B64780"/>
    <w:rsid w:val="00B6494B"/>
    <w:rsid w:val="00B64BD5"/>
    <w:rsid w:val="00B64D7D"/>
    <w:rsid w:val="00B64F67"/>
    <w:rsid w:val="00B658BB"/>
    <w:rsid w:val="00B65E8E"/>
    <w:rsid w:val="00B6622F"/>
    <w:rsid w:val="00B66824"/>
    <w:rsid w:val="00B67926"/>
    <w:rsid w:val="00B679FA"/>
    <w:rsid w:val="00B67CBD"/>
    <w:rsid w:val="00B715D5"/>
    <w:rsid w:val="00B71E60"/>
    <w:rsid w:val="00B72B4C"/>
    <w:rsid w:val="00B72D4C"/>
    <w:rsid w:val="00B743DA"/>
    <w:rsid w:val="00B750C4"/>
    <w:rsid w:val="00B75DE1"/>
    <w:rsid w:val="00B76EAC"/>
    <w:rsid w:val="00B81D83"/>
    <w:rsid w:val="00B81ECA"/>
    <w:rsid w:val="00B82F3E"/>
    <w:rsid w:val="00B838D7"/>
    <w:rsid w:val="00B83DCC"/>
    <w:rsid w:val="00B84BB0"/>
    <w:rsid w:val="00B86A3E"/>
    <w:rsid w:val="00B903B2"/>
    <w:rsid w:val="00B90F49"/>
    <w:rsid w:val="00B9113C"/>
    <w:rsid w:val="00B91DE8"/>
    <w:rsid w:val="00B935E2"/>
    <w:rsid w:val="00B93ECE"/>
    <w:rsid w:val="00B95B73"/>
    <w:rsid w:val="00B96111"/>
    <w:rsid w:val="00B975ED"/>
    <w:rsid w:val="00B979E2"/>
    <w:rsid w:val="00B97D1F"/>
    <w:rsid w:val="00B97E9D"/>
    <w:rsid w:val="00BA25DB"/>
    <w:rsid w:val="00BA3822"/>
    <w:rsid w:val="00BA38E0"/>
    <w:rsid w:val="00BA4649"/>
    <w:rsid w:val="00BA51C2"/>
    <w:rsid w:val="00BA619F"/>
    <w:rsid w:val="00BA7D43"/>
    <w:rsid w:val="00BB02EB"/>
    <w:rsid w:val="00BB08FA"/>
    <w:rsid w:val="00BB0940"/>
    <w:rsid w:val="00BB0A6C"/>
    <w:rsid w:val="00BB17F3"/>
    <w:rsid w:val="00BB2DBC"/>
    <w:rsid w:val="00BB3A56"/>
    <w:rsid w:val="00BB4AC7"/>
    <w:rsid w:val="00BB4CD0"/>
    <w:rsid w:val="00BB4F92"/>
    <w:rsid w:val="00BB61C1"/>
    <w:rsid w:val="00BB6B4A"/>
    <w:rsid w:val="00BB7E90"/>
    <w:rsid w:val="00BB7F6A"/>
    <w:rsid w:val="00BC03CC"/>
    <w:rsid w:val="00BC0414"/>
    <w:rsid w:val="00BC11D7"/>
    <w:rsid w:val="00BC1B9C"/>
    <w:rsid w:val="00BC2C14"/>
    <w:rsid w:val="00BC31EE"/>
    <w:rsid w:val="00BC3C19"/>
    <w:rsid w:val="00BC4B27"/>
    <w:rsid w:val="00BC5C23"/>
    <w:rsid w:val="00BD01A3"/>
    <w:rsid w:val="00BD15BE"/>
    <w:rsid w:val="00BD2E19"/>
    <w:rsid w:val="00BD3BF3"/>
    <w:rsid w:val="00BD5316"/>
    <w:rsid w:val="00BD6613"/>
    <w:rsid w:val="00BE41BE"/>
    <w:rsid w:val="00BE4EBB"/>
    <w:rsid w:val="00BE660F"/>
    <w:rsid w:val="00BE6F8C"/>
    <w:rsid w:val="00BE735F"/>
    <w:rsid w:val="00BF0B0F"/>
    <w:rsid w:val="00BF0EDE"/>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8C1"/>
    <w:rsid w:val="00C16C84"/>
    <w:rsid w:val="00C206A5"/>
    <w:rsid w:val="00C21DB4"/>
    <w:rsid w:val="00C224CD"/>
    <w:rsid w:val="00C22A72"/>
    <w:rsid w:val="00C23011"/>
    <w:rsid w:val="00C24367"/>
    <w:rsid w:val="00C25539"/>
    <w:rsid w:val="00C25C2B"/>
    <w:rsid w:val="00C262A3"/>
    <w:rsid w:val="00C2744F"/>
    <w:rsid w:val="00C31C49"/>
    <w:rsid w:val="00C33D5F"/>
    <w:rsid w:val="00C34648"/>
    <w:rsid w:val="00C34D95"/>
    <w:rsid w:val="00C357EB"/>
    <w:rsid w:val="00C35B17"/>
    <w:rsid w:val="00C37015"/>
    <w:rsid w:val="00C3790C"/>
    <w:rsid w:val="00C40072"/>
    <w:rsid w:val="00C408BD"/>
    <w:rsid w:val="00C40F90"/>
    <w:rsid w:val="00C41A37"/>
    <w:rsid w:val="00C4213E"/>
    <w:rsid w:val="00C42F2D"/>
    <w:rsid w:val="00C438D5"/>
    <w:rsid w:val="00C44D9B"/>
    <w:rsid w:val="00C45741"/>
    <w:rsid w:val="00C4699F"/>
    <w:rsid w:val="00C472A3"/>
    <w:rsid w:val="00C473E2"/>
    <w:rsid w:val="00C50AFA"/>
    <w:rsid w:val="00C50C4A"/>
    <w:rsid w:val="00C50C8B"/>
    <w:rsid w:val="00C524B1"/>
    <w:rsid w:val="00C52918"/>
    <w:rsid w:val="00C53D6E"/>
    <w:rsid w:val="00C55AC2"/>
    <w:rsid w:val="00C56B9D"/>
    <w:rsid w:val="00C56C73"/>
    <w:rsid w:val="00C60706"/>
    <w:rsid w:val="00C6093F"/>
    <w:rsid w:val="00C609A3"/>
    <w:rsid w:val="00C6195E"/>
    <w:rsid w:val="00C61A1B"/>
    <w:rsid w:val="00C61CC4"/>
    <w:rsid w:val="00C63EC3"/>
    <w:rsid w:val="00C6464D"/>
    <w:rsid w:val="00C64D94"/>
    <w:rsid w:val="00C64FE6"/>
    <w:rsid w:val="00C6558C"/>
    <w:rsid w:val="00C6576A"/>
    <w:rsid w:val="00C65838"/>
    <w:rsid w:val="00C66CF8"/>
    <w:rsid w:val="00C675C1"/>
    <w:rsid w:val="00C67A96"/>
    <w:rsid w:val="00C71A83"/>
    <w:rsid w:val="00C72DBC"/>
    <w:rsid w:val="00C73BD9"/>
    <w:rsid w:val="00C74041"/>
    <w:rsid w:val="00C74B73"/>
    <w:rsid w:val="00C751A7"/>
    <w:rsid w:val="00C76B39"/>
    <w:rsid w:val="00C77891"/>
    <w:rsid w:val="00C801F2"/>
    <w:rsid w:val="00C80803"/>
    <w:rsid w:val="00C8081E"/>
    <w:rsid w:val="00C812C2"/>
    <w:rsid w:val="00C8194B"/>
    <w:rsid w:val="00C843CF"/>
    <w:rsid w:val="00C8510F"/>
    <w:rsid w:val="00C85456"/>
    <w:rsid w:val="00C856C4"/>
    <w:rsid w:val="00C8634C"/>
    <w:rsid w:val="00C86F92"/>
    <w:rsid w:val="00C8754A"/>
    <w:rsid w:val="00C90072"/>
    <w:rsid w:val="00C91695"/>
    <w:rsid w:val="00C93C4A"/>
    <w:rsid w:val="00C9533B"/>
    <w:rsid w:val="00CA14A2"/>
    <w:rsid w:val="00CA2040"/>
    <w:rsid w:val="00CA2A24"/>
    <w:rsid w:val="00CA4022"/>
    <w:rsid w:val="00CA408B"/>
    <w:rsid w:val="00CA4867"/>
    <w:rsid w:val="00CA51DD"/>
    <w:rsid w:val="00CA597B"/>
    <w:rsid w:val="00CA7A11"/>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C2EA6"/>
    <w:rsid w:val="00CD2668"/>
    <w:rsid w:val="00CD2B6F"/>
    <w:rsid w:val="00CD2FAC"/>
    <w:rsid w:val="00CD3879"/>
    <w:rsid w:val="00CD41F9"/>
    <w:rsid w:val="00CD495B"/>
    <w:rsid w:val="00CD4DD1"/>
    <w:rsid w:val="00CD4F0F"/>
    <w:rsid w:val="00CD5499"/>
    <w:rsid w:val="00CD5C64"/>
    <w:rsid w:val="00CD69A5"/>
    <w:rsid w:val="00CD7C0B"/>
    <w:rsid w:val="00CD7C6C"/>
    <w:rsid w:val="00CE33AA"/>
    <w:rsid w:val="00CE36DD"/>
    <w:rsid w:val="00CE39B3"/>
    <w:rsid w:val="00CE3BDB"/>
    <w:rsid w:val="00CE4305"/>
    <w:rsid w:val="00CE44AB"/>
    <w:rsid w:val="00CE4BC6"/>
    <w:rsid w:val="00CE52BF"/>
    <w:rsid w:val="00CE6340"/>
    <w:rsid w:val="00CE70DB"/>
    <w:rsid w:val="00CF001E"/>
    <w:rsid w:val="00CF1A90"/>
    <w:rsid w:val="00CF1C2A"/>
    <w:rsid w:val="00CF363A"/>
    <w:rsid w:val="00CF50D5"/>
    <w:rsid w:val="00CF5B78"/>
    <w:rsid w:val="00CF5C9B"/>
    <w:rsid w:val="00CF5EAD"/>
    <w:rsid w:val="00CF6662"/>
    <w:rsid w:val="00CF76CE"/>
    <w:rsid w:val="00D01058"/>
    <w:rsid w:val="00D01136"/>
    <w:rsid w:val="00D01896"/>
    <w:rsid w:val="00D03474"/>
    <w:rsid w:val="00D03476"/>
    <w:rsid w:val="00D03C0F"/>
    <w:rsid w:val="00D06998"/>
    <w:rsid w:val="00D06B71"/>
    <w:rsid w:val="00D06DC1"/>
    <w:rsid w:val="00D07EF8"/>
    <w:rsid w:val="00D105D9"/>
    <w:rsid w:val="00D10CBA"/>
    <w:rsid w:val="00D11239"/>
    <w:rsid w:val="00D11FB0"/>
    <w:rsid w:val="00D129B0"/>
    <w:rsid w:val="00D13413"/>
    <w:rsid w:val="00D1422B"/>
    <w:rsid w:val="00D15C61"/>
    <w:rsid w:val="00D16584"/>
    <w:rsid w:val="00D1756F"/>
    <w:rsid w:val="00D212F0"/>
    <w:rsid w:val="00D21484"/>
    <w:rsid w:val="00D21893"/>
    <w:rsid w:val="00D21E87"/>
    <w:rsid w:val="00D23DB6"/>
    <w:rsid w:val="00D242FC"/>
    <w:rsid w:val="00D24CEB"/>
    <w:rsid w:val="00D24F90"/>
    <w:rsid w:val="00D26400"/>
    <w:rsid w:val="00D264F9"/>
    <w:rsid w:val="00D30A51"/>
    <w:rsid w:val="00D31768"/>
    <w:rsid w:val="00D33471"/>
    <w:rsid w:val="00D33569"/>
    <w:rsid w:val="00D35E6A"/>
    <w:rsid w:val="00D361F7"/>
    <w:rsid w:val="00D36AF3"/>
    <w:rsid w:val="00D37A4D"/>
    <w:rsid w:val="00D37BDA"/>
    <w:rsid w:val="00D41D8D"/>
    <w:rsid w:val="00D475DD"/>
    <w:rsid w:val="00D50781"/>
    <w:rsid w:val="00D51C08"/>
    <w:rsid w:val="00D51F3E"/>
    <w:rsid w:val="00D53052"/>
    <w:rsid w:val="00D53BE8"/>
    <w:rsid w:val="00D53E2F"/>
    <w:rsid w:val="00D53F68"/>
    <w:rsid w:val="00D54BF7"/>
    <w:rsid w:val="00D55D74"/>
    <w:rsid w:val="00D568D6"/>
    <w:rsid w:val="00D569C7"/>
    <w:rsid w:val="00D60B3B"/>
    <w:rsid w:val="00D613B2"/>
    <w:rsid w:val="00D61D4F"/>
    <w:rsid w:val="00D62526"/>
    <w:rsid w:val="00D65028"/>
    <w:rsid w:val="00D65B3B"/>
    <w:rsid w:val="00D6655A"/>
    <w:rsid w:val="00D72415"/>
    <w:rsid w:val="00D72970"/>
    <w:rsid w:val="00D73682"/>
    <w:rsid w:val="00D73BEF"/>
    <w:rsid w:val="00D75DD7"/>
    <w:rsid w:val="00D81DF3"/>
    <w:rsid w:val="00D83BBC"/>
    <w:rsid w:val="00D8461E"/>
    <w:rsid w:val="00D84720"/>
    <w:rsid w:val="00D848AF"/>
    <w:rsid w:val="00D84D41"/>
    <w:rsid w:val="00D85867"/>
    <w:rsid w:val="00D86371"/>
    <w:rsid w:val="00D869FF"/>
    <w:rsid w:val="00D87F06"/>
    <w:rsid w:val="00D90438"/>
    <w:rsid w:val="00D90EC8"/>
    <w:rsid w:val="00D90F7C"/>
    <w:rsid w:val="00D91BBB"/>
    <w:rsid w:val="00D924A2"/>
    <w:rsid w:val="00D93B16"/>
    <w:rsid w:val="00D93BBB"/>
    <w:rsid w:val="00D942BF"/>
    <w:rsid w:val="00D9483F"/>
    <w:rsid w:val="00D95608"/>
    <w:rsid w:val="00D957E5"/>
    <w:rsid w:val="00D9612C"/>
    <w:rsid w:val="00D96B41"/>
    <w:rsid w:val="00DA02CE"/>
    <w:rsid w:val="00DA0DFD"/>
    <w:rsid w:val="00DA26D1"/>
    <w:rsid w:val="00DA41A2"/>
    <w:rsid w:val="00DA52AA"/>
    <w:rsid w:val="00DA6863"/>
    <w:rsid w:val="00DA7EC9"/>
    <w:rsid w:val="00DB0D37"/>
    <w:rsid w:val="00DB18FC"/>
    <w:rsid w:val="00DB2769"/>
    <w:rsid w:val="00DB4762"/>
    <w:rsid w:val="00DB5317"/>
    <w:rsid w:val="00DB601A"/>
    <w:rsid w:val="00DB630A"/>
    <w:rsid w:val="00DB6473"/>
    <w:rsid w:val="00DC3434"/>
    <w:rsid w:val="00DC3ED2"/>
    <w:rsid w:val="00DC4AE1"/>
    <w:rsid w:val="00DC6B38"/>
    <w:rsid w:val="00DC767D"/>
    <w:rsid w:val="00DC7A15"/>
    <w:rsid w:val="00DD05D8"/>
    <w:rsid w:val="00DD0CDD"/>
    <w:rsid w:val="00DD26EA"/>
    <w:rsid w:val="00DD35BB"/>
    <w:rsid w:val="00DD5EDD"/>
    <w:rsid w:val="00DD6B34"/>
    <w:rsid w:val="00DD7198"/>
    <w:rsid w:val="00DE3B48"/>
    <w:rsid w:val="00DE4147"/>
    <w:rsid w:val="00DE5298"/>
    <w:rsid w:val="00DF0CF1"/>
    <w:rsid w:val="00DF0FF1"/>
    <w:rsid w:val="00DF1557"/>
    <w:rsid w:val="00DF2C88"/>
    <w:rsid w:val="00DF49C5"/>
    <w:rsid w:val="00DF4B20"/>
    <w:rsid w:val="00DF53D3"/>
    <w:rsid w:val="00DF59F2"/>
    <w:rsid w:val="00DF644C"/>
    <w:rsid w:val="00DF6B72"/>
    <w:rsid w:val="00DF7223"/>
    <w:rsid w:val="00DF749E"/>
    <w:rsid w:val="00DF7988"/>
    <w:rsid w:val="00DF7FD5"/>
    <w:rsid w:val="00E009EC"/>
    <w:rsid w:val="00E0112E"/>
    <w:rsid w:val="00E02056"/>
    <w:rsid w:val="00E02281"/>
    <w:rsid w:val="00E037D5"/>
    <w:rsid w:val="00E07564"/>
    <w:rsid w:val="00E07B38"/>
    <w:rsid w:val="00E07EB9"/>
    <w:rsid w:val="00E10A87"/>
    <w:rsid w:val="00E10FD6"/>
    <w:rsid w:val="00E114BC"/>
    <w:rsid w:val="00E11D50"/>
    <w:rsid w:val="00E1233F"/>
    <w:rsid w:val="00E13609"/>
    <w:rsid w:val="00E14B3C"/>
    <w:rsid w:val="00E16067"/>
    <w:rsid w:val="00E203BC"/>
    <w:rsid w:val="00E212E3"/>
    <w:rsid w:val="00E22505"/>
    <w:rsid w:val="00E226B6"/>
    <w:rsid w:val="00E227F4"/>
    <w:rsid w:val="00E23903"/>
    <w:rsid w:val="00E23D93"/>
    <w:rsid w:val="00E2465F"/>
    <w:rsid w:val="00E2575E"/>
    <w:rsid w:val="00E25E0D"/>
    <w:rsid w:val="00E27DAA"/>
    <w:rsid w:val="00E27FDC"/>
    <w:rsid w:val="00E30091"/>
    <w:rsid w:val="00E303C9"/>
    <w:rsid w:val="00E30E7D"/>
    <w:rsid w:val="00E31BA9"/>
    <w:rsid w:val="00E31D45"/>
    <w:rsid w:val="00E31EDB"/>
    <w:rsid w:val="00E332F8"/>
    <w:rsid w:val="00E33659"/>
    <w:rsid w:val="00E4021E"/>
    <w:rsid w:val="00E40223"/>
    <w:rsid w:val="00E40872"/>
    <w:rsid w:val="00E41594"/>
    <w:rsid w:val="00E4296F"/>
    <w:rsid w:val="00E42B04"/>
    <w:rsid w:val="00E43B09"/>
    <w:rsid w:val="00E4454D"/>
    <w:rsid w:val="00E44B32"/>
    <w:rsid w:val="00E46A08"/>
    <w:rsid w:val="00E47BE1"/>
    <w:rsid w:val="00E50C4D"/>
    <w:rsid w:val="00E512D2"/>
    <w:rsid w:val="00E518FB"/>
    <w:rsid w:val="00E519A7"/>
    <w:rsid w:val="00E53182"/>
    <w:rsid w:val="00E54693"/>
    <w:rsid w:val="00E551C2"/>
    <w:rsid w:val="00E56FE8"/>
    <w:rsid w:val="00E57945"/>
    <w:rsid w:val="00E57C5E"/>
    <w:rsid w:val="00E6057C"/>
    <w:rsid w:val="00E607A7"/>
    <w:rsid w:val="00E60C5E"/>
    <w:rsid w:val="00E620E0"/>
    <w:rsid w:val="00E63BD1"/>
    <w:rsid w:val="00E6467D"/>
    <w:rsid w:val="00E669D8"/>
    <w:rsid w:val="00E66BCF"/>
    <w:rsid w:val="00E71342"/>
    <w:rsid w:val="00E728E4"/>
    <w:rsid w:val="00E72EED"/>
    <w:rsid w:val="00E7745E"/>
    <w:rsid w:val="00E77471"/>
    <w:rsid w:val="00E777FC"/>
    <w:rsid w:val="00E83DB2"/>
    <w:rsid w:val="00E840FB"/>
    <w:rsid w:val="00E84AB3"/>
    <w:rsid w:val="00E85122"/>
    <w:rsid w:val="00E8555A"/>
    <w:rsid w:val="00E85DAF"/>
    <w:rsid w:val="00E86A39"/>
    <w:rsid w:val="00E8703F"/>
    <w:rsid w:val="00E87864"/>
    <w:rsid w:val="00E914A0"/>
    <w:rsid w:val="00E9170D"/>
    <w:rsid w:val="00E9198A"/>
    <w:rsid w:val="00E92C29"/>
    <w:rsid w:val="00E931C1"/>
    <w:rsid w:val="00E93D39"/>
    <w:rsid w:val="00E93D73"/>
    <w:rsid w:val="00E93FA4"/>
    <w:rsid w:val="00E94BE1"/>
    <w:rsid w:val="00E94BFD"/>
    <w:rsid w:val="00E94E0E"/>
    <w:rsid w:val="00E954C8"/>
    <w:rsid w:val="00E969CB"/>
    <w:rsid w:val="00E97186"/>
    <w:rsid w:val="00E9754C"/>
    <w:rsid w:val="00E97F6C"/>
    <w:rsid w:val="00EA04D2"/>
    <w:rsid w:val="00EA0901"/>
    <w:rsid w:val="00EA42D0"/>
    <w:rsid w:val="00EA5704"/>
    <w:rsid w:val="00EA6131"/>
    <w:rsid w:val="00EA6401"/>
    <w:rsid w:val="00EA68DB"/>
    <w:rsid w:val="00EA7ED9"/>
    <w:rsid w:val="00EB054D"/>
    <w:rsid w:val="00EB0728"/>
    <w:rsid w:val="00EB0764"/>
    <w:rsid w:val="00EB1322"/>
    <w:rsid w:val="00EB18F7"/>
    <w:rsid w:val="00EB1A62"/>
    <w:rsid w:val="00EB2AD2"/>
    <w:rsid w:val="00EB4FC8"/>
    <w:rsid w:val="00EB64E6"/>
    <w:rsid w:val="00EB6E57"/>
    <w:rsid w:val="00EB7A4C"/>
    <w:rsid w:val="00EC0683"/>
    <w:rsid w:val="00EC0DD8"/>
    <w:rsid w:val="00EC2431"/>
    <w:rsid w:val="00EC2A66"/>
    <w:rsid w:val="00EC3672"/>
    <w:rsid w:val="00EC44FF"/>
    <w:rsid w:val="00EC7A39"/>
    <w:rsid w:val="00ED0960"/>
    <w:rsid w:val="00ED3782"/>
    <w:rsid w:val="00ED56C1"/>
    <w:rsid w:val="00ED7D80"/>
    <w:rsid w:val="00EE1F49"/>
    <w:rsid w:val="00EE1F87"/>
    <w:rsid w:val="00EE3720"/>
    <w:rsid w:val="00EE3F92"/>
    <w:rsid w:val="00EE656C"/>
    <w:rsid w:val="00EE6F94"/>
    <w:rsid w:val="00EE7634"/>
    <w:rsid w:val="00EF19B1"/>
    <w:rsid w:val="00EF1E3C"/>
    <w:rsid w:val="00EF271D"/>
    <w:rsid w:val="00EF4228"/>
    <w:rsid w:val="00EF473E"/>
    <w:rsid w:val="00EF4DC8"/>
    <w:rsid w:val="00EF53F3"/>
    <w:rsid w:val="00EF617D"/>
    <w:rsid w:val="00EF659E"/>
    <w:rsid w:val="00EF6A13"/>
    <w:rsid w:val="00EF6F24"/>
    <w:rsid w:val="00EF789E"/>
    <w:rsid w:val="00EF7F0C"/>
    <w:rsid w:val="00F00971"/>
    <w:rsid w:val="00F01751"/>
    <w:rsid w:val="00F02CF2"/>
    <w:rsid w:val="00F0385A"/>
    <w:rsid w:val="00F050F7"/>
    <w:rsid w:val="00F053D3"/>
    <w:rsid w:val="00F10006"/>
    <w:rsid w:val="00F1070F"/>
    <w:rsid w:val="00F10CEC"/>
    <w:rsid w:val="00F12F52"/>
    <w:rsid w:val="00F13BB5"/>
    <w:rsid w:val="00F14992"/>
    <w:rsid w:val="00F16A50"/>
    <w:rsid w:val="00F16BD8"/>
    <w:rsid w:val="00F21D20"/>
    <w:rsid w:val="00F22674"/>
    <w:rsid w:val="00F22682"/>
    <w:rsid w:val="00F22B78"/>
    <w:rsid w:val="00F244F9"/>
    <w:rsid w:val="00F25220"/>
    <w:rsid w:val="00F25309"/>
    <w:rsid w:val="00F25320"/>
    <w:rsid w:val="00F26FA6"/>
    <w:rsid w:val="00F271DD"/>
    <w:rsid w:val="00F306D7"/>
    <w:rsid w:val="00F308B7"/>
    <w:rsid w:val="00F31501"/>
    <w:rsid w:val="00F3188A"/>
    <w:rsid w:val="00F31BE1"/>
    <w:rsid w:val="00F31CAB"/>
    <w:rsid w:val="00F32A46"/>
    <w:rsid w:val="00F333FB"/>
    <w:rsid w:val="00F345FA"/>
    <w:rsid w:val="00F34AD2"/>
    <w:rsid w:val="00F3596E"/>
    <w:rsid w:val="00F37170"/>
    <w:rsid w:val="00F42877"/>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24"/>
    <w:rsid w:val="00F52C68"/>
    <w:rsid w:val="00F53CC6"/>
    <w:rsid w:val="00F54E94"/>
    <w:rsid w:val="00F564CD"/>
    <w:rsid w:val="00F61488"/>
    <w:rsid w:val="00F61702"/>
    <w:rsid w:val="00F62324"/>
    <w:rsid w:val="00F62939"/>
    <w:rsid w:val="00F62E71"/>
    <w:rsid w:val="00F6306C"/>
    <w:rsid w:val="00F630C8"/>
    <w:rsid w:val="00F64C12"/>
    <w:rsid w:val="00F6552D"/>
    <w:rsid w:val="00F667F5"/>
    <w:rsid w:val="00F67278"/>
    <w:rsid w:val="00F710E9"/>
    <w:rsid w:val="00F733F0"/>
    <w:rsid w:val="00F7371F"/>
    <w:rsid w:val="00F73F15"/>
    <w:rsid w:val="00F76A72"/>
    <w:rsid w:val="00F77340"/>
    <w:rsid w:val="00F8005C"/>
    <w:rsid w:val="00F8042D"/>
    <w:rsid w:val="00F8355F"/>
    <w:rsid w:val="00F85256"/>
    <w:rsid w:val="00F87572"/>
    <w:rsid w:val="00F87CA2"/>
    <w:rsid w:val="00F87FB3"/>
    <w:rsid w:val="00F905C7"/>
    <w:rsid w:val="00F909DD"/>
    <w:rsid w:val="00F91976"/>
    <w:rsid w:val="00F92C8D"/>
    <w:rsid w:val="00F931AD"/>
    <w:rsid w:val="00F940C4"/>
    <w:rsid w:val="00F94661"/>
    <w:rsid w:val="00F94C07"/>
    <w:rsid w:val="00F95FE5"/>
    <w:rsid w:val="00F9741A"/>
    <w:rsid w:val="00F97ACD"/>
    <w:rsid w:val="00FA18B4"/>
    <w:rsid w:val="00FA1F53"/>
    <w:rsid w:val="00FA2095"/>
    <w:rsid w:val="00FA244D"/>
    <w:rsid w:val="00FA7224"/>
    <w:rsid w:val="00FB01BB"/>
    <w:rsid w:val="00FB1215"/>
    <w:rsid w:val="00FB3A6E"/>
    <w:rsid w:val="00FB3D8E"/>
    <w:rsid w:val="00FB4CB0"/>
    <w:rsid w:val="00FB608E"/>
    <w:rsid w:val="00FB6392"/>
    <w:rsid w:val="00FC2BC8"/>
    <w:rsid w:val="00FC3688"/>
    <w:rsid w:val="00FC39BA"/>
    <w:rsid w:val="00FC3DAC"/>
    <w:rsid w:val="00FC3E00"/>
    <w:rsid w:val="00FC3ECD"/>
    <w:rsid w:val="00FC3FBE"/>
    <w:rsid w:val="00FC3FE0"/>
    <w:rsid w:val="00FC7F4F"/>
    <w:rsid w:val="00FD1428"/>
    <w:rsid w:val="00FD1E43"/>
    <w:rsid w:val="00FD20C5"/>
    <w:rsid w:val="00FD221D"/>
    <w:rsid w:val="00FD2761"/>
    <w:rsid w:val="00FD309E"/>
    <w:rsid w:val="00FD31FD"/>
    <w:rsid w:val="00FD37B5"/>
    <w:rsid w:val="00FD4568"/>
    <w:rsid w:val="00FD522F"/>
    <w:rsid w:val="00FD5B5E"/>
    <w:rsid w:val="00FD5C1C"/>
    <w:rsid w:val="00FD613E"/>
    <w:rsid w:val="00FD6F4D"/>
    <w:rsid w:val="00FD70B6"/>
    <w:rsid w:val="00FD7729"/>
    <w:rsid w:val="00FE0559"/>
    <w:rsid w:val="00FE05A0"/>
    <w:rsid w:val="00FE27E1"/>
    <w:rsid w:val="00FE3884"/>
    <w:rsid w:val="00FE3FCF"/>
    <w:rsid w:val="00FE3FDF"/>
    <w:rsid w:val="00FE7CE6"/>
    <w:rsid w:val="00FF2E19"/>
    <w:rsid w:val="00FF6E68"/>
    <w:rsid w:val="00FF756F"/>
    <w:rsid w:val="0305386B"/>
    <w:rsid w:val="038458AF"/>
    <w:rsid w:val="05276CDD"/>
    <w:rsid w:val="05F515D9"/>
    <w:rsid w:val="08147C2F"/>
    <w:rsid w:val="0A7049F0"/>
    <w:rsid w:val="0C6151AC"/>
    <w:rsid w:val="0CB978B6"/>
    <w:rsid w:val="0D5050D4"/>
    <w:rsid w:val="121B617B"/>
    <w:rsid w:val="16B45B58"/>
    <w:rsid w:val="17F41B59"/>
    <w:rsid w:val="183667D0"/>
    <w:rsid w:val="1A452771"/>
    <w:rsid w:val="1AB22FFE"/>
    <w:rsid w:val="1ABA17EB"/>
    <w:rsid w:val="1B5C1555"/>
    <w:rsid w:val="1C2E5F4D"/>
    <w:rsid w:val="1C514D91"/>
    <w:rsid w:val="1D8E280B"/>
    <w:rsid w:val="1EF17DF9"/>
    <w:rsid w:val="20061F10"/>
    <w:rsid w:val="22B7408C"/>
    <w:rsid w:val="250D560A"/>
    <w:rsid w:val="25F04BD5"/>
    <w:rsid w:val="265A4254"/>
    <w:rsid w:val="26F14B86"/>
    <w:rsid w:val="27FB0B5D"/>
    <w:rsid w:val="2A7A395F"/>
    <w:rsid w:val="2A967E0F"/>
    <w:rsid w:val="2EAB7223"/>
    <w:rsid w:val="3025525C"/>
    <w:rsid w:val="30CB2545"/>
    <w:rsid w:val="33F01284"/>
    <w:rsid w:val="34012093"/>
    <w:rsid w:val="353F06AF"/>
    <w:rsid w:val="357A7504"/>
    <w:rsid w:val="35EB5BED"/>
    <w:rsid w:val="37D2490E"/>
    <w:rsid w:val="395E16C4"/>
    <w:rsid w:val="3AFB1B2B"/>
    <w:rsid w:val="3C350AB8"/>
    <w:rsid w:val="3E487DA5"/>
    <w:rsid w:val="400B3CB2"/>
    <w:rsid w:val="42AB6337"/>
    <w:rsid w:val="47FB5A7B"/>
    <w:rsid w:val="49940549"/>
    <w:rsid w:val="4A844EF3"/>
    <w:rsid w:val="4AEF71D6"/>
    <w:rsid w:val="4AF46F03"/>
    <w:rsid w:val="4C8C4107"/>
    <w:rsid w:val="4CB92EBB"/>
    <w:rsid w:val="4CE63D5F"/>
    <w:rsid w:val="50E2150F"/>
    <w:rsid w:val="51710408"/>
    <w:rsid w:val="5302551F"/>
    <w:rsid w:val="54992E46"/>
    <w:rsid w:val="54A329C6"/>
    <w:rsid w:val="56136A91"/>
    <w:rsid w:val="57463FAC"/>
    <w:rsid w:val="58032E34"/>
    <w:rsid w:val="585C19BE"/>
    <w:rsid w:val="59AF38AB"/>
    <w:rsid w:val="5AF6175D"/>
    <w:rsid w:val="5B8B46BF"/>
    <w:rsid w:val="614079B7"/>
    <w:rsid w:val="62F02F2E"/>
    <w:rsid w:val="632C577F"/>
    <w:rsid w:val="64F669EB"/>
    <w:rsid w:val="66CF687A"/>
    <w:rsid w:val="67DB1DC5"/>
    <w:rsid w:val="6909611B"/>
    <w:rsid w:val="693D4C99"/>
    <w:rsid w:val="6E855EBD"/>
    <w:rsid w:val="72F44F1E"/>
    <w:rsid w:val="75BB3037"/>
    <w:rsid w:val="793331D2"/>
    <w:rsid w:val="7A5B7EEA"/>
    <w:rsid w:val="7A9C3956"/>
    <w:rsid w:val="7BD72049"/>
    <w:rsid w:val="7E702AF5"/>
    <w:rsid w:val="7F314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annotation text" w:uiPriority="0" w:qFormat="1"/>
    <w:lsdException w:name="header" w:qFormat="1"/>
    <w:lsdException w:name="footer"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Date" w:uiPriority="0" w:qFormat="1"/>
    <w:lsdException w:name="Body Text First Indent" w:qFormat="1"/>
    <w:lsdException w:name="Body Text Indent 2" w:uiPriority="0" w:unhideWhenUsed="0" w:qFormat="1"/>
    <w:lsdException w:name="Body Text Indent 3" w:uiPriority="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unhideWhenUsed="0" w:qFormat="1"/>
    <w:lsdException w:name="Normal (Web)" w:unhideWhenUsed="0" w:qFormat="1"/>
    <w:lsdException w:name="HTML Code" w:uiPriority="0" w:unhideWhenUsed="0" w:qFormat="1"/>
    <w:lsdException w:name="HTML Definition" w:uiPriority="0" w:unhideWhenUsed="0" w:qFormat="1"/>
    <w:lsdException w:name="HTML Keyboard" w:uiPriority="0" w:unhideWhenUsed="0" w:qFormat="1"/>
    <w:lsdException w:name="HTML Sample" w:uiPriority="0" w:unhideWhenUsed="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link w:val="Char"/>
    <w:uiPriority w:val="99"/>
    <w:unhideWhenUsed/>
    <w:qFormat/>
    <w:pPr>
      <w:tabs>
        <w:tab w:val="center" w:pos="4153"/>
        <w:tab w:val="right" w:pos="8306"/>
      </w:tabs>
      <w:snapToGrid w:val="0"/>
      <w:spacing w:line="240" w:lineRule="atLeast"/>
    </w:pPr>
    <w:rPr>
      <w:sz w:val="18"/>
      <w:szCs w:val="18"/>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0"/>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1"/>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nhideWhenUsed/>
    <w:qFormat/>
    <w:pPr>
      <w:spacing w:line="400" w:lineRule="exact"/>
    </w:pPr>
    <w:rPr>
      <w:rFonts w:ascii="Calibri Light" w:eastAsia="华文仿宋" w:hAnsi="Calibri Light" w:cs="Calibri Light"/>
      <w:kern w:val="2"/>
      <w:sz w:val="28"/>
      <w:szCs w:val="28"/>
    </w:rPr>
  </w:style>
  <w:style w:type="paragraph" w:styleId="a9">
    <w:name w:val="Body Text"/>
    <w:basedOn w:val="a0"/>
    <w:next w:val="a0"/>
    <w:link w:val="Char10"/>
    <w:qFormat/>
    <w:pPr>
      <w:widowControl w:val="0"/>
      <w:tabs>
        <w:tab w:val="left" w:pos="567"/>
      </w:tabs>
      <w:spacing w:before="120" w:line="22" w:lineRule="atLeast"/>
      <w:jc w:val="both"/>
    </w:pPr>
    <w:rPr>
      <w:rFonts w:ascii="宋体" w:eastAsia="宋体" w:hAnsi="宋体"/>
      <w:kern w:val="2"/>
    </w:rPr>
  </w:style>
  <w:style w:type="paragraph" w:styleId="aa">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b">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c">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d">
    <w:name w:val="Balloon Text"/>
    <w:basedOn w:val="a0"/>
    <w:link w:val="Char5"/>
    <w:unhideWhenUsed/>
    <w:qFormat/>
    <w:rPr>
      <w:sz w:val="18"/>
      <w:szCs w:val="18"/>
    </w:rPr>
  </w:style>
  <w:style w:type="paragraph" w:styleId="ae">
    <w:name w:val="header"/>
    <w:basedOn w:val="a0"/>
    <w:link w:val="Char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7"/>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8"/>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9"/>
    <w:unhideWhenUsed/>
    <w:qFormat/>
    <w:rPr>
      <w:b/>
      <w:bCs/>
    </w:rPr>
  </w:style>
  <w:style w:type="paragraph" w:styleId="af3">
    <w:name w:val="Body Text First Indent"/>
    <w:basedOn w:val="a9"/>
    <w:link w:val="Chara"/>
    <w:uiPriority w:val="99"/>
    <w:semiHidden/>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table" w:styleId="af4">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2"/>
    <w:unhideWhenUsed/>
    <w:qFormat/>
    <w:rPr>
      <w:color w:val="954F72" w:themeColor="followedHyperlink"/>
      <w:u w:val="single"/>
    </w:rPr>
  </w:style>
  <w:style w:type="character" w:styleId="af8">
    <w:name w:val="Emphasis"/>
    <w:basedOn w:val="a2"/>
    <w:uiPriority w:val="20"/>
    <w:qFormat/>
    <w:rPr>
      <w:rFonts w:asciiTheme="minorHAnsi" w:hAnsiTheme="minorHAnsi"/>
      <w:b/>
      <w:i/>
      <w:iCs/>
    </w:rPr>
  </w:style>
  <w:style w:type="character" w:styleId="HTML">
    <w:name w:val="HTML Definition"/>
    <w:qFormat/>
    <w:rPr>
      <w:i/>
      <w:iCs/>
    </w:rPr>
  </w:style>
  <w:style w:type="character" w:styleId="af9">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paragraph" w:customStyle="1" w:styleId="TOC1">
    <w:name w:val="TOC 标题1"/>
    <w:basedOn w:val="1"/>
    <w:next w:val="a0"/>
    <w:uiPriority w:val="39"/>
    <w:unhideWhenUsed/>
    <w:qFormat/>
    <w:pPr>
      <w:outlineLvl w:val="9"/>
    </w:p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asciiTheme="minorHAnsi" w:eastAsiaTheme="minorEastAsia" w:hAnsiTheme="minorHAnsi" w:cstheme="majorBidi"/>
      <w:b/>
      <w:bCs/>
      <w:sz w:val="28"/>
      <w:szCs w:val="28"/>
    </w:rPr>
  </w:style>
  <w:style w:type="character" w:customStyle="1" w:styleId="5Char">
    <w:name w:val="标题 5 Char"/>
    <w:basedOn w:val="a2"/>
    <w:link w:val="5"/>
    <w:uiPriority w:val="9"/>
    <w:semiHidden/>
    <w:qFormat/>
    <w:rPr>
      <w:rFonts w:asciiTheme="minorHAnsi" w:eastAsiaTheme="minorEastAsia" w:hAnsiTheme="minorHAnsi"/>
      <w:b/>
      <w:bCs/>
      <w:i/>
      <w:iCs/>
      <w:sz w:val="26"/>
      <w:szCs w:val="26"/>
    </w:rPr>
  </w:style>
  <w:style w:type="character" w:customStyle="1" w:styleId="6Char">
    <w:name w:val="标题 6 Char"/>
    <w:basedOn w:val="a2"/>
    <w:link w:val="6"/>
    <w:semiHidden/>
    <w:qFormat/>
    <w:rPr>
      <w:rFonts w:asciiTheme="minorHAnsi" w:eastAsiaTheme="minorEastAsia" w:hAnsiTheme="minorHAnsi" w:cstheme="majorBidi"/>
      <w:b/>
      <w:bCs/>
      <w:sz w:val="22"/>
      <w:szCs w:val="22"/>
    </w:rPr>
  </w:style>
  <w:style w:type="character" w:customStyle="1" w:styleId="7Char">
    <w:name w:val="标题 7 Char"/>
    <w:basedOn w:val="a2"/>
    <w:link w:val="7"/>
    <w:uiPriority w:val="9"/>
    <w:semiHidden/>
    <w:qFormat/>
    <w:rPr>
      <w:rFonts w:asciiTheme="minorHAnsi" w:eastAsiaTheme="minorEastAsia" w:hAnsiTheme="minorHAnsi"/>
      <w:sz w:val="24"/>
      <w:szCs w:val="24"/>
    </w:rPr>
  </w:style>
  <w:style w:type="character" w:customStyle="1" w:styleId="8Char">
    <w:name w:val="标题 8 Char"/>
    <w:basedOn w:val="a2"/>
    <w:link w:val="8"/>
    <w:uiPriority w:val="9"/>
    <w:semiHidden/>
    <w:qFormat/>
    <w:rPr>
      <w:rFonts w:asciiTheme="minorHAnsi" w:eastAsiaTheme="minorEastAsia" w:hAnsiTheme="minorHAnsi"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sz w:val="22"/>
      <w:szCs w:val="22"/>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2">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2"/>
    <w:link w:val="ac"/>
    <w:uiPriority w:val="99"/>
    <w:semiHidden/>
    <w:qFormat/>
    <w:rPr>
      <w:rFonts w:ascii="华文仿宋" w:eastAsia="华文仿宋" w:hAnsi="华文仿宋"/>
      <w:sz w:val="28"/>
      <w:szCs w:val="28"/>
    </w:rPr>
  </w:style>
  <w:style w:type="character" w:customStyle="1" w:styleId="Char6">
    <w:name w:val="页眉 Char"/>
    <w:basedOn w:val="a2"/>
    <w:link w:val="ae"/>
    <w:uiPriority w:val="99"/>
    <w:qFormat/>
    <w:rPr>
      <w:rFonts w:ascii="华文仿宋" w:eastAsia="华文仿宋" w:hAnsi="华文仿宋"/>
      <w:sz w:val="18"/>
      <w:szCs w:val="18"/>
    </w:rPr>
  </w:style>
  <w:style w:type="character" w:customStyle="1" w:styleId="Char">
    <w:name w:val="页脚 Char"/>
    <w:basedOn w:val="a2"/>
    <w:link w:val="a1"/>
    <w:uiPriority w:val="99"/>
    <w:qFormat/>
    <w:rPr>
      <w:rFonts w:ascii="华文仿宋" w:eastAsia="华文仿宋" w:hAnsi="华文仿宋"/>
      <w:sz w:val="18"/>
      <w:szCs w:val="18"/>
    </w:rPr>
  </w:style>
  <w:style w:type="character" w:customStyle="1" w:styleId="Char8">
    <w:name w:val="标题 Char"/>
    <w:basedOn w:val="a2"/>
    <w:link w:val="af1"/>
    <w:uiPriority w:val="10"/>
    <w:qFormat/>
    <w:rPr>
      <w:rFonts w:asciiTheme="majorHAnsi" w:eastAsiaTheme="majorEastAsia" w:hAnsiTheme="majorHAnsi" w:cstheme="majorBidi"/>
      <w:b/>
      <w:bCs/>
      <w:kern w:val="28"/>
      <w:sz w:val="32"/>
      <w:szCs w:val="32"/>
    </w:rPr>
  </w:style>
  <w:style w:type="character" w:customStyle="1" w:styleId="Char7">
    <w:name w:val="副标题 Char"/>
    <w:basedOn w:val="a2"/>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qFormat/>
    <w:pPr>
      <w:ind w:left="720"/>
      <w:contextualSpacing/>
    </w:pPr>
  </w:style>
  <w:style w:type="paragraph" w:styleId="affa">
    <w:name w:val="Quote"/>
    <w:basedOn w:val="a0"/>
    <w:next w:val="a0"/>
    <w:link w:val="Charb"/>
    <w:uiPriority w:val="29"/>
    <w:qFormat/>
    <w:rPr>
      <w:i/>
    </w:rPr>
  </w:style>
  <w:style w:type="character" w:customStyle="1" w:styleId="Charb">
    <w:name w:val="引用 Char"/>
    <w:basedOn w:val="a2"/>
    <w:link w:val="affa"/>
    <w:uiPriority w:val="29"/>
    <w:qFormat/>
    <w:rPr>
      <w:i/>
      <w:sz w:val="24"/>
      <w:szCs w:val="24"/>
    </w:rPr>
  </w:style>
  <w:style w:type="paragraph" w:styleId="affb">
    <w:name w:val="Intense Quote"/>
    <w:basedOn w:val="a0"/>
    <w:next w:val="a0"/>
    <w:link w:val="Charc"/>
    <w:uiPriority w:val="30"/>
    <w:qFormat/>
    <w:pPr>
      <w:ind w:left="720" w:right="720"/>
    </w:pPr>
    <w:rPr>
      <w:b/>
      <w:i/>
      <w:szCs w:val="22"/>
    </w:rPr>
  </w:style>
  <w:style w:type="character" w:customStyle="1" w:styleId="Charc">
    <w:name w:val="明显引用 Char"/>
    <w:basedOn w:val="a2"/>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character" w:customStyle="1" w:styleId="Char5">
    <w:name w:val="批注框文本 Char"/>
    <w:basedOn w:val="a2"/>
    <w:link w:val="ad"/>
    <w:uiPriority w:val="99"/>
    <w:semiHidden/>
    <w:qFormat/>
    <w:rPr>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页眉 Char1"/>
    <w:basedOn w:val="a2"/>
    <w:uiPriority w:val="99"/>
    <w:semiHidden/>
    <w:qFormat/>
    <w:rPr>
      <w:rFonts w:cs="Calibri Light"/>
      <w:sz w:val="18"/>
      <w:szCs w:val="18"/>
    </w:rPr>
  </w:style>
  <w:style w:type="character" w:customStyle="1" w:styleId="Char12">
    <w:name w:val="页脚 Char1"/>
    <w:basedOn w:val="a2"/>
    <w:uiPriority w:val="99"/>
    <w:semiHidden/>
    <w:qFormat/>
    <w:rPr>
      <w:rFonts w:cs="Calibri Light"/>
      <w:sz w:val="18"/>
      <w:szCs w:val="18"/>
    </w:rPr>
  </w:style>
  <w:style w:type="character" w:customStyle="1" w:styleId="Char9">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1">
    <w:name w:val="文档结构图 Char"/>
    <w:basedOn w:val="a2"/>
    <w:link w:val="a7"/>
    <w:uiPriority w:val="99"/>
    <w:semiHidden/>
    <w:qFormat/>
    <w:rPr>
      <w:rFonts w:ascii="宋体" w:eastAsia="宋体" w:hAnsi="Calibri Light" w:cs="Calibri Light"/>
      <w:kern w:val="2"/>
      <w:sz w:val="18"/>
      <w:szCs w:val="18"/>
    </w:rPr>
  </w:style>
  <w:style w:type="character" w:styleId="afff">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3">
    <w:name w:val="样式2"/>
    <w:basedOn w:val="affe"/>
    <w:link w:val="24"/>
    <w:qFormat/>
    <w:pPr>
      <w:spacing w:line="560" w:lineRule="exact"/>
      <w:ind w:firstLineChars="200" w:firstLine="643"/>
      <w:jc w:val="both"/>
    </w:pPr>
    <w:rPr>
      <w:rFonts w:ascii="仿宋_GB2312" w:eastAsia="仿宋_GB2312" w:hAnsi="仿宋"/>
      <w:b/>
      <w:bCs/>
      <w:szCs w:val="32"/>
    </w:rPr>
  </w:style>
  <w:style w:type="character" w:customStyle="1" w:styleId="24">
    <w:name w:val="样式2 字符"/>
    <w:basedOn w:val="a2"/>
    <w:link w:val="23"/>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2"/>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0">
    <w:name w:val="正文缩进 Char"/>
    <w:link w:val="a5"/>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0">
    <w:name w:val="正文文本 Char1"/>
    <w:link w:val="a9"/>
    <w:qFormat/>
    <w:rPr>
      <w:rFonts w:ascii="宋体" w:eastAsia="宋体" w:hAnsi="宋体"/>
      <w:kern w:val="2"/>
      <w:sz w:val="24"/>
      <w:szCs w:val="24"/>
    </w:rPr>
  </w:style>
  <w:style w:type="character" w:customStyle="1" w:styleId="Chard">
    <w:name w:val="正文文本 Char"/>
    <w:basedOn w:val="a2"/>
    <w:uiPriority w:val="99"/>
    <w:semiHidden/>
    <w:qFormat/>
    <w:rPr>
      <w:sz w:val="24"/>
      <w:szCs w:val="24"/>
    </w:rPr>
  </w:style>
  <w:style w:type="character" w:customStyle="1" w:styleId="Char3">
    <w:name w:val="正文文本缩进 Char"/>
    <w:basedOn w:val="a2"/>
    <w:link w:val="aa"/>
    <w:qFormat/>
    <w:rPr>
      <w:rFonts w:ascii="Times New Roman" w:eastAsia="宋体" w:hAnsi="Times New Roman"/>
      <w:kern w:val="2"/>
      <w:sz w:val="24"/>
      <w:szCs w:val="24"/>
    </w:rPr>
  </w:style>
  <w:style w:type="character" w:customStyle="1" w:styleId="Char20">
    <w:name w:val="纯文本 Char2"/>
    <w:link w:val="ab"/>
    <w:qFormat/>
    <w:rPr>
      <w:rFonts w:ascii="宋体" w:eastAsia="宋体" w:hAnsi="Courier New"/>
      <w:kern w:val="2"/>
      <w:sz w:val="21"/>
      <w:szCs w:val="20"/>
    </w:rPr>
  </w:style>
  <w:style w:type="character" w:customStyle="1" w:styleId="Chare">
    <w:name w:val="纯文本 Char"/>
    <w:basedOn w:val="a2"/>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2"/>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5">
    <w:name w:val="标题 2 字符"/>
    <w:qFormat/>
    <w:rPr>
      <w:rFonts w:ascii="Arial" w:eastAsia="黑体" w:hAnsi="Arial"/>
      <w:b/>
      <w:sz w:val="30"/>
    </w:rPr>
  </w:style>
  <w:style w:type="character" w:customStyle="1" w:styleId="indent">
    <w:name w:val="indent"/>
    <w:qFormat/>
  </w:style>
  <w:style w:type="character" w:customStyle="1" w:styleId="Char13">
    <w:name w:val="纯文本 Char1"/>
    <w:link w:val="1e"/>
    <w:qFormat/>
    <w:rPr>
      <w:rFonts w:ascii="宋体" w:hAnsi="Courier New"/>
    </w:rPr>
  </w:style>
  <w:style w:type="paragraph" w:customStyle="1" w:styleId="1e">
    <w:name w:val="纯文本1"/>
    <w:basedOn w:val="a0"/>
    <w:link w:val="Char13"/>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4">
    <w:name w:val="正文缩进 Char1"/>
    <w:link w:val="1f"/>
    <w:qFormat/>
    <w:rPr>
      <w:rFonts w:ascii="宋体"/>
      <w:sz w:val="24"/>
    </w:rPr>
  </w:style>
  <w:style w:type="paragraph" w:customStyle="1" w:styleId="1f">
    <w:name w:val="正文缩进1"/>
    <w:basedOn w:val="a0"/>
    <w:link w:val="Char14"/>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a">
    <w:name w:val="正文首行缩进 Char"/>
    <w:basedOn w:val="Char10"/>
    <w:link w:val="af3"/>
    <w:uiPriority w:val="99"/>
    <w:semiHidden/>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6">
    <w:name w:val="未处理的提及2"/>
    <w:basedOn w:val="a2"/>
    <w:uiPriority w:val="99"/>
    <w:semiHidden/>
    <w:unhideWhenUsed/>
    <w:qFormat/>
    <w:rPr>
      <w:color w:val="605E5C"/>
      <w:shd w:val="clear" w:color="auto" w:fill="E1DFDD"/>
    </w:rPr>
  </w:style>
  <w:style w:type="paragraph" w:customStyle="1" w:styleId="1f0">
    <w:name w:val="修订1"/>
    <w:hidden/>
    <w:uiPriority w:val="99"/>
    <w:semiHidden/>
    <w:qFormat/>
    <w:rPr>
      <w:rFonts w:asciiTheme="minorHAnsi" w:eastAsiaTheme="minorEastAsia" w:hAnsiTheme="minorHAnsi"/>
      <w:sz w:val="24"/>
      <w:szCs w:val="24"/>
    </w:rPr>
  </w:style>
  <w:style w:type="character" w:customStyle="1" w:styleId="NormalCharacter">
    <w:name w:val="NormalCharacter"/>
    <w:semiHidden/>
    <w:qFormat/>
  </w:style>
  <w:style w:type="paragraph" w:customStyle="1" w:styleId="ListParagraph1">
    <w:name w:val="List Paragraph1"/>
    <w:basedOn w:val="a0"/>
    <w:uiPriority w:val="99"/>
    <w:qFormat/>
    <w:pPr>
      <w:widowControl w:val="0"/>
      <w:ind w:firstLineChars="200" w:firstLine="420"/>
      <w:jc w:val="both"/>
    </w:pPr>
    <w:rPr>
      <w:rFonts w:ascii="Calibri" w:eastAsia="宋体" w:hAnsi="Calibri"/>
      <w:kern w:val="2"/>
      <w:sz w:val="21"/>
    </w:rPr>
  </w:style>
  <w:style w:type="character" w:customStyle="1" w:styleId="font31">
    <w:name w:val="font31"/>
    <w:basedOn w:val="a2"/>
    <w:qFormat/>
    <w:rPr>
      <w:rFonts w:ascii="仿宋" w:eastAsia="仿宋" w:hAnsi="仿宋" w:cs="仿宋"/>
      <w:color w:val="000000"/>
      <w:sz w:val="28"/>
      <w:szCs w:val="28"/>
      <w:u w:val="none"/>
    </w:rPr>
  </w:style>
  <w:style w:type="character" w:customStyle="1" w:styleId="font51">
    <w:name w:val="font51"/>
    <w:basedOn w:val="a2"/>
    <w:qFormat/>
    <w:rPr>
      <w:rFonts w:ascii="仿宋_GB2312" w:eastAsia="仿宋_GB2312" w:cs="仿宋_GB2312" w:hint="eastAsia"/>
      <w:color w:val="000000"/>
      <w:sz w:val="28"/>
      <w:szCs w:val="28"/>
      <w:u w:val="none"/>
    </w:rPr>
  </w:style>
  <w:style w:type="character" w:customStyle="1" w:styleId="font91">
    <w:name w:val="font91"/>
    <w:basedOn w:val="a2"/>
    <w:qFormat/>
    <w:rPr>
      <w:rFonts w:ascii="宋体" w:eastAsia="宋体" w:hAnsi="宋体" w:cs="宋体" w:hint="eastAsia"/>
      <w:color w:val="000000"/>
      <w:sz w:val="28"/>
      <w:szCs w:val="28"/>
      <w:u w:val="none"/>
    </w:rPr>
  </w:style>
  <w:style w:type="character" w:customStyle="1" w:styleId="font61">
    <w:name w:val="font61"/>
    <w:basedOn w:val="a2"/>
    <w:qFormat/>
    <w:rPr>
      <w:rFonts w:ascii="仿宋" w:eastAsia="仿宋" w:hAnsi="仿宋" w:cs="仿宋"/>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annotation text" w:uiPriority="0" w:qFormat="1"/>
    <w:lsdException w:name="header" w:qFormat="1"/>
    <w:lsdException w:name="footer" w:qFormat="1"/>
    <w:lsdException w:name="caption" w:uiPriority="35" w:qFormat="1"/>
    <w:lsdException w:name="annotation reference" w:qFormat="1"/>
    <w:lsdException w:name="page number" w:uiPriority="0" w:unhideWhenUsed="0" w:qFormat="1"/>
    <w:lsdException w:name="Title" w:semiHidden="0" w:uiPriority="10" w:unhideWhenUsed="0" w:qFormat="1"/>
    <w:lsdException w:name="Default Paragraph Font" w:uiPriority="1" w:qFormat="1"/>
    <w:lsdException w:name="Body Text" w:uiPriority="0" w:unhideWhenUsed="0" w:qFormat="1"/>
    <w:lsdException w:name="Body Text Indent" w:uiPriority="0" w:unhideWhenUsed="0" w:qFormat="1"/>
    <w:lsdException w:name="Subtitle" w:semiHidden="0" w:uiPriority="11" w:unhideWhenUsed="0" w:qFormat="1"/>
    <w:lsdException w:name="Date" w:uiPriority="0" w:qFormat="1"/>
    <w:lsdException w:name="Body Text First Indent" w:qFormat="1"/>
    <w:lsdException w:name="Body Text Indent 2" w:uiPriority="0" w:unhideWhenUsed="0" w:qFormat="1"/>
    <w:lsdException w:name="Body Text Indent 3" w:uiPriority="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unhideWhenUsed="0" w:qFormat="1"/>
    <w:lsdException w:name="Normal (Web)" w:unhideWhenUsed="0" w:qFormat="1"/>
    <w:lsdException w:name="HTML Code" w:uiPriority="0" w:unhideWhenUsed="0" w:qFormat="1"/>
    <w:lsdException w:name="HTML Definition" w:uiPriority="0" w:unhideWhenUsed="0" w:qFormat="1"/>
    <w:lsdException w:name="HTML Keyboard" w:uiPriority="0" w:unhideWhenUsed="0" w:qFormat="1"/>
    <w:lsdException w:name="HTML Sample" w:uiPriority="0" w:unhideWhenUsed="0" w:qFormat="1"/>
    <w:lsdException w:name="Normal Table" w:qFormat="1"/>
    <w:lsdException w:name="annotation subject" w:uiPriority="0" w:qFormat="1"/>
    <w:lsdException w:name="Balloon Text" w:semiHidden="0" w:uiPriority="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Pr>
      <w:rFonts w:asciiTheme="minorHAnsi" w:eastAsiaTheme="minorEastAsia" w:hAnsiTheme="minorHAnsi"/>
      <w:sz w:val="24"/>
      <w:szCs w:val="24"/>
    </w:rPr>
  </w:style>
  <w:style w:type="paragraph" w:styleId="1">
    <w:name w:val="heading 1"/>
    <w:basedOn w:val="a0"/>
    <w:next w:val="a0"/>
    <w:link w:val="1Char"/>
    <w:qFormat/>
    <w:pPr>
      <w:spacing w:line="360" w:lineRule="auto"/>
      <w:jc w:val="center"/>
      <w:outlineLvl w:val="0"/>
    </w:pPr>
    <w:rPr>
      <w:rFonts w:ascii="方正小标宋_GBK" w:eastAsia="方正小标宋_GBK" w:hAnsi="仿宋"/>
      <w:sz w:val="44"/>
      <w:szCs w:val="44"/>
    </w:rPr>
  </w:style>
  <w:style w:type="paragraph" w:styleId="2">
    <w:name w:val="heading 2"/>
    <w:basedOn w:val="a0"/>
    <w:next w:val="a0"/>
    <w:link w:val="2Char"/>
    <w:unhideWhenUsed/>
    <w:qFormat/>
    <w:pPr>
      <w:spacing w:line="560" w:lineRule="exact"/>
      <w:ind w:firstLineChars="200" w:firstLine="640"/>
      <w:jc w:val="both"/>
      <w:outlineLvl w:val="1"/>
    </w:pPr>
    <w:rPr>
      <w:rFonts w:ascii="楷体" w:eastAsia="黑体" w:hAnsi="楷体"/>
      <w:sz w:val="32"/>
      <w:szCs w:val="32"/>
    </w:rPr>
  </w:style>
  <w:style w:type="paragraph" w:styleId="3">
    <w:name w:val="heading 3"/>
    <w:basedOn w:val="a0"/>
    <w:next w:val="a0"/>
    <w:link w:val="3Char"/>
    <w:unhideWhenUsed/>
    <w:qFormat/>
    <w:pPr>
      <w:spacing w:line="560" w:lineRule="exact"/>
      <w:jc w:val="center"/>
      <w:outlineLvl w:val="2"/>
    </w:pPr>
    <w:rPr>
      <w:rFonts w:ascii="方正小标宋_GBK" w:eastAsia="方正小标宋_GBK" w:hAnsi="仿宋"/>
      <w:sz w:val="36"/>
      <w:szCs w:val="36"/>
    </w:rPr>
  </w:style>
  <w:style w:type="paragraph" w:styleId="4">
    <w:name w:val="heading 4"/>
    <w:basedOn w:val="a0"/>
    <w:next w:val="a0"/>
    <w:link w:val="4Char"/>
    <w:semiHidden/>
    <w:unhideWhenUsed/>
    <w:qFormat/>
    <w:pPr>
      <w:keepNext/>
      <w:numPr>
        <w:ilvl w:val="3"/>
        <w:numId w:val="1"/>
      </w:numPr>
      <w:spacing w:before="240" w:after="60"/>
      <w:outlineLvl w:val="3"/>
    </w:pPr>
    <w:rPr>
      <w:rFonts w:cstheme="majorBidi"/>
      <w:b/>
      <w:bCs/>
      <w:sz w:val="28"/>
      <w:szCs w:val="28"/>
    </w:rPr>
  </w:style>
  <w:style w:type="paragraph" w:styleId="5">
    <w:name w:val="heading 5"/>
    <w:basedOn w:val="a0"/>
    <w:next w:val="a0"/>
    <w:link w:val="5Char"/>
    <w:uiPriority w:val="9"/>
    <w:semiHidden/>
    <w:unhideWhenUsed/>
    <w:qFormat/>
    <w:pPr>
      <w:numPr>
        <w:ilvl w:val="4"/>
        <w:numId w:val="1"/>
      </w:numPr>
      <w:spacing w:before="240" w:after="60"/>
      <w:outlineLvl w:val="4"/>
    </w:pPr>
    <w:rPr>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cstheme="majorBidi"/>
      <w:b/>
      <w:bCs/>
      <w:sz w:val="22"/>
      <w:szCs w:val="22"/>
    </w:rPr>
  </w:style>
  <w:style w:type="paragraph" w:styleId="7">
    <w:name w:val="heading 7"/>
    <w:basedOn w:val="a0"/>
    <w:next w:val="a0"/>
    <w:link w:val="7Char"/>
    <w:uiPriority w:val="9"/>
    <w:semiHidden/>
    <w:unhideWhenUsed/>
    <w:qFormat/>
    <w:pPr>
      <w:numPr>
        <w:ilvl w:val="6"/>
        <w:numId w:val="1"/>
      </w:numPr>
      <w:spacing w:before="240" w:after="60"/>
      <w:outlineLvl w:val="6"/>
    </w:pPr>
  </w:style>
  <w:style w:type="paragraph" w:styleId="8">
    <w:name w:val="heading 8"/>
    <w:basedOn w:val="a0"/>
    <w:next w:val="a0"/>
    <w:link w:val="8Char"/>
    <w:uiPriority w:val="9"/>
    <w:semiHidden/>
    <w:unhideWhenUsed/>
    <w:qFormat/>
    <w:pPr>
      <w:numPr>
        <w:ilvl w:val="7"/>
        <w:numId w:val="1"/>
      </w:numPr>
      <w:spacing w:before="240" w:after="60"/>
      <w:outlineLvl w:val="7"/>
    </w:pPr>
    <w:rPr>
      <w:rFonts w:cstheme="majorBidi"/>
      <w:i/>
      <w:iCs/>
    </w:rPr>
  </w:style>
  <w:style w:type="paragraph" w:styleId="9">
    <w:name w:val="heading 9"/>
    <w:basedOn w:val="a0"/>
    <w:next w:val="a0"/>
    <w:link w:val="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footer"/>
    <w:basedOn w:val="a0"/>
    <w:link w:val="Char"/>
    <w:uiPriority w:val="99"/>
    <w:unhideWhenUsed/>
    <w:qFormat/>
    <w:pPr>
      <w:tabs>
        <w:tab w:val="center" w:pos="4153"/>
        <w:tab w:val="right" w:pos="8306"/>
      </w:tabs>
      <w:snapToGrid w:val="0"/>
      <w:spacing w:line="240" w:lineRule="atLeast"/>
    </w:pPr>
    <w:rPr>
      <w:sz w:val="18"/>
      <w:szCs w:val="18"/>
    </w:rPr>
  </w:style>
  <w:style w:type="paragraph" w:styleId="70">
    <w:name w:val="toc 7"/>
    <w:basedOn w:val="a0"/>
    <w:next w:val="a0"/>
    <w:uiPriority w:val="39"/>
    <w:unhideWhenUsed/>
    <w:qFormat/>
    <w:pPr>
      <w:widowControl w:val="0"/>
      <w:ind w:leftChars="1200" w:left="2520"/>
      <w:jc w:val="both"/>
    </w:pPr>
    <w:rPr>
      <w:rFonts w:cstheme="minorBidi"/>
      <w:kern w:val="2"/>
      <w:sz w:val="21"/>
      <w:szCs w:val="22"/>
    </w:rPr>
  </w:style>
  <w:style w:type="paragraph" w:styleId="a5">
    <w:name w:val="Normal Indent"/>
    <w:basedOn w:val="a0"/>
    <w:link w:val="Char0"/>
    <w:qFormat/>
    <w:pPr>
      <w:widowControl w:val="0"/>
      <w:autoSpaceDE w:val="0"/>
      <w:autoSpaceDN w:val="0"/>
      <w:adjustRightInd w:val="0"/>
      <w:ind w:firstLine="420"/>
    </w:pPr>
    <w:rPr>
      <w:rFonts w:ascii="宋体" w:eastAsia="宋体" w:hAnsi="Times New Roman"/>
      <w:szCs w:val="20"/>
    </w:rPr>
  </w:style>
  <w:style w:type="paragraph" w:styleId="a6">
    <w:name w:val="caption"/>
    <w:basedOn w:val="a0"/>
    <w:next w:val="a0"/>
    <w:uiPriority w:val="35"/>
    <w:semiHidden/>
    <w:unhideWhenUsed/>
    <w:qFormat/>
    <w:rPr>
      <w:rFonts w:asciiTheme="majorHAnsi" w:eastAsia="黑体" w:hAnsiTheme="majorHAnsi" w:cstheme="majorBidi"/>
      <w:sz w:val="20"/>
      <w:szCs w:val="20"/>
    </w:rPr>
  </w:style>
  <w:style w:type="paragraph" w:styleId="a7">
    <w:name w:val="Document Map"/>
    <w:basedOn w:val="a0"/>
    <w:link w:val="Char1"/>
    <w:unhideWhenUsed/>
    <w:qFormat/>
    <w:pPr>
      <w:spacing w:line="400" w:lineRule="exact"/>
      <w:jc w:val="both"/>
    </w:pPr>
    <w:rPr>
      <w:rFonts w:ascii="宋体" w:eastAsia="宋体" w:hAnsi="Calibri Light" w:cs="Calibri Light"/>
      <w:kern w:val="2"/>
      <w:sz w:val="18"/>
      <w:szCs w:val="18"/>
    </w:rPr>
  </w:style>
  <w:style w:type="paragraph" w:styleId="a8">
    <w:name w:val="annotation text"/>
    <w:basedOn w:val="a0"/>
    <w:link w:val="Char2"/>
    <w:unhideWhenUsed/>
    <w:qFormat/>
    <w:pPr>
      <w:spacing w:line="400" w:lineRule="exact"/>
    </w:pPr>
    <w:rPr>
      <w:rFonts w:ascii="Calibri Light" w:eastAsia="华文仿宋" w:hAnsi="Calibri Light" w:cs="Calibri Light"/>
      <w:kern w:val="2"/>
      <w:sz w:val="28"/>
      <w:szCs w:val="28"/>
    </w:rPr>
  </w:style>
  <w:style w:type="paragraph" w:styleId="a9">
    <w:name w:val="Body Text"/>
    <w:basedOn w:val="a0"/>
    <w:next w:val="a0"/>
    <w:link w:val="Char10"/>
    <w:qFormat/>
    <w:pPr>
      <w:widowControl w:val="0"/>
      <w:tabs>
        <w:tab w:val="left" w:pos="567"/>
      </w:tabs>
      <w:spacing w:before="120" w:line="22" w:lineRule="atLeast"/>
      <w:jc w:val="both"/>
    </w:pPr>
    <w:rPr>
      <w:rFonts w:ascii="宋体" w:eastAsia="宋体" w:hAnsi="宋体"/>
      <w:kern w:val="2"/>
    </w:rPr>
  </w:style>
  <w:style w:type="paragraph" w:styleId="aa">
    <w:name w:val="Body Text Indent"/>
    <w:basedOn w:val="a0"/>
    <w:link w:val="Char3"/>
    <w:qFormat/>
    <w:pPr>
      <w:widowControl w:val="0"/>
      <w:spacing w:line="360" w:lineRule="auto"/>
      <w:ind w:firstLine="570"/>
      <w:jc w:val="both"/>
    </w:pPr>
    <w:rPr>
      <w:rFonts w:ascii="Times New Roman" w:eastAsia="宋体" w:hAnsi="Times New Roman"/>
      <w:kern w:val="2"/>
    </w:rPr>
  </w:style>
  <w:style w:type="paragraph" w:styleId="50">
    <w:name w:val="toc 5"/>
    <w:basedOn w:val="a0"/>
    <w:next w:val="a0"/>
    <w:uiPriority w:val="39"/>
    <w:unhideWhenUsed/>
    <w:qFormat/>
    <w:pPr>
      <w:widowControl w:val="0"/>
      <w:ind w:leftChars="800" w:left="1680"/>
      <w:jc w:val="both"/>
    </w:pPr>
    <w:rPr>
      <w:rFonts w:cstheme="minorBidi"/>
      <w:kern w:val="2"/>
      <w:sz w:val="21"/>
      <w:szCs w:val="22"/>
    </w:rPr>
  </w:style>
  <w:style w:type="paragraph" w:styleId="30">
    <w:name w:val="toc 3"/>
    <w:basedOn w:val="a0"/>
    <w:next w:val="a0"/>
    <w:uiPriority w:val="39"/>
    <w:unhideWhenUsed/>
    <w:qFormat/>
    <w:pPr>
      <w:ind w:leftChars="400" w:left="840"/>
    </w:pPr>
  </w:style>
  <w:style w:type="paragraph" w:styleId="ab">
    <w:name w:val="Plain Text"/>
    <w:basedOn w:val="a0"/>
    <w:link w:val="Char20"/>
    <w:qFormat/>
    <w:pPr>
      <w:widowControl w:val="0"/>
      <w:jc w:val="both"/>
    </w:pPr>
    <w:rPr>
      <w:rFonts w:ascii="宋体" w:eastAsia="宋体" w:hAnsi="Courier New"/>
      <w:kern w:val="2"/>
      <w:sz w:val="21"/>
      <w:szCs w:val="20"/>
    </w:rPr>
  </w:style>
  <w:style w:type="paragraph" w:styleId="80">
    <w:name w:val="toc 8"/>
    <w:basedOn w:val="a0"/>
    <w:next w:val="a0"/>
    <w:uiPriority w:val="39"/>
    <w:unhideWhenUsed/>
    <w:qFormat/>
    <w:pPr>
      <w:widowControl w:val="0"/>
      <w:ind w:leftChars="1400" w:left="2940"/>
      <w:jc w:val="both"/>
    </w:pPr>
    <w:rPr>
      <w:rFonts w:cstheme="minorBidi"/>
      <w:kern w:val="2"/>
      <w:sz w:val="21"/>
      <w:szCs w:val="22"/>
    </w:rPr>
  </w:style>
  <w:style w:type="paragraph" w:styleId="ac">
    <w:name w:val="Date"/>
    <w:basedOn w:val="a0"/>
    <w:next w:val="a0"/>
    <w:link w:val="Char4"/>
    <w:unhideWhenUsed/>
    <w:qFormat/>
    <w:pPr>
      <w:ind w:leftChars="2500" w:left="100"/>
    </w:pPr>
  </w:style>
  <w:style w:type="paragraph" w:styleId="20">
    <w:name w:val="Body Text Indent 2"/>
    <w:basedOn w:val="a0"/>
    <w:link w:val="2Char0"/>
    <w:qFormat/>
    <w:pPr>
      <w:widowControl w:val="0"/>
      <w:ind w:firstLineChars="200" w:firstLine="480"/>
      <w:jc w:val="both"/>
    </w:pPr>
    <w:rPr>
      <w:rFonts w:ascii="仿宋_GB2312" w:eastAsia="仿宋_GB2312" w:hAnsi="Times New Roman"/>
      <w:kern w:val="2"/>
    </w:rPr>
  </w:style>
  <w:style w:type="paragraph" w:styleId="ad">
    <w:name w:val="Balloon Text"/>
    <w:basedOn w:val="a0"/>
    <w:link w:val="Char5"/>
    <w:unhideWhenUsed/>
    <w:qFormat/>
    <w:rPr>
      <w:sz w:val="18"/>
      <w:szCs w:val="18"/>
    </w:rPr>
  </w:style>
  <w:style w:type="paragraph" w:styleId="ae">
    <w:name w:val="header"/>
    <w:basedOn w:val="a0"/>
    <w:link w:val="Char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0"/>
    <w:next w:val="a0"/>
    <w:uiPriority w:val="39"/>
    <w:unhideWhenUsed/>
    <w:qFormat/>
    <w:pPr>
      <w:spacing w:beforeLines="100" w:before="100" w:afterLines="100" w:after="100"/>
    </w:pPr>
    <w:rPr>
      <w:rFonts w:ascii="Calibri" w:eastAsia="宋体" w:hAnsi="Calibri"/>
      <w:kern w:val="32"/>
      <w:sz w:val="32"/>
    </w:rPr>
  </w:style>
  <w:style w:type="paragraph" w:styleId="40">
    <w:name w:val="toc 4"/>
    <w:basedOn w:val="a0"/>
    <w:next w:val="a0"/>
    <w:uiPriority w:val="39"/>
    <w:unhideWhenUsed/>
    <w:qFormat/>
    <w:pPr>
      <w:widowControl w:val="0"/>
      <w:ind w:leftChars="600" w:left="1260"/>
      <w:jc w:val="both"/>
    </w:pPr>
    <w:rPr>
      <w:rFonts w:cstheme="minorBidi"/>
      <w:kern w:val="2"/>
      <w:sz w:val="21"/>
      <w:szCs w:val="22"/>
    </w:rPr>
  </w:style>
  <w:style w:type="paragraph" w:styleId="af">
    <w:name w:val="Subtitle"/>
    <w:basedOn w:val="a0"/>
    <w:next w:val="a0"/>
    <w:link w:val="Char7"/>
    <w:uiPriority w:val="11"/>
    <w:qFormat/>
    <w:pPr>
      <w:keepNext/>
      <w:spacing w:beforeLines="50" w:before="50" w:afterLines="50" w:after="50"/>
      <w:jc w:val="center"/>
      <w:outlineLvl w:val="1"/>
    </w:pPr>
    <w:rPr>
      <w:rFonts w:ascii="Calibri" w:eastAsia="黑体" w:hAnsi="Calibri" w:cstheme="majorBidi"/>
      <w:sz w:val="32"/>
    </w:rPr>
  </w:style>
  <w:style w:type="paragraph" w:styleId="60">
    <w:name w:val="toc 6"/>
    <w:basedOn w:val="a0"/>
    <w:next w:val="a0"/>
    <w:uiPriority w:val="39"/>
    <w:unhideWhenUsed/>
    <w:qFormat/>
    <w:pPr>
      <w:widowControl w:val="0"/>
      <w:ind w:leftChars="1000" w:left="2100"/>
      <w:jc w:val="both"/>
    </w:pPr>
    <w:rPr>
      <w:rFonts w:cstheme="minorBidi"/>
      <w:kern w:val="2"/>
      <w:sz w:val="21"/>
      <w:szCs w:val="22"/>
    </w:rPr>
  </w:style>
  <w:style w:type="paragraph" w:styleId="31">
    <w:name w:val="Body Text Indent 3"/>
    <w:basedOn w:val="a0"/>
    <w:link w:val="3Char0"/>
    <w:qFormat/>
    <w:pPr>
      <w:widowControl w:val="0"/>
      <w:autoSpaceDE w:val="0"/>
      <w:autoSpaceDN w:val="0"/>
      <w:adjustRightInd w:val="0"/>
      <w:spacing w:before="120" w:line="22" w:lineRule="atLeast"/>
      <w:ind w:left="720" w:firstLine="480"/>
    </w:pPr>
    <w:rPr>
      <w:rFonts w:ascii="宋体" w:eastAsia="宋体" w:hAnsi="Times New Roman"/>
      <w:szCs w:val="20"/>
    </w:rPr>
  </w:style>
  <w:style w:type="paragraph" w:styleId="21">
    <w:name w:val="toc 2"/>
    <w:basedOn w:val="a0"/>
    <w:next w:val="a0"/>
    <w:uiPriority w:val="39"/>
    <w:unhideWhenUsed/>
    <w:qFormat/>
    <w:pPr>
      <w:ind w:leftChars="200" w:left="420"/>
    </w:pPr>
  </w:style>
  <w:style w:type="paragraph" w:styleId="90">
    <w:name w:val="toc 9"/>
    <w:basedOn w:val="a0"/>
    <w:next w:val="a0"/>
    <w:uiPriority w:val="39"/>
    <w:unhideWhenUsed/>
    <w:qFormat/>
    <w:pPr>
      <w:widowControl w:val="0"/>
      <w:ind w:leftChars="1600" w:left="3360"/>
      <w:jc w:val="both"/>
    </w:pPr>
    <w:rPr>
      <w:rFonts w:cstheme="minorBidi"/>
      <w:kern w:val="2"/>
      <w:sz w:val="21"/>
      <w:szCs w:val="22"/>
    </w:rPr>
  </w:style>
  <w:style w:type="paragraph" w:styleId="af0">
    <w:name w:val="Normal (Web)"/>
    <w:basedOn w:val="a0"/>
    <w:uiPriority w:val="99"/>
    <w:qFormat/>
    <w:pPr>
      <w:spacing w:before="100" w:beforeAutospacing="1" w:after="100" w:afterAutospacing="1"/>
    </w:pPr>
    <w:rPr>
      <w:rFonts w:ascii="宋体" w:eastAsia="宋体" w:hAnsi="宋体" w:cs="宋体"/>
    </w:rPr>
  </w:style>
  <w:style w:type="paragraph" w:styleId="11">
    <w:name w:val="index 1"/>
    <w:basedOn w:val="a0"/>
    <w:next w:val="a0"/>
    <w:semiHidden/>
    <w:qFormat/>
    <w:pPr>
      <w:widowControl w:val="0"/>
      <w:jc w:val="both"/>
    </w:pPr>
    <w:rPr>
      <w:rFonts w:ascii="Times New Roman" w:eastAsia="宋体" w:hAnsi="Times New Roman"/>
      <w:kern w:val="2"/>
      <w:sz w:val="21"/>
      <w:szCs w:val="20"/>
    </w:rPr>
  </w:style>
  <w:style w:type="paragraph" w:styleId="af1">
    <w:name w:val="Title"/>
    <w:basedOn w:val="a0"/>
    <w:next w:val="a0"/>
    <w:link w:val="Char8"/>
    <w:uiPriority w:val="10"/>
    <w:qFormat/>
    <w:pPr>
      <w:spacing w:before="240" w:after="60"/>
      <w:jc w:val="center"/>
      <w:outlineLvl w:val="0"/>
    </w:pPr>
    <w:rPr>
      <w:rFonts w:asciiTheme="majorHAnsi" w:eastAsiaTheme="majorEastAsia" w:hAnsiTheme="majorHAnsi" w:cstheme="majorBidi"/>
      <w:b/>
      <w:bCs/>
      <w:kern w:val="28"/>
      <w:sz w:val="32"/>
      <w:szCs w:val="32"/>
    </w:rPr>
  </w:style>
  <w:style w:type="paragraph" w:styleId="af2">
    <w:name w:val="annotation subject"/>
    <w:basedOn w:val="a8"/>
    <w:next w:val="a8"/>
    <w:link w:val="Char9"/>
    <w:unhideWhenUsed/>
    <w:qFormat/>
    <w:rPr>
      <w:b/>
      <w:bCs/>
    </w:rPr>
  </w:style>
  <w:style w:type="paragraph" w:styleId="af3">
    <w:name w:val="Body Text First Indent"/>
    <w:basedOn w:val="a9"/>
    <w:link w:val="Chara"/>
    <w:uiPriority w:val="99"/>
    <w:semiHidden/>
    <w:unhideWhenUsed/>
    <w:qFormat/>
    <w:pPr>
      <w:widowControl/>
      <w:tabs>
        <w:tab w:val="clear" w:pos="567"/>
      </w:tabs>
      <w:spacing w:before="0" w:after="120" w:line="240" w:lineRule="auto"/>
      <w:ind w:firstLineChars="100" w:firstLine="420"/>
      <w:jc w:val="left"/>
    </w:pPr>
    <w:rPr>
      <w:rFonts w:asciiTheme="minorHAnsi" w:eastAsiaTheme="minorEastAsia" w:hAnsiTheme="minorHAnsi"/>
      <w:kern w:val="0"/>
    </w:rPr>
  </w:style>
  <w:style w:type="table" w:styleId="af4">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2"/>
    <w:uiPriority w:val="22"/>
    <w:qFormat/>
    <w:rPr>
      <w:b/>
      <w:bCs/>
    </w:rPr>
  </w:style>
  <w:style w:type="character" w:styleId="af6">
    <w:name w:val="page number"/>
    <w:qFormat/>
    <w:rPr>
      <w:rFonts w:ascii="Times New Roman" w:eastAsia="宋体" w:hAnsi="Times New Roman" w:cs="Times New Roman"/>
    </w:rPr>
  </w:style>
  <w:style w:type="character" w:styleId="af7">
    <w:name w:val="FollowedHyperlink"/>
    <w:basedOn w:val="a2"/>
    <w:unhideWhenUsed/>
    <w:qFormat/>
    <w:rPr>
      <w:color w:val="954F72" w:themeColor="followedHyperlink"/>
      <w:u w:val="single"/>
    </w:rPr>
  </w:style>
  <w:style w:type="character" w:styleId="af8">
    <w:name w:val="Emphasis"/>
    <w:basedOn w:val="a2"/>
    <w:uiPriority w:val="20"/>
    <w:qFormat/>
    <w:rPr>
      <w:rFonts w:asciiTheme="minorHAnsi" w:hAnsiTheme="minorHAnsi"/>
      <w:b/>
      <w:i/>
      <w:iCs/>
    </w:rPr>
  </w:style>
  <w:style w:type="character" w:styleId="HTML">
    <w:name w:val="HTML Definition"/>
    <w:qFormat/>
    <w:rPr>
      <w:i/>
      <w:iCs/>
    </w:rPr>
  </w:style>
  <w:style w:type="character" w:styleId="af9">
    <w:name w:val="Hyperlink"/>
    <w:basedOn w:val="a2"/>
    <w:uiPriority w:val="99"/>
    <w:unhideWhenUsed/>
    <w:qFormat/>
    <w:rPr>
      <w:color w:val="0563C1" w:themeColor="hyperlink"/>
      <w:u w:val="single"/>
    </w:rPr>
  </w:style>
  <w:style w:type="character" w:styleId="HTML0">
    <w:name w:val="HTML Code"/>
    <w:qFormat/>
    <w:rPr>
      <w:rFonts w:ascii="Consolas" w:eastAsia="Consolas" w:hAnsi="Consolas" w:cs="Consolas" w:hint="default"/>
      <w:color w:val="C7254E"/>
      <w:sz w:val="21"/>
      <w:szCs w:val="21"/>
      <w:shd w:val="clear" w:color="auto" w:fill="F9F2F4"/>
    </w:rPr>
  </w:style>
  <w:style w:type="character" w:styleId="afa">
    <w:name w:val="annotation reference"/>
    <w:basedOn w:val="a2"/>
    <w:uiPriority w:val="99"/>
    <w:unhideWhenUsed/>
    <w:qFormat/>
    <w:rPr>
      <w:sz w:val="21"/>
      <w:szCs w:val="21"/>
    </w:rPr>
  </w:style>
  <w:style w:type="character" w:styleId="HTML1">
    <w:name w:val="HTML Keyboard"/>
    <w:qFormat/>
    <w:rPr>
      <w:rFonts w:ascii="Consolas" w:eastAsia="Consolas" w:hAnsi="Consolas" w:cs="Consolas" w:hint="default"/>
      <w:color w:val="FFFFFF"/>
      <w:sz w:val="21"/>
      <w:szCs w:val="21"/>
      <w:shd w:val="clear" w:color="auto" w:fill="333333"/>
    </w:rPr>
  </w:style>
  <w:style w:type="character" w:styleId="HTML2">
    <w:name w:val="HTML Sample"/>
    <w:qFormat/>
    <w:rPr>
      <w:rFonts w:ascii="Consolas" w:eastAsia="Consolas" w:hAnsi="Consolas" w:cs="Consolas"/>
      <w:sz w:val="21"/>
      <w:szCs w:val="21"/>
    </w:rPr>
  </w:style>
  <w:style w:type="paragraph" w:customStyle="1" w:styleId="TOC1">
    <w:name w:val="TOC 标题1"/>
    <w:basedOn w:val="1"/>
    <w:next w:val="a0"/>
    <w:uiPriority w:val="39"/>
    <w:unhideWhenUsed/>
    <w:qFormat/>
    <w:pPr>
      <w:outlineLvl w:val="9"/>
    </w:pPr>
  </w:style>
  <w:style w:type="character" w:customStyle="1" w:styleId="1Char">
    <w:name w:val="标题 1 Char"/>
    <w:basedOn w:val="a2"/>
    <w:link w:val="1"/>
    <w:uiPriority w:val="9"/>
    <w:qFormat/>
    <w:rPr>
      <w:rFonts w:ascii="方正小标宋_GBK" w:eastAsia="方正小标宋_GBK" w:hAnsi="仿宋"/>
      <w:sz w:val="44"/>
      <w:szCs w:val="44"/>
    </w:rPr>
  </w:style>
  <w:style w:type="character" w:customStyle="1" w:styleId="2Char">
    <w:name w:val="标题 2 Char"/>
    <w:basedOn w:val="a2"/>
    <w:link w:val="2"/>
    <w:uiPriority w:val="9"/>
    <w:qFormat/>
    <w:rPr>
      <w:rFonts w:ascii="楷体" w:eastAsia="黑体" w:hAnsi="楷体"/>
      <w:sz w:val="32"/>
      <w:szCs w:val="32"/>
    </w:rPr>
  </w:style>
  <w:style w:type="character" w:customStyle="1" w:styleId="3Char">
    <w:name w:val="标题 3 Char"/>
    <w:basedOn w:val="a2"/>
    <w:link w:val="3"/>
    <w:uiPriority w:val="9"/>
    <w:qFormat/>
    <w:rPr>
      <w:rFonts w:ascii="方正小标宋_GBK" w:eastAsia="方正小标宋_GBK" w:hAnsi="仿宋"/>
      <w:sz w:val="36"/>
      <w:szCs w:val="36"/>
    </w:rPr>
  </w:style>
  <w:style w:type="character" w:customStyle="1" w:styleId="4Char">
    <w:name w:val="标题 4 Char"/>
    <w:basedOn w:val="a2"/>
    <w:link w:val="4"/>
    <w:semiHidden/>
    <w:qFormat/>
    <w:rPr>
      <w:rFonts w:asciiTheme="minorHAnsi" w:eastAsiaTheme="minorEastAsia" w:hAnsiTheme="minorHAnsi" w:cstheme="majorBidi"/>
      <w:b/>
      <w:bCs/>
      <w:sz w:val="28"/>
      <w:szCs w:val="28"/>
    </w:rPr>
  </w:style>
  <w:style w:type="character" w:customStyle="1" w:styleId="5Char">
    <w:name w:val="标题 5 Char"/>
    <w:basedOn w:val="a2"/>
    <w:link w:val="5"/>
    <w:uiPriority w:val="9"/>
    <w:semiHidden/>
    <w:qFormat/>
    <w:rPr>
      <w:rFonts w:asciiTheme="minorHAnsi" w:eastAsiaTheme="minorEastAsia" w:hAnsiTheme="minorHAnsi"/>
      <w:b/>
      <w:bCs/>
      <w:i/>
      <w:iCs/>
      <w:sz w:val="26"/>
      <w:szCs w:val="26"/>
    </w:rPr>
  </w:style>
  <w:style w:type="character" w:customStyle="1" w:styleId="6Char">
    <w:name w:val="标题 6 Char"/>
    <w:basedOn w:val="a2"/>
    <w:link w:val="6"/>
    <w:semiHidden/>
    <w:qFormat/>
    <w:rPr>
      <w:rFonts w:asciiTheme="minorHAnsi" w:eastAsiaTheme="minorEastAsia" w:hAnsiTheme="minorHAnsi" w:cstheme="majorBidi"/>
      <w:b/>
      <w:bCs/>
      <w:sz w:val="22"/>
      <w:szCs w:val="22"/>
    </w:rPr>
  </w:style>
  <w:style w:type="character" w:customStyle="1" w:styleId="7Char">
    <w:name w:val="标题 7 Char"/>
    <w:basedOn w:val="a2"/>
    <w:link w:val="7"/>
    <w:uiPriority w:val="9"/>
    <w:semiHidden/>
    <w:qFormat/>
    <w:rPr>
      <w:rFonts w:asciiTheme="minorHAnsi" w:eastAsiaTheme="minorEastAsia" w:hAnsiTheme="minorHAnsi"/>
      <w:sz w:val="24"/>
      <w:szCs w:val="24"/>
    </w:rPr>
  </w:style>
  <w:style w:type="character" w:customStyle="1" w:styleId="8Char">
    <w:name w:val="标题 8 Char"/>
    <w:basedOn w:val="a2"/>
    <w:link w:val="8"/>
    <w:uiPriority w:val="9"/>
    <w:semiHidden/>
    <w:qFormat/>
    <w:rPr>
      <w:rFonts w:asciiTheme="minorHAnsi" w:eastAsiaTheme="minorEastAsia" w:hAnsiTheme="minorHAnsi" w:cstheme="majorBidi"/>
      <w:i/>
      <w:iCs/>
      <w:sz w:val="24"/>
      <w:szCs w:val="24"/>
    </w:rPr>
  </w:style>
  <w:style w:type="character" w:customStyle="1" w:styleId="9Char">
    <w:name w:val="标题 9 Char"/>
    <w:basedOn w:val="a2"/>
    <w:link w:val="9"/>
    <w:uiPriority w:val="9"/>
    <w:semiHidden/>
    <w:qFormat/>
    <w:rPr>
      <w:rFonts w:asciiTheme="majorHAnsi" w:eastAsiaTheme="majorEastAsia" w:hAnsiTheme="majorHAnsi" w:cstheme="majorBidi"/>
      <w:sz w:val="22"/>
      <w:szCs w:val="22"/>
    </w:rPr>
  </w:style>
  <w:style w:type="paragraph" w:customStyle="1" w:styleId="afb">
    <w:name w:val="※封面大标题"/>
    <w:basedOn w:val="a0"/>
    <w:next w:val="a0"/>
    <w:qFormat/>
    <w:pPr>
      <w:jc w:val="center"/>
    </w:pPr>
    <w:rPr>
      <w:rFonts w:ascii="华文中宋" w:eastAsia="华文中宋" w:hAnsi="华文中宋"/>
      <w:sz w:val="96"/>
      <w:szCs w:val="96"/>
    </w:rPr>
  </w:style>
  <w:style w:type="paragraph" w:customStyle="1" w:styleId="afc">
    <w:name w:val="※封面题颌"/>
    <w:basedOn w:val="a0"/>
    <w:next w:val="a0"/>
    <w:qFormat/>
    <w:pPr>
      <w:jc w:val="center"/>
    </w:pPr>
    <w:rPr>
      <w:rFonts w:ascii="Calibri Light" w:eastAsia="华文仿宋" w:hAnsi="Calibri Light"/>
      <w:sz w:val="36"/>
      <w:szCs w:val="36"/>
    </w:rPr>
  </w:style>
  <w:style w:type="paragraph" w:customStyle="1" w:styleId="afd">
    <w:name w:val="※封面题眉"/>
    <w:basedOn w:val="a0"/>
    <w:next w:val="afb"/>
    <w:qFormat/>
    <w:pPr>
      <w:jc w:val="center"/>
    </w:pPr>
    <w:rPr>
      <w:rFonts w:ascii="华文仿宋" w:eastAsia="华文仿宋" w:hAnsi="华文仿宋"/>
      <w:sz w:val="52"/>
      <w:szCs w:val="28"/>
    </w:rPr>
  </w:style>
  <w:style w:type="paragraph" w:customStyle="1" w:styleId="afe">
    <w:name w:val="※封面题须"/>
    <w:basedOn w:val="a0"/>
    <w:qFormat/>
    <w:pPr>
      <w:ind w:leftChars="350" w:left="850" w:rightChars="250" w:right="250" w:hangingChars="500" w:hanging="500"/>
    </w:pPr>
    <w:rPr>
      <w:rFonts w:ascii="Calibri" w:eastAsia="宋体" w:hAnsi="Calibri"/>
      <w:sz w:val="36"/>
      <w:szCs w:val="36"/>
    </w:rPr>
  </w:style>
  <w:style w:type="paragraph" w:customStyle="1" w:styleId="aff">
    <w:name w:val="※目录（次）"/>
    <w:basedOn w:val="a0"/>
    <w:qFormat/>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ff0">
    <w:name w:val="※目录（主）"/>
    <w:basedOn w:val="a0"/>
    <w:qFormat/>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2">
    <w:name w:val="※小标题 1"/>
    <w:basedOn w:val="a0"/>
    <w:next w:val="a0"/>
    <w:qFormat/>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ff1">
    <w:name w:val="※正文"/>
    <w:basedOn w:val="a0"/>
    <w:next w:val="a0"/>
    <w:qFormat/>
    <w:pPr>
      <w:wordWrap w:val="0"/>
      <w:spacing w:line="400" w:lineRule="exact"/>
    </w:pPr>
    <w:rPr>
      <w:rFonts w:ascii="Calibri Light" w:eastAsia="华文仿宋" w:hAnsi="Calibri Light"/>
      <w:sz w:val="28"/>
      <w:szCs w:val="28"/>
    </w:rPr>
  </w:style>
  <w:style w:type="paragraph" w:customStyle="1" w:styleId="aff2">
    <w:name w:val="※小标题 一"/>
    <w:basedOn w:val="aff1"/>
    <w:next w:val="aff1"/>
    <w:qFormat/>
    <w:pPr>
      <w:spacing w:before="120" w:line="240" w:lineRule="auto"/>
      <w:outlineLvl w:val="2"/>
    </w:pPr>
    <w:rPr>
      <w:b/>
      <w:color w:val="1F3864" w:themeColor="accent5" w:themeShade="80"/>
      <w:sz w:val="32"/>
    </w:rPr>
  </w:style>
  <w:style w:type="paragraph" w:customStyle="1" w:styleId="13">
    <w:name w:val="※小标题（1）"/>
    <w:basedOn w:val="a0"/>
    <w:next w:val="aff1"/>
    <w:qFormat/>
    <w:pPr>
      <w:wordWrap w:val="0"/>
      <w:spacing w:line="400" w:lineRule="exact"/>
      <w:ind w:firstLineChars="200" w:firstLine="200"/>
      <w:outlineLvl w:val="5"/>
    </w:pPr>
    <w:rPr>
      <w:rFonts w:ascii="Calibri Light" w:eastAsia="华文仿宋" w:hAnsi="Calibri Light"/>
      <w:b/>
      <w:sz w:val="28"/>
      <w:szCs w:val="28"/>
    </w:rPr>
  </w:style>
  <w:style w:type="paragraph" w:customStyle="1" w:styleId="aff3">
    <w:name w:val="※小标题（一）"/>
    <w:basedOn w:val="a0"/>
    <w:next w:val="aff1"/>
    <w:qFormat/>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ff4">
    <w:name w:val="※页脚（横屏）"/>
    <w:basedOn w:val="a0"/>
    <w:qFormat/>
    <w:pPr>
      <w:tabs>
        <w:tab w:val="center" w:pos="7000"/>
      </w:tabs>
      <w:wordWrap w:val="0"/>
      <w:spacing w:line="240" w:lineRule="atLeast"/>
    </w:pPr>
    <w:rPr>
      <w:rFonts w:ascii="宋体" w:eastAsia="宋体" w:hAnsi="宋体"/>
      <w:sz w:val="18"/>
      <w:szCs w:val="18"/>
    </w:rPr>
  </w:style>
  <w:style w:type="paragraph" w:customStyle="1" w:styleId="aff5">
    <w:name w:val="※页脚（竖屏）"/>
    <w:basedOn w:val="a0"/>
    <w:qFormat/>
    <w:pPr>
      <w:tabs>
        <w:tab w:val="center" w:pos="4536"/>
      </w:tabs>
      <w:wordWrap w:val="0"/>
      <w:spacing w:line="240" w:lineRule="atLeast"/>
    </w:pPr>
    <w:rPr>
      <w:rFonts w:ascii="宋体" w:eastAsia="宋体" w:hAnsi="宋体"/>
      <w:sz w:val="18"/>
      <w:szCs w:val="18"/>
    </w:rPr>
  </w:style>
  <w:style w:type="paragraph" w:customStyle="1" w:styleId="aff6">
    <w:name w:val="※页眉"/>
    <w:basedOn w:val="aff1"/>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0"/>
    <w:qFormat/>
    <w:pPr>
      <w:jc w:val="center"/>
      <w:outlineLvl w:val="0"/>
    </w:pPr>
    <w:rPr>
      <w:rFonts w:ascii="Calibri Light" w:eastAsia="黑体" w:hAnsi="Calibri Light"/>
      <w:sz w:val="36"/>
      <w:szCs w:val="28"/>
    </w:rPr>
  </w:style>
  <w:style w:type="paragraph" w:customStyle="1" w:styleId="Y">
    <w:name w:val="※章节标题（第Y部分）"/>
    <w:basedOn w:val="a0"/>
    <w:next w:val="a0"/>
    <w:qFormat/>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pPr>
      <w:outlineLvl w:val="2"/>
    </w:pPr>
  </w:style>
  <w:style w:type="paragraph" w:customStyle="1" w:styleId="aff7">
    <w:name w:val="※正文（落款）"/>
    <w:basedOn w:val="a0"/>
    <w:qFormat/>
    <w:pPr>
      <w:tabs>
        <w:tab w:val="center" w:pos="6663"/>
      </w:tabs>
      <w:wordWrap w:val="0"/>
      <w:spacing w:line="240" w:lineRule="atLeast"/>
    </w:pPr>
    <w:rPr>
      <w:rFonts w:ascii="Calibri Light" w:eastAsia="华文仿宋" w:hAnsi="Calibri Light"/>
      <w:sz w:val="28"/>
      <w:szCs w:val="28"/>
    </w:rPr>
  </w:style>
  <w:style w:type="paragraph" w:customStyle="1" w:styleId="22">
    <w:name w:val="※正文（缩进2）"/>
    <w:basedOn w:val="aff1"/>
    <w:qFormat/>
    <w:pPr>
      <w:ind w:firstLineChars="200" w:firstLine="200"/>
    </w:pPr>
  </w:style>
  <w:style w:type="paragraph" w:customStyle="1" w:styleId="41">
    <w:name w:val="※正文（缩进4）"/>
    <w:basedOn w:val="aff1"/>
    <w:qFormat/>
    <w:pPr>
      <w:ind w:firstLineChars="400" w:firstLine="400"/>
    </w:pPr>
  </w:style>
  <w:style w:type="character" w:customStyle="1" w:styleId="Char4">
    <w:name w:val="日期 Char"/>
    <w:basedOn w:val="a2"/>
    <w:link w:val="ac"/>
    <w:uiPriority w:val="99"/>
    <w:semiHidden/>
    <w:qFormat/>
    <w:rPr>
      <w:rFonts w:ascii="华文仿宋" w:eastAsia="华文仿宋" w:hAnsi="华文仿宋"/>
      <w:sz w:val="28"/>
      <w:szCs w:val="28"/>
    </w:rPr>
  </w:style>
  <w:style w:type="character" w:customStyle="1" w:styleId="Char6">
    <w:name w:val="页眉 Char"/>
    <w:basedOn w:val="a2"/>
    <w:link w:val="ae"/>
    <w:uiPriority w:val="99"/>
    <w:qFormat/>
    <w:rPr>
      <w:rFonts w:ascii="华文仿宋" w:eastAsia="华文仿宋" w:hAnsi="华文仿宋"/>
      <w:sz w:val="18"/>
      <w:szCs w:val="18"/>
    </w:rPr>
  </w:style>
  <w:style w:type="character" w:customStyle="1" w:styleId="Char">
    <w:name w:val="页脚 Char"/>
    <w:basedOn w:val="a2"/>
    <w:link w:val="a1"/>
    <w:uiPriority w:val="99"/>
    <w:qFormat/>
    <w:rPr>
      <w:rFonts w:ascii="华文仿宋" w:eastAsia="华文仿宋" w:hAnsi="华文仿宋"/>
      <w:sz w:val="18"/>
      <w:szCs w:val="18"/>
    </w:rPr>
  </w:style>
  <w:style w:type="character" w:customStyle="1" w:styleId="Char8">
    <w:name w:val="标题 Char"/>
    <w:basedOn w:val="a2"/>
    <w:link w:val="af1"/>
    <w:uiPriority w:val="10"/>
    <w:qFormat/>
    <w:rPr>
      <w:rFonts w:asciiTheme="majorHAnsi" w:eastAsiaTheme="majorEastAsia" w:hAnsiTheme="majorHAnsi" w:cstheme="majorBidi"/>
      <w:b/>
      <w:bCs/>
      <w:kern w:val="28"/>
      <w:sz w:val="32"/>
      <w:szCs w:val="32"/>
    </w:rPr>
  </w:style>
  <w:style w:type="character" w:customStyle="1" w:styleId="Char7">
    <w:name w:val="副标题 Char"/>
    <w:basedOn w:val="a2"/>
    <w:link w:val="af"/>
    <w:uiPriority w:val="11"/>
    <w:qFormat/>
    <w:rPr>
      <w:rFonts w:ascii="Calibri" w:eastAsia="黑体" w:hAnsi="Calibri" w:cstheme="majorBidi"/>
      <w:sz w:val="32"/>
      <w:szCs w:val="24"/>
    </w:rPr>
  </w:style>
  <w:style w:type="paragraph" w:styleId="aff8">
    <w:name w:val="No Spacing"/>
    <w:basedOn w:val="a0"/>
    <w:uiPriority w:val="1"/>
    <w:qFormat/>
    <w:rPr>
      <w:szCs w:val="32"/>
    </w:rPr>
  </w:style>
  <w:style w:type="paragraph" w:styleId="aff9">
    <w:name w:val="List Paragraph"/>
    <w:basedOn w:val="a0"/>
    <w:qFormat/>
    <w:pPr>
      <w:ind w:left="720"/>
      <w:contextualSpacing/>
    </w:pPr>
  </w:style>
  <w:style w:type="paragraph" w:styleId="affa">
    <w:name w:val="Quote"/>
    <w:basedOn w:val="a0"/>
    <w:next w:val="a0"/>
    <w:link w:val="Charb"/>
    <w:uiPriority w:val="29"/>
    <w:qFormat/>
    <w:rPr>
      <w:i/>
    </w:rPr>
  </w:style>
  <w:style w:type="character" w:customStyle="1" w:styleId="Charb">
    <w:name w:val="引用 Char"/>
    <w:basedOn w:val="a2"/>
    <w:link w:val="affa"/>
    <w:uiPriority w:val="29"/>
    <w:qFormat/>
    <w:rPr>
      <w:i/>
      <w:sz w:val="24"/>
      <w:szCs w:val="24"/>
    </w:rPr>
  </w:style>
  <w:style w:type="paragraph" w:styleId="affb">
    <w:name w:val="Intense Quote"/>
    <w:basedOn w:val="a0"/>
    <w:next w:val="a0"/>
    <w:link w:val="Charc"/>
    <w:uiPriority w:val="30"/>
    <w:qFormat/>
    <w:pPr>
      <w:ind w:left="720" w:right="720"/>
    </w:pPr>
    <w:rPr>
      <w:b/>
      <w:i/>
      <w:szCs w:val="22"/>
    </w:rPr>
  </w:style>
  <w:style w:type="character" w:customStyle="1" w:styleId="Charc">
    <w:name w:val="明显引用 Char"/>
    <w:basedOn w:val="a2"/>
    <w:link w:val="affb"/>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2"/>
    <w:uiPriority w:val="21"/>
    <w:qFormat/>
    <w:rPr>
      <w:b/>
      <w:i/>
      <w:sz w:val="24"/>
      <w:szCs w:val="24"/>
      <w:u w:val="single"/>
    </w:rPr>
  </w:style>
  <w:style w:type="character" w:customStyle="1" w:styleId="16">
    <w:name w:val="不明显参考1"/>
    <w:basedOn w:val="a2"/>
    <w:uiPriority w:val="31"/>
    <w:qFormat/>
    <w:rPr>
      <w:sz w:val="24"/>
      <w:szCs w:val="24"/>
      <w:u w:val="single"/>
    </w:rPr>
  </w:style>
  <w:style w:type="character" w:customStyle="1" w:styleId="17">
    <w:name w:val="明显参考1"/>
    <w:basedOn w:val="a2"/>
    <w:uiPriority w:val="32"/>
    <w:qFormat/>
    <w:rPr>
      <w:b/>
      <w:sz w:val="24"/>
      <w:u w:val="single"/>
    </w:rPr>
  </w:style>
  <w:style w:type="character" w:customStyle="1" w:styleId="18">
    <w:name w:val="书籍标题1"/>
    <w:basedOn w:val="a2"/>
    <w:uiPriority w:val="33"/>
    <w:qFormat/>
    <w:rPr>
      <w:rFonts w:asciiTheme="majorHAnsi" w:eastAsiaTheme="majorEastAsia" w:hAnsiTheme="majorHAnsi"/>
      <w:b/>
      <w:i/>
      <w:sz w:val="24"/>
      <w:szCs w:val="24"/>
    </w:rPr>
  </w:style>
  <w:style w:type="character" w:customStyle="1" w:styleId="Char5">
    <w:name w:val="批注框文本 Char"/>
    <w:basedOn w:val="a2"/>
    <w:link w:val="ad"/>
    <w:uiPriority w:val="99"/>
    <w:semiHidden/>
    <w:qFormat/>
    <w:rPr>
      <w:sz w:val="18"/>
      <w:szCs w:val="18"/>
    </w:rPr>
  </w:style>
  <w:style w:type="character" w:customStyle="1" w:styleId="Char2">
    <w:name w:val="批注文字 Char"/>
    <w:basedOn w:val="a2"/>
    <w:link w:val="a8"/>
    <w:uiPriority w:val="99"/>
    <w:qFormat/>
    <w:rPr>
      <w:rFonts w:ascii="Calibri Light" w:eastAsia="华文仿宋" w:hAnsi="Calibri Light" w:cs="Calibri Light"/>
      <w:kern w:val="2"/>
      <w:sz w:val="28"/>
      <w:szCs w:val="28"/>
    </w:rPr>
  </w:style>
  <w:style w:type="paragraph" w:customStyle="1" w:styleId="affc">
    <w:name w:val="@正文"/>
    <w:basedOn w:val="aff1"/>
    <w:qFormat/>
    <w:pPr>
      <w:wordWrap/>
      <w:spacing w:line="240" w:lineRule="auto"/>
      <w:ind w:firstLineChars="200" w:firstLine="200"/>
      <w:jc w:val="both"/>
    </w:pPr>
    <w:rPr>
      <w:rFonts w:ascii="Calibri" w:eastAsia="宋体" w:hAnsi="Calibri" w:cstheme="minorHAnsi"/>
      <w:color w:val="000000"/>
      <w:kern w:val="24"/>
      <w:sz w:val="24"/>
      <w:szCs w:val="24"/>
    </w:rPr>
  </w:style>
  <w:style w:type="paragraph" w:customStyle="1" w:styleId="affd">
    <w:name w:val="@一级小标题"/>
    <w:basedOn w:val="a0"/>
    <w:next w:val="affc"/>
    <w:qFormat/>
    <w:pPr>
      <w:keepNext/>
      <w:spacing w:before="120" w:after="60"/>
      <w:outlineLvl w:val="2"/>
    </w:pPr>
    <w:rPr>
      <w:rFonts w:ascii="Calibri" w:eastAsia="黑体" w:hAnsi="Calibri"/>
      <w:kern w:val="28"/>
      <w:sz w:val="28"/>
    </w:rPr>
  </w:style>
  <w:style w:type="paragraph" w:customStyle="1" w:styleId="affe">
    <w:name w:val="@标题"/>
    <w:basedOn w:val="a0"/>
    <w:next w:val="affc"/>
    <w:qFormat/>
    <w:pPr>
      <w:keepNext/>
      <w:spacing w:beforeLines="50" w:before="50" w:afterLines="50" w:after="50"/>
      <w:jc w:val="center"/>
      <w:outlineLvl w:val="1"/>
    </w:pPr>
    <w:rPr>
      <w:rFonts w:ascii="Calibri" w:eastAsia="黑体" w:hAnsi="Calibri"/>
      <w:kern w:val="32"/>
      <w:sz w:val="32"/>
    </w:rPr>
  </w:style>
  <w:style w:type="table" w:customStyle="1" w:styleId="19">
    <w:name w:val="网格型1"/>
    <w:basedOn w:val="a3"/>
    <w:uiPriority w:val="39"/>
    <w:qFormat/>
    <w:pPr>
      <w:ind w:firstLine="200"/>
    </w:pPr>
    <w:rPr>
      <w:rFonts w:ascii="Calibri Light" w:eastAsia="华文仿宋" w:hAnsi="Calibri Light"/>
      <w:kern w:val="2"/>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页眉 Char1"/>
    <w:basedOn w:val="a2"/>
    <w:uiPriority w:val="99"/>
    <w:semiHidden/>
    <w:qFormat/>
    <w:rPr>
      <w:rFonts w:cs="Calibri Light"/>
      <w:sz w:val="18"/>
      <w:szCs w:val="18"/>
    </w:rPr>
  </w:style>
  <w:style w:type="character" w:customStyle="1" w:styleId="Char12">
    <w:name w:val="页脚 Char1"/>
    <w:basedOn w:val="a2"/>
    <w:uiPriority w:val="99"/>
    <w:semiHidden/>
    <w:qFormat/>
    <w:rPr>
      <w:rFonts w:cs="Calibri Light"/>
      <w:sz w:val="18"/>
      <w:szCs w:val="18"/>
    </w:rPr>
  </w:style>
  <w:style w:type="character" w:customStyle="1" w:styleId="Char9">
    <w:name w:val="批注主题 Char"/>
    <w:basedOn w:val="Char2"/>
    <w:link w:val="af2"/>
    <w:uiPriority w:val="99"/>
    <w:semiHidden/>
    <w:qFormat/>
    <w:rPr>
      <w:rFonts w:ascii="Calibri Light" w:eastAsia="华文仿宋" w:hAnsi="Calibri Light" w:cs="Calibri Light"/>
      <w:b/>
      <w:bCs/>
      <w:kern w:val="2"/>
      <w:sz w:val="28"/>
      <w:szCs w:val="28"/>
    </w:rPr>
  </w:style>
  <w:style w:type="character" w:customStyle="1" w:styleId="Char1">
    <w:name w:val="文档结构图 Char"/>
    <w:basedOn w:val="a2"/>
    <w:link w:val="a7"/>
    <w:uiPriority w:val="99"/>
    <w:semiHidden/>
    <w:qFormat/>
    <w:rPr>
      <w:rFonts w:ascii="宋体" w:eastAsia="宋体" w:hAnsi="Calibri Light" w:cs="Calibri Light"/>
      <w:kern w:val="2"/>
      <w:sz w:val="18"/>
      <w:szCs w:val="18"/>
    </w:rPr>
  </w:style>
  <w:style w:type="character" w:styleId="afff">
    <w:name w:val="Placeholder Text"/>
    <w:basedOn w:val="a2"/>
    <w:uiPriority w:val="99"/>
    <w:semiHidden/>
    <w:qFormat/>
    <w:rPr>
      <w:color w:val="808080"/>
    </w:rPr>
  </w:style>
  <w:style w:type="character" w:customStyle="1" w:styleId="1a">
    <w:name w:val="未处理的提及1"/>
    <w:basedOn w:val="a2"/>
    <w:uiPriority w:val="99"/>
    <w:semiHidden/>
    <w:unhideWhenUsed/>
    <w:qFormat/>
    <w:rPr>
      <w:color w:val="605E5C"/>
      <w:shd w:val="clear" w:color="auto" w:fill="E1DFDD"/>
    </w:rPr>
  </w:style>
  <w:style w:type="paragraph" w:customStyle="1" w:styleId="1b">
    <w:name w:val="样式1"/>
    <w:basedOn w:val="3"/>
    <w:link w:val="1c"/>
    <w:qFormat/>
    <w:pPr>
      <w:jc w:val="left"/>
    </w:pPr>
    <w:rPr>
      <w:rFonts w:eastAsia="楷体"/>
      <w:sz w:val="32"/>
    </w:rPr>
  </w:style>
  <w:style w:type="character" w:customStyle="1" w:styleId="1c">
    <w:name w:val="样式1 字符"/>
    <w:basedOn w:val="2Char"/>
    <w:link w:val="1b"/>
    <w:qFormat/>
    <w:rPr>
      <w:rFonts w:ascii="方正小标宋_GBK" w:eastAsia="楷体" w:hAnsi="仿宋"/>
      <w:sz w:val="32"/>
      <w:szCs w:val="36"/>
    </w:rPr>
  </w:style>
  <w:style w:type="paragraph" w:customStyle="1" w:styleId="23">
    <w:name w:val="样式2"/>
    <w:basedOn w:val="affe"/>
    <w:link w:val="24"/>
    <w:qFormat/>
    <w:pPr>
      <w:spacing w:line="560" w:lineRule="exact"/>
      <w:ind w:firstLineChars="200" w:firstLine="643"/>
      <w:jc w:val="both"/>
    </w:pPr>
    <w:rPr>
      <w:rFonts w:ascii="仿宋_GB2312" w:eastAsia="仿宋_GB2312" w:hAnsi="仿宋"/>
      <w:b/>
      <w:bCs/>
      <w:szCs w:val="32"/>
    </w:rPr>
  </w:style>
  <w:style w:type="character" w:customStyle="1" w:styleId="24">
    <w:name w:val="样式2 字符"/>
    <w:basedOn w:val="a2"/>
    <w:link w:val="23"/>
    <w:qFormat/>
    <w:rPr>
      <w:rFonts w:ascii="仿宋_GB2312" w:eastAsia="仿宋_GB2312" w:hAnsi="仿宋"/>
      <w:b/>
      <w:bCs/>
      <w:kern w:val="32"/>
      <w:sz w:val="32"/>
      <w:szCs w:val="32"/>
    </w:rPr>
  </w:style>
  <w:style w:type="paragraph" w:customStyle="1" w:styleId="32">
    <w:name w:val="样式3"/>
    <w:basedOn w:val="a0"/>
    <w:link w:val="33"/>
    <w:qFormat/>
    <w:pPr>
      <w:spacing w:line="560" w:lineRule="exact"/>
      <w:jc w:val="center"/>
    </w:pPr>
    <w:rPr>
      <w:rFonts w:ascii="方正小标宋_GBK" w:eastAsia="方正小标宋_GBK" w:hAnsi="仿宋"/>
      <w:sz w:val="36"/>
      <w:szCs w:val="36"/>
    </w:rPr>
  </w:style>
  <w:style w:type="character" w:customStyle="1" w:styleId="33">
    <w:name w:val="样式3 字符"/>
    <w:basedOn w:val="a2"/>
    <w:link w:val="32"/>
    <w:qFormat/>
    <w:rPr>
      <w:rFonts w:ascii="方正小标宋_GBK" w:eastAsia="方正小标宋_GBK" w:hAnsi="仿宋"/>
      <w:sz w:val="36"/>
      <w:szCs w:val="36"/>
    </w:rPr>
  </w:style>
  <w:style w:type="character" w:customStyle="1" w:styleId="afff0">
    <w:name w:val="页脚 字符"/>
    <w:uiPriority w:val="99"/>
    <w:qFormat/>
    <w:rPr>
      <w:rFonts w:ascii="宋体"/>
      <w:sz w:val="18"/>
    </w:rPr>
  </w:style>
  <w:style w:type="character" w:customStyle="1" w:styleId="1d">
    <w:name w:val="标题 1 字符"/>
    <w:qFormat/>
    <w:rPr>
      <w:rFonts w:ascii="宋体"/>
      <w:b/>
      <w:kern w:val="44"/>
      <w:sz w:val="32"/>
    </w:rPr>
  </w:style>
  <w:style w:type="character" w:customStyle="1" w:styleId="210">
    <w:name w:val="标题 2 字符1"/>
    <w:qFormat/>
    <w:rPr>
      <w:rFonts w:ascii="Arial" w:eastAsia="黑体" w:hAnsi="Arial"/>
      <w:b/>
      <w:sz w:val="30"/>
    </w:rPr>
  </w:style>
  <w:style w:type="character" w:customStyle="1" w:styleId="Char0">
    <w:name w:val="正文缩进 Char"/>
    <w:link w:val="a5"/>
    <w:qFormat/>
    <w:rPr>
      <w:rFonts w:ascii="宋体" w:eastAsia="宋体" w:hAnsi="Times New Roman"/>
      <w:sz w:val="24"/>
      <w:szCs w:val="20"/>
    </w:rPr>
  </w:style>
  <w:style w:type="character" w:customStyle="1" w:styleId="310">
    <w:name w:val="标题 3 字符1"/>
    <w:qFormat/>
    <w:rPr>
      <w:rFonts w:ascii="宋体"/>
      <w:b/>
      <w:sz w:val="24"/>
      <w:u w:val="single"/>
    </w:rPr>
  </w:style>
  <w:style w:type="paragraph" w:customStyle="1" w:styleId="Style100">
    <w:name w:val="_Style 100"/>
    <w:basedOn w:val="a0"/>
    <w:next w:val="aff9"/>
    <w:uiPriority w:val="34"/>
    <w:qFormat/>
    <w:pPr>
      <w:ind w:firstLineChars="200" w:firstLine="420"/>
    </w:pPr>
    <w:rPr>
      <w:rFonts w:ascii="Times New Roman" w:eastAsia="宋体" w:hAnsi="Times New Roman"/>
    </w:rPr>
  </w:style>
  <w:style w:type="character" w:customStyle="1" w:styleId="afff1">
    <w:name w:val="文档结构图 字符"/>
    <w:qFormat/>
    <w:rPr>
      <w:rFonts w:ascii="宋体"/>
      <w:kern w:val="2"/>
      <w:sz w:val="18"/>
      <w:szCs w:val="18"/>
    </w:rPr>
  </w:style>
  <w:style w:type="character" w:customStyle="1" w:styleId="afff2">
    <w:name w:val="批注文字 字符"/>
    <w:uiPriority w:val="99"/>
    <w:qFormat/>
    <w:rPr>
      <w:kern w:val="2"/>
      <w:sz w:val="21"/>
      <w:szCs w:val="24"/>
    </w:rPr>
  </w:style>
  <w:style w:type="character" w:customStyle="1" w:styleId="Char10">
    <w:name w:val="正文文本 Char1"/>
    <w:link w:val="a9"/>
    <w:qFormat/>
    <w:rPr>
      <w:rFonts w:ascii="宋体" w:eastAsia="宋体" w:hAnsi="宋体"/>
      <w:kern w:val="2"/>
      <w:sz w:val="24"/>
      <w:szCs w:val="24"/>
    </w:rPr>
  </w:style>
  <w:style w:type="character" w:customStyle="1" w:styleId="Chard">
    <w:name w:val="正文文本 Char"/>
    <w:basedOn w:val="a2"/>
    <w:uiPriority w:val="99"/>
    <w:semiHidden/>
    <w:qFormat/>
    <w:rPr>
      <w:sz w:val="24"/>
      <w:szCs w:val="24"/>
    </w:rPr>
  </w:style>
  <w:style w:type="character" w:customStyle="1" w:styleId="Char3">
    <w:name w:val="正文文本缩进 Char"/>
    <w:basedOn w:val="a2"/>
    <w:link w:val="aa"/>
    <w:qFormat/>
    <w:rPr>
      <w:rFonts w:ascii="Times New Roman" w:eastAsia="宋体" w:hAnsi="Times New Roman"/>
      <w:kern w:val="2"/>
      <w:sz w:val="24"/>
      <w:szCs w:val="24"/>
    </w:rPr>
  </w:style>
  <w:style w:type="character" w:customStyle="1" w:styleId="Char20">
    <w:name w:val="纯文本 Char2"/>
    <w:link w:val="ab"/>
    <w:qFormat/>
    <w:rPr>
      <w:rFonts w:ascii="宋体" w:eastAsia="宋体" w:hAnsi="Courier New"/>
      <w:kern w:val="2"/>
      <w:sz w:val="21"/>
      <w:szCs w:val="20"/>
    </w:rPr>
  </w:style>
  <w:style w:type="character" w:customStyle="1" w:styleId="Chare">
    <w:name w:val="纯文本 Char"/>
    <w:basedOn w:val="a2"/>
    <w:qFormat/>
    <w:rPr>
      <w:rFonts w:ascii="宋体" w:eastAsia="宋体" w:hAnsi="Courier New" w:cs="Courier New"/>
      <w:sz w:val="21"/>
      <w:szCs w:val="21"/>
    </w:rPr>
  </w:style>
  <w:style w:type="character" w:customStyle="1" w:styleId="afff3">
    <w:name w:val="日期 字符"/>
    <w:qFormat/>
    <w:rPr>
      <w:rFonts w:ascii="仿宋_GB2312" w:eastAsia="仿宋_GB2312" w:hAnsi="宋体"/>
      <w:color w:val="000000"/>
      <w:kern w:val="2"/>
      <w:sz w:val="24"/>
      <w:szCs w:val="24"/>
    </w:rPr>
  </w:style>
  <w:style w:type="character" w:customStyle="1" w:styleId="2Char0">
    <w:name w:val="正文文本缩进 2 Char"/>
    <w:basedOn w:val="a2"/>
    <w:link w:val="20"/>
    <w:qFormat/>
    <w:rPr>
      <w:rFonts w:ascii="仿宋_GB2312" w:eastAsia="仿宋_GB2312" w:hAnsi="Times New Roman"/>
      <w:kern w:val="2"/>
      <w:sz w:val="24"/>
      <w:szCs w:val="24"/>
    </w:rPr>
  </w:style>
  <w:style w:type="character" w:customStyle="1" w:styleId="afff4">
    <w:name w:val="批注框文本 字符"/>
    <w:qFormat/>
    <w:rPr>
      <w:kern w:val="2"/>
      <w:sz w:val="18"/>
      <w:szCs w:val="18"/>
    </w:rPr>
  </w:style>
  <w:style w:type="character" w:customStyle="1" w:styleId="afff5">
    <w:name w:val="页眉 字符"/>
    <w:qFormat/>
    <w:rPr>
      <w:kern w:val="2"/>
      <w:sz w:val="18"/>
      <w:szCs w:val="18"/>
    </w:rPr>
  </w:style>
  <w:style w:type="character" w:customStyle="1" w:styleId="3Char0">
    <w:name w:val="正文文本缩进 3 Char"/>
    <w:basedOn w:val="a2"/>
    <w:link w:val="31"/>
    <w:qFormat/>
    <w:rPr>
      <w:rFonts w:ascii="宋体" w:eastAsia="宋体" w:hAnsi="Times New Roman"/>
      <w:sz w:val="24"/>
      <w:szCs w:val="20"/>
    </w:rPr>
  </w:style>
  <w:style w:type="character" w:customStyle="1" w:styleId="afff6">
    <w:name w:val="批注主题 字符"/>
    <w:qFormat/>
    <w:rPr>
      <w:b/>
      <w:bCs/>
      <w:kern w:val="2"/>
      <w:sz w:val="21"/>
      <w:szCs w:val="24"/>
    </w:rPr>
  </w:style>
  <w:style w:type="character" w:customStyle="1" w:styleId="afff7">
    <w:name w:val="纯文本 字符"/>
    <w:qFormat/>
    <w:rPr>
      <w:rFonts w:ascii="宋体" w:hAnsi="Courier New"/>
      <w:kern w:val="2"/>
      <w:sz w:val="21"/>
    </w:rPr>
  </w:style>
  <w:style w:type="character" w:customStyle="1" w:styleId="afff8">
    <w:name w:val="正文文本 字符"/>
    <w:qFormat/>
    <w:rPr>
      <w:rFonts w:ascii="宋体" w:hAnsi="宋体"/>
      <w:kern w:val="2"/>
      <w:sz w:val="24"/>
      <w:szCs w:val="24"/>
    </w:rPr>
  </w:style>
  <w:style w:type="character" w:customStyle="1" w:styleId="25">
    <w:name w:val="标题 2 字符"/>
    <w:qFormat/>
    <w:rPr>
      <w:rFonts w:ascii="Arial" w:eastAsia="黑体" w:hAnsi="Arial"/>
      <w:b/>
      <w:sz w:val="30"/>
    </w:rPr>
  </w:style>
  <w:style w:type="character" w:customStyle="1" w:styleId="indent">
    <w:name w:val="indent"/>
    <w:qFormat/>
  </w:style>
  <w:style w:type="character" w:customStyle="1" w:styleId="Char13">
    <w:name w:val="纯文本 Char1"/>
    <w:link w:val="1e"/>
    <w:qFormat/>
    <w:rPr>
      <w:rFonts w:ascii="宋体" w:hAnsi="Courier New"/>
    </w:rPr>
  </w:style>
  <w:style w:type="paragraph" w:customStyle="1" w:styleId="1e">
    <w:name w:val="纯文本1"/>
    <w:basedOn w:val="a0"/>
    <w:link w:val="Char13"/>
    <w:qFormat/>
    <w:pPr>
      <w:widowControl w:val="0"/>
      <w:jc w:val="both"/>
    </w:pPr>
    <w:rPr>
      <w:rFonts w:ascii="宋体" w:hAnsi="Courier New"/>
      <w:sz w:val="22"/>
      <w:szCs w:val="22"/>
    </w:rPr>
  </w:style>
  <w:style w:type="character" w:customStyle="1" w:styleId="34">
    <w:name w:val="标题 3 字符"/>
    <w:qFormat/>
    <w:rPr>
      <w:rFonts w:ascii="宋体"/>
      <w:b/>
      <w:sz w:val="24"/>
      <w:u w:val="single"/>
    </w:rPr>
  </w:style>
  <w:style w:type="character" w:customStyle="1" w:styleId="Char14">
    <w:name w:val="正文缩进 Char1"/>
    <w:link w:val="1f"/>
    <w:qFormat/>
    <w:rPr>
      <w:rFonts w:ascii="宋体"/>
      <w:sz w:val="24"/>
    </w:rPr>
  </w:style>
  <w:style w:type="paragraph" w:customStyle="1" w:styleId="1f">
    <w:name w:val="正文缩进1"/>
    <w:basedOn w:val="a0"/>
    <w:link w:val="Char14"/>
    <w:qFormat/>
    <w:pPr>
      <w:widowControl w:val="0"/>
      <w:autoSpaceDE w:val="0"/>
      <w:autoSpaceDN w:val="0"/>
      <w:adjustRightInd w:val="0"/>
      <w:ind w:firstLine="420"/>
    </w:pPr>
    <w:rPr>
      <w:rFonts w:ascii="宋体"/>
      <w:szCs w:val="22"/>
    </w:rPr>
  </w:style>
  <w:style w:type="character" w:customStyle="1" w:styleId="hourpm">
    <w:name w:val="hour_pm"/>
    <w:qFormat/>
  </w:style>
  <w:style w:type="character" w:customStyle="1" w:styleId="tmpztreemovearrow">
    <w:name w:val="tmpztreemove_arrow"/>
    <w:qFormat/>
    <w:rPr>
      <w:shd w:val="clear" w:color="auto" w:fill="FFFFFF"/>
    </w:rPr>
  </w:style>
  <w:style w:type="character" w:customStyle="1" w:styleId="hover3">
    <w:name w:val="hover3"/>
    <w:qFormat/>
    <w:rPr>
      <w:shd w:val="clear" w:color="auto" w:fill="EEEEEE"/>
    </w:rPr>
  </w:style>
  <w:style w:type="character" w:customStyle="1" w:styleId="button">
    <w:name w:val="button"/>
    <w:qFormat/>
  </w:style>
  <w:style w:type="character" w:customStyle="1" w:styleId="old">
    <w:name w:val="old"/>
    <w:qFormat/>
    <w:rPr>
      <w:color w:val="999999"/>
    </w:rPr>
  </w:style>
  <w:style w:type="character" w:customStyle="1" w:styleId="glyphicon4">
    <w:name w:val="glyphicon4"/>
    <w:qFormat/>
  </w:style>
  <w:style w:type="character" w:customStyle="1" w:styleId="houram">
    <w:name w:val="hour_am"/>
    <w:qFormat/>
  </w:style>
  <w:style w:type="paragraph" w:customStyle="1" w:styleId="110">
    <w:name w:val="索引 11"/>
    <w:basedOn w:val="a0"/>
    <w:next w:val="a0"/>
    <w:qFormat/>
    <w:pPr>
      <w:widowControl w:val="0"/>
      <w:spacing w:line="360" w:lineRule="auto"/>
      <w:jc w:val="both"/>
    </w:pPr>
    <w:rPr>
      <w:rFonts w:ascii="仿宋_GB2312" w:eastAsia="仿宋_GB2312" w:hAnsi="Times New Roman"/>
      <w:kern w:val="2"/>
      <w:szCs w:val="20"/>
    </w:rPr>
  </w:style>
  <w:style w:type="paragraph" w:customStyle="1" w:styleId="Charf">
    <w:name w:val="Char"/>
    <w:basedOn w:val="a0"/>
    <w:qFormat/>
    <w:pPr>
      <w:widowControl w:val="0"/>
      <w:tabs>
        <w:tab w:val="left" w:pos="360"/>
      </w:tabs>
      <w:jc w:val="both"/>
    </w:pPr>
    <w:rPr>
      <w:rFonts w:ascii="Times New Roman" w:eastAsia="宋体" w:hAnsi="Times New Roman"/>
      <w:kern w:val="2"/>
    </w:rPr>
  </w:style>
  <w:style w:type="paragraph" w:customStyle="1" w:styleId="a">
    <w:name w:val="图"/>
    <w:basedOn w:val="a0"/>
    <w:next w:val="a0"/>
    <w:qFormat/>
    <w:pPr>
      <w:widowControl w:val="0"/>
      <w:numPr>
        <w:numId w:val="2"/>
      </w:numPr>
      <w:tabs>
        <w:tab w:val="left" w:pos="1755"/>
        <w:tab w:val="left" w:pos="3134"/>
      </w:tabs>
      <w:adjustRightInd w:val="0"/>
      <w:spacing w:before="60" w:after="60" w:line="360" w:lineRule="atLeast"/>
      <w:jc w:val="center"/>
      <w:textAlignment w:val="baseline"/>
    </w:pPr>
    <w:rPr>
      <w:rFonts w:ascii="Times New Roman" w:eastAsia="黑体" w:hAnsi="Times New Roman"/>
      <w:b/>
      <w:szCs w:val="20"/>
    </w:rPr>
  </w:style>
  <w:style w:type="paragraph" w:customStyle="1" w:styleId="title1">
    <w:name w:val="title1"/>
    <w:basedOn w:val="a0"/>
    <w:qFormat/>
    <w:pPr>
      <w:widowControl w:val="0"/>
      <w:spacing w:before="120" w:line="360" w:lineRule="atLeast"/>
    </w:pPr>
    <w:rPr>
      <w:rFonts w:ascii="Times New Roman" w:eastAsia="宋体" w:hAnsi="Times New Roman"/>
      <w:b/>
      <w:bCs/>
      <w:sz w:val="19"/>
      <w:szCs w:val="19"/>
    </w:rPr>
  </w:style>
  <w:style w:type="character" w:customStyle="1" w:styleId="components--titlestart--nelvrc6">
    <w:name w:val="components--titlestart--nelvrc6"/>
    <w:qFormat/>
  </w:style>
  <w:style w:type="character" w:customStyle="1" w:styleId="noticegetfile-getbidfileaddress">
    <w:name w:val="noticegetfile-getbidfileaddress"/>
    <w:qFormat/>
  </w:style>
  <w:style w:type="character" w:customStyle="1" w:styleId="noticepurchasetime-noticepurchasetime">
    <w:name w:val="noticepurchasetime-noticepurchasetime"/>
    <w:qFormat/>
  </w:style>
  <w:style w:type="paragraph" w:customStyle="1" w:styleId="u-content">
    <w:name w:val="u-content"/>
    <w:basedOn w:val="a0"/>
    <w:qFormat/>
    <w:pPr>
      <w:spacing w:before="100" w:beforeAutospacing="1" w:after="100" w:afterAutospacing="1"/>
    </w:pPr>
    <w:rPr>
      <w:rFonts w:ascii="宋体" w:eastAsia="宋体" w:hAnsi="宋体" w:cs="宋体"/>
    </w:rPr>
  </w:style>
  <w:style w:type="character" w:customStyle="1" w:styleId="u-content1">
    <w:name w:val="u-content1"/>
    <w:qFormat/>
  </w:style>
  <w:style w:type="character" w:customStyle="1" w:styleId="noticebidtime-bidaddress">
    <w:name w:val="noticebidtime-bidaddress"/>
    <w:qFormat/>
  </w:style>
  <w:style w:type="character" w:customStyle="1" w:styleId="next-input">
    <w:name w:val="next-input"/>
    <w:qFormat/>
  </w:style>
  <w:style w:type="character" w:customStyle="1" w:styleId="next-select-trigger-search">
    <w:name w:val="next-select-trigger-search"/>
    <w:qFormat/>
  </w:style>
  <w:style w:type="character" w:customStyle="1" w:styleId="z-Char">
    <w:name w:val="z-窗体顶端 Char"/>
    <w:basedOn w:val="a2"/>
    <w:link w:val="z-1"/>
    <w:uiPriority w:val="99"/>
    <w:semiHidden/>
    <w:qFormat/>
    <w:rPr>
      <w:rFonts w:ascii="Arial" w:eastAsia="宋体" w:hAnsi="Arial" w:cs="Arial"/>
      <w:vanish/>
      <w:sz w:val="16"/>
      <w:szCs w:val="16"/>
    </w:rPr>
  </w:style>
  <w:style w:type="paragraph" w:customStyle="1" w:styleId="z-1">
    <w:name w:val="z-窗体顶端1"/>
    <w:basedOn w:val="a0"/>
    <w:next w:val="a0"/>
    <w:link w:val="z-Char"/>
    <w:uiPriority w:val="99"/>
    <w:semiHidden/>
    <w:unhideWhenUsed/>
    <w:qFormat/>
    <w:pPr>
      <w:pBdr>
        <w:bottom w:val="single" w:sz="6" w:space="1" w:color="auto"/>
      </w:pBdr>
      <w:jc w:val="center"/>
    </w:pPr>
    <w:rPr>
      <w:rFonts w:ascii="Arial" w:eastAsia="宋体" w:hAnsi="Arial" w:cs="Arial"/>
      <w:vanish/>
      <w:sz w:val="16"/>
      <w:szCs w:val="16"/>
    </w:rPr>
  </w:style>
  <w:style w:type="character" w:customStyle="1" w:styleId="scgpxformrender--edtlabel--xetypik">
    <w:name w:val="scgpxformrender--edtlabel--xetypik"/>
    <w:qFormat/>
  </w:style>
  <w:style w:type="character" w:customStyle="1" w:styleId="next-input-len">
    <w:name w:val="next-input-len"/>
    <w:qFormat/>
  </w:style>
  <w:style w:type="character" w:customStyle="1" w:styleId="z-Char0">
    <w:name w:val="z-窗体底端 Char"/>
    <w:basedOn w:val="a2"/>
    <w:link w:val="z-10"/>
    <w:uiPriority w:val="99"/>
    <w:semiHidden/>
    <w:qFormat/>
    <w:rPr>
      <w:rFonts w:ascii="Arial" w:eastAsia="宋体" w:hAnsi="Arial" w:cs="Arial"/>
      <w:vanish/>
      <w:sz w:val="16"/>
      <w:szCs w:val="16"/>
    </w:rPr>
  </w:style>
  <w:style w:type="paragraph" w:customStyle="1" w:styleId="z-10">
    <w:name w:val="z-窗体底端1"/>
    <w:basedOn w:val="a0"/>
    <w:next w:val="a0"/>
    <w:link w:val="z-Char0"/>
    <w:uiPriority w:val="99"/>
    <w:semiHidden/>
    <w:unhideWhenUsed/>
    <w:qFormat/>
    <w:pPr>
      <w:pBdr>
        <w:top w:val="single" w:sz="6" w:space="1" w:color="auto"/>
      </w:pBdr>
      <w:jc w:val="center"/>
    </w:pPr>
    <w:rPr>
      <w:rFonts w:ascii="Arial" w:eastAsia="宋体" w:hAnsi="Arial" w:cs="Arial"/>
      <w:vanish/>
      <w:sz w:val="16"/>
      <w:szCs w:val="16"/>
    </w:rPr>
  </w:style>
  <w:style w:type="paragraph" w:customStyle="1" w:styleId="xl36">
    <w:name w:val="xl36"/>
    <w:basedOn w:val="a0"/>
    <w:qFormat/>
    <w:pPr>
      <w:spacing w:before="100" w:after="100"/>
      <w:jc w:val="center"/>
    </w:pPr>
    <w:rPr>
      <w:rFonts w:ascii="宋体" w:eastAsia="宋体" w:hAnsi="宋体" w:hint="eastAsia"/>
    </w:rPr>
  </w:style>
  <w:style w:type="character" w:customStyle="1" w:styleId="Chara">
    <w:name w:val="正文首行缩进 Char"/>
    <w:basedOn w:val="Char10"/>
    <w:link w:val="af3"/>
    <w:uiPriority w:val="99"/>
    <w:semiHidden/>
    <w:qFormat/>
    <w:rPr>
      <w:rFonts w:ascii="宋体" w:eastAsia="宋体" w:hAnsi="宋体"/>
      <w:kern w:val="2"/>
      <w:sz w:val="24"/>
      <w:szCs w:val="24"/>
    </w:rPr>
  </w:style>
  <w:style w:type="paragraph" w:customStyle="1" w:styleId="Style163">
    <w:name w:val="_Style 163"/>
    <w:basedOn w:val="a0"/>
    <w:next w:val="a0"/>
    <w:uiPriority w:val="39"/>
    <w:qFormat/>
    <w:pPr>
      <w:widowControl w:val="0"/>
      <w:ind w:leftChars="200" w:left="420"/>
      <w:jc w:val="both"/>
    </w:pPr>
    <w:rPr>
      <w:rFonts w:ascii="Times New Roman" w:eastAsia="宋体" w:hAnsi="Times New Roman"/>
      <w:kern w:val="2"/>
      <w:sz w:val="21"/>
    </w:rPr>
  </w:style>
  <w:style w:type="character" w:customStyle="1" w:styleId="26">
    <w:name w:val="未处理的提及2"/>
    <w:basedOn w:val="a2"/>
    <w:uiPriority w:val="99"/>
    <w:semiHidden/>
    <w:unhideWhenUsed/>
    <w:qFormat/>
    <w:rPr>
      <w:color w:val="605E5C"/>
      <w:shd w:val="clear" w:color="auto" w:fill="E1DFDD"/>
    </w:rPr>
  </w:style>
  <w:style w:type="paragraph" w:customStyle="1" w:styleId="1f0">
    <w:name w:val="修订1"/>
    <w:hidden/>
    <w:uiPriority w:val="99"/>
    <w:semiHidden/>
    <w:qFormat/>
    <w:rPr>
      <w:rFonts w:asciiTheme="minorHAnsi" w:eastAsiaTheme="minorEastAsia" w:hAnsiTheme="minorHAnsi"/>
      <w:sz w:val="24"/>
      <w:szCs w:val="24"/>
    </w:rPr>
  </w:style>
  <w:style w:type="character" w:customStyle="1" w:styleId="NormalCharacter">
    <w:name w:val="NormalCharacter"/>
    <w:semiHidden/>
    <w:qFormat/>
  </w:style>
  <w:style w:type="paragraph" w:customStyle="1" w:styleId="ListParagraph1">
    <w:name w:val="List Paragraph1"/>
    <w:basedOn w:val="a0"/>
    <w:uiPriority w:val="99"/>
    <w:qFormat/>
    <w:pPr>
      <w:widowControl w:val="0"/>
      <w:ind w:firstLineChars="200" w:firstLine="420"/>
      <w:jc w:val="both"/>
    </w:pPr>
    <w:rPr>
      <w:rFonts w:ascii="Calibri" w:eastAsia="宋体" w:hAnsi="Calibri"/>
      <w:kern w:val="2"/>
      <w:sz w:val="21"/>
    </w:rPr>
  </w:style>
  <w:style w:type="character" w:customStyle="1" w:styleId="font31">
    <w:name w:val="font31"/>
    <w:basedOn w:val="a2"/>
    <w:qFormat/>
    <w:rPr>
      <w:rFonts w:ascii="仿宋" w:eastAsia="仿宋" w:hAnsi="仿宋" w:cs="仿宋"/>
      <w:color w:val="000000"/>
      <w:sz w:val="28"/>
      <w:szCs w:val="28"/>
      <w:u w:val="none"/>
    </w:rPr>
  </w:style>
  <w:style w:type="character" w:customStyle="1" w:styleId="font51">
    <w:name w:val="font51"/>
    <w:basedOn w:val="a2"/>
    <w:qFormat/>
    <w:rPr>
      <w:rFonts w:ascii="仿宋_GB2312" w:eastAsia="仿宋_GB2312" w:cs="仿宋_GB2312" w:hint="eastAsia"/>
      <w:color w:val="000000"/>
      <w:sz w:val="28"/>
      <w:szCs w:val="28"/>
      <w:u w:val="none"/>
    </w:rPr>
  </w:style>
  <w:style w:type="character" w:customStyle="1" w:styleId="font91">
    <w:name w:val="font91"/>
    <w:basedOn w:val="a2"/>
    <w:qFormat/>
    <w:rPr>
      <w:rFonts w:ascii="宋体" w:eastAsia="宋体" w:hAnsi="宋体" w:cs="宋体" w:hint="eastAsia"/>
      <w:color w:val="000000"/>
      <w:sz w:val="28"/>
      <w:szCs w:val="28"/>
      <w:u w:val="none"/>
    </w:rPr>
  </w:style>
  <w:style w:type="character" w:customStyle="1" w:styleId="font61">
    <w:name w:val="font61"/>
    <w:basedOn w:val="a2"/>
    <w:qFormat/>
    <w:rPr>
      <w:rFonts w:ascii="仿宋" w:eastAsia="仿宋" w:hAnsi="仿宋" w:cs="仿宋"/>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2911">
      <w:bodyDiv w:val="1"/>
      <w:marLeft w:val="0"/>
      <w:marRight w:val="0"/>
      <w:marTop w:val="0"/>
      <w:marBottom w:val="0"/>
      <w:divBdr>
        <w:top w:val="none" w:sz="0" w:space="0" w:color="auto"/>
        <w:left w:val="none" w:sz="0" w:space="0" w:color="auto"/>
        <w:bottom w:val="none" w:sz="0" w:space="0" w:color="auto"/>
        <w:right w:val="none" w:sz="0" w:space="0" w:color="auto"/>
      </w:divBdr>
    </w:div>
    <w:div w:id="154941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wnload.ccgp.gov.cn/2018/tousushufanben.zip" TargetMode="External"/><Relationship Id="rId18" Type="http://schemas.openxmlformats.org/officeDocument/2006/relationships/hyperlink" Target="http://www.ccgp.gov.cn/" TargetMode="External"/><Relationship Id="rId26" Type="http://schemas.openxmlformats.org/officeDocument/2006/relationships/hyperlink" Target="http://www.ccgp-shaanxi.gov.cn/" TargetMode="External"/><Relationship Id="rId39"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hyperlink" Target="http://xa.sxggzyjy.cn/"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download.ccgp.gov.cn/2018/zhiyihanfanben.zip" TargetMode="External"/><Relationship Id="rId17" Type="http://schemas.openxmlformats.org/officeDocument/2006/relationships/hyperlink" Target="https://www.creditchina.gov.cn" TargetMode="External"/><Relationship Id="rId25" Type="http://schemas.openxmlformats.org/officeDocument/2006/relationships/hyperlink" Target="http://www.ccgp-shaanxi.gov.cn" TargetMode="External"/><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www.ccgp-shaanxi.gov.cn/zcdservice/zcd/shanxi/article/zcdt/1390497710741917696" TargetMode="External"/><Relationship Id="rId20" Type="http://schemas.openxmlformats.org/officeDocument/2006/relationships/hyperlink" Target="http://www.ccgp-shaanxi.gov.cn/"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nca.com.cn/channel/show/27.html" TargetMode="External"/><Relationship Id="rId24" Type="http://schemas.openxmlformats.org/officeDocument/2006/relationships/hyperlink" Target="http://sxggzyjy.xa.gov.cn/fwzn/004003/20200426/bc8b2c1e-abe2-4168-913c-68ff93345faf.html" TargetMode="Externa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xaczj.xa.gov.cn/zfcg/cgfg/5db9054565cbd804f69e97e0.html" TargetMode="External"/><Relationship Id="rId23" Type="http://schemas.openxmlformats.org/officeDocument/2006/relationships/hyperlink" Target="http://sxggzyjy.xa.gov.cn/fwzn/004003/20181115/4d59c184-e8f6-4d5a-a416-c2f6b0601e66.html"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http://www.sxggzyjy.cn:9002/TPBidder/memberLogin" TargetMode="External"/><Relationship Id="rId19" Type="http://schemas.openxmlformats.org/officeDocument/2006/relationships/hyperlink" Target="http://www.ccgp-shaanxi.gov.cn"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xaczj.xa.gov.cn/zfcg/cgfg/5db90552fd850863a9e4594d.html" TargetMode="External"/><Relationship Id="rId22" Type="http://schemas.openxmlformats.org/officeDocument/2006/relationships/hyperlink" Target="http://sxggzyjy.xa.gov.cn/" TargetMode="External"/><Relationship Id="rId27" Type="http://schemas.openxmlformats.org/officeDocument/2006/relationships/header" Target="header1.xml"/><Relationship Id="rId30" Type="http://schemas.openxmlformats.org/officeDocument/2006/relationships/footer" Target="footer3.xml"/><Relationship Id="rId35"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5517B-0E54-4DE5-836C-D554C7E30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101</Pages>
  <Words>9964</Words>
  <Characters>56800</Characters>
  <Application>Microsoft Office Word</Application>
  <DocSecurity>0</DocSecurity>
  <Lines>473</Lines>
  <Paragraphs>133</Paragraphs>
  <ScaleCrop>false</ScaleCrop>
  <Company>Lenovo</Company>
  <LinksUpToDate>false</LinksUpToDate>
  <CharactersWithSpaces>66631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2023-05-22T07:56:00Z</cp:lastPrinted>
  <dcterms:created xsi:type="dcterms:W3CDTF">2024-08-02T02:14:00Z</dcterms:created>
  <dcterms:modified xsi:type="dcterms:W3CDTF">2024-08-29T05:17:00Z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EFF1CB7D222E42BE93B417E03223722B_13</vt:lpwstr>
  </property>
</Properties>
</file>