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5EE" w:rsidRPr="00C61A1C" w:rsidRDefault="002505EE" w:rsidP="002505EE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 w:rsidRPr="00C61A1C">
        <w:rPr>
          <w:rFonts w:eastAsia="黑体"/>
          <w:b/>
          <w:bCs/>
          <w:sz w:val="32"/>
          <w:szCs w:val="32"/>
          <w:lang w:val="zh-CN"/>
        </w:rPr>
        <w:t>报价明细表</w:t>
      </w:r>
    </w:p>
    <w:p w:rsidR="002505EE" w:rsidRPr="00C61A1C" w:rsidRDefault="002505EE" w:rsidP="002505EE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 w:rsidRPr="00C61A1C">
        <w:rPr>
          <w:rFonts w:eastAsia="仿宋_GB2312" w:hint="eastAsia"/>
          <w:sz w:val="28"/>
          <w:szCs w:val="28"/>
        </w:rPr>
        <w:t xml:space="preserve">  </w:t>
      </w:r>
      <w:r w:rsidRPr="00C61A1C">
        <w:rPr>
          <w:rFonts w:eastAsia="仿宋_GB2312"/>
          <w:sz w:val="28"/>
          <w:szCs w:val="28"/>
        </w:rPr>
        <w:t xml:space="preserve">     </w:t>
      </w:r>
      <w:r>
        <w:rPr>
          <w:rFonts w:eastAsia="黑体" w:hint="eastAsia"/>
          <w:b/>
          <w:bCs/>
          <w:sz w:val="32"/>
          <w:szCs w:val="32"/>
          <w:lang w:val="zh-CN"/>
        </w:rPr>
        <w:t xml:space="preserve">                            </w:t>
      </w:r>
      <w:r w:rsidRPr="00C61A1C">
        <w:rPr>
          <w:rFonts w:eastAsia="黑体" w:hint="eastAsia"/>
          <w:b/>
          <w:bCs/>
          <w:sz w:val="32"/>
          <w:szCs w:val="32"/>
          <w:lang w:val="zh-CN"/>
        </w:rPr>
        <w:t xml:space="preserve"> </w:t>
      </w:r>
      <w:r w:rsidRPr="00C61A1C">
        <w:rPr>
          <w:rFonts w:ascii="仿宋_GB2312" w:eastAsia="仿宋_GB2312" w:hAnsi="仿宋" w:hint="eastAsia"/>
          <w:sz w:val="28"/>
          <w:szCs w:val="28"/>
        </w:rPr>
        <w:t xml:space="preserve">第  </w:t>
      </w:r>
      <w:r w:rsidRPr="00C61A1C">
        <w:rPr>
          <w:rFonts w:ascii="仿宋_GB2312" w:eastAsia="仿宋_GB2312" w:hAnsi="仿宋" w:hint="eastAsia"/>
          <w:sz w:val="28"/>
          <w:szCs w:val="28"/>
          <w:lang w:val="zh-CN"/>
        </w:rPr>
        <w:t>页</w:t>
      </w:r>
      <w:r w:rsidRPr="00C61A1C">
        <w:rPr>
          <w:rFonts w:ascii="仿宋_GB2312" w:eastAsia="仿宋_GB2312" w:hAnsi="仿宋" w:hint="eastAsia"/>
          <w:sz w:val="28"/>
          <w:szCs w:val="28"/>
        </w:rPr>
        <w:t>，共  页</w:t>
      </w:r>
    </w:p>
    <w:tbl>
      <w:tblPr>
        <w:tblW w:w="10464" w:type="dxa"/>
        <w:jc w:val="center"/>
        <w:tblLayout w:type="fixed"/>
        <w:tblLook w:val="0000" w:firstRow="0" w:lastRow="0" w:firstColumn="0" w:lastColumn="0" w:noHBand="0" w:noVBand="0"/>
      </w:tblPr>
      <w:tblGrid>
        <w:gridCol w:w="2638"/>
        <w:gridCol w:w="2028"/>
        <w:gridCol w:w="1985"/>
        <w:gridCol w:w="1843"/>
        <w:gridCol w:w="1970"/>
      </w:tblGrid>
      <w:tr w:rsidR="0014073C" w:rsidTr="00E872D5">
        <w:trPr>
          <w:trHeight w:val="1397"/>
          <w:jc w:val="center"/>
        </w:trPr>
        <w:tc>
          <w:tcPr>
            <w:tcW w:w="2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single" w:sz="4" w:space="0" w:color="auto"/>
            </w:tcBorders>
            <w:vAlign w:val="center"/>
          </w:tcPr>
          <w:p w:rsidR="0014073C" w:rsidRDefault="0014073C" w:rsidP="00E872D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  <w:lang w:val="zh-CN"/>
              </w:rPr>
              <w:t xml:space="preserve">         报价内容</w:t>
            </w:r>
          </w:p>
          <w:p w:rsidR="0014073C" w:rsidRDefault="0014073C" w:rsidP="00E872D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  <w:p w:rsidR="0014073C" w:rsidRDefault="0014073C" w:rsidP="00E872D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  <w:lang w:val="zh-CN"/>
              </w:rPr>
              <w:t>磋商内容</w:t>
            </w:r>
          </w:p>
        </w:tc>
        <w:tc>
          <w:tcPr>
            <w:tcW w:w="2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073C" w:rsidRDefault="0014073C" w:rsidP="00E872D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中巴车</w:t>
            </w:r>
          </w:p>
          <w:p w:rsidR="0014073C" w:rsidRDefault="0014073C" w:rsidP="00E872D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综合单价</w:t>
            </w:r>
          </w:p>
          <w:p w:rsidR="0014073C" w:rsidRDefault="0014073C" w:rsidP="00E872D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（元/车·次）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073C" w:rsidRDefault="0014073C" w:rsidP="00E872D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商务车</w:t>
            </w:r>
          </w:p>
          <w:p w:rsidR="0014073C" w:rsidRDefault="0014073C" w:rsidP="00E872D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综合单价</w:t>
            </w:r>
          </w:p>
          <w:p w:rsidR="0014073C" w:rsidRDefault="0014073C" w:rsidP="00E872D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（元/车·次）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073C" w:rsidRDefault="0014073C" w:rsidP="00E872D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总计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073C" w:rsidRDefault="0014073C" w:rsidP="00E872D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服务期</w:t>
            </w:r>
          </w:p>
        </w:tc>
      </w:tr>
      <w:tr w:rsidR="0014073C" w:rsidTr="00E872D5">
        <w:trPr>
          <w:trHeight w:val="1030"/>
          <w:jc w:val="center"/>
        </w:trPr>
        <w:tc>
          <w:tcPr>
            <w:tcW w:w="2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073C" w:rsidRDefault="0014073C" w:rsidP="0014073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  <w:lang w:val="zh-CN"/>
              </w:rPr>
            </w:pPr>
            <w:r w:rsidRPr="0014073C">
              <w:rPr>
                <w:rFonts w:ascii="仿宋_GB2312" w:eastAsia="仿宋_GB2312" w:hAnsi="仿宋_GB2312" w:cs="仿宋_GB2312" w:hint="eastAsia"/>
                <w:sz w:val="28"/>
                <w:szCs w:val="28"/>
                <w:lang w:val="zh-CN"/>
              </w:rPr>
              <w:t>曲江新区2024年车辆租赁</w:t>
            </w:r>
          </w:p>
        </w:tc>
        <w:tc>
          <w:tcPr>
            <w:tcW w:w="2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073C" w:rsidRDefault="0014073C" w:rsidP="00E872D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073C" w:rsidRDefault="0014073C" w:rsidP="00E872D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073C" w:rsidRDefault="0014073C" w:rsidP="00E872D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073C" w:rsidRDefault="0014073C" w:rsidP="00E872D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</w:p>
        </w:tc>
      </w:tr>
      <w:tr w:rsidR="0014073C" w:rsidTr="00E872D5">
        <w:trPr>
          <w:trHeight w:val="893"/>
          <w:jc w:val="center"/>
        </w:trPr>
        <w:tc>
          <w:tcPr>
            <w:tcW w:w="104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073C" w:rsidRDefault="0014073C" w:rsidP="00E872D5">
            <w:pPr>
              <w:adjustRightInd w:val="0"/>
              <w:snapToGrid w:val="0"/>
              <w:spacing w:line="360" w:lineRule="auto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总计：人民币大写：                                </w:t>
            </w:r>
            <w:r>
              <w:rPr>
                <w:rFonts w:ascii="宋体" w:hAnsi="宋体" w:cs="宋体" w:hint="eastAsia"/>
                <w:sz w:val="28"/>
                <w:szCs w:val="28"/>
              </w:rPr>
              <w:t>¥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    元</w:t>
            </w:r>
          </w:p>
        </w:tc>
      </w:tr>
      <w:tr w:rsidR="0014073C" w:rsidTr="00E872D5">
        <w:trPr>
          <w:trHeight w:val="835"/>
          <w:jc w:val="center"/>
        </w:trPr>
        <w:tc>
          <w:tcPr>
            <w:tcW w:w="104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073C" w:rsidRDefault="0014073C" w:rsidP="00E872D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eastAsia="仿宋_GB2312" w:hAnsi="仿宋_GB2312" w:cs="仿宋_GB2312" w:hint="eastAsia"/>
                <w:sz w:val="28"/>
                <w:szCs w:val="28"/>
                <w:lang w:val="zh-CN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  <w:lang w:val="zh-CN"/>
              </w:rPr>
              <w:t>备注：1、表内报价内容以元为单位</w:t>
            </w:r>
          </w:p>
          <w:p w:rsidR="0014073C" w:rsidRDefault="0014073C" w:rsidP="0014073C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300" w:firstLine="840"/>
              <w:rPr>
                <w:rFonts w:ascii="仿宋_GB2312" w:eastAsia="仿宋_GB2312" w:hAnsi="仿宋_GB2312" w:cs="仿宋_GB2312" w:hint="eastAsia"/>
                <w:sz w:val="28"/>
                <w:szCs w:val="28"/>
                <w:lang w:val="zh-CN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  <w:lang w:val="zh-CN"/>
              </w:rPr>
              <w:t>2、总计=中巴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  <w:lang w:val="zh-CN"/>
              </w:rPr>
              <w:t>车综合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8"/>
                <w:szCs w:val="28"/>
                <w:lang w:val="zh-CN"/>
              </w:rPr>
              <w:t>单价*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  <w:lang w:val="zh-CN"/>
              </w:rPr>
              <w:t>1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  <w:lang w:val="zh-CN"/>
              </w:rPr>
              <w:t>*3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  <w:lang w:val="zh-CN"/>
              </w:rPr>
              <w:t>0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  <w:lang w:val="zh-CN"/>
              </w:rPr>
              <w:t>0+商务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8"/>
                <w:szCs w:val="28"/>
                <w:lang w:val="zh-CN"/>
              </w:rPr>
              <w:t>车综合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8"/>
                <w:szCs w:val="28"/>
                <w:lang w:val="zh-CN"/>
              </w:rPr>
              <w:t>单价*2*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  <w:lang w:val="zh-CN"/>
              </w:rPr>
              <w:t>230</w:t>
            </w:r>
            <w:bookmarkStart w:id="0" w:name="_GoBack"/>
            <w:bookmarkEnd w:id="0"/>
          </w:p>
        </w:tc>
      </w:tr>
    </w:tbl>
    <w:p w:rsidR="002505EE" w:rsidRPr="00420DA4" w:rsidRDefault="002505EE" w:rsidP="002505EE">
      <w:pPr>
        <w:adjustRightInd w:val="0"/>
        <w:snapToGrid w:val="0"/>
        <w:spacing w:line="360" w:lineRule="auto"/>
        <w:jc w:val="center"/>
        <w:rPr>
          <w:rFonts w:eastAsia="仿宋_GB2312"/>
          <w:sz w:val="28"/>
          <w:szCs w:val="28"/>
        </w:rPr>
      </w:pPr>
    </w:p>
    <w:p w:rsidR="002505EE" w:rsidRPr="00C61A1C" w:rsidRDefault="002505EE" w:rsidP="002505EE">
      <w:pPr>
        <w:adjustRightInd w:val="0"/>
        <w:snapToGrid w:val="0"/>
        <w:spacing w:line="360" w:lineRule="auto"/>
        <w:jc w:val="center"/>
        <w:rPr>
          <w:rFonts w:eastAsia="仿宋_GB2312"/>
          <w:sz w:val="28"/>
          <w:szCs w:val="28"/>
        </w:rPr>
      </w:pPr>
    </w:p>
    <w:p w:rsidR="002505EE" w:rsidRPr="00C61A1C" w:rsidRDefault="002505EE" w:rsidP="002505EE">
      <w:pPr>
        <w:adjustRightInd w:val="0"/>
        <w:snapToGrid w:val="0"/>
        <w:spacing w:line="360" w:lineRule="auto"/>
        <w:jc w:val="center"/>
        <w:rPr>
          <w:rFonts w:eastAsia="仿宋_GB2312"/>
          <w:sz w:val="28"/>
          <w:szCs w:val="28"/>
        </w:rPr>
      </w:pPr>
      <w:r w:rsidRPr="00C61A1C">
        <w:rPr>
          <w:rFonts w:eastAsia="仿宋_GB2312"/>
          <w:sz w:val="28"/>
          <w:szCs w:val="28"/>
        </w:rPr>
        <w:t>供应商</w:t>
      </w:r>
      <w:r w:rsidR="00151197">
        <w:rPr>
          <w:rFonts w:eastAsia="仿宋_GB2312"/>
          <w:sz w:val="28"/>
          <w:szCs w:val="28"/>
        </w:rPr>
        <w:t xml:space="preserve">                      </w:t>
      </w:r>
      <w:r w:rsidRPr="00C61A1C">
        <w:rPr>
          <w:rFonts w:eastAsia="仿宋_GB2312"/>
          <w:sz w:val="28"/>
          <w:szCs w:val="28"/>
        </w:rPr>
        <w:t>法定代表人</w:t>
      </w:r>
      <w:r w:rsidRPr="00C61A1C">
        <w:rPr>
          <w:rFonts w:eastAsia="仿宋_GB2312" w:hint="eastAsia"/>
          <w:kern w:val="0"/>
          <w:sz w:val="28"/>
          <w:szCs w:val="28"/>
        </w:rPr>
        <w:t>（或负责人）</w:t>
      </w:r>
      <w:r w:rsidRPr="00C61A1C">
        <w:rPr>
          <w:rFonts w:eastAsia="仿宋_GB2312"/>
          <w:sz w:val="28"/>
          <w:szCs w:val="28"/>
        </w:rPr>
        <w:t>或授权代表</w:t>
      </w:r>
    </w:p>
    <w:p w:rsidR="002505EE" w:rsidRPr="00C61A1C" w:rsidRDefault="002505EE" w:rsidP="002505EE">
      <w:pPr>
        <w:adjustRightInd w:val="0"/>
        <w:snapToGrid w:val="0"/>
        <w:spacing w:line="360" w:lineRule="auto"/>
        <w:ind w:leftChars="-250" w:left="-525" w:firstLineChars="100" w:firstLine="280"/>
        <w:rPr>
          <w:rFonts w:eastAsia="仿宋_GB2312"/>
          <w:sz w:val="28"/>
          <w:szCs w:val="28"/>
        </w:rPr>
      </w:pPr>
      <w:r w:rsidRPr="00C61A1C">
        <w:rPr>
          <w:rFonts w:eastAsia="仿宋_GB2312"/>
          <w:sz w:val="28"/>
          <w:szCs w:val="28"/>
        </w:rPr>
        <w:t>（公章）：</w:t>
      </w:r>
      <w:r w:rsidRPr="00C61A1C">
        <w:rPr>
          <w:rFonts w:eastAsia="仿宋_GB2312"/>
          <w:sz w:val="28"/>
          <w:szCs w:val="28"/>
        </w:rPr>
        <w:t xml:space="preserve">                                   </w:t>
      </w:r>
      <w:r w:rsidRPr="00C61A1C">
        <w:rPr>
          <w:rFonts w:eastAsia="仿宋_GB2312"/>
          <w:sz w:val="28"/>
          <w:szCs w:val="28"/>
        </w:rPr>
        <w:t>（签字或盖章）：</w:t>
      </w:r>
    </w:p>
    <w:p w:rsidR="002505EE" w:rsidRPr="00C61A1C" w:rsidRDefault="002505EE" w:rsidP="002505EE">
      <w:pPr>
        <w:adjustRightInd w:val="0"/>
        <w:snapToGrid w:val="0"/>
        <w:spacing w:line="360" w:lineRule="auto"/>
        <w:rPr>
          <w:rFonts w:eastAsia="仿宋_GB2312"/>
          <w:sz w:val="28"/>
          <w:szCs w:val="28"/>
        </w:rPr>
      </w:pPr>
    </w:p>
    <w:p w:rsidR="002505EE" w:rsidRPr="00C61A1C" w:rsidRDefault="00151197" w:rsidP="002505EE">
      <w:pPr>
        <w:adjustRightInd w:val="0"/>
        <w:snapToGrid w:val="0"/>
        <w:spacing w:line="360" w:lineRule="auto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注：在首次报价和最后报价环节，将报价明细表作为附件上传。</w:t>
      </w:r>
    </w:p>
    <w:sectPr w:rsidR="002505EE" w:rsidRPr="00C61A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AC8" w:rsidRDefault="00605AC8" w:rsidP="002505EE">
      <w:r>
        <w:separator/>
      </w:r>
    </w:p>
  </w:endnote>
  <w:endnote w:type="continuationSeparator" w:id="0">
    <w:p w:rsidR="00605AC8" w:rsidRDefault="00605AC8" w:rsidP="00250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AC8" w:rsidRDefault="00605AC8" w:rsidP="002505EE">
      <w:r>
        <w:separator/>
      </w:r>
    </w:p>
  </w:footnote>
  <w:footnote w:type="continuationSeparator" w:id="0">
    <w:p w:rsidR="00605AC8" w:rsidRDefault="00605AC8" w:rsidP="002505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BF8"/>
    <w:rsid w:val="0014073C"/>
    <w:rsid w:val="00151197"/>
    <w:rsid w:val="002505EE"/>
    <w:rsid w:val="00321F56"/>
    <w:rsid w:val="00605AC8"/>
    <w:rsid w:val="00B04BF8"/>
    <w:rsid w:val="00C14D18"/>
    <w:rsid w:val="00C642F2"/>
    <w:rsid w:val="00CB1EDE"/>
    <w:rsid w:val="00D93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5E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505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505E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505E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505EE"/>
    <w:rPr>
      <w:sz w:val="18"/>
      <w:szCs w:val="18"/>
    </w:rPr>
  </w:style>
  <w:style w:type="paragraph" w:styleId="a5">
    <w:name w:val="Plain Text"/>
    <w:basedOn w:val="a"/>
    <w:link w:val="Char1"/>
    <w:qFormat/>
    <w:rsid w:val="002505EE"/>
    <w:rPr>
      <w:rFonts w:ascii="宋体" w:hAnsi="Courier New"/>
    </w:rPr>
  </w:style>
  <w:style w:type="character" w:customStyle="1" w:styleId="Char1">
    <w:name w:val="纯文本 Char"/>
    <w:basedOn w:val="a0"/>
    <w:link w:val="a5"/>
    <w:rsid w:val="002505EE"/>
    <w:rPr>
      <w:rFonts w:ascii="宋体" w:eastAsia="宋体" w:hAnsi="Courier New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5E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505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505E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505E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505EE"/>
    <w:rPr>
      <w:sz w:val="18"/>
      <w:szCs w:val="18"/>
    </w:rPr>
  </w:style>
  <w:style w:type="paragraph" w:styleId="a5">
    <w:name w:val="Plain Text"/>
    <w:basedOn w:val="a"/>
    <w:link w:val="Char1"/>
    <w:qFormat/>
    <w:rsid w:val="002505EE"/>
    <w:rPr>
      <w:rFonts w:ascii="宋体" w:hAnsi="Courier New"/>
    </w:rPr>
  </w:style>
  <w:style w:type="character" w:customStyle="1" w:styleId="Char1">
    <w:name w:val="纯文本 Char"/>
    <w:basedOn w:val="a0"/>
    <w:link w:val="a5"/>
    <w:rsid w:val="002505EE"/>
    <w:rPr>
      <w:rFonts w:ascii="宋体" w:eastAsia="宋体" w:hAnsi="Courier New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</cp:revision>
  <dcterms:created xsi:type="dcterms:W3CDTF">2024-03-12T07:28:00Z</dcterms:created>
  <dcterms:modified xsi:type="dcterms:W3CDTF">2024-05-27T06:12:00Z</dcterms:modified>
</cp:coreProperties>
</file>