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DDEE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提供政府采购政策等证明材料</w:t>
      </w:r>
    </w:p>
    <w:p w14:paraId="0DA111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（1）中小企业声明函（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宋体" w:hAnsi="宋体" w:eastAsia="宋体" w:cs="宋体"/>
          <w:sz w:val="24"/>
          <w:highlight w:val="none"/>
        </w:rPr>
        <w:t>，请提供，格式见附件1，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注：本项目属于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其他未列明行业</w:t>
      </w:r>
      <w:r>
        <w:rPr>
          <w:rFonts w:hint="eastAsia" w:ascii="宋体" w:hAnsi="宋体" w:eastAsia="宋体" w:cs="宋体"/>
          <w:sz w:val="24"/>
          <w:highlight w:val="none"/>
        </w:rPr>
        <w:t>）；</w:t>
      </w:r>
    </w:p>
    <w:p w14:paraId="771A79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（2）残疾人福利性单位声明函（如适用，请提供，格式见附件2）；</w:t>
      </w:r>
    </w:p>
    <w:p w14:paraId="4DBAAA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（3）监狱企业、福利企业证明材料（如适用，请提供）；</w:t>
      </w:r>
    </w:p>
    <w:p w14:paraId="0D1E7EF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（4）节能环保产品、环境标志产品明细表（如适用，请按磋商文件中采购项目需要落实的政府采购政策第2条相关规定提供相关证明材料）；</w:t>
      </w:r>
    </w:p>
    <w:p w14:paraId="65F8EF84"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附件1</w:t>
      </w:r>
    </w:p>
    <w:p w14:paraId="1A09807C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中小企业声明函（工程、服务）</w:t>
      </w:r>
    </w:p>
    <w:p w14:paraId="7992CD3D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FD8A635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056CFB46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40F072DD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…… </w:t>
      </w:r>
    </w:p>
    <w:p w14:paraId="6373583B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B0CC85E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本企业对上述声明内容的真实性负责。如有虚假，将依法承担相应责任。</w:t>
      </w:r>
    </w:p>
    <w:p w14:paraId="146F9E6F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sz w:val="24"/>
          <w:highlight w:val="none"/>
        </w:rPr>
      </w:pPr>
    </w:p>
    <w:p w14:paraId="191DCB76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企业名称（盖章）：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7133E1E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2842CCF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25BE88F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999F02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19FFD3C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中小企业声明函（货物）</w:t>
      </w:r>
    </w:p>
    <w:p w14:paraId="31C2CF8C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w w:val="95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9A10527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1.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4"/>
          <w:highlight w:val="none"/>
        </w:rPr>
        <w:t xml:space="preserve"> 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行业；制造商为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（中型企业、小 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514F7418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sz w:val="24"/>
          <w:highlight w:val="none"/>
        </w:rPr>
        <w:t xml:space="preserve"> ， 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行业；制造商为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万元，属于（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中型企业、小型 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7025AF22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…… </w:t>
      </w:r>
    </w:p>
    <w:p w14:paraId="70BC9333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D680271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本企业对上述声明内容的真实性负责。如有虚假，将依法承担相应责任。</w:t>
      </w:r>
    </w:p>
    <w:p w14:paraId="6A3266B7"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highlight w:val="none"/>
        </w:rPr>
      </w:pPr>
    </w:p>
    <w:p w14:paraId="2A9B6721"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企业名称（盖章）：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 xml:space="preserve"> </w:t>
      </w:r>
    </w:p>
    <w:p w14:paraId="26D01F01"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                        </w:t>
      </w:r>
    </w:p>
    <w:p w14:paraId="19421D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187E94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4B044D43">
      <w:pPr>
        <w:spacing w:line="360" w:lineRule="auto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highlight w:val="none"/>
        </w:rPr>
        <w:t>附件2：</w:t>
      </w:r>
    </w:p>
    <w:p w14:paraId="7F14D66F"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b/>
          <w:spacing w:val="6"/>
          <w:sz w:val="24"/>
          <w:highlight w:val="none"/>
        </w:rPr>
        <w:t>残疾人福利性单位声明函</w:t>
      </w:r>
    </w:p>
    <w:p w14:paraId="5D734B05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  <w:highlight w:val="none"/>
        </w:rPr>
        <w:t>〔2017〕 141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单位的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B11F1D5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本单位对上述声明的真实性负责。如有虚假，将依法承担相应责任。</w:t>
      </w:r>
    </w:p>
    <w:p w14:paraId="6A774B3F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</w:p>
    <w:p w14:paraId="7D8EAC0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656AFB02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542C73D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</w:t>
      </w:r>
    </w:p>
    <w:p w14:paraId="4864B91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12A41E2">
      <w:r>
        <w:rPr>
          <w:rFonts w:hint="eastAsia" w:ascii="宋体" w:hAnsi="宋体" w:eastAsia="宋体" w:cs="宋体"/>
          <w:sz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1F394A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