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4666B">
      <w:pPr>
        <w:spacing w:line="245" w:lineRule="auto"/>
        <w:rPr>
          <w:rFonts w:ascii="Arial"/>
          <w:sz w:val="21"/>
        </w:rPr>
      </w:pPr>
    </w:p>
    <w:p w14:paraId="7EEBB293">
      <w:pPr>
        <w:spacing w:line="245" w:lineRule="auto"/>
        <w:rPr>
          <w:rFonts w:ascii="Arial"/>
          <w:sz w:val="21"/>
        </w:rPr>
      </w:pPr>
      <w:bookmarkStart w:id="0" w:name="_GoBack"/>
      <w:bookmarkEnd w:id="0"/>
    </w:p>
    <w:p w14:paraId="0E46F320">
      <w:pPr>
        <w:spacing w:line="245" w:lineRule="auto"/>
        <w:rPr>
          <w:rFonts w:ascii="Arial"/>
          <w:sz w:val="21"/>
        </w:rPr>
      </w:pPr>
    </w:p>
    <w:p w14:paraId="6A2C507E">
      <w:pPr>
        <w:spacing w:line="245" w:lineRule="auto"/>
        <w:rPr>
          <w:rFonts w:ascii="Arial"/>
          <w:sz w:val="21"/>
        </w:rPr>
      </w:pPr>
    </w:p>
    <w:p w14:paraId="7BB5ECFB">
      <w:pPr>
        <w:pStyle w:val="13"/>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b/>
          <w:bCs/>
          <w:spacing w:val="-13"/>
          <w:sz w:val="48"/>
          <w:szCs w:val="48"/>
        </w:rPr>
      </w:pPr>
    </w:p>
    <w:p w14:paraId="36834D8E">
      <w:pPr>
        <w:pStyle w:val="13"/>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b/>
          <w:bCs/>
          <w:spacing w:val="-13"/>
          <w:sz w:val="48"/>
          <w:szCs w:val="48"/>
        </w:rPr>
      </w:pPr>
    </w:p>
    <w:p w14:paraId="3A3F9C0A">
      <w:pPr>
        <w:pStyle w:val="13"/>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spacing w:val="1"/>
          <w:sz w:val="48"/>
          <w:szCs w:val="48"/>
        </w:rPr>
      </w:pPr>
      <w:r>
        <w:rPr>
          <w:b/>
          <w:bCs/>
          <w:spacing w:val="-13"/>
          <w:sz w:val="48"/>
          <w:szCs w:val="48"/>
        </w:rPr>
        <w:t>西安市航天城第二中学宿舍</w:t>
      </w:r>
      <w:r>
        <w:rPr>
          <w:spacing w:val="1"/>
          <w:sz w:val="48"/>
          <w:szCs w:val="48"/>
        </w:rPr>
        <w:t xml:space="preserve"> </w:t>
      </w:r>
    </w:p>
    <w:p w14:paraId="684521E0">
      <w:pPr>
        <w:pStyle w:val="13"/>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sz w:val="48"/>
          <w:szCs w:val="48"/>
        </w:rPr>
      </w:pPr>
      <w:r>
        <w:rPr>
          <w:b/>
          <w:bCs/>
          <w:spacing w:val="18"/>
          <w:sz w:val="48"/>
          <w:szCs w:val="48"/>
        </w:rPr>
        <w:t>管理服务</w:t>
      </w:r>
    </w:p>
    <w:p w14:paraId="220EB1C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textAlignment w:val="baseline"/>
        <w:rPr>
          <w:rFonts w:ascii="Arial"/>
          <w:sz w:val="21"/>
        </w:rPr>
      </w:pPr>
    </w:p>
    <w:p w14:paraId="658A96F9">
      <w:pPr>
        <w:spacing w:line="256" w:lineRule="auto"/>
        <w:rPr>
          <w:rFonts w:ascii="Arial"/>
          <w:sz w:val="21"/>
        </w:rPr>
      </w:pPr>
    </w:p>
    <w:p w14:paraId="1E7E2468">
      <w:pPr>
        <w:spacing w:line="256" w:lineRule="auto"/>
        <w:rPr>
          <w:rFonts w:ascii="Arial"/>
          <w:sz w:val="21"/>
        </w:rPr>
      </w:pPr>
    </w:p>
    <w:p w14:paraId="15E17B7F">
      <w:pPr>
        <w:spacing w:line="257" w:lineRule="auto"/>
        <w:rPr>
          <w:rFonts w:ascii="Arial"/>
          <w:sz w:val="21"/>
        </w:rPr>
      </w:pPr>
    </w:p>
    <w:p w14:paraId="5E7224E4">
      <w:pPr>
        <w:spacing w:line="257" w:lineRule="auto"/>
        <w:rPr>
          <w:rFonts w:ascii="Arial"/>
          <w:sz w:val="21"/>
        </w:rPr>
      </w:pPr>
    </w:p>
    <w:p w14:paraId="71C29FBA">
      <w:pPr>
        <w:pStyle w:val="13"/>
        <w:keepNext w:val="0"/>
        <w:keepLines w:val="0"/>
        <w:pageBreakBefore w:val="0"/>
        <w:widowControl w:val="0"/>
        <w:kinsoku/>
        <w:wordWrap/>
        <w:overflowPunct/>
        <w:topLinePunct w:val="0"/>
        <w:autoSpaceDE/>
        <w:autoSpaceDN/>
        <w:bidi w:val="0"/>
        <w:adjustRightInd/>
        <w:snapToGrid/>
        <w:spacing w:before="244" w:line="221" w:lineRule="auto"/>
        <w:ind w:left="0"/>
        <w:jc w:val="center"/>
        <w:textAlignment w:val="auto"/>
        <w:rPr>
          <w:sz w:val="75"/>
          <w:szCs w:val="75"/>
        </w:rPr>
      </w:pPr>
      <w:r>
        <w:rPr>
          <w:b/>
          <w:bCs/>
          <w:spacing w:val="-25"/>
          <w:sz w:val="75"/>
          <w:szCs w:val="75"/>
        </w:rPr>
        <w:t>服</w:t>
      </w:r>
      <w:r>
        <w:rPr>
          <w:spacing w:val="-25"/>
          <w:sz w:val="75"/>
          <w:szCs w:val="75"/>
        </w:rPr>
        <w:t xml:space="preserve"> </w:t>
      </w:r>
      <w:r>
        <w:rPr>
          <w:b/>
          <w:bCs/>
          <w:spacing w:val="-25"/>
          <w:sz w:val="75"/>
          <w:szCs w:val="75"/>
        </w:rPr>
        <w:t>务</w:t>
      </w:r>
      <w:r>
        <w:rPr>
          <w:spacing w:val="4"/>
          <w:sz w:val="75"/>
          <w:szCs w:val="75"/>
        </w:rPr>
        <w:t xml:space="preserve"> </w:t>
      </w:r>
      <w:r>
        <w:rPr>
          <w:b/>
          <w:bCs/>
          <w:spacing w:val="-25"/>
          <w:sz w:val="75"/>
          <w:szCs w:val="75"/>
        </w:rPr>
        <w:t>合</w:t>
      </w:r>
      <w:r>
        <w:rPr>
          <w:spacing w:val="37"/>
          <w:sz w:val="75"/>
          <w:szCs w:val="75"/>
        </w:rPr>
        <w:t xml:space="preserve"> </w:t>
      </w:r>
      <w:r>
        <w:rPr>
          <w:b/>
          <w:bCs/>
          <w:spacing w:val="-25"/>
          <w:sz w:val="75"/>
          <w:szCs w:val="75"/>
        </w:rPr>
        <w:t>同</w:t>
      </w:r>
    </w:p>
    <w:p w14:paraId="385B08E0">
      <w:pPr>
        <w:spacing w:line="374" w:lineRule="auto"/>
        <w:rPr>
          <w:rFonts w:ascii="Arial"/>
          <w:sz w:val="21"/>
        </w:rPr>
      </w:pPr>
    </w:p>
    <w:p w14:paraId="3AAA6183">
      <w:pPr>
        <w:pStyle w:val="13"/>
        <w:keepNext w:val="0"/>
        <w:keepLines w:val="0"/>
        <w:pageBreakBefore w:val="0"/>
        <w:widowControl/>
        <w:kinsoku w:val="0"/>
        <w:wordWrap/>
        <w:overflowPunct/>
        <w:topLinePunct w:val="0"/>
        <w:autoSpaceDE w:val="0"/>
        <w:autoSpaceDN w:val="0"/>
        <w:bidi w:val="0"/>
        <w:adjustRightInd w:val="0"/>
        <w:snapToGrid w:val="0"/>
        <w:spacing w:before="117" w:line="360" w:lineRule="auto"/>
        <w:ind w:left="0"/>
        <w:jc w:val="center"/>
        <w:textAlignment w:val="baseline"/>
        <w:rPr>
          <w:rFonts w:ascii="Arial" w:hAnsi="Arial" w:eastAsia="Arial" w:cs="Arial"/>
          <w:sz w:val="36"/>
          <w:szCs w:val="36"/>
        </w:rPr>
      </w:pPr>
      <w:r>
        <w:rPr>
          <w:rFonts w:hint="eastAsia"/>
          <w:b/>
          <w:bCs/>
          <w:spacing w:val="-18"/>
          <w:sz w:val="36"/>
          <w:szCs w:val="36"/>
          <w:lang w:eastAsia="zh-CN"/>
        </w:rPr>
        <w:t>（</w:t>
      </w:r>
      <w:r>
        <w:rPr>
          <w:b/>
          <w:bCs/>
          <w:spacing w:val="-18"/>
          <w:sz w:val="36"/>
          <w:szCs w:val="36"/>
        </w:rPr>
        <w:t>项目编号：</w:t>
      </w:r>
      <w:r>
        <w:rPr>
          <w:rFonts w:hint="eastAsia"/>
          <w:b/>
          <w:bCs/>
          <w:spacing w:val="-18"/>
          <w:sz w:val="36"/>
          <w:szCs w:val="36"/>
          <w:lang w:eastAsia="zh-CN"/>
        </w:rPr>
        <w:t>）</w:t>
      </w:r>
    </w:p>
    <w:p w14:paraId="1BCB6885">
      <w:pPr>
        <w:spacing w:line="247" w:lineRule="auto"/>
        <w:rPr>
          <w:rFonts w:ascii="Arial"/>
          <w:sz w:val="21"/>
        </w:rPr>
      </w:pPr>
    </w:p>
    <w:p w14:paraId="41315104">
      <w:pPr>
        <w:spacing w:line="247" w:lineRule="auto"/>
        <w:rPr>
          <w:rFonts w:ascii="Arial"/>
          <w:sz w:val="21"/>
        </w:rPr>
      </w:pPr>
    </w:p>
    <w:p w14:paraId="13E11895">
      <w:pPr>
        <w:spacing w:line="248" w:lineRule="auto"/>
        <w:rPr>
          <w:rFonts w:ascii="Arial"/>
          <w:sz w:val="21"/>
        </w:rPr>
      </w:pPr>
    </w:p>
    <w:p w14:paraId="367BBC8B">
      <w:pPr>
        <w:spacing w:line="248" w:lineRule="auto"/>
        <w:rPr>
          <w:rFonts w:ascii="Arial"/>
          <w:sz w:val="21"/>
        </w:rPr>
      </w:pPr>
    </w:p>
    <w:p w14:paraId="2C512D41">
      <w:pPr>
        <w:pStyle w:val="13"/>
        <w:spacing w:before="97" w:line="227" w:lineRule="auto"/>
        <w:ind w:left="955" w:leftChars="400" w:hanging="115" w:hangingChars="40"/>
        <w:rPr>
          <w:i w:val="0"/>
          <w:iCs w:val="0"/>
          <w:sz w:val="32"/>
          <w:szCs w:val="32"/>
        </w:rPr>
      </w:pPr>
      <w:r>
        <w:rPr>
          <w:i w:val="0"/>
          <w:iCs w:val="0"/>
          <w:spacing w:val="-16"/>
          <w:position w:val="3"/>
          <w:sz w:val="32"/>
          <w:szCs w:val="32"/>
        </w:rPr>
        <w:t>甲  方</w:t>
      </w:r>
      <w:r>
        <w:rPr>
          <w:i w:val="0"/>
          <w:iCs w:val="0"/>
          <w:spacing w:val="-51"/>
          <w:position w:val="3"/>
          <w:sz w:val="32"/>
          <w:szCs w:val="32"/>
        </w:rPr>
        <w:t xml:space="preserve"> </w:t>
      </w:r>
      <w:r>
        <w:rPr>
          <w:i w:val="0"/>
          <w:iCs w:val="0"/>
          <w:spacing w:val="-16"/>
          <w:position w:val="3"/>
          <w:sz w:val="32"/>
          <w:szCs w:val="32"/>
        </w:rPr>
        <w:t>：</w:t>
      </w:r>
      <w:r>
        <w:rPr>
          <w:i w:val="0"/>
          <w:iCs w:val="0"/>
          <w:spacing w:val="94"/>
          <w:position w:val="-1"/>
          <w:sz w:val="32"/>
          <w:szCs w:val="32"/>
          <w:u w:val="single" w:color="auto"/>
        </w:rPr>
        <w:t xml:space="preserve"> </w:t>
      </w:r>
      <w:r>
        <w:rPr>
          <w:i w:val="0"/>
          <w:iCs w:val="0"/>
          <w:spacing w:val="-16"/>
          <w:position w:val="-1"/>
          <w:sz w:val="32"/>
          <w:szCs w:val="32"/>
          <w:u w:val="single" w:color="auto"/>
        </w:rPr>
        <w:t>西</w:t>
      </w:r>
      <w:r>
        <w:rPr>
          <w:i w:val="0"/>
          <w:iCs w:val="0"/>
          <w:spacing w:val="-54"/>
          <w:position w:val="-1"/>
          <w:sz w:val="32"/>
          <w:szCs w:val="32"/>
          <w:u w:val="single" w:color="auto"/>
        </w:rPr>
        <w:t xml:space="preserve"> </w:t>
      </w:r>
      <w:r>
        <w:rPr>
          <w:i w:val="0"/>
          <w:iCs w:val="0"/>
          <w:spacing w:val="-16"/>
          <w:position w:val="-1"/>
          <w:sz w:val="32"/>
          <w:szCs w:val="32"/>
          <w:u w:val="single" w:color="auto"/>
        </w:rPr>
        <w:t>安</w:t>
      </w:r>
      <w:r>
        <w:rPr>
          <w:i w:val="0"/>
          <w:iCs w:val="0"/>
          <w:spacing w:val="-62"/>
          <w:position w:val="-1"/>
          <w:sz w:val="32"/>
          <w:szCs w:val="32"/>
          <w:u w:val="single" w:color="auto"/>
        </w:rPr>
        <w:t xml:space="preserve"> </w:t>
      </w:r>
      <w:r>
        <w:rPr>
          <w:i w:val="0"/>
          <w:iCs w:val="0"/>
          <w:spacing w:val="-16"/>
          <w:position w:val="-1"/>
          <w:sz w:val="32"/>
          <w:szCs w:val="32"/>
          <w:u w:val="single" w:color="auto"/>
        </w:rPr>
        <w:t>市</w:t>
      </w:r>
      <w:r>
        <w:rPr>
          <w:i w:val="0"/>
          <w:iCs w:val="0"/>
          <w:spacing w:val="-68"/>
          <w:position w:val="-1"/>
          <w:sz w:val="32"/>
          <w:szCs w:val="32"/>
          <w:u w:val="single" w:color="auto"/>
        </w:rPr>
        <w:t xml:space="preserve"> </w:t>
      </w:r>
      <w:r>
        <w:rPr>
          <w:i w:val="0"/>
          <w:iCs w:val="0"/>
          <w:spacing w:val="-16"/>
          <w:position w:val="-1"/>
          <w:sz w:val="32"/>
          <w:szCs w:val="32"/>
          <w:u w:val="single" w:color="auto"/>
        </w:rPr>
        <w:t>航</w:t>
      </w:r>
      <w:r>
        <w:rPr>
          <w:i w:val="0"/>
          <w:iCs w:val="0"/>
          <w:spacing w:val="-67"/>
          <w:position w:val="-1"/>
          <w:sz w:val="32"/>
          <w:szCs w:val="32"/>
          <w:u w:val="single" w:color="auto"/>
        </w:rPr>
        <w:t xml:space="preserve"> </w:t>
      </w:r>
      <w:r>
        <w:rPr>
          <w:i w:val="0"/>
          <w:iCs w:val="0"/>
          <w:spacing w:val="-16"/>
          <w:position w:val="-1"/>
          <w:sz w:val="32"/>
          <w:szCs w:val="32"/>
          <w:u w:val="single" w:color="auto"/>
        </w:rPr>
        <w:t>天</w:t>
      </w:r>
      <w:r>
        <w:rPr>
          <w:i w:val="0"/>
          <w:iCs w:val="0"/>
          <w:spacing w:val="-66"/>
          <w:position w:val="-1"/>
          <w:sz w:val="32"/>
          <w:szCs w:val="32"/>
          <w:u w:val="single" w:color="auto"/>
        </w:rPr>
        <w:t xml:space="preserve"> </w:t>
      </w:r>
      <w:r>
        <w:rPr>
          <w:i w:val="0"/>
          <w:iCs w:val="0"/>
          <w:spacing w:val="-16"/>
          <w:position w:val="-1"/>
          <w:sz w:val="32"/>
          <w:szCs w:val="32"/>
          <w:u w:val="single" w:color="auto"/>
        </w:rPr>
        <w:t>城</w:t>
      </w:r>
      <w:r>
        <w:rPr>
          <w:i w:val="0"/>
          <w:iCs w:val="0"/>
          <w:spacing w:val="-66"/>
          <w:position w:val="-1"/>
          <w:sz w:val="32"/>
          <w:szCs w:val="32"/>
          <w:u w:val="single" w:color="auto"/>
        </w:rPr>
        <w:t xml:space="preserve"> </w:t>
      </w:r>
      <w:r>
        <w:rPr>
          <w:i w:val="0"/>
          <w:iCs w:val="0"/>
          <w:spacing w:val="-16"/>
          <w:position w:val="-1"/>
          <w:sz w:val="32"/>
          <w:szCs w:val="32"/>
          <w:u w:val="single" w:color="auto"/>
        </w:rPr>
        <w:t>第</w:t>
      </w:r>
      <w:r>
        <w:rPr>
          <w:i w:val="0"/>
          <w:iCs w:val="0"/>
          <w:spacing w:val="-61"/>
          <w:position w:val="-1"/>
          <w:sz w:val="32"/>
          <w:szCs w:val="32"/>
          <w:u w:val="single" w:color="auto"/>
        </w:rPr>
        <w:t xml:space="preserve"> </w:t>
      </w:r>
      <w:r>
        <w:rPr>
          <w:i w:val="0"/>
          <w:iCs w:val="0"/>
          <w:spacing w:val="-16"/>
          <w:position w:val="-1"/>
          <w:sz w:val="32"/>
          <w:szCs w:val="32"/>
          <w:u w:val="single" w:color="auto"/>
        </w:rPr>
        <w:t>二</w:t>
      </w:r>
      <w:r>
        <w:rPr>
          <w:i w:val="0"/>
          <w:iCs w:val="0"/>
          <w:spacing w:val="-42"/>
          <w:position w:val="-1"/>
          <w:sz w:val="32"/>
          <w:szCs w:val="32"/>
          <w:u w:val="single" w:color="auto"/>
        </w:rPr>
        <w:t xml:space="preserve"> </w:t>
      </w:r>
      <w:r>
        <w:rPr>
          <w:i w:val="0"/>
          <w:iCs w:val="0"/>
          <w:spacing w:val="-16"/>
          <w:position w:val="-1"/>
          <w:sz w:val="32"/>
          <w:szCs w:val="32"/>
          <w:u w:val="single" w:color="auto"/>
        </w:rPr>
        <w:t>中</w:t>
      </w:r>
      <w:r>
        <w:rPr>
          <w:i w:val="0"/>
          <w:iCs w:val="0"/>
          <w:spacing w:val="-56"/>
          <w:position w:val="-1"/>
          <w:sz w:val="32"/>
          <w:szCs w:val="32"/>
          <w:u w:val="single" w:color="auto"/>
        </w:rPr>
        <w:t xml:space="preserve"> </w:t>
      </w:r>
      <w:r>
        <w:rPr>
          <w:i w:val="0"/>
          <w:iCs w:val="0"/>
          <w:spacing w:val="-16"/>
          <w:position w:val="-1"/>
          <w:sz w:val="32"/>
          <w:szCs w:val="32"/>
          <w:u w:val="single" w:color="auto"/>
        </w:rPr>
        <w:t>学</w:t>
      </w:r>
      <w:r>
        <w:rPr>
          <w:i w:val="0"/>
          <w:iCs w:val="0"/>
          <w:position w:val="-1"/>
          <w:sz w:val="32"/>
          <w:szCs w:val="32"/>
          <w:u w:val="single" w:color="auto"/>
        </w:rPr>
        <w:t xml:space="preserve">  </w:t>
      </w:r>
    </w:p>
    <w:p w14:paraId="6BD08981">
      <w:pPr>
        <w:spacing w:line="299" w:lineRule="auto"/>
        <w:ind w:left="968" w:leftChars="400" w:hanging="128" w:hangingChars="40"/>
        <w:rPr>
          <w:rFonts w:ascii="Arial"/>
          <w:i w:val="0"/>
          <w:iCs w:val="0"/>
          <w:sz w:val="32"/>
          <w:szCs w:val="32"/>
        </w:rPr>
      </w:pPr>
    </w:p>
    <w:p w14:paraId="2B1E97F2">
      <w:pPr>
        <w:pStyle w:val="13"/>
        <w:spacing w:before="98" w:line="223" w:lineRule="auto"/>
        <w:ind w:left="972" w:leftChars="400" w:hanging="132" w:hangingChars="40"/>
        <w:rPr>
          <w:i w:val="0"/>
          <w:iCs w:val="0"/>
          <w:sz w:val="32"/>
          <w:szCs w:val="32"/>
        </w:rPr>
      </w:pPr>
      <w:r>
        <w:rPr>
          <w:i w:val="0"/>
          <w:iCs w:val="0"/>
          <w:spacing w:val="5"/>
          <w:position w:val="3"/>
          <w:sz w:val="32"/>
          <w:szCs w:val="32"/>
        </w:rPr>
        <w:t>乙</w:t>
      </w:r>
      <w:r>
        <w:rPr>
          <w:i w:val="0"/>
          <w:iCs w:val="0"/>
          <w:spacing w:val="37"/>
          <w:position w:val="3"/>
          <w:sz w:val="32"/>
          <w:szCs w:val="32"/>
        </w:rPr>
        <w:t xml:space="preserve"> </w:t>
      </w:r>
      <w:r>
        <w:rPr>
          <w:i w:val="0"/>
          <w:iCs w:val="0"/>
          <w:spacing w:val="5"/>
          <w:position w:val="3"/>
          <w:sz w:val="32"/>
          <w:szCs w:val="32"/>
        </w:rPr>
        <w:t>方：</w:t>
      </w:r>
      <w:r>
        <w:rPr>
          <w:rFonts w:hint="eastAsia"/>
          <w:i w:val="0"/>
          <w:iCs w:val="0"/>
          <w:spacing w:val="-124"/>
          <w:sz w:val="32"/>
          <w:szCs w:val="32"/>
          <w:u w:val="single" w:color="auto"/>
          <w:lang w:val="en-US" w:eastAsia="zh-CN"/>
        </w:rPr>
        <w:t xml:space="preserve">                                                                                                                                                                                </w:t>
      </w:r>
      <w:r>
        <w:rPr>
          <w:i w:val="0"/>
          <w:iCs w:val="0"/>
          <w:sz w:val="32"/>
          <w:szCs w:val="32"/>
          <w:u w:val="single" w:color="auto"/>
        </w:rPr>
        <w:t xml:space="preserve"> </w:t>
      </w:r>
      <w:r>
        <w:rPr>
          <w:rFonts w:hint="eastAsia"/>
          <w:i w:val="0"/>
          <w:iCs w:val="0"/>
          <w:sz w:val="32"/>
          <w:szCs w:val="32"/>
          <w:u w:val="single" w:color="auto"/>
          <w:lang w:val="en-US" w:eastAsia="zh-CN"/>
        </w:rPr>
        <w:t xml:space="preserve">                     </w:t>
      </w:r>
      <w:r>
        <w:rPr>
          <w:i w:val="0"/>
          <w:iCs w:val="0"/>
          <w:sz w:val="32"/>
          <w:szCs w:val="32"/>
          <w:u w:val="single" w:color="auto"/>
        </w:rPr>
        <w:t xml:space="preserve"> </w:t>
      </w:r>
    </w:p>
    <w:p w14:paraId="1A50607B">
      <w:pPr>
        <w:spacing w:line="357" w:lineRule="auto"/>
        <w:rPr>
          <w:rFonts w:ascii="Arial"/>
          <w:i w:val="0"/>
          <w:iCs w:val="0"/>
          <w:sz w:val="32"/>
          <w:szCs w:val="32"/>
        </w:rPr>
      </w:pPr>
    </w:p>
    <w:p w14:paraId="23A17F7B">
      <w:pPr>
        <w:spacing w:line="358" w:lineRule="auto"/>
        <w:rPr>
          <w:rFonts w:ascii="Arial"/>
          <w:sz w:val="21"/>
        </w:rPr>
      </w:pPr>
    </w:p>
    <w:p w14:paraId="576E281F">
      <w:pPr>
        <w:pStyle w:val="13"/>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spacing w:val="1"/>
          <w:sz w:val="32"/>
          <w:szCs w:val="32"/>
        </w:rPr>
      </w:pPr>
      <w:r>
        <w:rPr>
          <w:rFonts w:hint="eastAsia"/>
          <w:spacing w:val="25"/>
          <w:sz w:val="29"/>
          <w:szCs w:val="29"/>
          <w:lang w:val="en-US" w:eastAsia="zh-CN"/>
        </w:rPr>
        <w:t xml:space="preserve"> </w:t>
      </w:r>
      <w:r>
        <w:rPr>
          <w:rFonts w:hint="eastAsia"/>
          <w:spacing w:val="25"/>
          <w:sz w:val="36"/>
          <w:szCs w:val="36"/>
          <w:lang w:val="en-US" w:eastAsia="zh-CN"/>
        </w:rPr>
        <w:t xml:space="preserve"> </w:t>
      </w:r>
      <w:r>
        <w:rPr>
          <w:spacing w:val="25"/>
          <w:sz w:val="32"/>
          <w:szCs w:val="32"/>
        </w:rPr>
        <w:t>年</w:t>
      </w:r>
      <w:r>
        <w:rPr>
          <w:rFonts w:hint="eastAsia"/>
          <w:spacing w:val="25"/>
          <w:sz w:val="32"/>
          <w:szCs w:val="32"/>
          <w:lang w:val="en-US" w:eastAsia="zh-CN"/>
        </w:rPr>
        <w:t xml:space="preserve">  </w:t>
      </w:r>
      <w:r>
        <w:rPr>
          <w:spacing w:val="25"/>
          <w:sz w:val="32"/>
          <w:szCs w:val="32"/>
        </w:rPr>
        <w:t>月</w:t>
      </w:r>
    </w:p>
    <w:p w14:paraId="4DABABCC">
      <w:pPr>
        <w:pStyle w:val="13"/>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sz w:val="32"/>
          <w:szCs w:val="32"/>
        </w:rPr>
      </w:pPr>
      <w:r>
        <w:rPr>
          <w:rFonts w:hint="eastAsia"/>
          <w:spacing w:val="49"/>
          <w:sz w:val="32"/>
          <w:szCs w:val="32"/>
          <w:lang w:val="en-US" w:eastAsia="zh-CN"/>
        </w:rPr>
        <w:t xml:space="preserve">  </w:t>
      </w:r>
      <w:r>
        <w:rPr>
          <w:spacing w:val="49"/>
          <w:sz w:val="32"/>
          <w:szCs w:val="32"/>
        </w:rPr>
        <w:t>中国西安</w:t>
      </w:r>
    </w:p>
    <w:p w14:paraId="7621A73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both"/>
        <w:textAlignment w:val="baseline"/>
        <w:rPr>
          <w:sz w:val="36"/>
          <w:szCs w:val="36"/>
        </w:rPr>
        <w:sectPr>
          <w:pgSz w:w="11560" w:h="16490"/>
          <w:pgMar w:top="1401" w:right="1734" w:bottom="0" w:left="1734" w:header="0" w:footer="0" w:gutter="0"/>
          <w:pgNumType w:fmt="decimal"/>
          <w:cols w:space="720" w:num="1"/>
        </w:sectPr>
      </w:pPr>
    </w:p>
    <w:p w14:paraId="7511E415">
      <w:pPr>
        <w:spacing w:before="235" w:line="360" w:lineRule="auto"/>
        <w:ind w:left="476" w:right="1790"/>
        <w:rPr>
          <w:rFonts w:hint="eastAsia" w:ascii="宋体" w:hAnsi="宋体" w:eastAsia="宋体" w:cs="宋体"/>
          <w:sz w:val="24"/>
          <w:szCs w:val="24"/>
        </w:rPr>
      </w:pPr>
      <w:r>
        <w:rPr>
          <w:rFonts w:hint="eastAsia" w:ascii="宋体" w:hAnsi="宋体" w:eastAsia="宋体" w:cs="宋体"/>
          <w:spacing w:val="12"/>
          <w:sz w:val="24"/>
          <w:szCs w:val="24"/>
        </w:rPr>
        <w:t>甲方(采购人名称全称):</w:t>
      </w:r>
      <w:r>
        <w:rPr>
          <w:rFonts w:hint="eastAsia" w:ascii="宋体" w:hAnsi="宋体" w:eastAsia="宋体" w:cs="宋体"/>
          <w:spacing w:val="-20"/>
          <w:sz w:val="24"/>
          <w:szCs w:val="24"/>
        </w:rPr>
        <w:t xml:space="preserve"> </w:t>
      </w:r>
      <w:r>
        <w:rPr>
          <w:rFonts w:hint="eastAsia" w:ascii="宋体" w:hAnsi="宋体" w:eastAsia="宋体" w:cs="宋体"/>
          <w:spacing w:val="78"/>
          <w:sz w:val="24"/>
          <w:szCs w:val="24"/>
          <w:u w:val="single" w:color="auto"/>
        </w:rPr>
        <w:t xml:space="preserve"> </w:t>
      </w:r>
      <w:r>
        <w:rPr>
          <w:rFonts w:hint="eastAsia" w:ascii="宋体" w:hAnsi="宋体" w:eastAsia="宋体" w:cs="宋体"/>
          <w:spacing w:val="12"/>
          <w:sz w:val="24"/>
          <w:szCs w:val="24"/>
          <w:u w:val="single" w:color="auto"/>
        </w:rPr>
        <w:t>西安市航天城第二中学</w:t>
      </w:r>
      <w:r>
        <w:rPr>
          <w:rFonts w:hint="eastAsia" w:ascii="宋体" w:hAnsi="宋体" w:eastAsia="宋体" w:cs="宋体"/>
          <w:spacing w:val="64"/>
          <w:sz w:val="24"/>
          <w:szCs w:val="24"/>
          <w:u w:val="single" w:color="auto"/>
        </w:rPr>
        <w:t xml:space="preserve"> </w:t>
      </w:r>
      <w:r>
        <w:rPr>
          <w:rFonts w:hint="eastAsia" w:ascii="宋体" w:hAnsi="宋体" w:eastAsia="宋体" w:cs="宋体"/>
          <w:sz w:val="24"/>
          <w:szCs w:val="24"/>
        </w:rPr>
        <w:t xml:space="preserve"> </w:t>
      </w:r>
    </w:p>
    <w:p w14:paraId="77805867">
      <w:pPr>
        <w:spacing w:before="235" w:line="360" w:lineRule="auto"/>
        <w:ind w:left="476" w:right="1790"/>
        <w:rPr>
          <w:rFonts w:hint="eastAsia" w:ascii="宋体" w:hAnsi="宋体" w:eastAsia="宋体" w:cs="宋体"/>
          <w:sz w:val="24"/>
          <w:szCs w:val="24"/>
          <w:lang w:val="en-US" w:eastAsia="zh-CN"/>
        </w:rPr>
      </w:pPr>
      <w:r>
        <w:rPr>
          <w:rFonts w:hint="eastAsia" w:ascii="宋体" w:hAnsi="宋体" w:eastAsia="宋体" w:cs="宋体"/>
          <w:spacing w:val="19"/>
          <w:sz w:val="24"/>
          <w:szCs w:val="24"/>
        </w:rPr>
        <w:t>乙方(供应商名称全称)</w:t>
      </w:r>
      <w:r>
        <w:rPr>
          <w:rFonts w:hint="eastAsia" w:ascii="宋体" w:hAnsi="宋体" w:eastAsia="宋体" w:cs="宋体"/>
          <w:spacing w:val="-36"/>
          <w:sz w:val="24"/>
          <w:szCs w:val="24"/>
        </w:rPr>
        <w:t xml:space="preserve"> </w:t>
      </w:r>
      <w:r>
        <w:rPr>
          <w:rFonts w:hint="eastAsia" w:ascii="宋体" w:hAnsi="宋体" w:eastAsia="宋体" w:cs="宋体"/>
          <w:spacing w:val="19"/>
          <w:sz w:val="24"/>
          <w:szCs w:val="24"/>
          <w:u w:val="none" w:color="auto"/>
        </w:rPr>
        <w:t>:</w:t>
      </w:r>
      <w:r>
        <w:rPr>
          <w:rFonts w:hint="eastAsia" w:ascii="宋体" w:hAnsi="宋体" w:eastAsia="宋体" w:cs="宋体"/>
          <w:spacing w:val="19"/>
          <w:sz w:val="24"/>
          <w:szCs w:val="24"/>
          <w:u w:val="single" w:color="auto"/>
          <w:lang w:val="en-US" w:eastAsia="zh-CN"/>
        </w:rPr>
        <w:t xml:space="preserve">                     </w:t>
      </w:r>
    </w:p>
    <w:p w14:paraId="321D1E15">
      <w:pPr>
        <w:spacing w:before="30" w:line="360" w:lineRule="auto"/>
        <w:ind w:left="476"/>
        <w:rPr>
          <w:rFonts w:hint="eastAsia" w:ascii="宋体" w:hAnsi="宋体" w:eastAsia="宋体" w:cs="宋体"/>
          <w:spacing w:val="10"/>
          <w:sz w:val="24"/>
          <w:szCs w:val="24"/>
        </w:rPr>
      </w:pPr>
      <w:r>
        <w:rPr>
          <w:rFonts w:hint="eastAsia" w:ascii="宋体" w:hAnsi="宋体" w:eastAsia="宋体" w:cs="宋体"/>
          <w:spacing w:val="11"/>
          <w:sz w:val="24"/>
          <w:szCs w:val="24"/>
        </w:rPr>
        <w:t>依据《中华人民共和国民法典》,经甲、乙</w:t>
      </w:r>
      <w:r>
        <w:rPr>
          <w:rFonts w:hint="eastAsia" w:ascii="宋体" w:hAnsi="宋体" w:eastAsia="宋体" w:cs="宋体"/>
          <w:spacing w:val="10"/>
          <w:sz w:val="24"/>
          <w:szCs w:val="24"/>
        </w:rPr>
        <w:t>双方协商，达成如下合同条款。</w:t>
      </w:r>
    </w:p>
    <w:p w14:paraId="5138D3D3">
      <w:pPr>
        <w:spacing w:before="30" w:line="360" w:lineRule="auto"/>
        <w:ind w:left="476"/>
        <w:rPr>
          <w:rFonts w:hint="eastAsia" w:ascii="宋体" w:hAnsi="宋体" w:eastAsia="宋体" w:cs="宋体"/>
          <w:sz w:val="24"/>
          <w:szCs w:val="24"/>
        </w:rPr>
      </w:pPr>
      <w:r>
        <w:rPr>
          <w:rFonts w:hint="eastAsia" w:ascii="宋体" w:hAnsi="宋体" w:eastAsia="宋体" w:cs="宋体"/>
          <w:b/>
          <w:bCs/>
          <w:spacing w:val="-11"/>
          <w:sz w:val="24"/>
          <w:szCs w:val="24"/>
        </w:rPr>
        <w:t>一</w:t>
      </w:r>
      <w:r>
        <w:rPr>
          <w:rFonts w:hint="eastAsia" w:ascii="宋体" w:hAnsi="宋体" w:eastAsia="宋体" w:cs="宋体"/>
          <w:spacing w:val="-17"/>
          <w:sz w:val="24"/>
          <w:szCs w:val="24"/>
        </w:rPr>
        <w:t xml:space="preserve"> </w:t>
      </w:r>
      <w:r>
        <w:rPr>
          <w:rFonts w:hint="eastAsia" w:ascii="宋体" w:hAnsi="宋体" w:eastAsia="宋体" w:cs="宋体"/>
          <w:b/>
          <w:bCs/>
          <w:spacing w:val="-11"/>
          <w:sz w:val="24"/>
          <w:szCs w:val="24"/>
        </w:rPr>
        <w:t>、服务条件：</w:t>
      </w:r>
    </w:p>
    <w:p w14:paraId="24F896F0">
      <w:pPr>
        <w:spacing w:before="212" w:line="360" w:lineRule="auto"/>
        <w:ind w:left="476"/>
        <w:rPr>
          <w:rFonts w:hint="eastAsia" w:ascii="宋体" w:hAnsi="宋体" w:eastAsia="宋体" w:cs="宋体"/>
          <w:sz w:val="24"/>
          <w:szCs w:val="24"/>
        </w:rPr>
      </w:pPr>
      <w:r>
        <w:rPr>
          <w:rFonts w:hint="eastAsia" w:ascii="宋体" w:hAnsi="宋体" w:eastAsia="宋体" w:cs="宋体"/>
          <w:spacing w:val="15"/>
          <w:sz w:val="24"/>
          <w:szCs w:val="24"/>
        </w:rPr>
        <w:t>(一)服务地点：西安市航天城第二中学</w:t>
      </w:r>
    </w:p>
    <w:p w14:paraId="745F5929">
      <w:pPr>
        <w:spacing w:before="169" w:line="360" w:lineRule="auto"/>
        <w:ind w:left="476"/>
        <w:rPr>
          <w:rFonts w:hint="eastAsia" w:ascii="宋体" w:hAnsi="宋体" w:eastAsia="宋体" w:cs="宋体"/>
          <w:sz w:val="24"/>
          <w:szCs w:val="24"/>
        </w:rPr>
      </w:pPr>
      <w:r>
        <w:rPr>
          <w:rFonts w:hint="eastAsia" w:ascii="宋体" w:hAnsi="宋体" w:eastAsia="宋体" w:cs="宋体"/>
          <w:spacing w:val="18"/>
          <w:sz w:val="24"/>
          <w:szCs w:val="24"/>
        </w:rPr>
        <w:t>(二)服务期限：2025年2月15日至2026年6月30日</w:t>
      </w:r>
    </w:p>
    <w:p w14:paraId="04319580">
      <w:pPr>
        <w:spacing w:before="107" w:line="360" w:lineRule="auto"/>
        <w:ind w:left="479"/>
        <w:outlineLvl w:val="0"/>
        <w:rPr>
          <w:rFonts w:hint="eastAsia" w:ascii="宋体" w:hAnsi="宋体" w:eastAsia="宋体" w:cs="宋体"/>
          <w:b/>
          <w:bCs/>
          <w:spacing w:val="3"/>
          <w:sz w:val="24"/>
          <w:szCs w:val="24"/>
        </w:rPr>
      </w:pPr>
      <w:r>
        <w:rPr>
          <w:rFonts w:hint="eastAsia" w:ascii="宋体" w:hAnsi="宋体" w:eastAsia="宋体" w:cs="宋体"/>
          <w:b/>
          <w:bCs/>
          <w:spacing w:val="3"/>
          <w:sz w:val="24"/>
          <w:szCs w:val="24"/>
        </w:rPr>
        <w:t>二、合同价款</w:t>
      </w:r>
    </w:p>
    <w:p w14:paraId="54E0B2AA">
      <w:pPr>
        <w:spacing w:before="272" w:line="360" w:lineRule="auto"/>
        <w:ind w:right="299" w:firstLine="500" w:firstLineChars="200"/>
        <w:rPr>
          <w:rFonts w:hint="eastAsia" w:ascii="宋体" w:hAnsi="宋体" w:eastAsia="宋体" w:cs="宋体"/>
          <w:sz w:val="24"/>
          <w:szCs w:val="24"/>
        </w:rPr>
      </w:pPr>
      <w:r>
        <w:rPr>
          <w:rFonts w:hint="eastAsia" w:ascii="宋体" w:hAnsi="宋体" w:eastAsia="宋体" w:cs="宋体"/>
          <w:spacing w:val="5"/>
          <w:sz w:val="24"/>
          <w:szCs w:val="24"/>
        </w:rPr>
        <w:t>(一)合同总价款为人民币(大写)</w:t>
      </w:r>
      <w:r>
        <w:rPr>
          <w:rFonts w:hint="eastAsia" w:ascii="宋体" w:hAnsi="宋体" w:eastAsia="宋体" w:cs="宋体"/>
          <w:spacing w:val="5"/>
          <w:sz w:val="24"/>
          <w:szCs w:val="24"/>
          <w:u w:val="single" w:color="auto"/>
          <w:lang w:val="en-US" w:eastAsia="zh-CN"/>
        </w:rPr>
        <w:t xml:space="preserve">        </w:t>
      </w:r>
      <w:r>
        <w:rPr>
          <w:rFonts w:hint="eastAsia" w:ascii="宋体" w:hAnsi="宋体" w:eastAsia="宋体" w:cs="宋体"/>
          <w:spacing w:val="5"/>
          <w:sz w:val="24"/>
          <w:szCs w:val="24"/>
        </w:rPr>
        <w:t>；¥</w:t>
      </w:r>
      <w:r>
        <w:rPr>
          <w:rFonts w:hint="eastAsia" w:ascii="宋体" w:hAnsi="宋体" w:eastAsia="宋体" w:cs="宋体"/>
          <w:spacing w:val="-93"/>
          <w:sz w:val="24"/>
          <w:szCs w:val="24"/>
        </w:rPr>
        <w:t xml:space="preserve"> </w:t>
      </w:r>
      <w:r>
        <w:rPr>
          <w:rFonts w:hint="eastAsia" w:ascii="宋体" w:hAnsi="宋体" w:eastAsia="宋体" w:cs="宋体"/>
          <w:spacing w:val="-29"/>
          <w:sz w:val="24"/>
          <w:szCs w:val="24"/>
          <w:u w:val="single" w:color="auto"/>
        </w:rPr>
        <w:t xml:space="preserve"> </w:t>
      </w:r>
      <w:r>
        <w:rPr>
          <w:rFonts w:hint="eastAsia" w:ascii="宋体" w:hAnsi="宋体" w:eastAsia="宋体" w:cs="宋体"/>
          <w:spacing w:val="5"/>
          <w:sz w:val="24"/>
          <w:szCs w:val="24"/>
          <w:u w:val="single" w:color="auto"/>
          <w:lang w:val="en-US" w:eastAsia="zh-CN"/>
        </w:rPr>
        <w:t xml:space="preserve">       </w:t>
      </w:r>
      <w:r>
        <w:rPr>
          <w:rFonts w:hint="eastAsia" w:ascii="宋体" w:hAnsi="宋体" w:eastAsia="宋体" w:cs="宋体"/>
          <w:spacing w:val="5"/>
          <w:sz w:val="24"/>
          <w:szCs w:val="24"/>
        </w:rPr>
        <w:t>元。</w:t>
      </w:r>
      <w:r>
        <w:rPr>
          <w:rFonts w:hint="eastAsia" w:ascii="宋体" w:hAnsi="宋体" w:eastAsia="宋体" w:cs="宋体"/>
          <w:sz w:val="24"/>
          <w:szCs w:val="24"/>
        </w:rPr>
        <w:t xml:space="preserve"> </w:t>
      </w:r>
    </w:p>
    <w:p w14:paraId="431CD1C1">
      <w:pPr>
        <w:spacing w:before="272" w:line="360" w:lineRule="auto"/>
        <w:ind w:left="476" w:right="299"/>
        <w:rPr>
          <w:rFonts w:hint="eastAsia" w:ascii="宋体" w:hAnsi="宋体" w:eastAsia="宋体" w:cs="宋体"/>
          <w:sz w:val="24"/>
          <w:szCs w:val="24"/>
        </w:rPr>
      </w:pPr>
      <w:r>
        <w:rPr>
          <w:rFonts w:hint="eastAsia" w:ascii="宋体" w:hAnsi="宋体" w:eastAsia="宋体" w:cs="宋体"/>
          <w:spacing w:val="8"/>
          <w:sz w:val="24"/>
          <w:szCs w:val="24"/>
        </w:rPr>
        <w:t>(</w:t>
      </w:r>
      <w:r>
        <w:rPr>
          <w:rFonts w:hint="eastAsia" w:ascii="宋体" w:hAnsi="宋体" w:eastAsia="宋体" w:cs="宋体"/>
          <w:spacing w:val="-56"/>
          <w:sz w:val="24"/>
          <w:szCs w:val="24"/>
        </w:rPr>
        <w:t xml:space="preserve"> </w:t>
      </w:r>
      <w:r>
        <w:rPr>
          <w:rFonts w:hint="eastAsia" w:ascii="宋体" w:hAnsi="宋体" w:eastAsia="宋体" w:cs="宋体"/>
          <w:spacing w:val="8"/>
          <w:sz w:val="24"/>
          <w:szCs w:val="24"/>
          <w:lang w:eastAsia="zh-CN"/>
        </w:rPr>
        <w:t>二</w:t>
      </w:r>
      <w:r>
        <w:rPr>
          <w:rFonts w:hint="eastAsia" w:ascii="宋体" w:hAnsi="宋体" w:eastAsia="宋体" w:cs="宋体"/>
          <w:spacing w:val="8"/>
          <w:sz w:val="24"/>
          <w:szCs w:val="24"/>
        </w:rPr>
        <w:t>)</w:t>
      </w:r>
      <w:r>
        <w:rPr>
          <w:rFonts w:hint="eastAsia" w:ascii="宋体" w:hAnsi="宋体" w:eastAsia="宋体" w:cs="宋体"/>
          <w:spacing w:val="13"/>
          <w:sz w:val="24"/>
          <w:szCs w:val="24"/>
        </w:rPr>
        <w:t>合同总价包括：管理人员和服务人员的人工费、服务费、企业利润、</w:t>
      </w:r>
      <w:r>
        <w:rPr>
          <w:rFonts w:hint="eastAsia" w:ascii="宋体" w:hAnsi="宋体" w:eastAsia="宋体" w:cs="宋体"/>
          <w:spacing w:val="8"/>
          <w:sz w:val="24"/>
          <w:szCs w:val="24"/>
        </w:rPr>
        <w:t>管理费用和税金等一切费用。</w:t>
      </w:r>
    </w:p>
    <w:p w14:paraId="05DB9BA1">
      <w:pPr>
        <w:spacing w:before="180" w:line="360" w:lineRule="auto"/>
        <w:ind w:left="6" w:right="240" w:firstLine="470"/>
        <w:rPr>
          <w:rFonts w:hint="eastAsia" w:ascii="宋体" w:hAnsi="宋体" w:eastAsia="宋体" w:cs="宋体"/>
          <w:spacing w:val="13"/>
          <w:sz w:val="24"/>
          <w:szCs w:val="24"/>
        </w:rPr>
      </w:pPr>
      <w:r>
        <w:rPr>
          <w:rFonts w:hint="eastAsia" w:ascii="宋体" w:hAnsi="宋体" w:eastAsia="宋体" w:cs="宋体"/>
          <w:spacing w:val="13"/>
          <w:sz w:val="24"/>
          <w:szCs w:val="24"/>
        </w:rPr>
        <w:t>(</w:t>
      </w:r>
      <w:r>
        <w:rPr>
          <w:rFonts w:hint="eastAsia" w:ascii="宋体" w:hAnsi="宋体" w:eastAsia="宋体" w:cs="宋体"/>
          <w:spacing w:val="13"/>
          <w:sz w:val="24"/>
          <w:szCs w:val="24"/>
          <w:lang w:eastAsia="zh-CN"/>
        </w:rPr>
        <w:t>三</w:t>
      </w:r>
      <w:r>
        <w:rPr>
          <w:rFonts w:hint="eastAsia" w:ascii="宋体" w:hAnsi="宋体" w:eastAsia="宋体" w:cs="宋体"/>
          <w:spacing w:val="13"/>
          <w:sz w:val="24"/>
          <w:szCs w:val="24"/>
        </w:rPr>
        <w:t>)合同总价一次性包死，不受市场价格变化因素的影响。</w:t>
      </w:r>
    </w:p>
    <w:p w14:paraId="2D994CC4">
      <w:pPr>
        <w:spacing w:before="177" w:line="360" w:lineRule="auto"/>
        <w:ind w:left="456" w:right="1629" w:firstLine="19"/>
        <w:rPr>
          <w:rFonts w:hint="eastAsia" w:ascii="宋体" w:hAnsi="宋体" w:eastAsia="宋体" w:cs="宋体"/>
          <w:sz w:val="24"/>
          <w:szCs w:val="24"/>
        </w:rPr>
      </w:pPr>
      <w:r>
        <w:rPr>
          <w:rFonts w:hint="eastAsia" w:ascii="宋体" w:hAnsi="宋体" w:eastAsia="宋体" w:cs="宋体"/>
          <w:b/>
          <w:bCs/>
          <w:spacing w:val="18"/>
          <w:sz w:val="24"/>
          <w:szCs w:val="24"/>
        </w:rPr>
        <w:t xml:space="preserve"> </w:t>
      </w:r>
      <w:r>
        <w:rPr>
          <w:rFonts w:hint="eastAsia" w:ascii="宋体" w:hAnsi="宋体" w:eastAsia="宋体" w:cs="宋体"/>
          <w:b/>
          <w:bCs/>
          <w:spacing w:val="-1"/>
          <w:sz w:val="24"/>
          <w:szCs w:val="24"/>
        </w:rPr>
        <w:t>三</w:t>
      </w:r>
      <w:r>
        <w:rPr>
          <w:rFonts w:hint="eastAsia" w:ascii="宋体" w:hAnsi="宋体" w:eastAsia="宋体" w:cs="宋体"/>
          <w:b/>
          <w:bCs/>
          <w:spacing w:val="-45"/>
          <w:sz w:val="24"/>
          <w:szCs w:val="24"/>
        </w:rPr>
        <w:t xml:space="preserve"> </w:t>
      </w:r>
      <w:r>
        <w:rPr>
          <w:rFonts w:hint="eastAsia" w:ascii="宋体" w:hAnsi="宋体" w:eastAsia="宋体" w:cs="宋体"/>
          <w:b/>
          <w:bCs/>
          <w:spacing w:val="-1"/>
          <w:sz w:val="24"/>
          <w:szCs w:val="24"/>
        </w:rPr>
        <w:t>、款项结算</w:t>
      </w:r>
    </w:p>
    <w:p w14:paraId="6A79C432">
      <w:pPr>
        <w:spacing w:before="199" w:line="360" w:lineRule="auto"/>
        <w:ind w:left="476"/>
        <w:rPr>
          <w:rFonts w:hint="eastAsia" w:ascii="宋体" w:hAnsi="宋体" w:eastAsia="宋体" w:cs="宋体"/>
          <w:sz w:val="24"/>
          <w:szCs w:val="24"/>
        </w:rPr>
      </w:pPr>
      <w:r>
        <w:rPr>
          <w:rFonts w:hint="eastAsia" w:ascii="宋体" w:hAnsi="宋体" w:eastAsia="宋体" w:cs="宋体"/>
          <w:spacing w:val="15"/>
          <w:sz w:val="24"/>
          <w:szCs w:val="24"/>
        </w:rPr>
        <w:t>(一)支付方式：银行转账。</w:t>
      </w:r>
    </w:p>
    <w:p w14:paraId="74A7CAA2">
      <w:pPr>
        <w:spacing w:before="198" w:line="360" w:lineRule="auto"/>
        <w:ind w:left="6" w:right="69" w:firstLine="470"/>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(二)结算方式：每次付款前乙方应向甲方提供合法有效的</w:t>
      </w:r>
      <w:r>
        <w:rPr>
          <w:rFonts w:hint="eastAsia" w:ascii="宋体" w:hAnsi="宋体" w:eastAsia="宋体" w:cs="宋体"/>
          <w:spacing w:val="11"/>
          <w:sz w:val="24"/>
          <w:szCs w:val="24"/>
          <w:highlight w:val="none"/>
          <w:u w:val="single" w:color="auto"/>
        </w:rPr>
        <w:t>增值税普通</w:t>
      </w:r>
      <w:r>
        <w:rPr>
          <w:rFonts w:hint="eastAsia" w:ascii="宋体" w:hAnsi="宋体" w:eastAsia="宋体" w:cs="宋体"/>
          <w:spacing w:val="11"/>
          <w:sz w:val="24"/>
          <w:szCs w:val="24"/>
          <w:highlight w:val="none"/>
        </w:rPr>
        <w:t>发票。</w:t>
      </w:r>
      <w:r>
        <w:rPr>
          <w:rFonts w:hint="eastAsia" w:ascii="宋体" w:hAnsi="宋体" w:eastAsia="宋体" w:cs="宋体"/>
          <w:spacing w:val="15"/>
          <w:sz w:val="24"/>
          <w:szCs w:val="24"/>
          <w:highlight w:val="none"/>
        </w:rPr>
        <w:t xml:space="preserve"> </w:t>
      </w:r>
      <w:r>
        <w:rPr>
          <w:rFonts w:hint="eastAsia" w:ascii="宋体" w:hAnsi="宋体" w:eastAsia="宋体" w:cs="宋体"/>
          <w:spacing w:val="9"/>
          <w:sz w:val="24"/>
          <w:szCs w:val="24"/>
          <w:highlight w:val="none"/>
        </w:rPr>
        <w:t>乙方持成交通知书、服务合同、发票，与甲方结算。宿舍管理服务费按月支付</w:t>
      </w:r>
      <w:r>
        <w:rPr>
          <w:rFonts w:hint="eastAsia" w:ascii="宋体" w:hAnsi="宋体" w:eastAsia="宋体" w:cs="宋体"/>
          <w:spacing w:val="9"/>
          <w:sz w:val="24"/>
          <w:szCs w:val="24"/>
          <w:highlight w:val="none"/>
          <w:lang w:eastAsia="zh-CN"/>
        </w:rPr>
        <w:t>；</w:t>
      </w:r>
      <w:r>
        <w:rPr>
          <w:rFonts w:hint="eastAsia" w:ascii="宋体" w:hAnsi="宋体" w:eastAsia="宋体" w:cs="宋体"/>
          <w:spacing w:val="9"/>
          <w:sz w:val="24"/>
          <w:szCs w:val="24"/>
          <w:highlight w:val="none"/>
          <w:lang w:val="en-US" w:eastAsia="zh-CN"/>
        </w:rPr>
        <w:t>2025年2月15日至2026年5月14日</w:t>
      </w:r>
      <w:r>
        <w:rPr>
          <w:rFonts w:hint="eastAsia" w:ascii="宋体" w:hAnsi="宋体" w:eastAsia="宋体" w:cs="宋体"/>
          <w:spacing w:val="8"/>
          <w:sz w:val="24"/>
          <w:szCs w:val="24"/>
          <w:highlight w:val="none"/>
        </w:rPr>
        <w:t>采购人每月15号之前支付上月服务费</w:t>
      </w:r>
      <w:r>
        <w:rPr>
          <w:rFonts w:hint="eastAsia" w:ascii="宋体" w:hAnsi="宋体" w:eastAsia="宋体" w:cs="宋体"/>
          <w:spacing w:val="8"/>
          <w:sz w:val="24"/>
          <w:szCs w:val="24"/>
          <w:highlight w:val="none"/>
          <w:lang w:eastAsia="zh-CN"/>
        </w:rPr>
        <w:t>（即每月支付合同总价款的</w:t>
      </w:r>
      <w:r>
        <w:rPr>
          <w:rFonts w:hint="eastAsia" w:ascii="宋体" w:hAnsi="宋体" w:eastAsia="宋体" w:cs="宋体"/>
          <w:spacing w:val="8"/>
          <w:sz w:val="24"/>
          <w:szCs w:val="24"/>
          <w:highlight w:val="none"/>
          <w:lang w:val="en-US" w:eastAsia="zh-CN"/>
        </w:rPr>
        <w:t>6%</w:t>
      </w: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lang w:val="en-US" w:eastAsia="zh-CN"/>
        </w:rPr>
        <w:t>2026年5月15日至2026年6月30日的服务费合并为一次结算（即</w:t>
      </w:r>
      <w:r>
        <w:rPr>
          <w:rFonts w:hint="eastAsia" w:ascii="宋体" w:hAnsi="宋体" w:eastAsia="宋体" w:cs="宋体"/>
          <w:spacing w:val="8"/>
          <w:sz w:val="24"/>
          <w:szCs w:val="24"/>
          <w:highlight w:val="none"/>
          <w:lang w:eastAsia="zh-CN"/>
        </w:rPr>
        <w:t>合同总价款的</w:t>
      </w:r>
      <w:r>
        <w:rPr>
          <w:rFonts w:hint="eastAsia" w:ascii="宋体" w:hAnsi="宋体" w:eastAsia="宋体" w:cs="宋体"/>
          <w:spacing w:val="8"/>
          <w:sz w:val="24"/>
          <w:szCs w:val="24"/>
          <w:highlight w:val="none"/>
          <w:lang w:val="en-US" w:eastAsia="zh-CN"/>
        </w:rPr>
        <w:t>10%）</w:t>
      </w:r>
      <w:r>
        <w:rPr>
          <w:rFonts w:hint="eastAsia" w:ascii="宋体" w:hAnsi="宋体" w:eastAsia="宋体" w:cs="宋体"/>
          <w:spacing w:val="8"/>
          <w:sz w:val="24"/>
          <w:szCs w:val="24"/>
          <w:highlight w:val="none"/>
        </w:rPr>
        <w:t>。</w:t>
      </w:r>
    </w:p>
    <w:p w14:paraId="5F9FD0AA">
      <w:pPr>
        <w:spacing w:before="187" w:line="360" w:lineRule="auto"/>
        <w:ind w:left="469"/>
        <w:outlineLvl w:val="0"/>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四、双方的权利和义务</w:t>
      </w:r>
    </w:p>
    <w:p w14:paraId="0C4683FB">
      <w:pPr>
        <w:spacing w:before="170" w:line="360" w:lineRule="auto"/>
        <w:ind w:left="479"/>
        <w:outlineLvl w:val="0"/>
        <w:rPr>
          <w:rFonts w:hint="eastAsia" w:ascii="宋体" w:hAnsi="宋体" w:eastAsia="宋体" w:cs="宋体"/>
          <w:sz w:val="24"/>
          <w:szCs w:val="24"/>
        </w:rPr>
      </w:pPr>
      <w:r>
        <w:rPr>
          <w:rFonts w:hint="eastAsia" w:ascii="宋体" w:hAnsi="宋体" w:eastAsia="宋体" w:cs="宋体"/>
          <w:b/>
          <w:bCs/>
          <w:spacing w:val="17"/>
          <w:sz w:val="24"/>
          <w:szCs w:val="24"/>
        </w:rPr>
        <w:t>(一)甲方的权利和义务</w:t>
      </w:r>
    </w:p>
    <w:p w14:paraId="2C62720E">
      <w:pPr>
        <w:spacing w:before="200" w:line="360" w:lineRule="auto"/>
        <w:ind w:left="6" w:right="240" w:firstLine="470"/>
        <w:rPr>
          <w:rFonts w:hint="eastAsia" w:ascii="宋体" w:hAnsi="宋体" w:eastAsia="宋体" w:cs="宋体"/>
          <w:sz w:val="24"/>
          <w:szCs w:val="24"/>
        </w:rPr>
      </w:pPr>
      <w:r>
        <w:rPr>
          <w:rFonts w:hint="eastAsia" w:ascii="宋体" w:hAnsi="宋体" w:eastAsia="宋体" w:cs="宋体"/>
          <w:spacing w:val="13"/>
          <w:sz w:val="24"/>
          <w:szCs w:val="24"/>
        </w:rPr>
        <w:t>1.审核乙方拟定的工作计划及规章制度、宿舍管理服务方案、人员配备。</w:t>
      </w:r>
      <w:r>
        <w:rPr>
          <w:rFonts w:hint="eastAsia" w:ascii="宋体" w:hAnsi="宋体" w:eastAsia="宋体" w:cs="宋体"/>
          <w:spacing w:val="9"/>
          <w:sz w:val="24"/>
          <w:szCs w:val="24"/>
        </w:rPr>
        <w:t xml:space="preserve"> 要求乙方提供派驻在甲方宿舍管理的人事基本档案。</w:t>
      </w:r>
    </w:p>
    <w:p w14:paraId="0F16D45B">
      <w:pPr>
        <w:spacing w:before="72" w:line="360" w:lineRule="auto"/>
        <w:ind w:left="6" w:right="198" w:firstLine="470"/>
        <w:rPr>
          <w:rFonts w:hint="eastAsia" w:ascii="宋体" w:hAnsi="宋体" w:eastAsia="宋体" w:cs="宋体"/>
          <w:sz w:val="24"/>
          <w:szCs w:val="24"/>
        </w:rPr>
      </w:pPr>
      <w:r>
        <w:rPr>
          <w:rFonts w:hint="eastAsia" w:ascii="宋体" w:hAnsi="宋体" w:eastAsia="宋体" w:cs="宋体"/>
          <w:spacing w:val="13"/>
          <w:sz w:val="24"/>
          <w:szCs w:val="24"/>
        </w:rPr>
        <w:t>2.检查宿舍管理员的工作落实情况，提出整改意见，督促乙方及时落实。</w:t>
      </w:r>
      <w:r>
        <w:rPr>
          <w:rFonts w:hint="eastAsia" w:ascii="宋体" w:hAnsi="宋体" w:eastAsia="宋体" w:cs="宋体"/>
          <w:spacing w:val="10"/>
          <w:sz w:val="24"/>
          <w:szCs w:val="24"/>
        </w:rPr>
        <w:t xml:space="preserve"> </w:t>
      </w:r>
      <w:r>
        <w:rPr>
          <w:rFonts w:hint="eastAsia" w:ascii="宋体" w:hAnsi="宋体" w:eastAsia="宋体" w:cs="宋体"/>
          <w:spacing w:val="8"/>
          <w:sz w:val="24"/>
          <w:szCs w:val="24"/>
        </w:rPr>
        <w:t>有权对乙方提出更换不履行岗位职责、违反管理制度或确实不胜任工作的宿舍管</w:t>
      </w:r>
      <w:r>
        <w:rPr>
          <w:rFonts w:hint="eastAsia" w:ascii="宋体" w:hAnsi="宋体" w:eastAsia="宋体" w:cs="宋体"/>
          <w:spacing w:val="10"/>
          <w:sz w:val="24"/>
          <w:szCs w:val="24"/>
        </w:rPr>
        <w:t xml:space="preserve"> </w:t>
      </w:r>
      <w:r>
        <w:rPr>
          <w:rFonts w:hint="eastAsia" w:ascii="宋体" w:hAnsi="宋体" w:eastAsia="宋体" w:cs="宋体"/>
          <w:sz w:val="24"/>
          <w:szCs w:val="24"/>
        </w:rPr>
        <w:t>理员。</w:t>
      </w:r>
    </w:p>
    <w:p w14:paraId="535224F9">
      <w:pPr>
        <w:spacing w:before="55" w:line="360" w:lineRule="auto"/>
        <w:ind w:left="6" w:firstLine="470"/>
        <w:rPr>
          <w:rFonts w:hint="eastAsia" w:ascii="宋体" w:hAnsi="宋体" w:eastAsia="宋体" w:cs="宋体"/>
          <w:sz w:val="24"/>
          <w:szCs w:val="24"/>
        </w:rPr>
      </w:pPr>
      <w:r>
        <w:rPr>
          <w:rFonts w:hint="eastAsia" w:ascii="宋体" w:hAnsi="宋体" w:eastAsia="宋体" w:cs="宋体"/>
          <w:spacing w:val="14"/>
          <w:sz w:val="24"/>
          <w:szCs w:val="24"/>
        </w:rPr>
        <w:t>3.为乙方的管理服务提供必要的工作条件及所</w:t>
      </w:r>
      <w:r>
        <w:rPr>
          <w:rFonts w:hint="eastAsia" w:ascii="宋体" w:hAnsi="宋体" w:eastAsia="宋体" w:cs="宋体"/>
          <w:spacing w:val="13"/>
          <w:sz w:val="24"/>
          <w:szCs w:val="24"/>
        </w:rPr>
        <w:t>必需的相关资料，为乙方有</w:t>
      </w:r>
      <w:r>
        <w:rPr>
          <w:rFonts w:hint="eastAsia" w:ascii="宋体" w:hAnsi="宋体" w:eastAsia="宋体" w:cs="宋体"/>
          <w:sz w:val="24"/>
          <w:szCs w:val="24"/>
        </w:rPr>
        <w:t xml:space="preserve">   </w:t>
      </w:r>
      <w:r>
        <w:rPr>
          <w:rFonts w:hint="eastAsia" w:ascii="宋体" w:hAnsi="宋体" w:eastAsia="宋体" w:cs="宋体"/>
          <w:spacing w:val="7"/>
          <w:sz w:val="24"/>
          <w:szCs w:val="24"/>
        </w:rPr>
        <w:t>效开展工作提供其他必要的便利，包括值班室、办公桌椅、员工更衣及休息场所</w:t>
      </w:r>
      <w:r>
        <w:rPr>
          <w:rFonts w:hint="eastAsia" w:ascii="宋体" w:hAnsi="宋体" w:eastAsia="宋体" w:cs="宋体"/>
          <w:spacing w:val="3"/>
          <w:sz w:val="24"/>
          <w:szCs w:val="24"/>
        </w:rPr>
        <w:t xml:space="preserve">   </w:t>
      </w:r>
      <w:r>
        <w:rPr>
          <w:rFonts w:hint="eastAsia" w:ascii="宋体" w:hAnsi="宋体" w:eastAsia="宋体" w:cs="宋体"/>
          <w:spacing w:val="7"/>
          <w:sz w:val="24"/>
          <w:szCs w:val="24"/>
        </w:rPr>
        <w:t>等。定期组织对乙方服务质量的考核、收集意见和建议，并将结果及时通报乙方。</w:t>
      </w:r>
    </w:p>
    <w:p w14:paraId="777F33B1">
      <w:pPr>
        <w:spacing w:before="67" w:line="360" w:lineRule="auto"/>
        <w:ind w:left="26" w:right="232" w:firstLine="450"/>
        <w:rPr>
          <w:rFonts w:hint="eastAsia" w:ascii="宋体" w:hAnsi="宋体" w:eastAsia="宋体" w:cs="宋体"/>
          <w:sz w:val="24"/>
          <w:szCs w:val="24"/>
        </w:rPr>
      </w:pPr>
      <w:r>
        <w:rPr>
          <w:rFonts w:hint="eastAsia" w:ascii="宋体" w:hAnsi="宋体" w:eastAsia="宋体" w:cs="宋体"/>
          <w:spacing w:val="10"/>
          <w:sz w:val="24"/>
          <w:szCs w:val="24"/>
        </w:rPr>
        <w:t>4. 对乙方提出的住宿生违纪违规通报及时答复和处理。甲方对乙方的合理</w:t>
      </w:r>
      <w:r>
        <w:rPr>
          <w:rFonts w:hint="eastAsia" w:ascii="宋体" w:hAnsi="宋体" w:eastAsia="宋体" w:cs="宋体"/>
          <w:spacing w:val="16"/>
          <w:sz w:val="24"/>
          <w:szCs w:val="24"/>
        </w:rPr>
        <w:t xml:space="preserve"> </w:t>
      </w:r>
      <w:r>
        <w:rPr>
          <w:rFonts w:hint="eastAsia" w:ascii="宋体" w:hAnsi="宋体" w:eastAsia="宋体" w:cs="宋体"/>
          <w:spacing w:val="8"/>
          <w:sz w:val="24"/>
          <w:szCs w:val="24"/>
        </w:rPr>
        <w:t>要求和建议予以全力支持。</w:t>
      </w:r>
    </w:p>
    <w:p w14:paraId="44C5E211">
      <w:pPr>
        <w:spacing w:before="217" w:line="360" w:lineRule="auto"/>
        <w:ind w:left="26" w:right="248" w:firstLine="450"/>
        <w:rPr>
          <w:rFonts w:hint="eastAsia" w:ascii="宋体" w:hAnsi="宋体" w:eastAsia="宋体" w:cs="宋体"/>
          <w:sz w:val="24"/>
          <w:szCs w:val="24"/>
        </w:rPr>
      </w:pPr>
      <w:r>
        <w:rPr>
          <w:rFonts w:hint="eastAsia" w:ascii="宋体" w:hAnsi="宋体" w:eastAsia="宋体" w:cs="宋体"/>
          <w:spacing w:val="3"/>
          <w:sz w:val="24"/>
          <w:szCs w:val="24"/>
        </w:rPr>
        <w:t>5. 对乙方工作人员在工作中发生的不文明行为，甲方有权采取措施制止，若</w:t>
      </w:r>
      <w:r>
        <w:rPr>
          <w:rFonts w:hint="eastAsia" w:ascii="宋体" w:hAnsi="宋体" w:eastAsia="宋体" w:cs="宋体"/>
          <w:spacing w:val="15"/>
          <w:sz w:val="24"/>
          <w:szCs w:val="24"/>
        </w:rPr>
        <w:t xml:space="preserve"> </w:t>
      </w:r>
      <w:r>
        <w:rPr>
          <w:rFonts w:hint="eastAsia" w:ascii="宋体" w:hAnsi="宋体" w:eastAsia="宋体" w:cs="宋体"/>
          <w:spacing w:val="9"/>
          <w:sz w:val="24"/>
          <w:szCs w:val="24"/>
        </w:rPr>
        <w:t>因此造成不良后果，追究乙方相关人员的责任。</w:t>
      </w:r>
    </w:p>
    <w:p w14:paraId="621B80AE">
      <w:pPr>
        <w:spacing w:before="190" w:line="360" w:lineRule="auto"/>
        <w:ind w:left="476"/>
        <w:rPr>
          <w:rFonts w:hint="eastAsia" w:ascii="宋体" w:hAnsi="宋体" w:eastAsia="宋体" w:cs="宋体"/>
          <w:sz w:val="24"/>
          <w:szCs w:val="24"/>
        </w:rPr>
      </w:pPr>
      <w:r>
        <w:rPr>
          <w:rFonts w:hint="eastAsia" w:ascii="宋体" w:hAnsi="宋体" w:eastAsia="宋体" w:cs="宋体"/>
          <w:spacing w:val="9"/>
          <w:sz w:val="24"/>
          <w:szCs w:val="24"/>
        </w:rPr>
        <w:t>6. 按合同约定的时间和方式向乙方支付宿舍管理服务费。</w:t>
      </w:r>
    </w:p>
    <w:p w14:paraId="1EA2223C">
      <w:pPr>
        <w:spacing w:before="189" w:line="360" w:lineRule="auto"/>
        <w:ind w:left="476"/>
        <w:rPr>
          <w:rFonts w:hint="eastAsia" w:ascii="宋体" w:hAnsi="宋体" w:eastAsia="宋体" w:cs="宋体"/>
          <w:sz w:val="24"/>
          <w:szCs w:val="24"/>
        </w:rPr>
      </w:pPr>
      <w:r>
        <w:rPr>
          <w:rFonts w:hint="eastAsia" w:ascii="宋体" w:hAnsi="宋体" w:eastAsia="宋体" w:cs="宋体"/>
          <w:spacing w:val="9"/>
          <w:sz w:val="24"/>
          <w:szCs w:val="24"/>
        </w:rPr>
        <w:t>7. 按法律规定或经双方商定由甲方承担的其他责任和义务。</w:t>
      </w:r>
    </w:p>
    <w:p w14:paraId="506D7CC7">
      <w:pPr>
        <w:spacing w:before="165" w:line="360" w:lineRule="auto"/>
        <w:ind w:left="589"/>
        <w:outlineLvl w:val="0"/>
        <w:rPr>
          <w:rFonts w:hint="eastAsia" w:ascii="宋体" w:hAnsi="宋体" w:eastAsia="宋体" w:cs="宋体"/>
          <w:sz w:val="24"/>
          <w:szCs w:val="24"/>
        </w:rPr>
      </w:pPr>
      <w:r>
        <w:rPr>
          <w:rFonts w:hint="eastAsia" w:ascii="宋体" w:hAnsi="宋体" w:eastAsia="宋体" w:cs="宋体"/>
          <w:b/>
          <w:bCs/>
          <w:spacing w:val="18"/>
          <w:sz w:val="24"/>
          <w:szCs w:val="24"/>
        </w:rPr>
        <w:t>(二)乙方的权利和义务</w:t>
      </w:r>
    </w:p>
    <w:p w14:paraId="5058D320">
      <w:pPr>
        <w:spacing w:before="223" w:line="360" w:lineRule="auto"/>
        <w:ind w:left="26" w:firstLine="450"/>
        <w:jc w:val="both"/>
        <w:rPr>
          <w:rFonts w:hint="eastAsia"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46"/>
          <w:sz w:val="24"/>
          <w:szCs w:val="24"/>
        </w:rPr>
        <w:t xml:space="preserve"> </w:t>
      </w:r>
      <w:r>
        <w:rPr>
          <w:rFonts w:hint="eastAsia" w:ascii="宋体" w:hAnsi="宋体" w:eastAsia="宋体" w:cs="宋体"/>
          <w:spacing w:val="8"/>
          <w:sz w:val="24"/>
          <w:szCs w:val="24"/>
        </w:rPr>
        <w:t>根据甲方的要求配备合格的宿舍管理员，要求员工素质良好、服务热情，</w:t>
      </w:r>
      <w:r>
        <w:rPr>
          <w:rFonts w:hint="eastAsia" w:ascii="宋体" w:hAnsi="宋体" w:eastAsia="宋体" w:cs="宋体"/>
          <w:sz w:val="24"/>
          <w:szCs w:val="24"/>
        </w:rPr>
        <w:t xml:space="preserve"> </w:t>
      </w:r>
      <w:r>
        <w:rPr>
          <w:rFonts w:hint="eastAsia" w:ascii="宋体" w:hAnsi="宋体" w:eastAsia="宋体" w:cs="宋体"/>
          <w:spacing w:val="7"/>
          <w:sz w:val="24"/>
          <w:szCs w:val="24"/>
        </w:rPr>
        <w:t>作风正派；宿舍管理员初中毕业以上学历，且身心健康、热爱管理工作、有爱心、</w:t>
      </w:r>
      <w:r>
        <w:rPr>
          <w:rFonts w:hint="eastAsia" w:ascii="宋体" w:hAnsi="宋体" w:eastAsia="宋体" w:cs="宋体"/>
          <w:spacing w:val="8"/>
          <w:sz w:val="24"/>
          <w:szCs w:val="24"/>
        </w:rPr>
        <w:t>无违法犯罪记录；宿舍管理员统一着装；确保有关工作人员按国家规定具备相关</w:t>
      </w:r>
      <w:r>
        <w:rPr>
          <w:rFonts w:hint="eastAsia" w:ascii="宋体" w:hAnsi="宋体" w:eastAsia="宋体" w:cs="宋体"/>
          <w:spacing w:val="6"/>
          <w:sz w:val="24"/>
          <w:szCs w:val="24"/>
        </w:rPr>
        <w:t>工种的上岗条件。</w:t>
      </w:r>
    </w:p>
    <w:p w14:paraId="57406832">
      <w:pPr>
        <w:spacing w:before="82" w:line="360" w:lineRule="auto"/>
        <w:ind w:left="26" w:right="248" w:firstLine="450"/>
        <w:rPr>
          <w:rFonts w:hint="eastAsia" w:ascii="宋体" w:hAnsi="宋体" w:eastAsia="宋体" w:cs="宋体"/>
          <w:sz w:val="24"/>
          <w:szCs w:val="24"/>
        </w:rPr>
      </w:pPr>
      <w:r>
        <w:rPr>
          <w:rFonts w:hint="eastAsia" w:ascii="宋体" w:hAnsi="宋体" w:eastAsia="宋体" w:cs="宋体"/>
          <w:spacing w:val="14"/>
          <w:sz w:val="24"/>
          <w:szCs w:val="24"/>
        </w:rPr>
        <w:t>2.对宿舍管理员反馈的甲方存在的安全方面的</w:t>
      </w:r>
      <w:r>
        <w:rPr>
          <w:rFonts w:hint="eastAsia" w:ascii="宋体" w:hAnsi="宋体" w:eastAsia="宋体" w:cs="宋体"/>
          <w:spacing w:val="13"/>
          <w:sz w:val="24"/>
          <w:szCs w:val="24"/>
        </w:rPr>
        <w:t>漏洞和一些合理的诉求，有</w:t>
      </w:r>
      <w:r>
        <w:rPr>
          <w:rFonts w:hint="eastAsia" w:ascii="宋体" w:hAnsi="宋体" w:eastAsia="宋体" w:cs="宋体"/>
          <w:spacing w:val="9"/>
          <w:sz w:val="24"/>
          <w:szCs w:val="24"/>
        </w:rPr>
        <w:t>权向甲方反馈，并提请甲方及时整改，妥善处置。</w:t>
      </w:r>
    </w:p>
    <w:p w14:paraId="5D059AC2">
      <w:pPr>
        <w:spacing w:before="21" w:line="360" w:lineRule="auto"/>
        <w:ind w:left="26" w:right="209" w:firstLine="450"/>
        <w:rPr>
          <w:rFonts w:hint="eastAsia" w:ascii="宋体" w:hAnsi="宋体" w:eastAsia="宋体" w:cs="宋体"/>
          <w:sz w:val="24"/>
          <w:szCs w:val="24"/>
        </w:rPr>
      </w:pPr>
      <w:r>
        <w:rPr>
          <w:rFonts w:hint="eastAsia" w:ascii="宋体" w:hAnsi="宋体" w:eastAsia="宋体" w:cs="宋体"/>
          <w:spacing w:val="10"/>
          <w:sz w:val="24"/>
          <w:szCs w:val="24"/>
        </w:rPr>
        <w:t>3. 教育督促宿舍管理员在遵守宿舍管理各项工作制度和的基础上，要同时</w:t>
      </w:r>
      <w:r>
        <w:rPr>
          <w:rFonts w:hint="eastAsia" w:ascii="宋体" w:hAnsi="宋体" w:eastAsia="宋体" w:cs="宋体"/>
          <w:spacing w:val="8"/>
          <w:sz w:val="24"/>
          <w:szCs w:val="24"/>
        </w:rPr>
        <w:t>遵守甲方的各项规章制度，并认真履行甲方规定的岗位职责要求，热爱学生、关</w:t>
      </w:r>
      <w:r>
        <w:rPr>
          <w:rFonts w:hint="eastAsia" w:ascii="宋体" w:hAnsi="宋体" w:eastAsia="宋体" w:cs="宋体"/>
          <w:spacing w:val="7"/>
          <w:sz w:val="24"/>
          <w:szCs w:val="24"/>
        </w:rPr>
        <w:t>心学校，提倡积极管理。</w:t>
      </w:r>
    </w:p>
    <w:p w14:paraId="52F1FBB7">
      <w:pPr>
        <w:spacing w:before="200" w:line="360" w:lineRule="auto"/>
        <w:ind w:left="26" w:firstLine="450"/>
        <w:rPr>
          <w:rFonts w:hint="eastAsia" w:ascii="宋体" w:hAnsi="宋体" w:eastAsia="宋体" w:cs="宋体"/>
          <w:sz w:val="24"/>
          <w:szCs w:val="24"/>
        </w:rPr>
      </w:pPr>
      <w:r>
        <w:rPr>
          <w:rFonts w:hint="eastAsia" w:ascii="宋体" w:hAnsi="宋体" w:eastAsia="宋体" w:cs="宋体"/>
          <w:spacing w:val="11"/>
          <w:sz w:val="24"/>
          <w:szCs w:val="24"/>
        </w:rPr>
        <w:t>4. 加强宿舍管理员的在岗培训，制定相应的工作制度、考核办法，管理负</w:t>
      </w:r>
      <w:r>
        <w:rPr>
          <w:rFonts w:hint="eastAsia" w:ascii="宋体" w:hAnsi="宋体" w:eastAsia="宋体" w:cs="宋体"/>
          <w:spacing w:val="8"/>
          <w:sz w:val="24"/>
          <w:szCs w:val="24"/>
        </w:rPr>
        <w:t>责人要加强检查督查；对宿舍管理员每月进行法纪教育和业务理论培训。甲方书</w:t>
      </w:r>
      <w:r>
        <w:rPr>
          <w:rFonts w:hint="eastAsia" w:ascii="宋体" w:hAnsi="宋体" w:eastAsia="宋体" w:cs="宋体"/>
          <w:spacing w:val="1"/>
          <w:sz w:val="24"/>
          <w:szCs w:val="24"/>
        </w:rPr>
        <w:t xml:space="preserve">   </w:t>
      </w:r>
      <w:r>
        <w:rPr>
          <w:rFonts w:hint="eastAsia" w:ascii="宋体" w:hAnsi="宋体" w:eastAsia="宋体" w:cs="宋体"/>
          <w:spacing w:val="7"/>
          <w:sz w:val="24"/>
          <w:szCs w:val="24"/>
        </w:rPr>
        <w:t>面提出对不符合要求的宿舍管理员的更换申请，应在收到之日起10日内予以调整。</w:t>
      </w:r>
    </w:p>
    <w:p w14:paraId="0F15AB90">
      <w:pPr>
        <w:spacing w:before="159" w:line="360" w:lineRule="auto"/>
        <w:ind w:left="26" w:right="130" w:firstLine="450"/>
        <w:rPr>
          <w:rFonts w:hint="eastAsia" w:ascii="宋体" w:hAnsi="宋体" w:eastAsia="宋体" w:cs="宋体"/>
          <w:sz w:val="24"/>
          <w:szCs w:val="24"/>
        </w:rPr>
      </w:pPr>
      <w:r>
        <w:rPr>
          <w:rFonts w:hint="eastAsia" w:ascii="宋体" w:hAnsi="宋体" w:eastAsia="宋体" w:cs="宋体"/>
          <w:spacing w:val="13"/>
          <w:sz w:val="24"/>
          <w:szCs w:val="24"/>
        </w:rPr>
        <w:t>5.</w:t>
      </w:r>
      <w:r>
        <w:rPr>
          <w:rFonts w:hint="eastAsia" w:ascii="宋体" w:hAnsi="宋体" w:eastAsia="宋体" w:cs="宋体"/>
          <w:spacing w:val="-50"/>
          <w:sz w:val="24"/>
          <w:szCs w:val="24"/>
        </w:rPr>
        <w:t xml:space="preserve"> </w:t>
      </w:r>
      <w:r>
        <w:rPr>
          <w:rFonts w:hint="eastAsia" w:ascii="宋体" w:hAnsi="宋体" w:eastAsia="宋体" w:cs="宋体"/>
          <w:spacing w:val="13"/>
          <w:sz w:val="24"/>
          <w:szCs w:val="24"/>
        </w:rPr>
        <w:t>乙方工作人员在工作时间内，因未能履行工作职责，直接导致甲方发生</w:t>
      </w:r>
      <w:r>
        <w:rPr>
          <w:rFonts w:hint="eastAsia" w:ascii="宋体" w:hAnsi="宋体" w:eastAsia="宋体" w:cs="宋体"/>
          <w:sz w:val="24"/>
          <w:szCs w:val="24"/>
        </w:rPr>
        <w:t xml:space="preserve"> </w:t>
      </w:r>
      <w:r>
        <w:rPr>
          <w:rFonts w:hint="eastAsia" w:ascii="宋体" w:hAnsi="宋体" w:eastAsia="宋体" w:cs="宋体"/>
          <w:spacing w:val="8"/>
          <w:sz w:val="24"/>
          <w:szCs w:val="24"/>
        </w:rPr>
        <w:t>安全事故，由公安机关或其他职能部门调查认定，属乙方责任的，由乙方承担相</w:t>
      </w:r>
      <w:r>
        <w:rPr>
          <w:rFonts w:hint="eastAsia" w:ascii="宋体" w:hAnsi="宋体" w:eastAsia="宋体" w:cs="宋体"/>
          <w:spacing w:val="10"/>
          <w:sz w:val="24"/>
          <w:szCs w:val="24"/>
        </w:rPr>
        <w:t>应责任。宿舍内发生失窃并造成损失，视情况和职责乙方应承担相应经济赔偿。</w:t>
      </w:r>
    </w:p>
    <w:p w14:paraId="661FD35A">
      <w:pPr>
        <w:spacing w:before="2" w:line="360" w:lineRule="auto"/>
        <w:ind w:left="26" w:right="205" w:firstLine="450"/>
        <w:rPr>
          <w:rFonts w:hint="eastAsia" w:ascii="宋体" w:hAnsi="宋体" w:eastAsia="宋体" w:cs="宋体"/>
          <w:sz w:val="24"/>
          <w:szCs w:val="24"/>
        </w:rPr>
      </w:pPr>
      <w:r>
        <w:rPr>
          <w:rFonts w:hint="eastAsia" w:ascii="宋体" w:hAnsi="宋体" w:eastAsia="宋体" w:cs="宋体"/>
          <w:spacing w:val="15"/>
          <w:sz w:val="24"/>
          <w:szCs w:val="24"/>
        </w:rPr>
        <w:t>6.必须按法律、法规及有关政策规定为其服务人员购买社会保险</w:t>
      </w:r>
      <w:r>
        <w:rPr>
          <w:rFonts w:hint="eastAsia" w:ascii="宋体" w:hAnsi="宋体" w:eastAsia="宋体" w:cs="宋体"/>
          <w:spacing w:val="14"/>
          <w:sz w:val="24"/>
          <w:szCs w:val="24"/>
        </w:rPr>
        <w:t>或人身安</w:t>
      </w:r>
      <w:r>
        <w:rPr>
          <w:rFonts w:hint="eastAsia" w:ascii="宋体" w:hAnsi="宋体" w:eastAsia="宋体" w:cs="宋体"/>
          <w:sz w:val="24"/>
          <w:szCs w:val="24"/>
        </w:rPr>
        <w:t xml:space="preserve"> </w:t>
      </w:r>
      <w:r>
        <w:rPr>
          <w:rFonts w:hint="eastAsia" w:ascii="宋体" w:hAnsi="宋体" w:eastAsia="宋体" w:cs="宋体"/>
          <w:spacing w:val="8"/>
          <w:sz w:val="24"/>
          <w:szCs w:val="24"/>
        </w:rPr>
        <w:t>全保险，严格执行国家劳动法的相关规定。落实好安全生产的措施和配置安全作</w:t>
      </w:r>
      <w:r>
        <w:rPr>
          <w:rFonts w:hint="eastAsia" w:ascii="宋体" w:hAnsi="宋体" w:eastAsia="宋体" w:cs="宋体"/>
          <w:spacing w:val="3"/>
          <w:sz w:val="24"/>
          <w:szCs w:val="24"/>
        </w:rPr>
        <w:t xml:space="preserve"> </w:t>
      </w:r>
      <w:r>
        <w:rPr>
          <w:rFonts w:hint="eastAsia" w:ascii="宋体" w:hAnsi="宋体" w:eastAsia="宋体" w:cs="宋体"/>
          <w:spacing w:val="4"/>
          <w:sz w:val="24"/>
          <w:szCs w:val="24"/>
        </w:rPr>
        <w:t>业的劳保用品。</w:t>
      </w:r>
    </w:p>
    <w:p w14:paraId="2B1E3BE9">
      <w:pPr>
        <w:spacing w:before="70" w:line="360" w:lineRule="auto"/>
        <w:ind w:left="476"/>
        <w:rPr>
          <w:rFonts w:hint="eastAsia" w:ascii="宋体" w:hAnsi="宋体" w:eastAsia="宋体" w:cs="宋体"/>
          <w:sz w:val="24"/>
          <w:szCs w:val="24"/>
        </w:rPr>
      </w:pPr>
      <w:r>
        <w:rPr>
          <w:rFonts w:hint="eastAsia" w:ascii="宋体" w:hAnsi="宋体" w:eastAsia="宋体" w:cs="宋体"/>
          <w:spacing w:val="14"/>
          <w:sz w:val="24"/>
          <w:szCs w:val="24"/>
        </w:rPr>
        <w:t>7.建立各类物业的管理档案资料，定期向甲方报告。</w:t>
      </w:r>
    </w:p>
    <w:p w14:paraId="55D1EFC9">
      <w:pPr>
        <w:spacing w:before="202" w:line="360" w:lineRule="auto"/>
        <w:ind w:left="26" w:right="210" w:firstLine="450"/>
        <w:rPr>
          <w:rFonts w:hint="eastAsia" w:ascii="宋体" w:hAnsi="宋体" w:eastAsia="宋体" w:cs="宋体"/>
          <w:sz w:val="24"/>
          <w:szCs w:val="24"/>
        </w:rPr>
      </w:pPr>
      <w:r>
        <w:rPr>
          <w:rFonts w:hint="eastAsia" w:ascii="宋体" w:hAnsi="宋体" w:eastAsia="宋体" w:cs="宋体"/>
          <w:spacing w:val="15"/>
          <w:sz w:val="24"/>
          <w:szCs w:val="24"/>
        </w:rPr>
        <w:t>8.接受并积极配合甲方组织的定期考核、满意度调查等工</w:t>
      </w:r>
      <w:r>
        <w:rPr>
          <w:rFonts w:hint="eastAsia" w:ascii="宋体" w:hAnsi="宋体" w:eastAsia="宋体" w:cs="宋体"/>
          <w:spacing w:val="14"/>
          <w:sz w:val="24"/>
          <w:szCs w:val="24"/>
        </w:rPr>
        <w:t>作，并按甲方提</w:t>
      </w:r>
      <w:r>
        <w:rPr>
          <w:rFonts w:hint="eastAsia" w:ascii="宋体" w:hAnsi="宋体" w:eastAsia="宋体" w:cs="宋体"/>
          <w:sz w:val="24"/>
          <w:szCs w:val="24"/>
        </w:rPr>
        <w:t xml:space="preserve"> </w:t>
      </w:r>
      <w:r>
        <w:rPr>
          <w:rFonts w:hint="eastAsia" w:ascii="宋体" w:hAnsi="宋体" w:eastAsia="宋体" w:cs="宋体"/>
          <w:spacing w:val="5"/>
          <w:sz w:val="24"/>
          <w:szCs w:val="24"/>
        </w:rPr>
        <w:t>出意见及时进行整改。</w:t>
      </w:r>
    </w:p>
    <w:p w14:paraId="55F36BB9">
      <w:pPr>
        <w:spacing w:before="79" w:line="360" w:lineRule="auto"/>
        <w:ind w:left="439"/>
        <w:outlineLvl w:val="0"/>
        <w:rPr>
          <w:rFonts w:hint="eastAsia" w:ascii="宋体" w:hAnsi="宋体" w:eastAsia="宋体" w:cs="宋体"/>
          <w:sz w:val="24"/>
          <w:szCs w:val="24"/>
        </w:rPr>
      </w:pPr>
      <w:r>
        <w:rPr>
          <w:rFonts w:hint="eastAsia" w:ascii="宋体" w:hAnsi="宋体" w:eastAsia="宋体" w:cs="宋体"/>
          <w:b/>
          <w:bCs/>
          <w:spacing w:val="-4"/>
          <w:sz w:val="24"/>
          <w:szCs w:val="24"/>
        </w:rPr>
        <w:t>五</w:t>
      </w:r>
      <w:r>
        <w:rPr>
          <w:rFonts w:hint="eastAsia" w:ascii="宋体" w:hAnsi="宋体" w:eastAsia="宋体" w:cs="宋体"/>
          <w:spacing w:val="-48"/>
          <w:sz w:val="24"/>
          <w:szCs w:val="24"/>
        </w:rPr>
        <w:t xml:space="preserve"> </w:t>
      </w:r>
      <w:r>
        <w:rPr>
          <w:rFonts w:hint="eastAsia" w:ascii="宋体" w:hAnsi="宋体" w:eastAsia="宋体" w:cs="宋体"/>
          <w:b/>
          <w:bCs/>
          <w:spacing w:val="-4"/>
          <w:sz w:val="24"/>
          <w:szCs w:val="24"/>
        </w:rPr>
        <w:t>、质量保证</w:t>
      </w:r>
    </w:p>
    <w:p w14:paraId="4AC6174B">
      <w:pPr>
        <w:spacing w:before="188" w:line="360" w:lineRule="auto"/>
        <w:ind w:left="479"/>
        <w:outlineLvl w:val="0"/>
        <w:rPr>
          <w:rFonts w:hint="eastAsia" w:ascii="宋体" w:hAnsi="宋体" w:eastAsia="宋体" w:cs="宋体"/>
          <w:sz w:val="24"/>
          <w:szCs w:val="24"/>
        </w:rPr>
      </w:pPr>
      <w:r>
        <w:rPr>
          <w:rFonts w:hint="eastAsia" w:ascii="宋体" w:hAnsi="宋体" w:eastAsia="宋体" w:cs="宋体"/>
          <w:b/>
          <w:bCs/>
          <w:spacing w:val="20"/>
          <w:sz w:val="24"/>
          <w:szCs w:val="24"/>
        </w:rPr>
        <w:t>(一)人员配置标准</w:t>
      </w:r>
    </w:p>
    <w:p w14:paraId="170C9438">
      <w:pPr>
        <w:spacing w:before="57" w:line="360" w:lineRule="auto"/>
        <w:ind w:left="465"/>
        <w:rPr>
          <w:rFonts w:hint="eastAsia" w:ascii="宋体" w:hAnsi="宋体" w:eastAsia="宋体" w:cs="宋体"/>
          <w:sz w:val="24"/>
          <w:szCs w:val="24"/>
        </w:rPr>
      </w:pPr>
      <w:r>
        <w:rPr>
          <w:rFonts w:hint="eastAsia" w:ascii="宋体" w:hAnsi="宋体" w:eastAsia="宋体" w:cs="宋体"/>
          <w:spacing w:val="-15"/>
          <w:sz w:val="24"/>
          <w:szCs w:val="24"/>
        </w:rPr>
        <w:t>1</w:t>
      </w:r>
      <w:r>
        <w:rPr>
          <w:rFonts w:hint="eastAsia" w:ascii="宋体" w:hAnsi="宋体" w:eastAsia="宋体" w:cs="宋体"/>
          <w:spacing w:val="-31"/>
          <w:sz w:val="24"/>
          <w:szCs w:val="24"/>
        </w:rPr>
        <w:t xml:space="preserve"> </w:t>
      </w:r>
      <w:r>
        <w:rPr>
          <w:rFonts w:hint="eastAsia" w:ascii="宋体" w:hAnsi="宋体" w:eastAsia="宋体" w:cs="宋体"/>
          <w:spacing w:val="-15"/>
          <w:sz w:val="24"/>
          <w:szCs w:val="24"/>
        </w:rPr>
        <w:t>.</w:t>
      </w:r>
      <w:r>
        <w:rPr>
          <w:rFonts w:hint="eastAsia" w:ascii="宋体" w:hAnsi="宋体" w:eastAsia="宋体" w:cs="宋体"/>
          <w:spacing w:val="-39"/>
          <w:sz w:val="24"/>
          <w:szCs w:val="24"/>
        </w:rPr>
        <w:t xml:space="preserve"> </w:t>
      </w:r>
      <w:r>
        <w:rPr>
          <w:rFonts w:hint="eastAsia" w:ascii="宋体" w:hAnsi="宋体" w:eastAsia="宋体" w:cs="宋体"/>
          <w:spacing w:val="-15"/>
          <w:sz w:val="24"/>
          <w:szCs w:val="24"/>
        </w:rPr>
        <w:t>负责区</w:t>
      </w:r>
      <w:r>
        <w:rPr>
          <w:rFonts w:hint="eastAsia" w:ascii="宋体" w:hAnsi="宋体" w:eastAsia="宋体" w:cs="宋体"/>
          <w:spacing w:val="-47"/>
          <w:sz w:val="24"/>
          <w:szCs w:val="24"/>
        </w:rPr>
        <w:t xml:space="preserve"> </w:t>
      </w:r>
      <w:r>
        <w:rPr>
          <w:rFonts w:hint="eastAsia" w:ascii="宋体" w:hAnsi="宋体" w:eastAsia="宋体" w:cs="宋体"/>
          <w:spacing w:val="-15"/>
          <w:sz w:val="24"/>
          <w:szCs w:val="24"/>
        </w:rPr>
        <w:t>域</w:t>
      </w:r>
      <w:r>
        <w:rPr>
          <w:rFonts w:hint="eastAsia" w:ascii="宋体" w:hAnsi="宋体" w:eastAsia="宋体" w:cs="宋体"/>
          <w:spacing w:val="-29"/>
          <w:sz w:val="24"/>
          <w:szCs w:val="24"/>
        </w:rPr>
        <w:t xml:space="preserve"> </w:t>
      </w:r>
      <w:r>
        <w:rPr>
          <w:rFonts w:hint="eastAsia" w:ascii="宋体" w:hAnsi="宋体" w:eastAsia="宋体" w:cs="宋体"/>
          <w:spacing w:val="-15"/>
          <w:sz w:val="24"/>
          <w:szCs w:val="24"/>
        </w:rPr>
        <w:t>：宁</w:t>
      </w:r>
      <w:r>
        <w:rPr>
          <w:rFonts w:hint="eastAsia" w:ascii="宋体" w:hAnsi="宋体" w:eastAsia="宋体" w:cs="宋体"/>
          <w:spacing w:val="-47"/>
          <w:sz w:val="24"/>
          <w:szCs w:val="24"/>
        </w:rPr>
        <w:t xml:space="preserve"> </w:t>
      </w:r>
      <w:r>
        <w:rPr>
          <w:rFonts w:hint="eastAsia" w:ascii="宋体" w:hAnsi="宋体" w:eastAsia="宋体" w:cs="宋体"/>
          <w:spacing w:val="-15"/>
          <w:sz w:val="24"/>
          <w:szCs w:val="24"/>
        </w:rPr>
        <w:t>馨</w:t>
      </w:r>
      <w:r>
        <w:rPr>
          <w:rFonts w:hint="eastAsia" w:ascii="宋体" w:hAnsi="宋体" w:eastAsia="宋体" w:cs="宋体"/>
          <w:spacing w:val="-49"/>
          <w:sz w:val="24"/>
          <w:szCs w:val="24"/>
        </w:rPr>
        <w:t xml:space="preserve"> </w:t>
      </w:r>
      <w:r>
        <w:rPr>
          <w:rFonts w:hint="eastAsia" w:ascii="宋体" w:hAnsi="宋体" w:eastAsia="宋体" w:cs="宋体"/>
          <w:spacing w:val="-15"/>
          <w:sz w:val="24"/>
          <w:szCs w:val="24"/>
        </w:rPr>
        <w:t>楼</w:t>
      </w:r>
      <w:r>
        <w:rPr>
          <w:rFonts w:hint="eastAsia" w:ascii="宋体" w:hAnsi="宋体" w:eastAsia="宋体" w:cs="宋体"/>
          <w:spacing w:val="-45"/>
          <w:sz w:val="24"/>
          <w:szCs w:val="24"/>
        </w:rPr>
        <w:t xml:space="preserve"> </w:t>
      </w:r>
      <w:r>
        <w:rPr>
          <w:rFonts w:hint="eastAsia" w:ascii="宋体" w:hAnsi="宋体" w:eastAsia="宋体" w:cs="宋体"/>
          <w:spacing w:val="-15"/>
          <w:sz w:val="24"/>
          <w:szCs w:val="24"/>
        </w:rPr>
        <w:t>2</w:t>
      </w:r>
      <w:r>
        <w:rPr>
          <w:rFonts w:hint="eastAsia" w:ascii="宋体" w:hAnsi="宋体" w:eastAsia="宋体" w:cs="宋体"/>
          <w:spacing w:val="-49"/>
          <w:sz w:val="24"/>
          <w:szCs w:val="24"/>
        </w:rPr>
        <w:t xml:space="preserve"> </w:t>
      </w:r>
      <w:r>
        <w:rPr>
          <w:rFonts w:hint="eastAsia" w:ascii="宋体" w:hAnsi="宋体" w:eastAsia="宋体" w:cs="宋体"/>
          <w:spacing w:val="-15"/>
          <w:sz w:val="24"/>
          <w:szCs w:val="24"/>
        </w:rPr>
        <w:t>楼</w:t>
      </w:r>
      <w:r>
        <w:rPr>
          <w:rFonts w:hint="eastAsia" w:ascii="宋体" w:hAnsi="宋体" w:eastAsia="宋体" w:cs="宋体"/>
          <w:spacing w:val="-50"/>
          <w:sz w:val="24"/>
          <w:szCs w:val="24"/>
        </w:rPr>
        <w:t xml:space="preserve"> </w:t>
      </w:r>
      <w:r>
        <w:rPr>
          <w:rFonts w:hint="eastAsia" w:ascii="宋体" w:hAnsi="宋体" w:eastAsia="宋体" w:cs="宋体"/>
          <w:spacing w:val="-15"/>
          <w:sz w:val="24"/>
          <w:szCs w:val="24"/>
        </w:rPr>
        <w:t>-</w:t>
      </w:r>
      <w:r>
        <w:rPr>
          <w:rFonts w:hint="eastAsia" w:ascii="宋体" w:hAnsi="宋体" w:eastAsia="宋体" w:cs="宋体"/>
          <w:spacing w:val="-43"/>
          <w:sz w:val="24"/>
          <w:szCs w:val="24"/>
        </w:rPr>
        <w:t xml:space="preserve"> </w:t>
      </w:r>
      <w:r>
        <w:rPr>
          <w:rFonts w:hint="eastAsia" w:ascii="宋体" w:hAnsi="宋体" w:eastAsia="宋体" w:cs="宋体"/>
          <w:spacing w:val="-15"/>
          <w:sz w:val="24"/>
          <w:szCs w:val="24"/>
        </w:rPr>
        <w:t>7</w:t>
      </w:r>
      <w:r>
        <w:rPr>
          <w:rFonts w:hint="eastAsia" w:ascii="宋体" w:hAnsi="宋体" w:eastAsia="宋体" w:cs="宋体"/>
          <w:spacing w:val="-49"/>
          <w:sz w:val="24"/>
          <w:szCs w:val="24"/>
        </w:rPr>
        <w:t xml:space="preserve"> </w:t>
      </w:r>
      <w:r>
        <w:rPr>
          <w:rFonts w:hint="eastAsia" w:ascii="宋体" w:hAnsi="宋体" w:eastAsia="宋体" w:cs="宋体"/>
          <w:spacing w:val="-15"/>
          <w:sz w:val="24"/>
          <w:szCs w:val="24"/>
        </w:rPr>
        <w:t>楼</w:t>
      </w:r>
    </w:p>
    <w:p w14:paraId="2DA00A56">
      <w:pPr>
        <w:spacing w:before="189" w:line="360" w:lineRule="auto"/>
        <w:ind w:left="465"/>
        <w:rPr>
          <w:rFonts w:hint="eastAsia" w:ascii="宋体" w:hAnsi="宋体" w:eastAsia="宋体" w:cs="宋体"/>
          <w:sz w:val="24"/>
          <w:szCs w:val="24"/>
        </w:rPr>
      </w:pPr>
      <w:r>
        <w:rPr>
          <w:rFonts w:hint="eastAsia" w:ascii="宋体" w:hAnsi="宋体" w:eastAsia="宋体" w:cs="宋体"/>
          <w:spacing w:val="16"/>
          <w:sz w:val="24"/>
          <w:szCs w:val="24"/>
        </w:rPr>
        <w:t>2.服务时间：对住校生进行24小时管理。</w:t>
      </w:r>
    </w:p>
    <w:p w14:paraId="77B7FEC3">
      <w:pPr>
        <w:spacing w:before="175" w:line="360" w:lineRule="auto"/>
        <w:ind w:left="599"/>
        <w:outlineLvl w:val="0"/>
        <w:rPr>
          <w:rFonts w:hint="eastAsia" w:ascii="宋体" w:hAnsi="宋体" w:eastAsia="宋体" w:cs="宋体"/>
          <w:sz w:val="24"/>
          <w:szCs w:val="24"/>
        </w:rPr>
      </w:pPr>
      <w:r>
        <w:rPr>
          <w:rFonts w:hint="eastAsia" w:ascii="宋体" w:hAnsi="宋体" w:eastAsia="宋体" w:cs="宋体"/>
          <w:b/>
          <w:bCs/>
          <w:spacing w:val="20"/>
          <w:sz w:val="24"/>
          <w:szCs w:val="24"/>
        </w:rPr>
        <w:t>(二)服务承诺内容</w:t>
      </w:r>
    </w:p>
    <w:p w14:paraId="0FCB982B">
      <w:pPr>
        <w:spacing w:before="221" w:line="360" w:lineRule="auto"/>
        <w:ind w:left="6" w:right="115" w:firstLine="459"/>
        <w:rPr>
          <w:rFonts w:hint="eastAsia" w:ascii="宋体" w:hAnsi="宋体" w:eastAsia="宋体" w:cs="宋体"/>
          <w:sz w:val="24"/>
          <w:szCs w:val="24"/>
        </w:rPr>
      </w:pPr>
      <w:r>
        <w:rPr>
          <w:rFonts w:hint="eastAsia" w:ascii="宋体" w:hAnsi="宋体" w:eastAsia="宋体" w:cs="宋体"/>
          <w:spacing w:val="8"/>
          <w:sz w:val="24"/>
          <w:szCs w:val="24"/>
        </w:rPr>
        <w:t>1. 每天早上清查宿舍人员离开；学生早操活动协助管理、中午午休管理；</w:t>
      </w:r>
      <w:r>
        <w:rPr>
          <w:rFonts w:hint="eastAsia" w:ascii="宋体" w:hAnsi="宋体" w:eastAsia="宋体" w:cs="宋体"/>
          <w:spacing w:val="16"/>
          <w:sz w:val="24"/>
          <w:szCs w:val="24"/>
        </w:rPr>
        <w:t xml:space="preserve"> </w:t>
      </w:r>
      <w:r>
        <w:rPr>
          <w:rFonts w:hint="eastAsia" w:ascii="宋体" w:hAnsi="宋体" w:eastAsia="宋体" w:cs="宋体"/>
          <w:spacing w:val="14"/>
          <w:sz w:val="24"/>
          <w:szCs w:val="24"/>
        </w:rPr>
        <w:t>晚自习课间协助管理；晚间学生住宿人数核查、登记、反馈；学生晚间突发情</w:t>
      </w:r>
      <w:r>
        <w:rPr>
          <w:rFonts w:hint="eastAsia" w:ascii="宋体" w:hAnsi="宋体" w:eastAsia="宋体" w:cs="宋体"/>
          <w:spacing w:val="13"/>
          <w:sz w:val="24"/>
          <w:szCs w:val="24"/>
        </w:rPr>
        <w:t xml:space="preserve"> </w:t>
      </w:r>
      <w:r>
        <w:rPr>
          <w:rFonts w:hint="eastAsia" w:ascii="宋体" w:hAnsi="宋体" w:eastAsia="宋体" w:cs="宋体"/>
          <w:spacing w:val="8"/>
          <w:sz w:val="24"/>
          <w:szCs w:val="24"/>
        </w:rPr>
        <w:t>况处理；日常宿舍卫生；夜间巡查；优秀宿舍评比。</w:t>
      </w:r>
    </w:p>
    <w:p w14:paraId="498BC0FA">
      <w:pPr>
        <w:spacing w:before="198" w:line="360" w:lineRule="auto"/>
        <w:ind w:left="6" w:right="15" w:firstLine="459"/>
        <w:rPr>
          <w:rFonts w:hint="eastAsia" w:ascii="宋体" w:hAnsi="宋体" w:eastAsia="宋体" w:cs="宋体"/>
          <w:sz w:val="24"/>
          <w:szCs w:val="24"/>
        </w:rPr>
      </w:pPr>
      <w:r>
        <w:rPr>
          <w:rFonts w:hint="eastAsia" w:ascii="宋体" w:hAnsi="宋体" w:eastAsia="宋体" w:cs="宋体"/>
          <w:spacing w:val="11"/>
          <w:sz w:val="24"/>
          <w:szCs w:val="24"/>
        </w:rPr>
        <w:t>2. 全心全意为学生服务，做好宿舍区安全保卫、</w:t>
      </w:r>
      <w:r>
        <w:rPr>
          <w:rFonts w:hint="eastAsia" w:ascii="宋体" w:hAnsi="宋体" w:eastAsia="宋体" w:cs="宋体"/>
          <w:spacing w:val="10"/>
          <w:sz w:val="24"/>
          <w:szCs w:val="24"/>
        </w:rPr>
        <w:t>清洁卫生、住宿纪律、思</w:t>
      </w:r>
      <w:r>
        <w:rPr>
          <w:rFonts w:hint="eastAsia" w:ascii="宋体" w:hAnsi="宋体" w:eastAsia="宋体" w:cs="宋体"/>
          <w:sz w:val="24"/>
          <w:szCs w:val="24"/>
        </w:rPr>
        <w:t xml:space="preserve">  </w:t>
      </w:r>
      <w:r>
        <w:rPr>
          <w:rFonts w:hint="eastAsia" w:ascii="宋体" w:hAnsi="宋体" w:eastAsia="宋体" w:cs="宋体"/>
          <w:spacing w:val="17"/>
          <w:sz w:val="24"/>
          <w:szCs w:val="24"/>
        </w:rPr>
        <w:t>想教育等宿舍管理和服务工作。努力达到“内务整洁、管理有序、水电节约、</w:t>
      </w:r>
      <w:r>
        <w:rPr>
          <w:rFonts w:hint="eastAsia" w:ascii="宋体" w:hAnsi="宋体" w:eastAsia="宋体" w:cs="宋体"/>
          <w:spacing w:val="18"/>
          <w:sz w:val="24"/>
          <w:szCs w:val="24"/>
        </w:rPr>
        <w:t>关系融洽”等要求。</w:t>
      </w:r>
    </w:p>
    <w:p w14:paraId="093D695A">
      <w:pPr>
        <w:spacing w:before="210" w:line="360" w:lineRule="auto"/>
        <w:ind w:left="6" w:right="116" w:firstLine="459"/>
        <w:rPr>
          <w:rFonts w:hint="eastAsia" w:ascii="宋体" w:hAnsi="宋体" w:eastAsia="宋体" w:cs="宋体"/>
          <w:sz w:val="24"/>
          <w:szCs w:val="24"/>
        </w:rPr>
      </w:pPr>
      <w:r>
        <w:rPr>
          <w:rFonts w:hint="eastAsia" w:ascii="宋体" w:hAnsi="宋体" w:eastAsia="宋体" w:cs="宋体"/>
          <w:spacing w:val="9"/>
          <w:sz w:val="24"/>
          <w:szCs w:val="24"/>
        </w:rPr>
        <w:t>3.</w:t>
      </w:r>
      <w:r>
        <w:rPr>
          <w:rFonts w:hint="eastAsia" w:ascii="宋体" w:hAnsi="宋体" w:eastAsia="宋体" w:cs="宋体"/>
          <w:spacing w:val="61"/>
          <w:sz w:val="24"/>
          <w:szCs w:val="24"/>
        </w:rPr>
        <w:t xml:space="preserve"> </w:t>
      </w:r>
      <w:r>
        <w:rPr>
          <w:rFonts w:hint="eastAsia" w:ascii="宋体" w:hAnsi="宋体" w:eastAsia="宋体" w:cs="宋体"/>
          <w:spacing w:val="9"/>
          <w:sz w:val="24"/>
          <w:szCs w:val="24"/>
        </w:rPr>
        <w:t>负责学生宿舍值班工作，按作息时间规定开关宿舍大门。定期到寝室检</w:t>
      </w:r>
      <w:r>
        <w:rPr>
          <w:rFonts w:hint="eastAsia" w:ascii="宋体" w:hAnsi="宋体" w:eastAsia="宋体" w:cs="宋体"/>
          <w:sz w:val="24"/>
          <w:szCs w:val="24"/>
        </w:rPr>
        <w:t xml:space="preserve"> </w:t>
      </w:r>
      <w:r>
        <w:rPr>
          <w:rFonts w:hint="eastAsia" w:ascii="宋体" w:hAnsi="宋体" w:eastAsia="宋体" w:cs="宋体"/>
          <w:spacing w:val="14"/>
          <w:sz w:val="24"/>
          <w:szCs w:val="24"/>
        </w:rPr>
        <w:t>查内务情况。每天晚上查宿登记并严格做好值班记录，发现问题及时报告当日</w:t>
      </w:r>
      <w:r>
        <w:rPr>
          <w:rFonts w:hint="eastAsia" w:ascii="宋体" w:hAnsi="宋体" w:eastAsia="宋体" w:cs="宋体"/>
          <w:spacing w:val="12"/>
          <w:sz w:val="24"/>
          <w:szCs w:val="24"/>
        </w:rPr>
        <w:t xml:space="preserve"> </w:t>
      </w:r>
      <w:r>
        <w:rPr>
          <w:rFonts w:hint="eastAsia" w:ascii="宋体" w:hAnsi="宋体" w:eastAsia="宋体" w:cs="宋体"/>
          <w:spacing w:val="8"/>
          <w:sz w:val="24"/>
          <w:szCs w:val="24"/>
        </w:rPr>
        <w:t>带班领导及学生成长中心。</w:t>
      </w:r>
    </w:p>
    <w:p w14:paraId="7552FACD">
      <w:pPr>
        <w:spacing w:before="218" w:line="360" w:lineRule="auto"/>
        <w:ind w:left="6" w:right="111" w:firstLine="459"/>
        <w:rPr>
          <w:rFonts w:hint="eastAsia" w:ascii="宋体" w:hAnsi="宋体" w:eastAsia="宋体" w:cs="宋体"/>
          <w:sz w:val="24"/>
          <w:szCs w:val="24"/>
        </w:rPr>
      </w:pPr>
      <w:r>
        <w:rPr>
          <w:rFonts w:hint="eastAsia" w:ascii="宋体" w:hAnsi="宋体" w:eastAsia="宋体" w:cs="宋体"/>
          <w:spacing w:val="10"/>
          <w:sz w:val="24"/>
          <w:szCs w:val="24"/>
        </w:rPr>
        <w:t>4. 热情接待来客，主动向来客介绍学生在校自我管理及生活情况，并做好</w:t>
      </w:r>
      <w:r>
        <w:rPr>
          <w:rFonts w:hint="eastAsia" w:ascii="宋体" w:hAnsi="宋体" w:eastAsia="宋体" w:cs="宋体"/>
          <w:spacing w:val="17"/>
          <w:sz w:val="24"/>
          <w:szCs w:val="24"/>
        </w:rPr>
        <w:t xml:space="preserve"> </w:t>
      </w:r>
      <w:r>
        <w:rPr>
          <w:rFonts w:hint="eastAsia" w:ascii="宋体" w:hAnsi="宋体" w:eastAsia="宋体" w:cs="宋体"/>
          <w:spacing w:val="14"/>
          <w:sz w:val="24"/>
          <w:szCs w:val="24"/>
        </w:rPr>
        <w:t>登记工作，防止不明身份者进入宿舍，严禁校外推销人员进入宿舍区。学生宿</w:t>
      </w:r>
      <w:r>
        <w:rPr>
          <w:rFonts w:hint="eastAsia" w:ascii="宋体" w:hAnsi="宋体" w:eastAsia="宋体" w:cs="宋体"/>
          <w:spacing w:val="19"/>
          <w:sz w:val="24"/>
          <w:szCs w:val="24"/>
        </w:rPr>
        <w:t>舍原则上不接待异性来访者(本校教师除外)。</w:t>
      </w:r>
    </w:p>
    <w:p w14:paraId="1E0AB12A">
      <w:pPr>
        <w:spacing w:before="180" w:line="360" w:lineRule="auto"/>
        <w:ind w:left="6" w:right="16" w:firstLine="459"/>
        <w:jc w:val="both"/>
        <w:rPr>
          <w:rFonts w:hint="eastAsia" w:ascii="宋体" w:hAnsi="宋体" w:eastAsia="宋体" w:cs="宋体"/>
          <w:sz w:val="24"/>
          <w:szCs w:val="24"/>
        </w:rPr>
      </w:pPr>
      <w:r>
        <w:rPr>
          <w:rFonts w:hint="eastAsia" w:ascii="宋体" w:hAnsi="宋体" w:eastAsia="宋体" w:cs="宋体"/>
          <w:spacing w:val="14"/>
          <w:sz w:val="24"/>
          <w:szCs w:val="24"/>
        </w:rPr>
        <w:t>5.管理员负责所属范围内各寝室学生的全面管理，遵照《学生守册》《宿</w:t>
      </w:r>
      <w:r>
        <w:rPr>
          <w:rFonts w:hint="eastAsia" w:ascii="宋体" w:hAnsi="宋体" w:eastAsia="宋体" w:cs="宋体"/>
          <w:spacing w:val="5"/>
          <w:sz w:val="24"/>
          <w:szCs w:val="24"/>
        </w:rPr>
        <w:t xml:space="preserve">  </w:t>
      </w:r>
      <w:r>
        <w:rPr>
          <w:rFonts w:hint="eastAsia" w:ascii="宋体" w:hAnsi="宋体" w:eastAsia="宋体" w:cs="宋体"/>
          <w:spacing w:val="14"/>
          <w:sz w:val="24"/>
          <w:szCs w:val="24"/>
        </w:rPr>
        <w:t>舍管理条例》有关规定督促指导学生遵守执行，配合学生成长中心及班主任每</w:t>
      </w:r>
      <w:r>
        <w:rPr>
          <w:rFonts w:hint="eastAsia" w:ascii="宋体" w:hAnsi="宋体" w:eastAsia="宋体" w:cs="宋体"/>
          <w:spacing w:val="6"/>
          <w:sz w:val="24"/>
          <w:szCs w:val="24"/>
        </w:rPr>
        <w:t xml:space="preserve">  </w:t>
      </w:r>
      <w:r>
        <w:rPr>
          <w:rFonts w:hint="eastAsia" w:ascii="宋体" w:hAnsi="宋体" w:eastAsia="宋体" w:cs="宋体"/>
          <w:spacing w:val="10"/>
          <w:sz w:val="24"/>
          <w:szCs w:val="24"/>
        </w:rPr>
        <w:t>天检查宿舍内务卫生，每周公布检查结果，督促学生按时、认真打扫室内卫生，</w:t>
      </w:r>
      <w:r>
        <w:rPr>
          <w:rFonts w:hint="eastAsia" w:ascii="宋体" w:hAnsi="宋体" w:eastAsia="宋体" w:cs="宋体"/>
          <w:spacing w:val="18"/>
          <w:sz w:val="24"/>
          <w:szCs w:val="24"/>
        </w:rPr>
        <w:t xml:space="preserve"> </w:t>
      </w:r>
      <w:r>
        <w:rPr>
          <w:rFonts w:hint="eastAsia" w:ascii="宋体" w:hAnsi="宋体" w:eastAsia="宋体" w:cs="宋体"/>
          <w:spacing w:val="9"/>
          <w:sz w:val="24"/>
          <w:szCs w:val="24"/>
        </w:rPr>
        <w:t>确保宿舍整洁；维持宿舍区良好的生活秩序，</w:t>
      </w:r>
      <w:r>
        <w:rPr>
          <w:rFonts w:hint="eastAsia" w:ascii="宋体" w:hAnsi="宋体" w:eastAsia="宋体" w:cs="宋体"/>
          <w:spacing w:val="8"/>
          <w:sz w:val="24"/>
          <w:szCs w:val="24"/>
        </w:rPr>
        <w:t>对违纪学生要进行批评教育，情节</w:t>
      </w:r>
      <w:r>
        <w:rPr>
          <w:rFonts w:hint="eastAsia" w:ascii="宋体" w:hAnsi="宋体" w:eastAsia="宋体" w:cs="宋体"/>
          <w:sz w:val="24"/>
          <w:szCs w:val="24"/>
        </w:rPr>
        <w:t xml:space="preserve"> </w:t>
      </w:r>
      <w:r>
        <w:rPr>
          <w:rFonts w:hint="eastAsia" w:ascii="宋体" w:hAnsi="宋体" w:eastAsia="宋体" w:cs="宋体"/>
          <w:spacing w:val="9"/>
          <w:sz w:val="24"/>
          <w:szCs w:val="24"/>
        </w:rPr>
        <w:t>严重的及时向班主任及学生成长中心反映。认真做</w:t>
      </w:r>
      <w:r>
        <w:rPr>
          <w:rFonts w:hint="eastAsia" w:ascii="宋体" w:hAnsi="宋体" w:eastAsia="宋体" w:cs="宋体"/>
          <w:spacing w:val="8"/>
          <w:sz w:val="24"/>
          <w:szCs w:val="24"/>
        </w:rPr>
        <w:t>好学生宿舍个人文明表现考核</w:t>
      </w:r>
      <w:r>
        <w:rPr>
          <w:rFonts w:hint="eastAsia" w:ascii="宋体" w:hAnsi="宋体" w:eastAsia="宋体" w:cs="宋体"/>
          <w:sz w:val="24"/>
          <w:szCs w:val="24"/>
        </w:rPr>
        <w:t xml:space="preserve"> </w:t>
      </w:r>
      <w:r>
        <w:rPr>
          <w:rFonts w:hint="eastAsia" w:ascii="宋体" w:hAnsi="宋体" w:eastAsia="宋体" w:cs="宋体"/>
          <w:spacing w:val="3"/>
          <w:sz w:val="24"/>
          <w:szCs w:val="24"/>
        </w:rPr>
        <w:t>工作。</w:t>
      </w:r>
    </w:p>
    <w:p w14:paraId="4F2F959A">
      <w:pPr>
        <w:spacing w:before="80" w:line="360" w:lineRule="auto"/>
        <w:ind w:left="6" w:right="85" w:firstLine="459"/>
        <w:jc w:val="both"/>
        <w:rPr>
          <w:rFonts w:hint="eastAsia" w:ascii="宋体" w:hAnsi="宋体" w:eastAsia="宋体" w:cs="宋体"/>
          <w:sz w:val="24"/>
          <w:szCs w:val="24"/>
        </w:rPr>
      </w:pPr>
      <w:r>
        <w:rPr>
          <w:rFonts w:hint="eastAsia" w:ascii="宋体" w:hAnsi="宋体" w:eastAsia="宋体" w:cs="宋体"/>
          <w:spacing w:val="15"/>
          <w:sz w:val="24"/>
          <w:szCs w:val="24"/>
        </w:rPr>
        <w:t>6.关心学生的思想、学习、生活情况，耐心细致做好学生</w:t>
      </w:r>
      <w:r>
        <w:rPr>
          <w:rFonts w:hint="eastAsia" w:ascii="宋体" w:hAnsi="宋体" w:eastAsia="宋体" w:cs="宋体"/>
          <w:spacing w:val="14"/>
          <w:sz w:val="24"/>
          <w:szCs w:val="24"/>
        </w:rPr>
        <w:t>的思想工作，了</w:t>
      </w:r>
      <w:r>
        <w:rPr>
          <w:rFonts w:hint="eastAsia" w:ascii="宋体" w:hAnsi="宋体" w:eastAsia="宋体" w:cs="宋体"/>
          <w:sz w:val="24"/>
          <w:szCs w:val="24"/>
        </w:rPr>
        <w:t xml:space="preserve"> </w:t>
      </w:r>
      <w:r>
        <w:rPr>
          <w:rFonts w:hint="eastAsia" w:ascii="宋体" w:hAnsi="宋体" w:eastAsia="宋体" w:cs="宋体"/>
          <w:spacing w:val="9"/>
          <w:sz w:val="24"/>
          <w:szCs w:val="24"/>
        </w:rPr>
        <w:t>解学生的生活情况，帮助学生解决生活上的</w:t>
      </w:r>
      <w:r>
        <w:rPr>
          <w:rFonts w:hint="eastAsia" w:ascii="宋体" w:hAnsi="宋体" w:eastAsia="宋体" w:cs="宋体"/>
          <w:spacing w:val="8"/>
          <w:sz w:val="24"/>
          <w:szCs w:val="24"/>
        </w:rPr>
        <w:t>困难，做学生的贴心人，并把有关情</w:t>
      </w:r>
      <w:r>
        <w:rPr>
          <w:rFonts w:hint="eastAsia" w:ascii="宋体" w:hAnsi="宋体" w:eastAsia="宋体" w:cs="宋体"/>
          <w:sz w:val="24"/>
          <w:szCs w:val="24"/>
        </w:rPr>
        <w:t xml:space="preserve"> </w:t>
      </w:r>
      <w:r>
        <w:rPr>
          <w:rFonts w:hint="eastAsia" w:ascii="宋体" w:hAnsi="宋体" w:eastAsia="宋体" w:cs="宋体"/>
          <w:spacing w:val="8"/>
          <w:sz w:val="24"/>
          <w:szCs w:val="24"/>
        </w:rPr>
        <w:t>况及时反馈给主管部门。</w:t>
      </w:r>
    </w:p>
    <w:p w14:paraId="0EB5730E">
      <w:pPr>
        <w:spacing w:before="72" w:line="360" w:lineRule="auto"/>
        <w:ind w:left="6" w:right="118" w:firstLine="459"/>
        <w:rPr>
          <w:rFonts w:hint="eastAsia" w:ascii="宋体" w:hAnsi="宋体" w:eastAsia="宋体" w:cs="宋体"/>
          <w:sz w:val="24"/>
          <w:szCs w:val="24"/>
        </w:rPr>
      </w:pPr>
      <w:r>
        <w:rPr>
          <w:rFonts w:hint="eastAsia" w:ascii="宋体" w:hAnsi="宋体" w:eastAsia="宋体" w:cs="宋体"/>
          <w:spacing w:val="14"/>
          <w:sz w:val="24"/>
          <w:szCs w:val="24"/>
        </w:rPr>
        <w:t>7.做好宿舍公共设施的登记、保护和检查工作，协助总务做好宿舍财产保</w:t>
      </w:r>
      <w:r>
        <w:rPr>
          <w:rFonts w:hint="eastAsia" w:ascii="宋体" w:hAnsi="宋体" w:eastAsia="宋体" w:cs="宋体"/>
          <w:spacing w:val="4"/>
          <w:sz w:val="24"/>
          <w:szCs w:val="24"/>
        </w:rPr>
        <w:t xml:space="preserve"> </w:t>
      </w:r>
      <w:r>
        <w:rPr>
          <w:rFonts w:hint="eastAsia" w:ascii="宋体" w:hAnsi="宋体" w:eastAsia="宋体" w:cs="宋体"/>
          <w:spacing w:val="2"/>
          <w:sz w:val="24"/>
          <w:szCs w:val="24"/>
        </w:rPr>
        <w:t>管工作。</w:t>
      </w:r>
    </w:p>
    <w:p w14:paraId="6EB8D3CE">
      <w:pPr>
        <w:spacing w:before="80" w:line="360" w:lineRule="auto"/>
        <w:ind w:left="6" w:right="112" w:firstLine="459"/>
        <w:rPr>
          <w:rFonts w:hint="eastAsia" w:ascii="宋体" w:hAnsi="宋体" w:eastAsia="宋体" w:cs="宋体"/>
          <w:sz w:val="24"/>
          <w:szCs w:val="24"/>
        </w:rPr>
      </w:pPr>
      <w:r>
        <w:rPr>
          <w:rFonts w:hint="eastAsia" w:ascii="宋体" w:hAnsi="宋体" w:eastAsia="宋体" w:cs="宋体"/>
          <w:spacing w:val="14"/>
          <w:sz w:val="24"/>
          <w:szCs w:val="24"/>
        </w:rPr>
        <w:t>8.力所能及地做好宿舍的日常检查工作，协助后勤管理中心做好水电、家</w:t>
      </w:r>
      <w:r>
        <w:rPr>
          <w:rFonts w:hint="eastAsia" w:ascii="宋体" w:hAnsi="宋体" w:eastAsia="宋体" w:cs="宋体"/>
          <w:spacing w:val="10"/>
          <w:sz w:val="24"/>
          <w:szCs w:val="24"/>
        </w:rPr>
        <w:t xml:space="preserve"> </w:t>
      </w:r>
      <w:r>
        <w:rPr>
          <w:rFonts w:hint="eastAsia" w:ascii="宋体" w:hAnsi="宋体" w:eastAsia="宋体" w:cs="宋体"/>
          <w:spacing w:val="8"/>
          <w:sz w:val="24"/>
          <w:szCs w:val="24"/>
        </w:rPr>
        <w:t>具等设施的报修工作。</w:t>
      </w:r>
    </w:p>
    <w:p w14:paraId="2D2EEA7F">
      <w:pPr>
        <w:spacing w:before="56" w:line="360" w:lineRule="auto"/>
        <w:ind w:right="191" w:firstLine="500"/>
        <w:rPr>
          <w:rFonts w:hint="eastAsia" w:ascii="宋体" w:hAnsi="宋体" w:eastAsia="宋体" w:cs="宋体"/>
          <w:sz w:val="24"/>
          <w:szCs w:val="24"/>
        </w:rPr>
      </w:pPr>
      <w:r>
        <w:rPr>
          <w:rFonts w:hint="eastAsia" w:ascii="宋体" w:hAnsi="宋体" w:eastAsia="宋体" w:cs="宋体"/>
          <w:spacing w:val="11"/>
          <w:sz w:val="24"/>
          <w:szCs w:val="24"/>
        </w:rPr>
        <w:t>9. 做好宿舍区的防盗、防火、防破坏等安全保卫工作，严</w:t>
      </w:r>
      <w:r>
        <w:rPr>
          <w:rFonts w:hint="eastAsia" w:ascii="宋体" w:hAnsi="宋体" w:eastAsia="宋体" w:cs="宋体"/>
          <w:spacing w:val="10"/>
          <w:sz w:val="24"/>
          <w:szCs w:val="24"/>
        </w:rPr>
        <w:t>格禁止使用明火</w:t>
      </w:r>
      <w:r>
        <w:rPr>
          <w:rFonts w:hint="eastAsia" w:ascii="宋体" w:hAnsi="宋体" w:eastAsia="宋体" w:cs="宋体"/>
          <w:sz w:val="24"/>
          <w:szCs w:val="24"/>
        </w:rPr>
        <w:t xml:space="preserve"> </w:t>
      </w:r>
      <w:r>
        <w:rPr>
          <w:rFonts w:hint="eastAsia" w:ascii="宋体" w:hAnsi="宋体" w:eastAsia="宋体" w:cs="宋体"/>
          <w:spacing w:val="24"/>
          <w:sz w:val="24"/>
          <w:szCs w:val="24"/>
        </w:rPr>
        <w:t>及高功率电器，妥善处理偶发事件(包括学生生病、打架等),并及时向值班</w:t>
      </w:r>
      <w:r>
        <w:rPr>
          <w:rFonts w:hint="eastAsia" w:ascii="宋体" w:hAnsi="宋体" w:eastAsia="宋体" w:cs="宋体"/>
          <w:spacing w:val="13"/>
          <w:sz w:val="24"/>
          <w:szCs w:val="24"/>
        </w:rPr>
        <w:t xml:space="preserve"> </w:t>
      </w:r>
      <w:r>
        <w:rPr>
          <w:rFonts w:hint="eastAsia" w:ascii="宋体" w:hAnsi="宋体" w:eastAsia="宋体" w:cs="宋体"/>
          <w:spacing w:val="9"/>
          <w:sz w:val="24"/>
          <w:szCs w:val="24"/>
        </w:rPr>
        <w:t>老师和学生成长中心反映情况。</w:t>
      </w:r>
    </w:p>
    <w:p w14:paraId="325EBCEF">
      <w:pPr>
        <w:spacing w:before="189" w:line="360" w:lineRule="auto"/>
        <w:ind w:left="500"/>
        <w:rPr>
          <w:rFonts w:hint="eastAsia" w:ascii="宋体" w:hAnsi="宋体" w:eastAsia="宋体" w:cs="宋体"/>
          <w:sz w:val="24"/>
          <w:szCs w:val="24"/>
        </w:rPr>
      </w:pPr>
      <w:r>
        <w:rPr>
          <w:rFonts w:hint="eastAsia" w:ascii="宋体" w:hAnsi="宋体" w:eastAsia="宋体" w:cs="宋体"/>
          <w:spacing w:val="6"/>
          <w:sz w:val="24"/>
          <w:szCs w:val="24"/>
        </w:rPr>
        <w:t>10. 负责学生宿舍楼内消杀工作的落实。</w:t>
      </w:r>
    </w:p>
    <w:p w14:paraId="1C979FDE">
      <w:pPr>
        <w:spacing w:before="56" w:line="360" w:lineRule="auto"/>
        <w:ind w:right="191" w:firstLine="500"/>
        <w:rPr>
          <w:rFonts w:hint="eastAsia" w:ascii="宋体" w:hAnsi="宋体" w:eastAsia="宋体" w:cs="宋体"/>
          <w:spacing w:val="24"/>
          <w:sz w:val="24"/>
          <w:szCs w:val="24"/>
        </w:rPr>
      </w:pPr>
      <w:r>
        <w:rPr>
          <w:rFonts w:hint="eastAsia" w:ascii="宋体" w:hAnsi="宋体" w:eastAsia="宋体" w:cs="宋体"/>
          <w:spacing w:val="24"/>
          <w:sz w:val="24"/>
          <w:szCs w:val="24"/>
        </w:rPr>
        <w:t>11. 做好宿舍楼有关数据、材料的定期统计与整理工作。</w:t>
      </w:r>
    </w:p>
    <w:p w14:paraId="273B03A7">
      <w:pPr>
        <w:spacing w:before="188" w:line="360" w:lineRule="auto"/>
        <w:ind w:right="1979"/>
        <w:rPr>
          <w:rFonts w:hint="eastAsia" w:ascii="宋体" w:hAnsi="宋体" w:eastAsia="宋体" w:cs="宋体"/>
          <w:sz w:val="24"/>
          <w:szCs w:val="24"/>
        </w:rPr>
      </w:pPr>
      <w:r>
        <w:rPr>
          <w:rFonts w:hint="eastAsia" w:ascii="宋体" w:hAnsi="宋体" w:eastAsia="宋体" w:cs="宋体"/>
          <w:spacing w:val="13"/>
          <w:sz w:val="24"/>
          <w:szCs w:val="24"/>
        </w:rPr>
        <w:t xml:space="preserve"> </w:t>
      </w:r>
      <w:r>
        <w:rPr>
          <w:rFonts w:hint="eastAsia" w:ascii="宋体" w:hAnsi="宋体" w:eastAsia="宋体" w:cs="宋体"/>
          <w:spacing w:val="13"/>
          <w:sz w:val="24"/>
          <w:szCs w:val="24"/>
          <w:lang w:val="en-US" w:eastAsia="zh-CN"/>
        </w:rPr>
        <w:t xml:space="preserve">  </w:t>
      </w:r>
      <w:r>
        <w:rPr>
          <w:rFonts w:hint="eastAsia" w:ascii="宋体" w:hAnsi="宋体" w:eastAsia="宋体" w:cs="宋体"/>
          <w:spacing w:val="13"/>
          <w:sz w:val="24"/>
          <w:szCs w:val="24"/>
        </w:rPr>
        <w:t>12.完成学校或学生成长中心交办的其它工作。</w:t>
      </w:r>
    </w:p>
    <w:p w14:paraId="14C50944">
      <w:pPr>
        <w:spacing w:before="178" w:line="360" w:lineRule="auto"/>
        <w:ind w:right="191" w:firstLine="500"/>
        <w:rPr>
          <w:rFonts w:hint="eastAsia" w:ascii="宋体" w:hAnsi="宋体" w:eastAsia="宋体" w:cs="宋体"/>
          <w:sz w:val="24"/>
          <w:szCs w:val="24"/>
        </w:rPr>
      </w:pPr>
      <w:r>
        <w:rPr>
          <w:rFonts w:hint="eastAsia" w:ascii="宋体" w:hAnsi="宋体" w:eastAsia="宋体" w:cs="宋体"/>
          <w:spacing w:val="7"/>
          <w:sz w:val="24"/>
          <w:szCs w:val="24"/>
        </w:rPr>
        <w:t>13. 按时开锁宿舍门，每天定时开门窗通风换气，教育学生贵重物品不要放</w:t>
      </w:r>
      <w:r>
        <w:rPr>
          <w:rFonts w:hint="eastAsia" w:ascii="宋体" w:hAnsi="宋体" w:eastAsia="宋体" w:cs="宋体"/>
          <w:spacing w:val="3"/>
          <w:sz w:val="24"/>
          <w:szCs w:val="24"/>
        </w:rPr>
        <w:t>到宿舍内。</w:t>
      </w:r>
    </w:p>
    <w:p w14:paraId="27686C42">
      <w:pPr>
        <w:spacing w:before="218" w:line="360" w:lineRule="auto"/>
        <w:ind w:left="500"/>
        <w:rPr>
          <w:rFonts w:hint="eastAsia" w:ascii="宋体" w:hAnsi="宋体" w:eastAsia="宋体" w:cs="宋体"/>
          <w:sz w:val="24"/>
          <w:szCs w:val="24"/>
        </w:rPr>
      </w:pPr>
      <w:r>
        <w:rPr>
          <w:rFonts w:hint="eastAsia" w:ascii="宋体" w:hAnsi="宋体" w:eastAsia="宋体" w:cs="宋体"/>
          <w:spacing w:val="13"/>
          <w:sz w:val="24"/>
          <w:szCs w:val="24"/>
        </w:rPr>
        <w:t>14.负责进出宿舍的人员询问、登记及夜间值班。</w:t>
      </w:r>
    </w:p>
    <w:p w14:paraId="18F9A98C">
      <w:pPr>
        <w:spacing w:before="178" w:line="360" w:lineRule="auto"/>
        <w:ind w:right="191" w:firstLine="500"/>
        <w:rPr>
          <w:rFonts w:hint="eastAsia" w:ascii="宋体" w:hAnsi="宋体" w:eastAsia="宋体" w:cs="宋体"/>
          <w:spacing w:val="7"/>
          <w:sz w:val="24"/>
          <w:szCs w:val="24"/>
        </w:rPr>
      </w:pPr>
      <w:r>
        <w:rPr>
          <w:rFonts w:hint="eastAsia" w:ascii="宋体" w:hAnsi="宋体" w:eastAsia="宋体" w:cs="宋体"/>
          <w:spacing w:val="12"/>
          <w:sz w:val="24"/>
          <w:szCs w:val="24"/>
        </w:rPr>
        <w:t>15.</w:t>
      </w:r>
      <w:r>
        <w:rPr>
          <w:rFonts w:hint="eastAsia" w:ascii="宋体" w:hAnsi="宋体" w:eastAsia="宋体" w:cs="宋体"/>
          <w:spacing w:val="-60"/>
          <w:sz w:val="24"/>
          <w:szCs w:val="24"/>
        </w:rPr>
        <w:t xml:space="preserve"> </w:t>
      </w:r>
      <w:r>
        <w:rPr>
          <w:rFonts w:hint="eastAsia" w:ascii="宋体" w:hAnsi="宋体" w:eastAsia="宋体" w:cs="宋体"/>
          <w:spacing w:val="12"/>
          <w:sz w:val="24"/>
          <w:szCs w:val="24"/>
        </w:rPr>
        <w:t>中午和晚上学生回宿舍的人数清</w:t>
      </w:r>
      <w:r>
        <w:rPr>
          <w:rFonts w:hint="eastAsia" w:ascii="宋体" w:hAnsi="宋体" w:eastAsia="宋体" w:cs="宋体"/>
          <w:spacing w:val="7"/>
          <w:sz w:val="24"/>
          <w:szCs w:val="24"/>
        </w:rPr>
        <w:t>点。</w:t>
      </w:r>
    </w:p>
    <w:p w14:paraId="0BCA0C57">
      <w:pPr>
        <w:spacing w:before="178" w:line="360" w:lineRule="auto"/>
        <w:ind w:right="191" w:firstLine="500"/>
        <w:rPr>
          <w:rFonts w:hint="eastAsia" w:ascii="宋体" w:hAnsi="宋体" w:eastAsia="宋体" w:cs="宋体"/>
          <w:spacing w:val="7"/>
          <w:sz w:val="24"/>
          <w:szCs w:val="24"/>
        </w:rPr>
      </w:pPr>
      <w:r>
        <w:rPr>
          <w:rFonts w:hint="eastAsia" w:ascii="宋体" w:hAnsi="宋体" w:eastAsia="宋体" w:cs="宋体"/>
          <w:spacing w:val="7"/>
          <w:sz w:val="24"/>
          <w:szCs w:val="24"/>
        </w:rPr>
        <w:t>16.每人交接班记录详细、齐全。</w:t>
      </w:r>
    </w:p>
    <w:p w14:paraId="753DC8F6">
      <w:pPr>
        <w:spacing w:before="178" w:line="360" w:lineRule="auto"/>
        <w:ind w:right="191" w:firstLine="500"/>
        <w:rPr>
          <w:rFonts w:hint="eastAsia" w:ascii="宋体" w:hAnsi="宋体" w:eastAsia="宋体" w:cs="宋体"/>
          <w:sz w:val="24"/>
          <w:szCs w:val="24"/>
        </w:rPr>
      </w:pPr>
      <w:r>
        <w:rPr>
          <w:rFonts w:hint="eastAsia" w:ascii="宋体" w:hAnsi="宋体" w:eastAsia="宋体" w:cs="宋体"/>
          <w:spacing w:val="7"/>
          <w:sz w:val="24"/>
          <w:szCs w:val="24"/>
        </w:rPr>
        <w:t>17.节假日值班认真负责，管理好驻校学生，无不安全事故</w:t>
      </w:r>
      <w:r>
        <w:rPr>
          <w:rFonts w:hint="eastAsia" w:ascii="宋体" w:hAnsi="宋体" w:eastAsia="宋体" w:cs="宋体"/>
          <w:spacing w:val="13"/>
          <w:sz w:val="24"/>
          <w:szCs w:val="24"/>
        </w:rPr>
        <w:t>发</w:t>
      </w:r>
      <w:r>
        <w:rPr>
          <w:rFonts w:hint="eastAsia" w:ascii="宋体" w:hAnsi="宋体" w:eastAsia="宋体" w:cs="宋体"/>
          <w:spacing w:val="12"/>
          <w:sz w:val="24"/>
          <w:szCs w:val="24"/>
        </w:rPr>
        <w:t>生。</w:t>
      </w:r>
      <w:r>
        <w:rPr>
          <w:rFonts w:hint="eastAsia" w:ascii="宋体" w:hAnsi="宋体" w:eastAsia="宋体" w:cs="宋体"/>
          <w:sz w:val="24"/>
          <w:szCs w:val="24"/>
        </w:rPr>
        <w:t xml:space="preserve"> </w:t>
      </w:r>
    </w:p>
    <w:p w14:paraId="464AC512">
      <w:pPr>
        <w:spacing w:before="178" w:line="360" w:lineRule="auto"/>
        <w:ind w:right="191"/>
        <w:rPr>
          <w:rFonts w:hint="eastAsia" w:ascii="宋体" w:hAnsi="宋体" w:eastAsia="宋体" w:cs="宋体"/>
          <w:sz w:val="24"/>
          <w:szCs w:val="24"/>
        </w:rPr>
      </w:pPr>
      <w:r>
        <w:rPr>
          <w:rFonts w:hint="eastAsia" w:ascii="宋体" w:hAnsi="宋体" w:eastAsia="宋体" w:cs="宋体"/>
          <w:b/>
          <w:bCs/>
          <w:spacing w:val="-24"/>
          <w:sz w:val="24"/>
          <w:szCs w:val="24"/>
        </w:rPr>
        <w:t>六</w:t>
      </w:r>
      <w:r>
        <w:rPr>
          <w:rFonts w:hint="eastAsia" w:ascii="宋体" w:hAnsi="宋体" w:eastAsia="宋体" w:cs="宋体"/>
          <w:b/>
          <w:bCs/>
          <w:spacing w:val="-27"/>
          <w:sz w:val="24"/>
          <w:szCs w:val="24"/>
        </w:rPr>
        <w:t xml:space="preserve"> </w:t>
      </w:r>
      <w:r>
        <w:rPr>
          <w:rFonts w:hint="eastAsia" w:ascii="宋体" w:hAnsi="宋体" w:eastAsia="宋体" w:cs="宋体"/>
          <w:b/>
          <w:bCs/>
          <w:spacing w:val="-24"/>
          <w:sz w:val="24"/>
          <w:szCs w:val="24"/>
        </w:rPr>
        <w:t>、验收</w:t>
      </w:r>
    </w:p>
    <w:p w14:paraId="6ADFE7ED">
      <w:pPr>
        <w:spacing w:before="71" w:line="360" w:lineRule="auto"/>
        <w:ind w:left="500"/>
        <w:rPr>
          <w:rFonts w:hint="eastAsia" w:ascii="宋体" w:hAnsi="宋体" w:eastAsia="宋体" w:cs="宋体"/>
          <w:sz w:val="24"/>
          <w:szCs w:val="24"/>
        </w:rPr>
      </w:pPr>
      <w:r>
        <w:rPr>
          <w:rFonts w:hint="eastAsia" w:ascii="宋体" w:hAnsi="宋体" w:eastAsia="宋体" w:cs="宋体"/>
          <w:spacing w:val="13"/>
          <w:sz w:val="24"/>
          <w:szCs w:val="24"/>
        </w:rPr>
        <w:t>(一)甲方每月验收一次，经综合验收合格办理结算该月付款手续。</w:t>
      </w:r>
    </w:p>
    <w:p w14:paraId="4EB013AA">
      <w:pPr>
        <w:spacing w:before="179" w:line="360" w:lineRule="auto"/>
        <w:ind w:right="230" w:firstLine="500"/>
        <w:rPr>
          <w:rFonts w:hint="eastAsia" w:ascii="宋体" w:hAnsi="宋体" w:eastAsia="宋体" w:cs="宋体"/>
          <w:sz w:val="24"/>
          <w:szCs w:val="24"/>
        </w:rPr>
      </w:pPr>
      <w:r>
        <w:rPr>
          <w:rFonts w:hint="eastAsia" w:ascii="宋体" w:hAnsi="宋体" w:eastAsia="宋体" w:cs="宋体"/>
          <w:spacing w:val="13"/>
          <w:sz w:val="24"/>
          <w:szCs w:val="24"/>
        </w:rPr>
        <w:t>(二)乙方向甲方提交服务实施过程中的所有资料。以便甲方日后管理和维</w:t>
      </w:r>
      <w:r>
        <w:rPr>
          <w:rFonts w:hint="eastAsia" w:ascii="宋体" w:hAnsi="宋体" w:eastAsia="宋体" w:cs="宋体"/>
          <w:spacing w:val="9"/>
          <w:sz w:val="24"/>
          <w:szCs w:val="24"/>
        </w:rPr>
        <w:t xml:space="preserve"> </w:t>
      </w:r>
      <w:r>
        <w:rPr>
          <w:rFonts w:hint="eastAsia" w:ascii="宋体" w:hAnsi="宋体" w:eastAsia="宋体" w:cs="宋体"/>
          <w:spacing w:val="-3"/>
          <w:sz w:val="24"/>
          <w:szCs w:val="24"/>
        </w:rPr>
        <w:t>护。</w:t>
      </w:r>
    </w:p>
    <w:p w14:paraId="27D519C3">
      <w:pPr>
        <w:spacing w:before="176" w:line="360" w:lineRule="auto"/>
        <w:ind w:left="500"/>
        <w:rPr>
          <w:rFonts w:hint="eastAsia" w:ascii="宋体" w:hAnsi="宋体" w:eastAsia="宋体" w:cs="宋体"/>
          <w:sz w:val="24"/>
          <w:szCs w:val="24"/>
        </w:rPr>
      </w:pPr>
      <w:r>
        <w:rPr>
          <w:rFonts w:hint="eastAsia" w:ascii="宋体" w:hAnsi="宋体" w:eastAsia="宋体" w:cs="宋体"/>
          <w:spacing w:val="16"/>
          <w:sz w:val="24"/>
          <w:szCs w:val="24"/>
        </w:rPr>
        <w:t>(三)验收依据：</w:t>
      </w:r>
    </w:p>
    <w:p w14:paraId="6DB57B5A">
      <w:pPr>
        <w:spacing w:before="199" w:line="360" w:lineRule="auto"/>
        <w:ind w:left="500"/>
        <w:rPr>
          <w:rFonts w:hint="eastAsia" w:ascii="宋体" w:hAnsi="宋体" w:eastAsia="宋体" w:cs="宋体"/>
          <w:sz w:val="24"/>
          <w:szCs w:val="24"/>
        </w:rPr>
      </w:pPr>
      <w:r>
        <w:rPr>
          <w:rFonts w:hint="eastAsia" w:ascii="宋体" w:hAnsi="宋体" w:eastAsia="宋体" w:cs="宋体"/>
          <w:spacing w:val="14"/>
          <w:sz w:val="24"/>
          <w:szCs w:val="24"/>
        </w:rPr>
        <w:t>1.本合同及附件文本；</w:t>
      </w:r>
    </w:p>
    <w:p w14:paraId="537DC6C1">
      <w:pPr>
        <w:spacing w:before="181" w:line="360" w:lineRule="auto"/>
        <w:ind w:left="490"/>
        <w:rPr>
          <w:rFonts w:hint="eastAsia" w:ascii="宋体" w:hAnsi="宋体" w:eastAsia="宋体" w:cs="宋体"/>
          <w:sz w:val="24"/>
          <w:szCs w:val="24"/>
        </w:rPr>
      </w:pPr>
      <w:r>
        <w:rPr>
          <w:rFonts w:hint="eastAsia" w:ascii="宋体" w:hAnsi="宋体" w:eastAsia="宋体" w:cs="宋体"/>
          <w:spacing w:val="12"/>
          <w:sz w:val="24"/>
          <w:szCs w:val="24"/>
        </w:rPr>
        <w:t>2.</w:t>
      </w:r>
      <w:r>
        <w:rPr>
          <w:rFonts w:hint="eastAsia" w:ascii="宋体" w:hAnsi="宋体" w:eastAsia="宋体" w:cs="宋体"/>
          <w:spacing w:val="-48"/>
          <w:sz w:val="24"/>
          <w:szCs w:val="24"/>
        </w:rPr>
        <w:t xml:space="preserve"> </w:t>
      </w:r>
      <w:r>
        <w:rPr>
          <w:rFonts w:hint="eastAsia" w:ascii="宋体" w:hAnsi="宋体" w:eastAsia="宋体" w:cs="宋体"/>
          <w:spacing w:val="12"/>
          <w:sz w:val="24"/>
          <w:szCs w:val="24"/>
        </w:rPr>
        <w:t>国家相应的标准、规范。</w:t>
      </w:r>
    </w:p>
    <w:p w14:paraId="46820227">
      <w:pPr>
        <w:spacing w:before="174" w:line="360" w:lineRule="auto"/>
        <w:ind w:left="453"/>
        <w:outlineLvl w:val="0"/>
        <w:rPr>
          <w:rFonts w:hint="eastAsia" w:ascii="宋体" w:hAnsi="宋体" w:eastAsia="宋体" w:cs="宋体"/>
          <w:sz w:val="24"/>
          <w:szCs w:val="24"/>
        </w:rPr>
      </w:pPr>
      <w:r>
        <w:rPr>
          <w:rFonts w:hint="eastAsia" w:ascii="宋体" w:hAnsi="宋体" w:eastAsia="宋体" w:cs="宋体"/>
          <w:b/>
          <w:bCs/>
          <w:spacing w:val="6"/>
          <w:sz w:val="24"/>
          <w:szCs w:val="24"/>
        </w:rPr>
        <w:t>七、违约责任</w:t>
      </w:r>
    </w:p>
    <w:p w14:paraId="64C83E43">
      <w:pPr>
        <w:spacing w:before="192" w:line="360" w:lineRule="auto"/>
        <w:ind w:left="500"/>
        <w:rPr>
          <w:rFonts w:hint="eastAsia" w:ascii="宋体" w:hAnsi="宋体" w:eastAsia="宋体" w:cs="宋体"/>
          <w:sz w:val="24"/>
          <w:szCs w:val="24"/>
        </w:rPr>
      </w:pPr>
      <w:r>
        <w:rPr>
          <w:rFonts w:hint="eastAsia" w:ascii="宋体" w:hAnsi="宋体" w:eastAsia="宋体" w:cs="宋体"/>
          <w:spacing w:val="13"/>
          <w:sz w:val="24"/>
          <w:szCs w:val="24"/>
        </w:rPr>
        <w:t>(一)合同中未约定的，按《民法典》中的相关条款执行。</w:t>
      </w:r>
    </w:p>
    <w:p w14:paraId="1E84E927">
      <w:pPr>
        <w:spacing w:before="187" w:line="360" w:lineRule="auto"/>
        <w:ind w:right="179" w:firstLine="500"/>
        <w:jc w:val="both"/>
        <w:rPr>
          <w:rFonts w:hint="eastAsia" w:ascii="宋体" w:hAnsi="宋体" w:eastAsia="宋体" w:cs="宋体"/>
          <w:sz w:val="24"/>
          <w:szCs w:val="24"/>
        </w:rPr>
      </w:pPr>
      <w:r>
        <w:rPr>
          <w:rFonts w:hint="eastAsia" w:ascii="宋体" w:hAnsi="宋体" w:eastAsia="宋体" w:cs="宋体"/>
          <w:spacing w:val="13"/>
          <w:sz w:val="24"/>
          <w:szCs w:val="24"/>
        </w:rPr>
        <w:t>(二)未按合同要求提供服务或服务质量不能满足合同要求，甲方应当将乙</w:t>
      </w:r>
      <w:r>
        <w:rPr>
          <w:rFonts w:hint="eastAsia" w:ascii="宋体" w:hAnsi="宋体" w:eastAsia="宋体" w:cs="宋体"/>
          <w:spacing w:val="16"/>
          <w:sz w:val="24"/>
          <w:szCs w:val="24"/>
        </w:rPr>
        <w:t xml:space="preserve"> </w:t>
      </w:r>
      <w:r>
        <w:rPr>
          <w:rFonts w:hint="eastAsia" w:ascii="宋体" w:hAnsi="宋体" w:eastAsia="宋体" w:cs="宋体"/>
          <w:spacing w:val="9"/>
          <w:sz w:val="24"/>
          <w:szCs w:val="24"/>
        </w:rPr>
        <w:t>方违约的情况以及拟采取的措施以书面形式报</w:t>
      </w:r>
      <w:r>
        <w:rPr>
          <w:rFonts w:hint="eastAsia" w:ascii="宋体" w:hAnsi="宋体" w:eastAsia="宋体" w:cs="宋体"/>
          <w:spacing w:val="8"/>
          <w:sz w:val="24"/>
          <w:szCs w:val="24"/>
        </w:rPr>
        <w:t>政府采购监管部门，根据政府采购</w:t>
      </w:r>
      <w:r>
        <w:rPr>
          <w:rFonts w:hint="eastAsia" w:ascii="宋体" w:hAnsi="宋体" w:eastAsia="宋体" w:cs="宋体"/>
          <w:sz w:val="24"/>
          <w:szCs w:val="24"/>
        </w:rPr>
        <w:t xml:space="preserve"> </w:t>
      </w:r>
      <w:r>
        <w:rPr>
          <w:rFonts w:hint="eastAsia" w:ascii="宋体" w:hAnsi="宋体" w:eastAsia="宋体" w:cs="宋体"/>
          <w:spacing w:val="9"/>
          <w:sz w:val="24"/>
          <w:szCs w:val="24"/>
        </w:rPr>
        <w:t>监管部门的处理意见，甲方有权依据《民法典》有关条款及合同约定解除合同，</w:t>
      </w:r>
      <w:r>
        <w:rPr>
          <w:rFonts w:hint="eastAsia" w:ascii="宋体" w:hAnsi="宋体" w:eastAsia="宋体" w:cs="宋体"/>
          <w:spacing w:val="14"/>
          <w:sz w:val="24"/>
          <w:szCs w:val="24"/>
        </w:rPr>
        <w:t xml:space="preserve"> 乙方应向甲方支付合同总价款3%的违约金。同时，政府采购监管部门有权依据</w:t>
      </w:r>
      <w:r>
        <w:rPr>
          <w:rFonts w:hint="eastAsia" w:ascii="宋体" w:hAnsi="宋体" w:eastAsia="宋体" w:cs="宋体"/>
          <w:spacing w:val="11"/>
          <w:sz w:val="24"/>
          <w:szCs w:val="24"/>
        </w:rPr>
        <w:t xml:space="preserve"> 《政府采购法》及相关法律法规对乙方的违法行为进行相应的处罚。</w:t>
      </w:r>
    </w:p>
    <w:p w14:paraId="7785BBB1">
      <w:pPr>
        <w:spacing w:before="52" w:line="360" w:lineRule="auto"/>
        <w:ind w:right="228" w:firstLine="500"/>
        <w:rPr>
          <w:rFonts w:hint="eastAsia" w:ascii="宋体" w:hAnsi="宋体" w:eastAsia="宋体" w:cs="宋体"/>
          <w:sz w:val="24"/>
          <w:szCs w:val="24"/>
        </w:rPr>
      </w:pPr>
      <w:r>
        <w:rPr>
          <w:rFonts w:hint="eastAsia" w:ascii="宋体" w:hAnsi="宋体" w:eastAsia="宋体" w:cs="宋体"/>
          <w:spacing w:val="13"/>
          <w:sz w:val="24"/>
          <w:szCs w:val="24"/>
        </w:rPr>
        <w:t>(三)在本合同履行过程中，双方因违约或造成对方经济、社会效益等损失</w:t>
      </w:r>
      <w:r>
        <w:rPr>
          <w:rFonts w:hint="eastAsia" w:ascii="宋体" w:hAnsi="宋体" w:eastAsia="宋体" w:cs="宋体"/>
          <w:spacing w:val="1"/>
          <w:sz w:val="24"/>
          <w:szCs w:val="24"/>
        </w:rPr>
        <w:t>的应当赔偿。</w:t>
      </w:r>
    </w:p>
    <w:p w14:paraId="1A684D5A">
      <w:pPr>
        <w:spacing w:before="198" w:line="360" w:lineRule="auto"/>
        <w:ind w:firstLine="500"/>
        <w:rPr>
          <w:rFonts w:hint="eastAsia" w:ascii="宋体" w:hAnsi="宋体" w:eastAsia="宋体" w:cs="宋体"/>
          <w:sz w:val="24"/>
          <w:szCs w:val="24"/>
        </w:rPr>
      </w:pPr>
      <w:r>
        <w:rPr>
          <w:rFonts w:hint="eastAsia" w:ascii="宋体" w:hAnsi="宋体" w:eastAsia="宋体" w:cs="宋体"/>
          <w:spacing w:val="13"/>
          <w:sz w:val="24"/>
          <w:szCs w:val="24"/>
        </w:rPr>
        <w:t>(四)甲方无正当理由拒绝接受服务的，需向乙方偿付本合同总价款</w:t>
      </w:r>
      <w:r>
        <w:rPr>
          <w:rFonts w:hint="eastAsia" w:ascii="宋体" w:hAnsi="宋体" w:eastAsia="宋体" w:cs="宋体"/>
          <w:spacing w:val="12"/>
          <w:sz w:val="24"/>
          <w:szCs w:val="24"/>
        </w:rPr>
        <w:t>3%的违</w:t>
      </w:r>
      <w:r>
        <w:rPr>
          <w:rFonts w:hint="eastAsia" w:ascii="宋体" w:hAnsi="宋体" w:eastAsia="宋体" w:cs="宋体"/>
          <w:spacing w:val="8"/>
          <w:sz w:val="24"/>
          <w:szCs w:val="24"/>
        </w:rPr>
        <w:t>约金。甲方由于自身原因逾期付款的，则每日按逾期金额的1%向</w:t>
      </w:r>
      <w:r>
        <w:rPr>
          <w:rFonts w:hint="eastAsia" w:ascii="宋体" w:hAnsi="宋体" w:eastAsia="宋体" w:cs="宋体"/>
          <w:spacing w:val="7"/>
          <w:sz w:val="24"/>
          <w:szCs w:val="24"/>
        </w:rPr>
        <w:t>乙方偿付违约金。</w:t>
      </w:r>
    </w:p>
    <w:p w14:paraId="785D2D60">
      <w:pPr>
        <w:spacing w:before="45" w:line="360" w:lineRule="auto"/>
        <w:ind w:left="35" w:right="156" w:firstLine="450"/>
        <w:rPr>
          <w:rFonts w:hint="eastAsia" w:ascii="宋体" w:hAnsi="宋体" w:eastAsia="宋体" w:cs="宋体"/>
          <w:sz w:val="24"/>
          <w:szCs w:val="24"/>
        </w:rPr>
      </w:pPr>
      <w:r>
        <w:rPr>
          <w:rFonts w:hint="eastAsia" w:ascii="宋体" w:hAnsi="宋体" w:eastAsia="宋体" w:cs="宋体"/>
          <w:spacing w:val="13"/>
          <w:sz w:val="24"/>
          <w:szCs w:val="24"/>
        </w:rPr>
        <w:t>(五)乙方提供的服务不符合本项目相关文件和本合同规定的，甲方有权</w:t>
      </w:r>
      <w:r>
        <w:rPr>
          <w:rFonts w:hint="eastAsia" w:ascii="宋体" w:hAnsi="宋体" w:eastAsia="宋体" w:cs="宋体"/>
          <w:spacing w:val="13"/>
          <w:sz w:val="24"/>
          <w:szCs w:val="24"/>
          <w:lang w:val="en-US" w:eastAsia="zh-CN"/>
        </w:rPr>
        <w:t>拒绝</w:t>
      </w:r>
      <w:r>
        <w:rPr>
          <w:rFonts w:hint="eastAsia" w:ascii="宋体" w:hAnsi="宋体" w:eastAsia="宋体" w:cs="宋体"/>
          <w:spacing w:val="9"/>
          <w:sz w:val="24"/>
          <w:szCs w:val="24"/>
        </w:rPr>
        <w:t>，并且乙方须向甲方支付本合同总价款3%的违约金。</w:t>
      </w:r>
    </w:p>
    <w:p w14:paraId="3D4F0E7B">
      <w:pPr>
        <w:spacing w:before="200" w:line="360" w:lineRule="auto"/>
        <w:ind w:left="485"/>
        <w:rPr>
          <w:rFonts w:hint="eastAsia" w:ascii="宋体" w:hAnsi="宋体" w:eastAsia="宋体" w:cs="宋体"/>
          <w:sz w:val="24"/>
          <w:szCs w:val="24"/>
        </w:rPr>
      </w:pPr>
      <w:r>
        <w:rPr>
          <w:rFonts w:hint="eastAsia" w:ascii="宋体" w:hAnsi="宋体" w:eastAsia="宋体" w:cs="宋体"/>
          <w:spacing w:val="14"/>
          <w:sz w:val="24"/>
          <w:szCs w:val="24"/>
        </w:rPr>
        <w:t>(六)未经甲方同意，乙方不得擅自将本合同</w:t>
      </w:r>
      <w:r>
        <w:rPr>
          <w:rFonts w:hint="eastAsia" w:ascii="宋体" w:hAnsi="宋体" w:eastAsia="宋体" w:cs="宋体"/>
          <w:spacing w:val="13"/>
          <w:sz w:val="24"/>
          <w:szCs w:val="24"/>
        </w:rPr>
        <w:t>服务分包或转包第三方承担。</w:t>
      </w:r>
    </w:p>
    <w:p w14:paraId="55D2E863">
      <w:pPr>
        <w:spacing w:before="147" w:line="360" w:lineRule="auto"/>
        <w:ind w:left="489"/>
        <w:outlineLvl w:val="0"/>
        <w:rPr>
          <w:rFonts w:hint="eastAsia" w:ascii="宋体" w:hAnsi="宋体" w:eastAsia="宋体" w:cs="宋体"/>
          <w:sz w:val="24"/>
          <w:szCs w:val="24"/>
        </w:rPr>
      </w:pPr>
      <w:r>
        <w:rPr>
          <w:rFonts w:hint="eastAsia" w:ascii="宋体" w:hAnsi="宋体" w:eastAsia="宋体" w:cs="宋体"/>
          <w:b/>
          <w:bCs/>
          <w:spacing w:val="6"/>
          <w:sz w:val="24"/>
          <w:szCs w:val="24"/>
        </w:rPr>
        <w:t>八、保密条款</w:t>
      </w:r>
    </w:p>
    <w:p w14:paraId="64596EE4">
      <w:pPr>
        <w:spacing w:before="221" w:line="360" w:lineRule="auto"/>
        <w:ind w:left="35" w:right="80" w:firstLine="450"/>
        <w:rPr>
          <w:rFonts w:hint="eastAsia" w:ascii="宋体" w:hAnsi="宋体" w:eastAsia="宋体" w:cs="宋体"/>
          <w:sz w:val="24"/>
          <w:szCs w:val="24"/>
        </w:rPr>
      </w:pPr>
      <w:r>
        <w:rPr>
          <w:rFonts w:hint="eastAsia" w:ascii="宋体" w:hAnsi="宋体" w:eastAsia="宋体" w:cs="宋体"/>
          <w:spacing w:val="13"/>
          <w:sz w:val="24"/>
          <w:szCs w:val="24"/>
        </w:rPr>
        <w:t>(一)乙方应遵守国家有关保密的法律法规和行业规定，并对甲方</w:t>
      </w:r>
      <w:r>
        <w:rPr>
          <w:rFonts w:hint="eastAsia" w:ascii="宋体" w:hAnsi="宋体" w:eastAsia="宋体" w:cs="宋体"/>
          <w:spacing w:val="12"/>
          <w:sz w:val="24"/>
          <w:szCs w:val="24"/>
        </w:rPr>
        <w:t>提供的资</w:t>
      </w:r>
      <w:r>
        <w:rPr>
          <w:rFonts w:hint="eastAsia" w:ascii="宋体" w:hAnsi="宋体" w:eastAsia="宋体" w:cs="宋体"/>
          <w:sz w:val="24"/>
          <w:szCs w:val="24"/>
        </w:rPr>
        <w:t xml:space="preserve">  </w:t>
      </w:r>
      <w:r>
        <w:rPr>
          <w:rFonts w:hint="eastAsia" w:ascii="宋体" w:hAnsi="宋体" w:eastAsia="宋体" w:cs="宋体"/>
          <w:spacing w:val="8"/>
          <w:sz w:val="24"/>
          <w:szCs w:val="24"/>
        </w:rPr>
        <w:t>料负有保密义务。未经甲方同意，不得将承接政府服务项目获得的政府、公民个</w:t>
      </w:r>
      <w:r>
        <w:rPr>
          <w:rFonts w:hint="eastAsia" w:ascii="宋体" w:hAnsi="宋体" w:eastAsia="宋体" w:cs="宋体"/>
          <w:spacing w:val="9"/>
          <w:sz w:val="24"/>
          <w:szCs w:val="24"/>
        </w:rPr>
        <w:t>人等各种信息和资料提供给其他单位和个人。如发生以上情况，甲</w:t>
      </w:r>
      <w:r>
        <w:rPr>
          <w:rFonts w:hint="eastAsia" w:ascii="宋体" w:hAnsi="宋体" w:eastAsia="宋体" w:cs="宋体"/>
          <w:spacing w:val="8"/>
          <w:sz w:val="24"/>
          <w:szCs w:val="24"/>
        </w:rPr>
        <w:t>方有权索赔。</w:t>
      </w:r>
    </w:p>
    <w:p w14:paraId="486FB533">
      <w:pPr>
        <w:spacing w:before="179" w:line="360" w:lineRule="auto"/>
        <w:ind w:left="35" w:right="93" w:firstLine="450"/>
        <w:rPr>
          <w:rFonts w:hint="eastAsia" w:ascii="宋体" w:hAnsi="宋体" w:eastAsia="宋体" w:cs="宋体"/>
          <w:sz w:val="24"/>
          <w:szCs w:val="24"/>
        </w:rPr>
      </w:pPr>
      <w:r>
        <w:rPr>
          <w:rFonts w:hint="eastAsia" w:ascii="宋体" w:hAnsi="宋体" w:eastAsia="宋体" w:cs="宋体"/>
          <w:spacing w:val="13"/>
          <w:sz w:val="24"/>
          <w:szCs w:val="24"/>
        </w:rPr>
        <w:t>(二)甲方有义务保护乙方的知识产权，未经乙方同意，不得将乙方交付的</w:t>
      </w:r>
      <w:r>
        <w:rPr>
          <w:rFonts w:hint="eastAsia" w:ascii="宋体" w:hAnsi="宋体" w:eastAsia="宋体" w:cs="宋体"/>
          <w:spacing w:val="17"/>
          <w:sz w:val="24"/>
          <w:szCs w:val="24"/>
        </w:rPr>
        <w:t xml:space="preserve"> </w:t>
      </w:r>
      <w:r>
        <w:rPr>
          <w:rFonts w:hint="eastAsia" w:ascii="宋体" w:hAnsi="宋体" w:eastAsia="宋体" w:cs="宋体"/>
          <w:spacing w:val="8"/>
          <w:sz w:val="24"/>
          <w:szCs w:val="24"/>
        </w:rPr>
        <w:t>具有知识产权性质的成果文件、资料向第三方转让或用于本合同以外的项目。如</w:t>
      </w:r>
      <w:r>
        <w:rPr>
          <w:rFonts w:hint="eastAsia" w:ascii="宋体" w:hAnsi="宋体" w:eastAsia="宋体" w:cs="宋体"/>
          <w:spacing w:val="15"/>
          <w:sz w:val="24"/>
          <w:szCs w:val="24"/>
        </w:rPr>
        <w:t xml:space="preserve"> </w:t>
      </w:r>
      <w:r>
        <w:rPr>
          <w:rFonts w:hint="eastAsia" w:ascii="宋体" w:hAnsi="宋体" w:eastAsia="宋体" w:cs="宋体"/>
          <w:spacing w:val="10"/>
          <w:sz w:val="24"/>
          <w:szCs w:val="24"/>
        </w:rPr>
        <w:t>发生以上情况，乙方有权索赔，但甲方依据相关法</w:t>
      </w:r>
      <w:r>
        <w:rPr>
          <w:rFonts w:hint="eastAsia" w:ascii="宋体" w:hAnsi="宋体" w:eastAsia="宋体" w:cs="宋体"/>
          <w:spacing w:val="9"/>
          <w:sz w:val="24"/>
          <w:szCs w:val="24"/>
        </w:rPr>
        <w:t>定职责对外公开的除外。</w:t>
      </w:r>
    </w:p>
    <w:p w14:paraId="3D970AC6">
      <w:pPr>
        <w:spacing w:before="178" w:line="360" w:lineRule="auto"/>
        <w:ind w:left="35" w:right="180" w:firstLine="450"/>
        <w:rPr>
          <w:rFonts w:hint="eastAsia" w:ascii="宋体" w:hAnsi="宋体" w:eastAsia="宋体" w:cs="宋体"/>
          <w:sz w:val="24"/>
          <w:szCs w:val="24"/>
        </w:rPr>
      </w:pPr>
      <w:r>
        <w:rPr>
          <w:rFonts w:hint="eastAsia" w:ascii="宋体" w:hAnsi="宋体" w:eastAsia="宋体" w:cs="宋体"/>
          <w:spacing w:val="13"/>
          <w:sz w:val="24"/>
          <w:szCs w:val="24"/>
        </w:rPr>
        <w:t>(三)本条款为独立条款，本合同的无效、变更、</w:t>
      </w:r>
      <w:r>
        <w:rPr>
          <w:rFonts w:hint="eastAsia" w:ascii="宋体" w:hAnsi="宋体" w:eastAsia="宋体" w:cs="宋体"/>
          <w:spacing w:val="12"/>
          <w:sz w:val="24"/>
          <w:szCs w:val="24"/>
        </w:rPr>
        <w:t>解除和终止均不影响本条</w:t>
      </w:r>
      <w:r>
        <w:rPr>
          <w:rFonts w:hint="eastAsia" w:ascii="宋体" w:hAnsi="宋体" w:eastAsia="宋体" w:cs="宋体"/>
          <w:sz w:val="24"/>
          <w:szCs w:val="24"/>
        </w:rPr>
        <w:t xml:space="preserve"> </w:t>
      </w:r>
      <w:r>
        <w:rPr>
          <w:rFonts w:hint="eastAsia" w:ascii="宋体" w:hAnsi="宋体" w:eastAsia="宋体" w:cs="宋体"/>
          <w:spacing w:val="2"/>
          <w:sz w:val="24"/>
          <w:szCs w:val="24"/>
        </w:rPr>
        <w:t>款的效力。</w:t>
      </w:r>
    </w:p>
    <w:p w14:paraId="2CC73C85">
      <w:pPr>
        <w:spacing w:before="199" w:line="360" w:lineRule="auto"/>
        <w:ind w:left="456"/>
        <w:rPr>
          <w:rFonts w:hint="eastAsia" w:ascii="宋体" w:hAnsi="宋体" w:eastAsia="宋体" w:cs="宋体"/>
          <w:sz w:val="24"/>
          <w:szCs w:val="24"/>
        </w:rPr>
      </w:pPr>
      <w:r>
        <w:rPr>
          <w:rFonts w:hint="eastAsia" w:ascii="宋体" w:hAnsi="宋体" w:eastAsia="宋体" w:cs="宋体"/>
          <w:spacing w:val="8"/>
          <w:sz w:val="24"/>
          <w:szCs w:val="24"/>
        </w:rPr>
        <w:t>九、争议解决</w:t>
      </w:r>
    </w:p>
    <w:p w14:paraId="4989FC85">
      <w:pPr>
        <w:spacing w:before="179" w:line="360" w:lineRule="auto"/>
        <w:ind w:left="35" w:right="93" w:firstLine="450"/>
        <w:rPr>
          <w:rFonts w:hint="eastAsia" w:ascii="宋体" w:hAnsi="宋体" w:eastAsia="宋体" w:cs="宋体"/>
          <w:spacing w:val="8"/>
          <w:sz w:val="24"/>
          <w:szCs w:val="24"/>
        </w:rPr>
      </w:pPr>
      <w:r>
        <w:rPr>
          <w:rFonts w:hint="eastAsia" w:ascii="宋体" w:hAnsi="宋体" w:eastAsia="宋体" w:cs="宋体"/>
          <w:spacing w:val="8"/>
          <w:sz w:val="24"/>
          <w:szCs w:val="24"/>
        </w:rPr>
        <w:t>(一)本合同在履行过程中发生的争议，由甲、乙双方当事人协商解决，协商不成的按下列第</w:t>
      </w:r>
      <w:r>
        <w:rPr>
          <w:rFonts w:hint="eastAsia" w:ascii="宋体" w:hAnsi="宋体" w:eastAsia="宋体" w:cs="宋体"/>
          <w:spacing w:val="8"/>
          <w:sz w:val="24"/>
          <w:szCs w:val="24"/>
          <w:u w:val="single"/>
        </w:rPr>
        <w:t xml:space="preserve">    </w:t>
      </w:r>
      <w:r>
        <w:rPr>
          <w:rFonts w:hint="eastAsia" w:ascii="宋体" w:hAnsi="宋体" w:eastAsia="宋体" w:cs="宋体"/>
          <w:spacing w:val="8"/>
          <w:sz w:val="24"/>
          <w:szCs w:val="24"/>
        </w:rPr>
        <w:t xml:space="preserve">种方式解决： </w:t>
      </w:r>
    </w:p>
    <w:p w14:paraId="44948343">
      <w:pPr>
        <w:spacing w:before="179" w:line="360" w:lineRule="auto"/>
        <w:ind w:left="35" w:right="93" w:firstLine="450"/>
        <w:rPr>
          <w:rFonts w:hint="eastAsia" w:ascii="宋体" w:hAnsi="宋体" w:eastAsia="宋体" w:cs="宋体"/>
          <w:spacing w:val="8"/>
          <w:sz w:val="24"/>
          <w:szCs w:val="24"/>
        </w:rPr>
      </w:pPr>
      <w:r>
        <w:rPr>
          <w:rFonts w:hint="eastAsia" w:ascii="宋体" w:hAnsi="宋体" w:eastAsia="宋体" w:cs="宋体"/>
          <w:spacing w:val="8"/>
          <w:sz w:val="24"/>
          <w:szCs w:val="24"/>
        </w:rPr>
        <w:t>1.提交西安仲裁委员会仲裁。</w:t>
      </w:r>
    </w:p>
    <w:p w14:paraId="6E14181D">
      <w:pPr>
        <w:spacing w:before="23" w:line="360" w:lineRule="auto"/>
        <w:ind w:left="485"/>
        <w:rPr>
          <w:rFonts w:hint="eastAsia" w:ascii="宋体" w:hAnsi="宋体" w:eastAsia="宋体" w:cs="宋体"/>
          <w:sz w:val="24"/>
          <w:szCs w:val="24"/>
        </w:rPr>
      </w:pPr>
      <w:r>
        <w:rPr>
          <w:rFonts w:hint="eastAsia" w:ascii="宋体" w:hAnsi="宋体" w:eastAsia="宋体" w:cs="宋体"/>
          <w:spacing w:val="16"/>
          <w:sz w:val="24"/>
          <w:szCs w:val="24"/>
        </w:rPr>
        <w:t>2.依法向甲方所在地人民法院起诉。</w:t>
      </w:r>
    </w:p>
    <w:p w14:paraId="596D0165">
      <w:pPr>
        <w:spacing w:before="179" w:line="360" w:lineRule="auto"/>
        <w:ind w:left="35" w:right="160" w:firstLine="450"/>
        <w:rPr>
          <w:rFonts w:hint="eastAsia" w:ascii="宋体" w:hAnsi="宋体" w:eastAsia="宋体" w:cs="宋体"/>
          <w:sz w:val="24"/>
          <w:szCs w:val="24"/>
        </w:rPr>
      </w:pPr>
      <w:r>
        <w:rPr>
          <w:rFonts w:hint="eastAsia" w:ascii="宋体" w:hAnsi="宋体" w:eastAsia="宋体" w:cs="宋体"/>
          <w:spacing w:val="13"/>
          <w:sz w:val="24"/>
          <w:szCs w:val="24"/>
        </w:rPr>
        <w:t>(二)本条款为独立条款，本合同的无效、变更、解除和终止均不影响本条</w:t>
      </w:r>
      <w:r>
        <w:rPr>
          <w:rFonts w:hint="eastAsia" w:ascii="宋体" w:hAnsi="宋体" w:eastAsia="宋体" w:cs="宋体"/>
          <w:spacing w:val="9"/>
          <w:sz w:val="24"/>
          <w:szCs w:val="24"/>
        </w:rPr>
        <w:t xml:space="preserve"> </w:t>
      </w:r>
      <w:r>
        <w:rPr>
          <w:rFonts w:hint="eastAsia" w:ascii="宋体" w:hAnsi="宋体" w:eastAsia="宋体" w:cs="宋体"/>
          <w:spacing w:val="2"/>
          <w:sz w:val="24"/>
          <w:szCs w:val="24"/>
        </w:rPr>
        <w:t>款的效力。</w:t>
      </w:r>
    </w:p>
    <w:p w14:paraId="07CA06E7">
      <w:pPr>
        <w:spacing w:before="29" w:line="360" w:lineRule="auto"/>
        <w:ind w:left="459"/>
        <w:outlineLvl w:val="0"/>
        <w:rPr>
          <w:rFonts w:hint="eastAsia" w:ascii="宋体" w:hAnsi="宋体" w:eastAsia="宋体" w:cs="宋体"/>
          <w:sz w:val="24"/>
          <w:szCs w:val="24"/>
        </w:rPr>
      </w:pPr>
      <w:r>
        <w:rPr>
          <w:rFonts w:hint="eastAsia" w:ascii="宋体" w:hAnsi="宋体" w:eastAsia="宋体" w:cs="宋体"/>
          <w:b/>
          <w:bCs/>
          <w:spacing w:val="-2"/>
          <w:sz w:val="24"/>
          <w:szCs w:val="24"/>
        </w:rPr>
        <w:t>十</w:t>
      </w:r>
      <w:r>
        <w:rPr>
          <w:rFonts w:hint="eastAsia" w:ascii="宋体" w:hAnsi="宋体" w:eastAsia="宋体" w:cs="宋体"/>
          <w:spacing w:val="-46"/>
          <w:sz w:val="24"/>
          <w:szCs w:val="24"/>
        </w:rPr>
        <w:t xml:space="preserve"> </w:t>
      </w:r>
      <w:r>
        <w:rPr>
          <w:rFonts w:hint="eastAsia" w:ascii="宋体" w:hAnsi="宋体" w:eastAsia="宋体" w:cs="宋体"/>
          <w:b/>
          <w:bCs/>
          <w:spacing w:val="-2"/>
          <w:sz w:val="24"/>
          <w:szCs w:val="24"/>
        </w:rPr>
        <w:t>、关于送达的约定</w:t>
      </w:r>
    </w:p>
    <w:p w14:paraId="098609EA">
      <w:pPr>
        <w:spacing w:before="188" w:line="360" w:lineRule="auto"/>
        <w:ind w:left="26" w:firstLine="459"/>
        <w:rPr>
          <w:rFonts w:hint="eastAsia" w:ascii="宋体" w:hAnsi="宋体" w:eastAsia="宋体" w:cs="宋体"/>
          <w:sz w:val="24"/>
          <w:szCs w:val="24"/>
        </w:rPr>
      </w:pPr>
      <w:r>
        <w:rPr>
          <w:rFonts w:hint="eastAsia" w:ascii="宋体" w:hAnsi="宋体" w:eastAsia="宋体" w:cs="宋体"/>
          <w:spacing w:val="11"/>
          <w:sz w:val="24"/>
          <w:szCs w:val="24"/>
        </w:rPr>
        <w:t>(一)本合同项下甲乙双方任何一方向对方发出的通知、信件、数据电文等，</w:t>
      </w:r>
      <w:r>
        <w:rPr>
          <w:rFonts w:hint="eastAsia" w:ascii="宋体" w:hAnsi="宋体" w:eastAsia="宋体" w:cs="宋体"/>
          <w:spacing w:val="5"/>
          <w:sz w:val="24"/>
          <w:szCs w:val="24"/>
        </w:rPr>
        <w:t xml:space="preserve"> </w:t>
      </w:r>
      <w:r>
        <w:rPr>
          <w:rFonts w:hint="eastAsia" w:ascii="宋体" w:hAnsi="宋体" w:eastAsia="宋体" w:cs="宋体"/>
          <w:spacing w:val="9"/>
          <w:sz w:val="24"/>
          <w:szCs w:val="24"/>
        </w:rPr>
        <w:t>应当发送至本合同下列约定的地址、联系人和通信终端。</w:t>
      </w:r>
    </w:p>
    <w:p w14:paraId="45F92E7A">
      <w:pPr>
        <w:spacing w:before="95" w:line="360" w:lineRule="auto"/>
        <w:ind w:left="485"/>
        <w:rPr>
          <w:rFonts w:hint="eastAsia" w:ascii="宋体" w:hAnsi="宋体" w:eastAsia="宋体" w:cs="宋体"/>
          <w:sz w:val="24"/>
          <w:szCs w:val="24"/>
          <w:lang w:eastAsia="zh-CN"/>
        </w:rPr>
      </w:pPr>
      <w:r>
        <w:rPr>
          <w:rFonts w:hint="eastAsia" w:ascii="宋体" w:hAnsi="宋体" w:eastAsia="宋体" w:cs="宋体"/>
          <w:spacing w:val="1"/>
          <w:sz w:val="24"/>
          <w:szCs w:val="24"/>
        </w:rPr>
        <w:t>甲方联系人：</w:t>
      </w:r>
      <w:r>
        <w:rPr>
          <w:rFonts w:hint="eastAsia" w:ascii="宋体" w:hAnsi="宋体" w:eastAsia="宋体" w:cs="宋体"/>
          <w:spacing w:val="-78"/>
          <w:sz w:val="24"/>
          <w:szCs w:val="24"/>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72"/>
          <w:sz w:val="24"/>
          <w:szCs w:val="24"/>
        </w:rPr>
        <w:t xml:space="preserve"> </w:t>
      </w:r>
      <w:r>
        <w:rPr>
          <w:rFonts w:hint="eastAsia" w:ascii="宋体" w:hAnsi="宋体" w:eastAsia="宋体" w:cs="宋体"/>
          <w:spacing w:val="1"/>
          <w:sz w:val="24"/>
          <w:szCs w:val="24"/>
          <w:lang w:eastAsia="zh-CN"/>
        </w:rPr>
        <w:t>；</w:t>
      </w:r>
    </w:p>
    <w:p w14:paraId="7D9AFEEF">
      <w:pPr>
        <w:spacing w:before="188" w:line="360" w:lineRule="auto"/>
        <w:ind w:left="485"/>
        <w:rPr>
          <w:rFonts w:hint="eastAsia" w:ascii="宋体" w:hAnsi="宋体" w:eastAsia="宋体" w:cs="宋体"/>
          <w:sz w:val="24"/>
          <w:szCs w:val="24"/>
          <w:lang w:eastAsia="zh-CN"/>
        </w:rPr>
      </w:pPr>
      <w:r>
        <w:rPr>
          <w:rFonts w:hint="eastAsia" w:ascii="宋体" w:hAnsi="宋体" w:eastAsia="宋体" w:cs="宋体"/>
          <w:sz w:val="24"/>
          <w:szCs w:val="24"/>
        </w:rPr>
        <w:drawing>
          <wp:anchor distT="0" distB="0" distL="0" distR="0" simplePos="0" relativeHeight="251659264" behindDoc="1" locked="0" layoutInCell="1" allowOverlap="1">
            <wp:simplePos x="0" y="0"/>
            <wp:positionH relativeFrom="column">
              <wp:posOffset>936625</wp:posOffset>
            </wp:positionH>
            <wp:positionV relativeFrom="paragraph">
              <wp:posOffset>175895</wp:posOffset>
            </wp:positionV>
            <wp:extent cx="114300" cy="95250"/>
            <wp:effectExtent l="0" t="0" r="0" b="0"/>
            <wp:wrapNone/>
            <wp:docPr id="3" name="IM 6"/>
            <wp:cNvGraphicFramePr/>
            <a:graphic xmlns:a="http://schemas.openxmlformats.org/drawingml/2006/main">
              <a:graphicData uri="http://schemas.openxmlformats.org/drawingml/2006/picture">
                <pic:pic xmlns:pic="http://schemas.openxmlformats.org/drawingml/2006/picture">
                  <pic:nvPicPr>
                    <pic:cNvPr id="3" name="IM 6"/>
                    <pic:cNvPicPr/>
                  </pic:nvPicPr>
                  <pic:blipFill>
                    <a:blip r:embed="rId5"/>
                    <a:stretch>
                      <a:fillRect/>
                    </a:stretch>
                  </pic:blipFill>
                  <pic:spPr>
                    <a:xfrm>
                      <a:off x="0" y="0"/>
                      <a:ext cx="114293" cy="95182"/>
                    </a:xfrm>
                    <a:prstGeom prst="rect">
                      <a:avLst/>
                    </a:prstGeom>
                  </pic:spPr>
                </pic:pic>
              </a:graphicData>
            </a:graphic>
          </wp:anchor>
        </w:drawing>
      </w:r>
      <w:r>
        <w:rPr>
          <w:rFonts w:hint="eastAsia" w:ascii="宋体" w:hAnsi="宋体" w:eastAsia="宋体" w:cs="宋体"/>
          <w:sz w:val="24"/>
          <w:szCs w:val="24"/>
        </w:rPr>
        <w:t>联系电话：</w:t>
      </w:r>
      <w:r>
        <w:rPr>
          <w:rFonts w:hint="eastAsia" w:ascii="宋体" w:hAnsi="宋体" w:eastAsia="宋体" w:cs="宋体"/>
          <w:spacing w:val="-50"/>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91"/>
          <w:sz w:val="24"/>
          <w:szCs w:val="24"/>
        </w:rPr>
        <w:t xml:space="preserve"> </w:t>
      </w:r>
      <w:r>
        <w:rPr>
          <w:rFonts w:hint="eastAsia" w:ascii="宋体" w:hAnsi="宋体" w:eastAsia="宋体" w:cs="宋体"/>
          <w:spacing w:val="1"/>
          <w:sz w:val="24"/>
          <w:szCs w:val="24"/>
          <w:lang w:eastAsia="zh-CN"/>
        </w:rPr>
        <w:t>；</w:t>
      </w:r>
    </w:p>
    <w:p w14:paraId="3124662A">
      <w:pPr>
        <w:spacing w:before="95" w:line="360" w:lineRule="auto"/>
        <w:ind w:left="485"/>
        <w:rPr>
          <w:rFonts w:hint="eastAsia" w:ascii="宋体" w:hAnsi="宋体" w:eastAsia="宋体" w:cs="宋体"/>
          <w:sz w:val="24"/>
          <w:szCs w:val="24"/>
        </w:rPr>
      </w:pPr>
      <w:r>
        <w:rPr>
          <w:rFonts w:hint="eastAsia" w:ascii="宋体" w:hAnsi="宋体" w:eastAsia="宋体" w:cs="宋体"/>
          <w:spacing w:val="5"/>
          <w:sz w:val="24"/>
          <w:szCs w:val="24"/>
        </w:rPr>
        <w:t>联系地址</w:t>
      </w:r>
      <w:r>
        <w:rPr>
          <w:rFonts w:hint="eastAsia" w:ascii="宋体" w:hAnsi="宋体" w:eastAsia="宋体" w:cs="宋体"/>
          <w:spacing w:val="-47"/>
          <w:sz w:val="24"/>
          <w:szCs w:val="24"/>
        </w:rPr>
        <w:t xml:space="preserve"> </w:t>
      </w:r>
      <w:r>
        <w:rPr>
          <w:rFonts w:hint="eastAsia" w:ascii="宋体" w:hAnsi="宋体" w:eastAsia="宋体" w:cs="宋体"/>
          <w:spacing w:val="5"/>
          <w:sz w:val="24"/>
          <w:szCs w:val="24"/>
        </w:rPr>
        <w:t>：</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89"/>
          <w:sz w:val="24"/>
          <w:szCs w:val="24"/>
        </w:rPr>
        <w:t xml:space="preserve"> </w:t>
      </w:r>
      <w:r>
        <w:rPr>
          <w:rFonts w:hint="eastAsia" w:ascii="宋体" w:hAnsi="宋体" w:eastAsia="宋体" w:cs="宋体"/>
          <w:spacing w:val="5"/>
          <w:sz w:val="24"/>
          <w:szCs w:val="24"/>
        </w:rPr>
        <w:t>,邮编</w:t>
      </w:r>
      <w:r>
        <w:rPr>
          <w:rFonts w:hint="eastAsia" w:ascii="宋体" w:hAnsi="宋体" w:eastAsia="宋体" w:cs="宋体"/>
          <w:spacing w:val="-59"/>
          <w:sz w:val="24"/>
          <w:szCs w:val="24"/>
        </w:rPr>
        <w:t xml:space="preserve"> </w:t>
      </w:r>
      <w:r>
        <w:rPr>
          <w:rFonts w:hint="eastAsia" w:ascii="宋体" w:hAnsi="宋体" w:eastAsia="宋体" w:cs="宋体"/>
          <w:spacing w:val="5"/>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u w:val="none" w:color="auto"/>
          <w:lang w:eastAsia="zh-CN"/>
        </w:rPr>
        <w:t>；</w:t>
      </w:r>
      <w:r>
        <w:rPr>
          <w:rFonts w:hint="eastAsia" w:ascii="宋体" w:hAnsi="宋体" w:eastAsia="宋体" w:cs="宋体"/>
          <w:sz w:val="24"/>
          <w:szCs w:val="24"/>
        </w:rPr>
        <w:t xml:space="preserve"> </w:t>
      </w:r>
    </w:p>
    <w:p w14:paraId="0F3AF29A">
      <w:pPr>
        <w:spacing w:before="95" w:line="360" w:lineRule="auto"/>
        <w:ind w:left="485"/>
        <w:rPr>
          <w:rFonts w:hint="eastAsia" w:ascii="宋体" w:hAnsi="宋体" w:eastAsia="宋体" w:cs="宋体"/>
          <w:spacing w:val="1"/>
          <w:sz w:val="24"/>
          <w:szCs w:val="24"/>
        </w:rPr>
      </w:pPr>
      <w:r>
        <w:rPr>
          <w:rFonts w:hint="eastAsia" w:ascii="宋体" w:hAnsi="宋体" w:eastAsia="宋体" w:cs="宋体"/>
          <w:spacing w:val="1"/>
          <w:sz w:val="24"/>
          <w:szCs w:val="24"/>
        </w:rPr>
        <w:t>甲方(口同意口不同意)接受电子文件送达，电子终端信息如下：</w:t>
      </w:r>
    </w:p>
    <w:p w14:paraId="4203952F">
      <w:pPr>
        <w:spacing w:before="95" w:line="360" w:lineRule="auto"/>
        <w:ind w:left="485"/>
        <w:rPr>
          <w:rFonts w:hint="eastAsia" w:ascii="宋体" w:hAnsi="宋体" w:eastAsia="宋体" w:cs="宋体"/>
          <w:spacing w:val="1"/>
          <w:sz w:val="24"/>
          <w:szCs w:val="24"/>
          <w:lang w:eastAsia="zh-CN"/>
        </w:rPr>
      </w:pPr>
      <w:r>
        <w:rPr>
          <w:rFonts w:hint="eastAsia" w:ascii="宋体" w:hAnsi="宋体" w:eastAsia="宋体" w:cs="宋体"/>
          <w:spacing w:val="1"/>
          <w:sz w:val="24"/>
          <w:szCs w:val="24"/>
        </w:rPr>
        <w:t>移 动 电 话 ：</w:t>
      </w:r>
      <w:r>
        <w:rPr>
          <w:rFonts w:hint="eastAsia" w:ascii="宋体" w:hAnsi="宋体" w:eastAsia="宋体" w:cs="宋体"/>
          <w:i/>
          <w:iCs/>
          <w:spacing w:val="1"/>
          <w:sz w:val="24"/>
          <w:szCs w:val="24"/>
          <w:u w:val="single"/>
        </w:rPr>
        <w:t xml:space="preserve">               </w:t>
      </w:r>
      <w:r>
        <w:rPr>
          <w:rFonts w:hint="eastAsia" w:ascii="宋体" w:hAnsi="宋体" w:eastAsia="宋体" w:cs="宋体"/>
          <w:spacing w:val="1"/>
          <w:sz w:val="24"/>
          <w:szCs w:val="24"/>
          <w:lang w:eastAsia="zh-CN"/>
        </w:rPr>
        <w:t>；</w:t>
      </w:r>
    </w:p>
    <w:p w14:paraId="600DA139">
      <w:pPr>
        <w:spacing w:before="95" w:line="360" w:lineRule="auto"/>
        <w:ind w:left="485"/>
        <w:rPr>
          <w:rFonts w:hint="eastAsia" w:ascii="宋体" w:hAnsi="宋体" w:eastAsia="宋体" w:cs="宋体"/>
          <w:sz w:val="24"/>
          <w:szCs w:val="24"/>
        </w:rPr>
      </w:pPr>
      <w:r>
        <w:rPr>
          <w:rFonts w:hint="eastAsia" w:ascii="宋体" w:hAnsi="宋体" w:eastAsia="宋体" w:cs="宋体"/>
          <w:spacing w:val="1"/>
          <w:sz w:val="24"/>
          <w:szCs w:val="24"/>
        </w:rPr>
        <w:t>传     真 ：</w:t>
      </w:r>
      <w:r>
        <w:rPr>
          <w:rFonts w:hint="eastAsia" w:ascii="宋体" w:hAnsi="宋体" w:eastAsia="宋体" w:cs="宋体"/>
          <w:spacing w:val="6"/>
          <w:sz w:val="24"/>
          <w:szCs w:val="24"/>
          <w:u w:val="single" w:color="auto"/>
        </w:rPr>
        <w:t xml:space="preserve">            </w:t>
      </w:r>
      <w:r>
        <w:rPr>
          <w:rFonts w:hint="eastAsia" w:ascii="宋体" w:hAnsi="宋体" w:eastAsia="宋体" w:cs="宋体"/>
          <w:spacing w:val="-72"/>
          <w:sz w:val="24"/>
          <w:szCs w:val="24"/>
        </w:rPr>
        <w:t xml:space="preserve"> </w:t>
      </w:r>
      <w:r>
        <w:rPr>
          <w:rFonts w:hint="eastAsia" w:ascii="宋体" w:hAnsi="宋体" w:eastAsia="宋体" w:cs="宋体"/>
          <w:spacing w:val="-72"/>
          <w:sz w:val="24"/>
          <w:szCs w:val="24"/>
          <w:lang w:eastAsia="zh-CN"/>
        </w:rPr>
        <w:t>；</w:t>
      </w:r>
      <w:r>
        <w:rPr>
          <w:rFonts w:hint="eastAsia" w:ascii="宋体" w:hAnsi="宋体" w:eastAsia="宋体" w:cs="宋体"/>
          <w:sz w:val="24"/>
          <w:szCs w:val="24"/>
        </w:rPr>
        <w:t xml:space="preserve"> </w:t>
      </w:r>
    </w:p>
    <w:p w14:paraId="5F21B55D">
      <w:pPr>
        <w:spacing w:before="95" w:line="360" w:lineRule="auto"/>
        <w:ind w:left="485"/>
        <w:rPr>
          <w:rFonts w:hint="eastAsia" w:ascii="宋体" w:hAnsi="宋体" w:eastAsia="宋体" w:cs="宋体"/>
          <w:sz w:val="24"/>
          <w:szCs w:val="24"/>
        </w:rPr>
      </w:pPr>
      <w:r>
        <w:rPr>
          <w:rFonts w:hint="eastAsia" w:ascii="宋体" w:hAnsi="宋体" w:eastAsia="宋体" w:cs="宋体"/>
          <w:spacing w:val="1"/>
          <w:sz w:val="24"/>
          <w:szCs w:val="24"/>
        </w:rPr>
        <w:t xml:space="preserve">微信号 </w:t>
      </w:r>
      <w:r>
        <w:rPr>
          <w:rFonts w:hint="eastAsia" w:ascii="宋体" w:hAnsi="宋体" w:eastAsia="宋体" w:cs="宋体"/>
          <w:spacing w:val="10"/>
          <w:sz w:val="24"/>
          <w:szCs w:val="24"/>
        </w:rPr>
        <w:t>：</w:t>
      </w:r>
      <w:r>
        <w:rPr>
          <w:rFonts w:hint="eastAsia" w:ascii="宋体" w:hAnsi="宋体" w:eastAsia="宋体" w:cs="宋体"/>
          <w:spacing w:val="6"/>
          <w:sz w:val="24"/>
          <w:szCs w:val="24"/>
          <w:u w:val="single" w:color="auto"/>
        </w:rPr>
        <w:t xml:space="preserve">            </w:t>
      </w:r>
      <w:r>
        <w:rPr>
          <w:rFonts w:hint="eastAsia" w:ascii="宋体" w:hAnsi="宋体" w:eastAsia="宋体" w:cs="宋体"/>
          <w:spacing w:val="-72"/>
          <w:sz w:val="24"/>
          <w:szCs w:val="24"/>
        </w:rPr>
        <w:t xml:space="preserve"> </w:t>
      </w:r>
      <w:r>
        <w:rPr>
          <w:rFonts w:hint="eastAsia" w:ascii="宋体" w:hAnsi="宋体" w:eastAsia="宋体" w:cs="宋体"/>
          <w:spacing w:val="-72"/>
          <w:sz w:val="24"/>
          <w:szCs w:val="24"/>
          <w:lang w:eastAsia="zh-CN"/>
        </w:rPr>
        <w:t>；</w:t>
      </w:r>
      <w:r>
        <w:rPr>
          <w:rFonts w:hint="eastAsia" w:ascii="宋体" w:hAnsi="宋体" w:eastAsia="宋体" w:cs="宋体"/>
          <w:sz w:val="24"/>
          <w:szCs w:val="24"/>
        </w:rPr>
        <w:t xml:space="preserve">  </w:t>
      </w:r>
    </w:p>
    <w:p w14:paraId="4A85DD1C">
      <w:pPr>
        <w:spacing w:before="95" w:line="360" w:lineRule="auto"/>
        <w:ind w:left="485"/>
        <w:rPr>
          <w:rFonts w:hint="eastAsia" w:ascii="宋体" w:hAnsi="宋体" w:eastAsia="宋体" w:cs="宋体"/>
          <w:sz w:val="24"/>
          <w:szCs w:val="24"/>
          <w:lang w:eastAsia="zh-CN"/>
        </w:rPr>
      </w:pPr>
      <w:r>
        <w:rPr>
          <w:rFonts w:hint="eastAsia" w:ascii="宋体" w:hAnsi="宋体" w:eastAsia="宋体" w:cs="宋体"/>
          <w:spacing w:val="-7"/>
          <w:sz w:val="24"/>
          <w:szCs w:val="24"/>
        </w:rPr>
        <w:t>电子邮箱：</w:t>
      </w:r>
      <w:r>
        <w:rPr>
          <w:rFonts w:hint="eastAsia" w:ascii="宋体" w:hAnsi="宋体" w:eastAsia="宋体" w:cs="宋体"/>
          <w:spacing w:val="-16"/>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none" w:color="auto"/>
          <w:lang w:eastAsia="zh-CN"/>
        </w:rPr>
        <w:t>；</w:t>
      </w:r>
    </w:p>
    <w:p w14:paraId="35E92C63">
      <w:pPr>
        <w:spacing w:before="98" w:line="360" w:lineRule="auto"/>
        <w:ind w:left="445"/>
        <w:rPr>
          <w:rFonts w:hint="eastAsia" w:ascii="宋体" w:hAnsi="宋体" w:eastAsia="宋体" w:cs="宋体"/>
          <w:sz w:val="24"/>
          <w:szCs w:val="24"/>
          <w:lang w:eastAsia="zh-CN"/>
        </w:rPr>
      </w:pPr>
      <w:r>
        <w:rPr>
          <w:rFonts w:hint="eastAsia" w:ascii="宋体" w:hAnsi="宋体" w:eastAsia="宋体" w:cs="宋体"/>
          <w:sz w:val="24"/>
          <w:szCs w:val="24"/>
        </w:rPr>
        <w:t>乙方联系人：</w:t>
      </w:r>
      <w:r>
        <w:rPr>
          <w:rFonts w:hint="eastAsia" w:ascii="宋体" w:hAnsi="宋体" w:eastAsia="宋体" w:cs="宋体"/>
          <w:spacing w:val="39"/>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73"/>
          <w:sz w:val="24"/>
          <w:szCs w:val="24"/>
        </w:rPr>
        <w:t xml:space="preserve"> </w:t>
      </w:r>
      <w:r>
        <w:rPr>
          <w:rFonts w:hint="eastAsia" w:ascii="宋体" w:hAnsi="宋体" w:eastAsia="宋体" w:cs="宋体"/>
          <w:position w:val="-4"/>
          <w:sz w:val="24"/>
          <w:szCs w:val="24"/>
          <w:lang w:eastAsia="zh-CN"/>
        </w:rPr>
        <w:t>；</w:t>
      </w:r>
    </w:p>
    <w:p w14:paraId="713A68A8">
      <w:pPr>
        <w:spacing w:before="228" w:line="360" w:lineRule="auto"/>
        <w:ind w:left="445"/>
        <w:rPr>
          <w:rFonts w:hint="eastAsia" w:ascii="宋体" w:hAnsi="宋体" w:eastAsia="宋体" w:cs="宋体"/>
          <w:sz w:val="24"/>
          <w:szCs w:val="24"/>
          <w:lang w:eastAsia="zh-CN"/>
        </w:rPr>
      </w:pPr>
      <w:r>
        <w:rPr>
          <w:rFonts w:hint="eastAsia" w:ascii="宋体" w:hAnsi="宋体" w:eastAsia="宋体" w:cs="宋体"/>
          <w:spacing w:val="3"/>
          <w:sz w:val="24"/>
          <w:szCs w:val="24"/>
        </w:rPr>
        <w:t xml:space="preserve">联系电话： </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none" w:color="auto"/>
          <w:lang w:eastAsia="zh-CN"/>
        </w:rPr>
        <w:t>；</w:t>
      </w:r>
    </w:p>
    <w:p w14:paraId="6C21879A">
      <w:pPr>
        <w:spacing w:before="167" w:line="360" w:lineRule="auto"/>
        <w:ind w:left="445" w:right="749"/>
        <w:rPr>
          <w:rFonts w:hint="eastAsia" w:ascii="宋体" w:hAnsi="宋体" w:eastAsia="宋体" w:cs="宋体"/>
          <w:sz w:val="24"/>
          <w:szCs w:val="24"/>
        </w:rPr>
      </w:pPr>
      <w:r>
        <w:rPr>
          <w:rFonts w:hint="eastAsia" w:ascii="宋体" w:hAnsi="宋体" w:eastAsia="宋体" w:cs="宋体"/>
          <w:spacing w:val="-4"/>
          <w:position w:val="1"/>
          <w:sz w:val="24"/>
          <w:szCs w:val="24"/>
        </w:rPr>
        <w:t>联系地址：</w:t>
      </w:r>
      <w:r>
        <w:rPr>
          <w:rFonts w:hint="eastAsia" w:ascii="宋体" w:hAnsi="宋体" w:eastAsia="宋体" w:cs="宋体"/>
          <w:spacing w:val="20"/>
          <w:position w:val="1"/>
          <w:sz w:val="24"/>
          <w:szCs w:val="24"/>
        </w:rPr>
        <w:t xml:space="preserve"> </w:t>
      </w:r>
      <w:r>
        <w:rPr>
          <w:rFonts w:hint="eastAsia" w:ascii="宋体" w:hAnsi="宋体" w:eastAsia="宋体" w:cs="宋体"/>
          <w:spacing w:val="-4"/>
          <w:position w:val="1"/>
          <w:sz w:val="24"/>
          <w:szCs w:val="24"/>
          <w:u w:val="single" w:color="auto"/>
        </w:rPr>
        <w:t xml:space="preserve">                  </w:t>
      </w:r>
      <w:r>
        <w:rPr>
          <w:rFonts w:hint="eastAsia" w:ascii="宋体" w:hAnsi="宋体" w:eastAsia="宋体" w:cs="宋体"/>
          <w:spacing w:val="-5"/>
          <w:position w:val="1"/>
          <w:sz w:val="24"/>
          <w:szCs w:val="24"/>
          <w:u w:val="single" w:color="auto"/>
        </w:rPr>
        <w:t xml:space="preserve">             </w:t>
      </w:r>
      <w:r>
        <w:rPr>
          <w:rFonts w:hint="eastAsia" w:ascii="宋体" w:hAnsi="宋体" w:eastAsia="宋体" w:cs="宋体"/>
          <w:spacing w:val="-5"/>
          <w:position w:val="-2"/>
          <w:sz w:val="24"/>
          <w:szCs w:val="24"/>
        </w:rPr>
        <w:t>,</w:t>
      </w:r>
      <w:r>
        <w:rPr>
          <w:rFonts w:hint="eastAsia" w:ascii="宋体" w:hAnsi="宋体" w:eastAsia="宋体" w:cs="宋体"/>
          <w:spacing w:val="-34"/>
          <w:position w:val="-2"/>
          <w:sz w:val="24"/>
          <w:szCs w:val="24"/>
        </w:rPr>
        <w:t xml:space="preserve"> </w:t>
      </w:r>
      <w:r>
        <w:rPr>
          <w:rFonts w:hint="eastAsia" w:ascii="宋体" w:hAnsi="宋体" w:eastAsia="宋体" w:cs="宋体"/>
          <w:spacing w:val="-5"/>
          <w:position w:val="-2"/>
          <w:sz w:val="24"/>
          <w:szCs w:val="24"/>
        </w:rPr>
        <w:t>邮</w:t>
      </w:r>
      <w:r>
        <w:rPr>
          <w:rFonts w:hint="eastAsia" w:ascii="宋体" w:hAnsi="宋体" w:eastAsia="宋体" w:cs="宋体"/>
          <w:spacing w:val="-49"/>
          <w:position w:val="-2"/>
          <w:sz w:val="24"/>
          <w:szCs w:val="24"/>
        </w:rPr>
        <w:t xml:space="preserve"> </w:t>
      </w:r>
      <w:r>
        <w:rPr>
          <w:rFonts w:hint="eastAsia" w:ascii="宋体" w:hAnsi="宋体" w:eastAsia="宋体" w:cs="宋体"/>
          <w:spacing w:val="-5"/>
          <w:position w:val="-2"/>
          <w:sz w:val="24"/>
          <w:szCs w:val="24"/>
        </w:rPr>
        <w:t>编</w:t>
      </w:r>
      <w:r>
        <w:rPr>
          <w:rFonts w:hint="eastAsia" w:ascii="宋体" w:hAnsi="宋体" w:eastAsia="宋体" w:cs="宋体"/>
          <w:spacing w:val="-31"/>
          <w:position w:val="-2"/>
          <w:sz w:val="24"/>
          <w:szCs w:val="24"/>
        </w:rPr>
        <w:t xml:space="preserve"> </w:t>
      </w:r>
      <w:r>
        <w:rPr>
          <w:rFonts w:hint="eastAsia" w:ascii="宋体" w:hAnsi="宋体" w:eastAsia="宋体" w:cs="宋体"/>
          <w:spacing w:val="-5"/>
          <w:position w:val="-2"/>
          <w:sz w:val="24"/>
          <w:szCs w:val="24"/>
        </w:rPr>
        <w:t>：</w:t>
      </w:r>
      <w:r>
        <w:rPr>
          <w:rFonts w:hint="eastAsia" w:ascii="宋体" w:hAnsi="宋体" w:eastAsia="宋体" w:cs="宋体"/>
          <w:spacing w:val="-5"/>
          <w:position w:val="-2"/>
          <w:sz w:val="24"/>
          <w:szCs w:val="24"/>
          <w:u w:val="single" w:color="auto"/>
        </w:rPr>
        <w:t xml:space="preserve">              </w:t>
      </w:r>
      <w:r>
        <w:rPr>
          <w:rFonts w:hint="eastAsia" w:ascii="宋体" w:hAnsi="宋体" w:eastAsia="宋体" w:cs="宋体"/>
          <w:spacing w:val="-101"/>
          <w:position w:val="-2"/>
          <w:sz w:val="24"/>
          <w:szCs w:val="24"/>
        </w:rPr>
        <w:t xml:space="preserve"> </w:t>
      </w:r>
      <w:r>
        <w:rPr>
          <w:rFonts w:hint="eastAsia" w:ascii="宋体" w:hAnsi="宋体" w:eastAsia="宋体" w:cs="宋体"/>
          <w:spacing w:val="-101"/>
          <w:position w:val="-2"/>
          <w:sz w:val="24"/>
          <w:szCs w:val="24"/>
          <w:lang w:eastAsia="zh-CN"/>
        </w:rPr>
        <w:t>。</w:t>
      </w:r>
      <w:r>
        <w:rPr>
          <w:rFonts w:hint="eastAsia" w:ascii="宋体" w:hAnsi="宋体" w:eastAsia="宋体" w:cs="宋体"/>
          <w:position w:val="-2"/>
          <w:sz w:val="24"/>
          <w:szCs w:val="24"/>
        </w:rPr>
        <w:t xml:space="preserve"> </w:t>
      </w:r>
      <w:r>
        <w:rPr>
          <w:rFonts w:hint="eastAsia" w:ascii="宋体" w:hAnsi="宋体" w:eastAsia="宋体" w:cs="宋体"/>
          <w:spacing w:val="15"/>
          <w:sz w:val="24"/>
          <w:szCs w:val="24"/>
        </w:rPr>
        <w:t>乙方(口同意口不同意)接受电子文件送达，电子终端信息如下：</w:t>
      </w:r>
    </w:p>
    <w:p w14:paraId="0F39DD30">
      <w:pPr>
        <w:spacing w:before="63" w:line="360" w:lineRule="auto"/>
        <w:ind w:left="445" w:right="4559"/>
        <w:jc w:val="both"/>
        <w:rPr>
          <w:rFonts w:hint="eastAsia" w:ascii="宋体" w:hAnsi="宋体" w:eastAsia="宋体" w:cs="宋体"/>
          <w:sz w:val="24"/>
          <w:szCs w:val="24"/>
        </w:rPr>
      </w:pPr>
      <w:r>
        <w:rPr>
          <w:rFonts w:hint="eastAsia" w:ascii="宋体" w:hAnsi="宋体" w:eastAsia="宋体" w:cs="宋体"/>
          <w:spacing w:val="-7"/>
          <w:sz w:val="24"/>
          <w:szCs w:val="24"/>
        </w:rPr>
        <w:t>移动电话</w:t>
      </w:r>
      <w:r>
        <w:rPr>
          <w:rFonts w:hint="eastAsia" w:ascii="宋体" w:hAnsi="宋体" w:eastAsia="宋体" w:cs="宋体"/>
          <w:spacing w:val="-53"/>
          <w:sz w:val="24"/>
          <w:szCs w:val="24"/>
        </w:rPr>
        <w:t xml:space="preserve"> </w:t>
      </w:r>
      <w:r>
        <w:rPr>
          <w:rFonts w:hint="eastAsia" w:ascii="宋体" w:hAnsi="宋体" w:eastAsia="宋体" w:cs="宋体"/>
          <w:spacing w:val="-7"/>
          <w:sz w:val="24"/>
          <w:szCs w:val="24"/>
        </w:rPr>
        <w:t>：</w:t>
      </w:r>
      <w:r>
        <w:rPr>
          <w:rFonts w:hint="eastAsia" w:ascii="宋体" w:hAnsi="宋体" w:eastAsia="宋体" w:cs="宋体"/>
          <w:spacing w:val="6"/>
          <w:sz w:val="24"/>
          <w:szCs w:val="24"/>
          <w:u w:val="single" w:color="auto"/>
        </w:rPr>
        <w:t xml:space="preserve">               </w:t>
      </w:r>
      <w:r>
        <w:rPr>
          <w:rFonts w:hint="eastAsia" w:ascii="宋体" w:hAnsi="宋体" w:eastAsia="宋体" w:cs="宋体"/>
          <w:spacing w:val="-70"/>
          <w:sz w:val="24"/>
          <w:szCs w:val="24"/>
        </w:rPr>
        <w:t xml:space="preserve"> </w:t>
      </w:r>
      <w:r>
        <w:rPr>
          <w:rFonts w:hint="eastAsia" w:ascii="宋体" w:hAnsi="宋体" w:eastAsia="宋体" w:cs="宋体"/>
          <w:spacing w:val="-7"/>
          <w:sz w:val="24"/>
          <w:szCs w:val="24"/>
        </w:rPr>
        <w:t>;</w:t>
      </w:r>
      <w:r>
        <w:rPr>
          <w:rFonts w:hint="eastAsia" w:ascii="宋体" w:hAnsi="宋体" w:eastAsia="宋体" w:cs="宋体"/>
          <w:sz w:val="24"/>
          <w:szCs w:val="24"/>
        </w:rPr>
        <w:t xml:space="preserve">   </w:t>
      </w:r>
      <w:r>
        <w:rPr>
          <w:rFonts w:hint="eastAsia" w:ascii="宋体" w:hAnsi="宋体" w:eastAsia="宋体" w:cs="宋体"/>
          <w:spacing w:val="-23"/>
          <w:sz w:val="24"/>
          <w:szCs w:val="24"/>
        </w:rPr>
        <w:t>传</w:t>
      </w:r>
      <w:r>
        <w:rPr>
          <w:rFonts w:hint="eastAsia" w:ascii="宋体" w:hAnsi="宋体" w:eastAsia="宋体" w:cs="宋体"/>
          <w:spacing w:val="29"/>
          <w:sz w:val="24"/>
          <w:szCs w:val="24"/>
        </w:rPr>
        <w:t xml:space="preserve">   </w:t>
      </w:r>
      <w:r>
        <w:rPr>
          <w:rFonts w:hint="eastAsia" w:ascii="宋体" w:hAnsi="宋体" w:eastAsia="宋体" w:cs="宋体"/>
          <w:spacing w:val="-23"/>
          <w:sz w:val="24"/>
          <w:szCs w:val="24"/>
        </w:rPr>
        <w:t>真</w:t>
      </w:r>
      <w:r>
        <w:rPr>
          <w:rFonts w:hint="eastAsia" w:ascii="宋体" w:hAnsi="宋体" w:eastAsia="宋体" w:cs="宋体"/>
          <w:sz w:val="24"/>
          <w:szCs w:val="24"/>
        </w:rPr>
        <w:t xml:space="preserve"> </w:t>
      </w:r>
      <w:r>
        <w:rPr>
          <w:rFonts w:hint="eastAsia" w:ascii="宋体" w:hAnsi="宋体" w:eastAsia="宋体" w:cs="宋体"/>
          <w:spacing w:val="-23"/>
          <w:sz w:val="24"/>
          <w:szCs w:val="24"/>
        </w:rPr>
        <w:t>：</w:t>
      </w:r>
      <w:r>
        <w:rPr>
          <w:rFonts w:hint="eastAsia" w:ascii="宋体" w:hAnsi="宋体" w:eastAsia="宋体" w:cs="宋体"/>
          <w:spacing w:val="-20"/>
          <w:sz w:val="24"/>
          <w:szCs w:val="24"/>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90"/>
          <w:sz w:val="24"/>
          <w:szCs w:val="24"/>
        </w:rPr>
        <w:t xml:space="preserve"> </w:t>
      </w:r>
      <w:r>
        <w:rPr>
          <w:rFonts w:hint="eastAsia" w:ascii="宋体" w:hAnsi="宋体" w:eastAsia="宋体" w:cs="宋体"/>
          <w:spacing w:val="-23"/>
          <w:sz w:val="24"/>
          <w:szCs w:val="24"/>
        </w:rPr>
        <w:t>;</w:t>
      </w:r>
      <w:r>
        <w:rPr>
          <w:rFonts w:hint="eastAsia" w:ascii="宋体" w:hAnsi="宋体" w:eastAsia="宋体" w:cs="宋体"/>
          <w:sz w:val="24"/>
          <w:szCs w:val="24"/>
        </w:rPr>
        <w:t xml:space="preserve">  </w:t>
      </w:r>
      <w:r>
        <w:rPr>
          <w:rFonts w:hint="eastAsia" w:ascii="宋体" w:hAnsi="宋体" w:eastAsia="宋体" w:cs="宋体"/>
          <w:spacing w:val="-7"/>
          <w:sz w:val="24"/>
          <w:szCs w:val="24"/>
        </w:rPr>
        <w:t>微 信 号 ：</w:t>
      </w:r>
      <w:r>
        <w:rPr>
          <w:rFonts w:hint="eastAsia" w:ascii="宋体" w:hAnsi="宋体" w:eastAsia="宋体" w:cs="宋体"/>
          <w:spacing w:val="-7"/>
          <w:sz w:val="24"/>
          <w:szCs w:val="24"/>
          <w:u w:val="single"/>
        </w:rPr>
        <w:t xml:space="preserve">          </w:t>
      </w:r>
      <w:r>
        <w:rPr>
          <w:rFonts w:hint="eastAsia" w:ascii="宋体" w:hAnsi="宋体" w:eastAsia="宋体" w:cs="宋体"/>
          <w:spacing w:val="-7"/>
          <w:sz w:val="24"/>
          <w:szCs w:val="24"/>
          <w:u w:val="single"/>
          <w:lang w:val="en-US" w:eastAsia="zh-CN"/>
        </w:rPr>
        <w:t xml:space="preserve">    </w:t>
      </w:r>
      <w:r>
        <w:rPr>
          <w:rFonts w:hint="eastAsia" w:ascii="宋体" w:hAnsi="宋体" w:eastAsia="宋体" w:cs="宋体"/>
          <w:spacing w:val="-7"/>
          <w:sz w:val="24"/>
          <w:szCs w:val="24"/>
          <w:u w:val="single"/>
        </w:rPr>
        <w:t xml:space="preserve">   </w:t>
      </w:r>
      <w:r>
        <w:rPr>
          <w:rFonts w:hint="eastAsia" w:ascii="宋体" w:hAnsi="宋体" w:eastAsia="宋体" w:cs="宋体"/>
          <w:spacing w:val="-7"/>
          <w:sz w:val="24"/>
          <w:szCs w:val="24"/>
        </w:rPr>
        <w:t xml:space="preserve">_; </w:t>
      </w:r>
      <w:r>
        <w:rPr>
          <w:rFonts w:hint="eastAsia" w:ascii="宋体" w:hAnsi="宋体" w:eastAsia="宋体" w:cs="宋体"/>
          <w:sz w:val="24"/>
          <w:szCs w:val="24"/>
        </w:rPr>
        <w:t xml:space="preserve"> </w:t>
      </w:r>
    </w:p>
    <w:p w14:paraId="34B505CE">
      <w:pPr>
        <w:spacing w:before="63" w:line="360" w:lineRule="auto"/>
        <w:ind w:left="445" w:right="4559"/>
        <w:jc w:val="both"/>
        <w:rPr>
          <w:rFonts w:hint="eastAsia" w:ascii="宋体" w:hAnsi="宋体" w:eastAsia="宋体" w:cs="宋体"/>
          <w:sz w:val="24"/>
          <w:szCs w:val="24"/>
        </w:rPr>
      </w:pPr>
      <w:r>
        <w:rPr>
          <w:rFonts w:hint="eastAsia" w:ascii="宋体" w:hAnsi="宋体" w:eastAsia="宋体" w:cs="宋体"/>
          <w:spacing w:val="-3"/>
          <w:sz w:val="24"/>
          <w:szCs w:val="24"/>
        </w:rPr>
        <w:t>电子邮箱</w:t>
      </w:r>
      <w:r>
        <w:rPr>
          <w:rFonts w:hint="eastAsia" w:ascii="宋体" w:hAnsi="宋体" w:eastAsia="宋体" w:cs="宋体"/>
          <w:spacing w:val="-42"/>
          <w:sz w:val="24"/>
          <w:szCs w:val="24"/>
        </w:rPr>
        <w:t xml:space="preserve"> </w:t>
      </w:r>
      <w:r>
        <w:rPr>
          <w:rFonts w:hint="eastAsia" w:ascii="宋体" w:hAnsi="宋体" w:eastAsia="宋体" w:cs="宋体"/>
          <w:spacing w:val="-3"/>
          <w:sz w:val="24"/>
          <w:szCs w:val="24"/>
        </w:rPr>
        <w:t>：</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w:t>
      </w:r>
    </w:p>
    <w:p w14:paraId="69045C76">
      <w:pPr>
        <w:spacing w:before="66" w:line="360" w:lineRule="auto"/>
        <w:ind w:left="576"/>
        <w:rPr>
          <w:rFonts w:hint="eastAsia" w:ascii="宋体" w:hAnsi="宋体" w:eastAsia="宋体" w:cs="宋体"/>
          <w:sz w:val="24"/>
          <w:szCs w:val="24"/>
        </w:rPr>
      </w:pPr>
      <w:r>
        <w:rPr>
          <w:rFonts w:hint="eastAsia" w:ascii="宋体" w:hAnsi="宋体" w:eastAsia="宋体" w:cs="宋体"/>
          <w:spacing w:val="13"/>
          <w:sz w:val="24"/>
          <w:szCs w:val="24"/>
        </w:rPr>
        <w:t>(二)各种通讯方式应当按照下列方式确定其送达时间：</w:t>
      </w:r>
    </w:p>
    <w:p w14:paraId="348A6BF8">
      <w:pPr>
        <w:spacing w:before="178" w:line="360" w:lineRule="auto"/>
        <w:ind w:left="15" w:right="298" w:firstLine="430"/>
        <w:rPr>
          <w:rFonts w:hint="eastAsia" w:ascii="宋体" w:hAnsi="宋体" w:eastAsia="宋体" w:cs="宋体"/>
          <w:sz w:val="24"/>
          <w:szCs w:val="24"/>
        </w:rPr>
      </w:pPr>
      <w:r>
        <w:rPr>
          <w:rFonts w:hint="eastAsia" w:ascii="宋体" w:hAnsi="宋体" w:eastAsia="宋体" w:cs="宋体"/>
          <w:spacing w:val="13"/>
          <w:sz w:val="24"/>
          <w:szCs w:val="24"/>
        </w:rPr>
        <w:t>1.面呈之通知在被通知人签收时视为送达，被通知人未签收的不得视为有</w:t>
      </w:r>
      <w:r>
        <w:rPr>
          <w:rFonts w:hint="eastAsia" w:ascii="宋体" w:hAnsi="宋体" w:eastAsia="宋体" w:cs="宋体"/>
          <w:spacing w:val="1"/>
          <w:sz w:val="24"/>
          <w:szCs w:val="24"/>
        </w:rPr>
        <w:t xml:space="preserve"> </w:t>
      </w:r>
      <w:r>
        <w:rPr>
          <w:rFonts w:hint="eastAsia" w:ascii="宋体" w:hAnsi="宋体" w:eastAsia="宋体" w:cs="宋体"/>
          <w:spacing w:val="-1"/>
          <w:sz w:val="24"/>
          <w:szCs w:val="24"/>
        </w:rPr>
        <w:t>效的送达。</w:t>
      </w:r>
    </w:p>
    <w:p w14:paraId="02B5551B">
      <w:pPr>
        <w:spacing w:before="109" w:line="360" w:lineRule="auto"/>
        <w:ind w:left="15" w:right="309" w:firstLine="430"/>
        <w:rPr>
          <w:rFonts w:hint="eastAsia" w:ascii="宋体" w:hAnsi="宋体" w:eastAsia="宋体" w:cs="宋体"/>
          <w:sz w:val="24"/>
          <w:szCs w:val="24"/>
        </w:rPr>
      </w:pPr>
      <w:r>
        <w:rPr>
          <w:rFonts w:hint="eastAsia" w:ascii="宋体" w:hAnsi="宋体" w:eastAsia="宋体" w:cs="宋体"/>
          <w:spacing w:val="9"/>
          <w:sz w:val="24"/>
          <w:szCs w:val="24"/>
        </w:rPr>
        <w:t>2.以邮寄方式进行的通知均应采用邮政挂号快件或特快专递的方式进行，</w:t>
      </w:r>
      <w:r>
        <w:rPr>
          <w:rFonts w:hint="eastAsia" w:ascii="宋体" w:hAnsi="宋体" w:eastAsia="宋体" w:cs="宋体"/>
          <w:spacing w:val="6"/>
          <w:sz w:val="24"/>
          <w:szCs w:val="24"/>
        </w:rPr>
        <w:t>自信件交邮后的第7日视为送达。</w:t>
      </w:r>
    </w:p>
    <w:p w14:paraId="10789399">
      <w:pPr>
        <w:spacing w:before="51" w:line="360" w:lineRule="auto"/>
        <w:ind w:left="15" w:right="256" w:firstLine="430"/>
        <w:rPr>
          <w:rFonts w:hint="eastAsia" w:ascii="宋体" w:hAnsi="宋体" w:eastAsia="宋体" w:cs="宋体"/>
          <w:sz w:val="24"/>
          <w:szCs w:val="24"/>
        </w:rPr>
      </w:pPr>
      <w:r>
        <w:rPr>
          <w:rFonts w:hint="eastAsia" w:ascii="宋体" w:hAnsi="宋体" w:eastAsia="宋体" w:cs="宋体"/>
          <w:spacing w:val="24"/>
          <w:sz w:val="24"/>
          <w:szCs w:val="24"/>
        </w:rPr>
        <w:t>3.发出的短信/传真/微信/电子邮件，自前述电子文件内容在发送方正</w:t>
      </w:r>
      <w:r>
        <w:rPr>
          <w:rFonts w:hint="eastAsia" w:ascii="宋体" w:hAnsi="宋体" w:eastAsia="宋体" w:cs="宋体"/>
          <w:spacing w:val="10"/>
          <w:sz w:val="24"/>
          <w:szCs w:val="24"/>
        </w:rPr>
        <w:t xml:space="preserve"> </w:t>
      </w:r>
      <w:r>
        <w:rPr>
          <w:rFonts w:hint="eastAsia" w:ascii="宋体" w:hAnsi="宋体" w:eastAsia="宋体" w:cs="宋体"/>
          <w:spacing w:val="11"/>
          <w:sz w:val="24"/>
          <w:szCs w:val="24"/>
        </w:rPr>
        <w:t>确填写地址且未被系统退回的情况下，视为进入对方数据电文接收系统即视为</w:t>
      </w:r>
      <w:r>
        <w:rPr>
          <w:rFonts w:hint="eastAsia" w:ascii="宋体" w:hAnsi="宋体" w:eastAsia="宋体" w:cs="宋体"/>
          <w:spacing w:val="6"/>
          <w:sz w:val="24"/>
          <w:szCs w:val="24"/>
        </w:rPr>
        <w:t xml:space="preserve"> </w:t>
      </w:r>
      <w:r>
        <w:rPr>
          <w:rFonts w:hint="eastAsia" w:ascii="宋体" w:hAnsi="宋体" w:eastAsia="宋体" w:cs="宋体"/>
          <w:spacing w:val="10"/>
          <w:sz w:val="24"/>
          <w:szCs w:val="24"/>
        </w:rPr>
        <w:t>送达。若送达日为非工作日，则视为在下一工作日送达。</w:t>
      </w:r>
    </w:p>
    <w:p w14:paraId="5FE1FBCD">
      <w:pPr>
        <w:spacing w:before="39" w:line="360" w:lineRule="auto"/>
        <w:ind w:left="15" w:right="30" w:firstLine="430"/>
        <w:rPr>
          <w:rFonts w:hint="eastAsia" w:ascii="宋体" w:hAnsi="宋体" w:eastAsia="宋体" w:cs="宋体"/>
          <w:sz w:val="24"/>
          <w:szCs w:val="24"/>
        </w:rPr>
      </w:pPr>
      <w:r>
        <w:rPr>
          <w:rFonts w:hint="eastAsia" w:ascii="宋体" w:hAnsi="宋体" w:eastAsia="宋体" w:cs="宋体"/>
          <w:spacing w:val="12"/>
          <w:sz w:val="24"/>
          <w:szCs w:val="24"/>
        </w:rPr>
        <w:t>4.一方当事人变更名称、地址、联系人或通信终端的，应当在变更后3日内</w:t>
      </w:r>
      <w:r>
        <w:rPr>
          <w:rFonts w:hint="eastAsia" w:ascii="宋体" w:hAnsi="宋体" w:eastAsia="宋体" w:cs="宋体"/>
          <w:sz w:val="24"/>
          <w:szCs w:val="24"/>
        </w:rPr>
        <w:t xml:space="preserve">  </w:t>
      </w:r>
      <w:r>
        <w:rPr>
          <w:rFonts w:hint="eastAsia" w:ascii="宋体" w:hAnsi="宋体" w:eastAsia="宋体" w:cs="宋体"/>
          <w:spacing w:val="7"/>
          <w:sz w:val="24"/>
          <w:szCs w:val="24"/>
        </w:rPr>
        <w:t>及时书面通知对方当事人，对方当事人实际收到变更通知前的送达仍为有</w:t>
      </w:r>
      <w:r>
        <w:rPr>
          <w:rFonts w:hint="eastAsia" w:ascii="宋体" w:hAnsi="宋体" w:eastAsia="宋体" w:cs="宋体"/>
          <w:spacing w:val="6"/>
          <w:sz w:val="24"/>
          <w:szCs w:val="24"/>
        </w:rPr>
        <w:t>效送达，</w:t>
      </w:r>
      <w:r>
        <w:rPr>
          <w:rFonts w:hint="eastAsia" w:ascii="宋体" w:hAnsi="宋体" w:eastAsia="宋体" w:cs="宋体"/>
          <w:sz w:val="24"/>
          <w:szCs w:val="24"/>
        </w:rPr>
        <w:t xml:space="preserve"> </w:t>
      </w:r>
      <w:r>
        <w:rPr>
          <w:rFonts w:hint="eastAsia" w:ascii="宋体" w:hAnsi="宋体" w:eastAsia="宋体" w:cs="宋体"/>
          <w:spacing w:val="8"/>
          <w:sz w:val="24"/>
          <w:szCs w:val="24"/>
        </w:rPr>
        <w:t>电子送达与书面送达具有同等法律效力。</w:t>
      </w:r>
    </w:p>
    <w:p w14:paraId="2FFD825C">
      <w:pPr>
        <w:spacing w:before="42" w:line="360" w:lineRule="auto"/>
        <w:ind w:left="449"/>
        <w:outlineLvl w:val="0"/>
        <w:rPr>
          <w:rFonts w:hint="eastAsia" w:ascii="宋体" w:hAnsi="宋体" w:eastAsia="宋体" w:cs="宋体"/>
          <w:sz w:val="24"/>
          <w:szCs w:val="24"/>
        </w:rPr>
      </w:pPr>
      <w:r>
        <w:rPr>
          <w:rFonts w:hint="eastAsia" w:ascii="宋体" w:hAnsi="宋体" w:eastAsia="宋体" w:cs="宋体"/>
          <w:b/>
          <w:bCs/>
          <w:spacing w:val="6"/>
          <w:sz w:val="24"/>
          <w:szCs w:val="24"/>
        </w:rPr>
        <w:t>十一、合同变更</w:t>
      </w:r>
    </w:p>
    <w:p w14:paraId="7AD11A4A">
      <w:pPr>
        <w:spacing w:before="198" w:line="360" w:lineRule="auto"/>
        <w:ind w:left="15" w:right="228"/>
        <w:jc w:val="both"/>
        <w:rPr>
          <w:rFonts w:hint="eastAsia" w:ascii="宋体" w:hAnsi="宋体" w:eastAsia="宋体" w:cs="宋体"/>
          <w:sz w:val="24"/>
          <w:szCs w:val="24"/>
        </w:rPr>
      </w:pPr>
      <w:r>
        <w:rPr>
          <w:rFonts w:hint="eastAsia" w:ascii="宋体" w:hAnsi="宋体" w:eastAsia="宋体" w:cs="宋体"/>
          <w:spacing w:val="14"/>
          <w:sz w:val="24"/>
          <w:szCs w:val="24"/>
        </w:rPr>
        <w:t>在合同的执行期内，双方均不得随意变更或解除合同。如因项目需求情况发生</w:t>
      </w:r>
      <w:r>
        <w:rPr>
          <w:rFonts w:hint="eastAsia" w:ascii="宋体" w:hAnsi="宋体" w:eastAsia="宋体" w:cs="宋体"/>
          <w:spacing w:val="13"/>
          <w:sz w:val="24"/>
          <w:szCs w:val="24"/>
        </w:rPr>
        <w:t xml:space="preserve"> </w:t>
      </w:r>
      <w:r>
        <w:rPr>
          <w:rFonts w:hint="eastAsia" w:ascii="宋体" w:hAnsi="宋体" w:eastAsia="宋体" w:cs="宋体"/>
          <w:spacing w:val="11"/>
          <w:sz w:val="24"/>
          <w:szCs w:val="24"/>
        </w:rPr>
        <w:t>变化，需要项目变更的，应双方协商后签订项目变更协议(如双方变</w:t>
      </w:r>
      <w:r>
        <w:rPr>
          <w:rFonts w:hint="eastAsia" w:ascii="宋体" w:hAnsi="宋体" w:eastAsia="宋体" w:cs="宋体"/>
          <w:spacing w:val="10"/>
          <w:sz w:val="24"/>
          <w:szCs w:val="24"/>
        </w:rPr>
        <w:t>更事项不能</w:t>
      </w:r>
      <w:r>
        <w:rPr>
          <w:rFonts w:hint="eastAsia" w:ascii="宋体" w:hAnsi="宋体" w:eastAsia="宋体" w:cs="宋体"/>
          <w:sz w:val="24"/>
          <w:szCs w:val="24"/>
        </w:rPr>
        <w:t xml:space="preserve"> </w:t>
      </w:r>
      <w:r>
        <w:rPr>
          <w:rFonts w:hint="eastAsia" w:ascii="宋体" w:hAnsi="宋体" w:eastAsia="宋体" w:cs="宋体"/>
          <w:spacing w:val="14"/>
          <w:sz w:val="24"/>
          <w:szCs w:val="24"/>
        </w:rPr>
        <w:t>达成一致的，仍按原合同履行，否则视为违约)。</w:t>
      </w:r>
    </w:p>
    <w:p w14:paraId="62E18D5A">
      <w:pPr>
        <w:spacing w:before="42" w:line="360" w:lineRule="auto"/>
        <w:ind w:left="445"/>
        <w:rPr>
          <w:rFonts w:hint="eastAsia" w:ascii="宋体" w:hAnsi="宋体" w:eastAsia="宋体" w:cs="宋体"/>
          <w:b/>
          <w:bCs/>
          <w:sz w:val="24"/>
          <w:szCs w:val="24"/>
        </w:rPr>
      </w:pPr>
      <w:r>
        <w:rPr>
          <w:rFonts w:hint="eastAsia" w:ascii="宋体" w:hAnsi="宋体" w:eastAsia="宋体" w:cs="宋体"/>
          <w:b/>
          <w:bCs/>
          <w:spacing w:val="9"/>
          <w:sz w:val="24"/>
          <w:szCs w:val="24"/>
        </w:rPr>
        <w:t>十二、合同生效</w:t>
      </w:r>
    </w:p>
    <w:p w14:paraId="4A4B9E5F">
      <w:pPr>
        <w:spacing w:before="205" w:line="360" w:lineRule="auto"/>
        <w:ind w:left="15" w:firstLine="430"/>
        <w:rPr>
          <w:rFonts w:hint="eastAsia" w:ascii="宋体" w:hAnsi="宋体" w:eastAsia="宋体" w:cs="宋体"/>
          <w:sz w:val="24"/>
          <w:szCs w:val="24"/>
        </w:rPr>
      </w:pPr>
      <w:r>
        <w:rPr>
          <w:rFonts w:hint="eastAsia" w:ascii="宋体" w:hAnsi="宋体" w:eastAsia="宋体" w:cs="宋体"/>
          <w:spacing w:val="-10"/>
          <w:sz w:val="24"/>
          <w:szCs w:val="24"/>
        </w:rPr>
        <w:t>本合同一式</w:t>
      </w:r>
      <w:r>
        <w:rPr>
          <w:rFonts w:hint="eastAsia" w:ascii="宋体" w:hAnsi="宋体" w:eastAsia="宋体" w:cs="宋体"/>
          <w:spacing w:val="-10"/>
          <w:sz w:val="24"/>
          <w:szCs w:val="24"/>
          <w:u w:val="single" w:color="auto"/>
        </w:rPr>
        <w:t xml:space="preserve">  </w:t>
      </w:r>
      <w:r>
        <w:rPr>
          <w:rFonts w:hint="eastAsia" w:ascii="宋体" w:hAnsi="宋体" w:eastAsia="宋体" w:cs="宋体"/>
          <w:spacing w:val="-91"/>
          <w:sz w:val="24"/>
          <w:szCs w:val="24"/>
          <w:u w:val="single" w:color="auto"/>
        </w:rPr>
        <w:t xml:space="preserve"> </w:t>
      </w:r>
      <w:r>
        <w:rPr>
          <w:rFonts w:hint="eastAsia" w:ascii="宋体" w:hAnsi="宋体" w:eastAsia="宋体" w:cs="宋体"/>
          <w:spacing w:val="-10"/>
          <w:sz w:val="24"/>
          <w:szCs w:val="24"/>
          <w:u w:val="single" w:color="auto"/>
        </w:rPr>
        <w:t xml:space="preserve">柒 </w:t>
      </w:r>
      <w:r>
        <w:rPr>
          <w:rFonts w:hint="eastAsia" w:ascii="宋体" w:hAnsi="宋体" w:eastAsia="宋体" w:cs="宋体"/>
          <w:spacing w:val="-10"/>
          <w:sz w:val="24"/>
          <w:szCs w:val="24"/>
        </w:rPr>
        <w:t>份，甲方持</w:t>
      </w:r>
      <w:r>
        <w:rPr>
          <w:rFonts w:hint="eastAsia" w:ascii="宋体" w:hAnsi="宋体" w:eastAsia="宋体" w:cs="宋体"/>
          <w:spacing w:val="52"/>
          <w:sz w:val="24"/>
          <w:szCs w:val="24"/>
          <w:u w:val="single" w:color="auto"/>
        </w:rPr>
        <w:t xml:space="preserve"> </w:t>
      </w:r>
      <w:r>
        <w:rPr>
          <w:rFonts w:hint="eastAsia" w:ascii="宋体" w:hAnsi="宋体" w:eastAsia="宋体" w:cs="宋体"/>
          <w:spacing w:val="-10"/>
          <w:sz w:val="24"/>
          <w:szCs w:val="24"/>
          <w:u w:val="single" w:color="auto"/>
        </w:rPr>
        <w:t>贰</w:t>
      </w:r>
      <w:r>
        <w:rPr>
          <w:rFonts w:hint="eastAsia" w:ascii="宋体" w:hAnsi="宋体" w:eastAsia="宋体" w:cs="宋体"/>
          <w:spacing w:val="70"/>
          <w:sz w:val="24"/>
          <w:szCs w:val="24"/>
          <w:u w:val="single" w:color="auto"/>
        </w:rPr>
        <w:t xml:space="preserve"> </w:t>
      </w:r>
      <w:r>
        <w:rPr>
          <w:rFonts w:hint="eastAsia" w:ascii="宋体" w:hAnsi="宋体" w:eastAsia="宋体" w:cs="宋体"/>
          <w:spacing w:val="-10"/>
          <w:sz w:val="24"/>
          <w:szCs w:val="24"/>
        </w:rPr>
        <w:t>份，乙方持</w:t>
      </w:r>
      <w:r>
        <w:rPr>
          <w:rFonts w:hint="eastAsia" w:ascii="宋体" w:hAnsi="宋体" w:eastAsia="宋体" w:cs="宋体"/>
          <w:spacing w:val="-10"/>
          <w:sz w:val="24"/>
          <w:szCs w:val="24"/>
          <w:u w:val="single" w:color="auto"/>
          <w:lang w:val="en-US" w:eastAsia="zh-CN"/>
        </w:rPr>
        <w:t xml:space="preserve"> </w:t>
      </w:r>
      <w:r>
        <w:rPr>
          <w:rFonts w:hint="eastAsia" w:ascii="宋体" w:hAnsi="宋体" w:eastAsia="宋体" w:cs="宋体"/>
          <w:spacing w:val="-10"/>
          <w:sz w:val="24"/>
          <w:szCs w:val="24"/>
          <w:u w:val="single" w:color="auto"/>
        </w:rPr>
        <w:t>贰</w:t>
      </w:r>
      <w:r>
        <w:rPr>
          <w:rFonts w:hint="eastAsia" w:ascii="宋体" w:hAnsi="宋体" w:eastAsia="宋体" w:cs="宋体"/>
          <w:spacing w:val="-10"/>
          <w:sz w:val="24"/>
          <w:szCs w:val="24"/>
          <w:u w:val="single" w:color="auto"/>
          <w:lang w:val="en-US" w:eastAsia="zh-CN"/>
        </w:rPr>
        <w:t xml:space="preserve"> </w:t>
      </w:r>
      <w:r>
        <w:rPr>
          <w:rFonts w:hint="eastAsia" w:ascii="宋体" w:hAnsi="宋体" w:eastAsia="宋体" w:cs="宋体"/>
          <w:spacing w:val="-10"/>
          <w:sz w:val="24"/>
          <w:szCs w:val="24"/>
        </w:rPr>
        <w:t>份，</w:t>
      </w:r>
      <w:r>
        <w:rPr>
          <w:rFonts w:hint="eastAsia" w:ascii="宋体" w:hAnsi="宋体" w:eastAsia="宋体" w:cs="宋体"/>
          <w:spacing w:val="-10"/>
          <w:sz w:val="24"/>
          <w:szCs w:val="24"/>
          <w:lang w:val="en-US" w:eastAsia="zh-CN"/>
        </w:rPr>
        <w:t>监管部门</w:t>
      </w:r>
      <w:r>
        <w:rPr>
          <w:rFonts w:hint="eastAsia" w:ascii="宋体" w:hAnsi="宋体" w:eastAsia="宋体" w:cs="宋体"/>
          <w:spacing w:val="-10"/>
          <w:sz w:val="24"/>
          <w:szCs w:val="24"/>
        </w:rPr>
        <w:t>备案</w:t>
      </w:r>
      <w:r>
        <w:rPr>
          <w:rFonts w:hint="eastAsia" w:ascii="宋体" w:hAnsi="宋体" w:eastAsia="宋体" w:cs="宋体"/>
          <w:spacing w:val="-10"/>
          <w:sz w:val="24"/>
          <w:szCs w:val="24"/>
          <w:u w:val="single" w:color="auto"/>
          <w:lang w:val="en-US" w:eastAsia="zh-CN"/>
        </w:rPr>
        <w:t xml:space="preserve"> </w:t>
      </w:r>
      <w:r>
        <w:rPr>
          <w:rFonts w:hint="eastAsia" w:ascii="宋体" w:hAnsi="宋体" w:eastAsia="宋体" w:cs="宋体"/>
          <w:spacing w:val="-10"/>
          <w:sz w:val="24"/>
          <w:szCs w:val="24"/>
          <w:u w:val="single" w:color="auto"/>
        </w:rPr>
        <w:t>叁</w:t>
      </w:r>
      <w:r>
        <w:rPr>
          <w:rFonts w:hint="eastAsia" w:ascii="宋体" w:hAnsi="宋体" w:eastAsia="宋体" w:cs="宋体"/>
          <w:spacing w:val="-10"/>
          <w:sz w:val="24"/>
          <w:szCs w:val="24"/>
          <w:u w:val="single" w:color="auto"/>
          <w:lang w:val="en-US" w:eastAsia="zh-CN"/>
        </w:rPr>
        <w:t xml:space="preserve"> </w:t>
      </w:r>
      <w:r>
        <w:rPr>
          <w:rFonts w:hint="eastAsia" w:ascii="宋体" w:hAnsi="宋体" w:eastAsia="宋体" w:cs="宋体"/>
          <w:spacing w:val="-10"/>
          <w:sz w:val="24"/>
          <w:szCs w:val="24"/>
        </w:rPr>
        <w:t>份，</w:t>
      </w:r>
      <w:r>
        <w:rPr>
          <w:rFonts w:hint="eastAsia" w:ascii="宋体" w:hAnsi="宋体" w:eastAsia="宋体" w:cs="宋体"/>
          <w:sz w:val="24"/>
          <w:szCs w:val="24"/>
        </w:rPr>
        <w:t xml:space="preserve"> </w:t>
      </w:r>
      <w:r>
        <w:rPr>
          <w:rFonts w:hint="eastAsia" w:ascii="宋体" w:hAnsi="宋体" w:eastAsia="宋体" w:cs="宋体"/>
          <w:spacing w:val="11"/>
          <w:sz w:val="24"/>
          <w:szCs w:val="24"/>
        </w:rPr>
        <w:t>本合同甲、乙、鉴证各方签字并盖章后生效，合同执行完毕后，自动失效(合同</w:t>
      </w:r>
      <w:r>
        <w:rPr>
          <w:rFonts w:hint="eastAsia" w:ascii="宋体" w:hAnsi="宋体" w:eastAsia="宋体" w:cs="宋体"/>
          <w:spacing w:val="17"/>
          <w:sz w:val="24"/>
          <w:szCs w:val="24"/>
        </w:rPr>
        <w:t>服务承诺则长期有效)。</w:t>
      </w:r>
    </w:p>
    <w:p w14:paraId="7138F061">
      <w:pPr>
        <w:spacing w:before="20" w:line="360" w:lineRule="auto"/>
        <w:ind w:left="449"/>
        <w:outlineLvl w:val="0"/>
        <w:rPr>
          <w:rFonts w:hint="eastAsia" w:ascii="宋体" w:hAnsi="宋体" w:eastAsia="宋体" w:cs="宋体"/>
          <w:sz w:val="24"/>
          <w:szCs w:val="24"/>
        </w:rPr>
      </w:pPr>
      <w:r>
        <w:rPr>
          <w:rFonts w:hint="eastAsia" w:ascii="宋体" w:hAnsi="宋体" w:eastAsia="宋体" w:cs="宋体"/>
          <w:b/>
          <w:bCs/>
          <w:spacing w:val="7"/>
          <w:sz w:val="24"/>
          <w:szCs w:val="24"/>
        </w:rPr>
        <w:t>十三、其他事项</w:t>
      </w:r>
    </w:p>
    <w:p w14:paraId="237FF41D">
      <w:pPr>
        <w:spacing w:before="200" w:line="360" w:lineRule="auto"/>
        <w:ind w:left="15" w:right="292" w:firstLine="430"/>
        <w:rPr>
          <w:rFonts w:hint="eastAsia" w:ascii="宋体" w:hAnsi="宋体" w:eastAsia="宋体" w:cs="宋体"/>
          <w:sz w:val="24"/>
          <w:szCs w:val="24"/>
        </w:rPr>
      </w:pPr>
      <w:r>
        <w:rPr>
          <w:rFonts w:hint="eastAsia" w:ascii="宋体" w:hAnsi="宋体" w:eastAsia="宋体" w:cs="宋体"/>
          <w:spacing w:val="13"/>
          <w:sz w:val="24"/>
          <w:szCs w:val="24"/>
        </w:rPr>
        <w:t>(一)</w:t>
      </w:r>
      <w:r>
        <w:rPr>
          <w:rFonts w:hint="eastAsia" w:ascii="宋体" w:hAnsi="宋体" w:eastAsia="宋体" w:cs="宋体"/>
          <w:spacing w:val="13"/>
          <w:sz w:val="24"/>
          <w:szCs w:val="24"/>
          <w:lang w:val="en-US" w:eastAsia="zh-CN"/>
        </w:rPr>
        <w:t>监管部门</w:t>
      </w:r>
      <w:r>
        <w:rPr>
          <w:rFonts w:hint="eastAsia" w:ascii="宋体" w:hAnsi="宋体" w:eastAsia="宋体" w:cs="宋体"/>
          <w:spacing w:val="13"/>
          <w:sz w:val="24"/>
          <w:szCs w:val="24"/>
        </w:rPr>
        <w:t>在合同的履行期间以及履行期后，可以随时检查项目的</w:t>
      </w:r>
      <w:r>
        <w:rPr>
          <w:rFonts w:hint="eastAsia" w:ascii="宋体" w:hAnsi="宋体" w:eastAsia="宋体" w:cs="宋体"/>
          <w:spacing w:val="11"/>
          <w:sz w:val="24"/>
          <w:szCs w:val="24"/>
        </w:rPr>
        <w:t>执行情况，对采购标准、采购内容进行调查</w:t>
      </w:r>
      <w:r>
        <w:rPr>
          <w:rFonts w:hint="eastAsia" w:ascii="宋体" w:hAnsi="宋体" w:eastAsia="宋体" w:cs="宋体"/>
          <w:spacing w:val="10"/>
          <w:sz w:val="24"/>
          <w:szCs w:val="24"/>
        </w:rPr>
        <w:t>核实，并对发现的问题进行处理。</w:t>
      </w:r>
    </w:p>
    <w:p w14:paraId="31C4783F">
      <w:pPr>
        <w:spacing w:before="67" w:line="360" w:lineRule="auto"/>
        <w:ind w:right="306" w:firstLine="532" w:firstLineChars="200"/>
        <w:rPr>
          <w:rFonts w:hint="eastAsia" w:ascii="宋体" w:hAnsi="宋体" w:eastAsia="宋体" w:cs="宋体"/>
          <w:spacing w:val="7"/>
          <w:sz w:val="24"/>
          <w:szCs w:val="24"/>
        </w:rPr>
      </w:pPr>
      <w:r>
        <w:rPr>
          <w:rFonts w:hint="eastAsia" w:ascii="宋体" w:hAnsi="宋体" w:eastAsia="宋体" w:cs="宋体"/>
          <w:spacing w:val="13"/>
          <w:sz w:val="24"/>
          <w:szCs w:val="24"/>
        </w:rPr>
        <w:t>(二)甲乙双方因不可抗力导致本合同全部或部分不能履行时，发生不可抗</w:t>
      </w:r>
      <w:r>
        <w:rPr>
          <w:rFonts w:hint="eastAsia" w:ascii="宋体" w:hAnsi="宋体" w:eastAsia="宋体" w:cs="宋体"/>
          <w:spacing w:val="8"/>
          <w:sz w:val="24"/>
          <w:szCs w:val="24"/>
        </w:rPr>
        <w:t xml:space="preserve"> </w:t>
      </w:r>
      <w:r>
        <w:rPr>
          <w:rFonts w:hint="eastAsia" w:ascii="宋体" w:hAnsi="宋体" w:eastAsia="宋体" w:cs="宋体"/>
          <w:spacing w:val="10"/>
          <w:sz w:val="24"/>
          <w:szCs w:val="24"/>
        </w:rPr>
        <w:t>力的一方应当在不可抗力发生后</w:t>
      </w:r>
      <w:r>
        <w:rPr>
          <w:rFonts w:hint="eastAsia" w:ascii="宋体" w:hAnsi="宋体" w:eastAsia="宋体" w:cs="宋体"/>
          <w:spacing w:val="-106"/>
          <w:sz w:val="24"/>
          <w:szCs w:val="24"/>
        </w:rPr>
        <w:t xml:space="preserve"> </w:t>
      </w:r>
      <w:r>
        <w:rPr>
          <w:rFonts w:hint="eastAsia" w:ascii="宋体" w:hAnsi="宋体" w:eastAsia="宋体" w:cs="宋体"/>
          <w:spacing w:val="10"/>
          <w:sz w:val="24"/>
          <w:szCs w:val="24"/>
          <w:u w:val="single" w:color="auto"/>
        </w:rPr>
        <w:t xml:space="preserve">   </w:t>
      </w:r>
      <w:r>
        <w:rPr>
          <w:rFonts w:hint="eastAsia" w:ascii="宋体" w:hAnsi="宋体" w:eastAsia="宋体" w:cs="宋体"/>
          <w:spacing w:val="10"/>
          <w:sz w:val="24"/>
          <w:szCs w:val="24"/>
        </w:rPr>
        <w:t>天内书面通知对方，以减轻可能</w:t>
      </w:r>
      <w:r>
        <w:rPr>
          <w:rFonts w:hint="eastAsia" w:ascii="宋体" w:hAnsi="宋体" w:eastAsia="宋体" w:cs="宋体"/>
          <w:spacing w:val="9"/>
          <w:sz w:val="24"/>
          <w:szCs w:val="24"/>
        </w:rPr>
        <w:t>给对方造成</w:t>
      </w:r>
      <w:r>
        <w:rPr>
          <w:rFonts w:hint="eastAsia" w:ascii="宋体" w:hAnsi="宋体" w:eastAsia="宋体" w:cs="宋体"/>
          <w:sz w:val="24"/>
          <w:szCs w:val="24"/>
        </w:rPr>
        <w:t xml:space="preserve"> </w:t>
      </w:r>
      <w:r>
        <w:rPr>
          <w:rFonts w:hint="eastAsia" w:ascii="宋体" w:hAnsi="宋体" w:eastAsia="宋体" w:cs="宋体"/>
          <w:spacing w:val="14"/>
          <w:sz w:val="24"/>
          <w:szCs w:val="24"/>
        </w:rPr>
        <w:t>的损失。因不可抗力导致本合同全部或部分不能履行时，</w:t>
      </w:r>
      <w:r>
        <w:rPr>
          <w:rFonts w:hint="eastAsia" w:ascii="宋体" w:hAnsi="宋体" w:eastAsia="宋体" w:cs="宋体"/>
          <w:spacing w:val="13"/>
          <w:sz w:val="24"/>
          <w:szCs w:val="24"/>
        </w:rPr>
        <w:t>双方各自承担其因此</w:t>
      </w:r>
      <w:r>
        <w:rPr>
          <w:rFonts w:hint="eastAsia" w:ascii="宋体" w:hAnsi="宋体" w:eastAsia="宋体" w:cs="宋体"/>
          <w:sz w:val="24"/>
          <w:szCs w:val="24"/>
        </w:rPr>
        <w:t xml:space="preserve"> </w:t>
      </w:r>
      <w:r>
        <w:rPr>
          <w:rFonts w:hint="eastAsia" w:ascii="宋体" w:hAnsi="宋体" w:eastAsia="宋体" w:cs="宋体"/>
          <w:spacing w:val="7"/>
          <w:sz w:val="24"/>
          <w:szCs w:val="24"/>
        </w:rPr>
        <w:t>而造成的损失、损害。</w:t>
      </w:r>
    </w:p>
    <w:p w14:paraId="07A999A9">
      <w:pPr>
        <w:spacing w:before="67" w:line="360" w:lineRule="auto"/>
        <w:ind w:right="306" w:firstLine="532" w:firstLineChars="200"/>
        <w:rPr>
          <w:rFonts w:hint="eastAsia" w:ascii="宋体" w:hAnsi="宋体" w:eastAsia="宋体" w:cs="宋体"/>
          <w:spacing w:val="5"/>
          <w:sz w:val="24"/>
          <w:szCs w:val="24"/>
        </w:rPr>
      </w:pPr>
      <w:r>
        <w:rPr>
          <w:rFonts w:hint="eastAsia" w:ascii="宋体" w:hAnsi="宋体" w:eastAsia="宋体" w:cs="宋体"/>
          <w:spacing w:val="13"/>
          <w:sz w:val="24"/>
          <w:szCs w:val="24"/>
        </w:rPr>
        <w:t>(三)合同未尽事宜，由甲、乙双方协商后签订政府采购补充合同，与原合</w:t>
      </w:r>
      <w:r>
        <w:rPr>
          <w:rFonts w:hint="eastAsia" w:ascii="宋体" w:hAnsi="宋体" w:eastAsia="宋体" w:cs="宋体"/>
          <w:spacing w:val="9"/>
          <w:sz w:val="24"/>
          <w:szCs w:val="24"/>
        </w:rPr>
        <w:t xml:space="preserve"> </w:t>
      </w:r>
      <w:r>
        <w:rPr>
          <w:rFonts w:hint="eastAsia" w:ascii="宋体" w:hAnsi="宋体" w:eastAsia="宋体" w:cs="宋体"/>
          <w:spacing w:val="5"/>
          <w:sz w:val="24"/>
          <w:szCs w:val="24"/>
        </w:rPr>
        <w:t>同具有同等法律效力。</w:t>
      </w:r>
    </w:p>
    <w:p w14:paraId="4F96B8BA">
      <w:pPr>
        <w:spacing w:line="360" w:lineRule="auto"/>
        <w:rPr>
          <w:rFonts w:hint="eastAsia" w:ascii="宋体" w:hAnsi="宋体" w:eastAsia="宋体" w:cs="宋体"/>
          <w:spacing w:val="5"/>
          <w:sz w:val="24"/>
          <w:szCs w:val="24"/>
        </w:rPr>
      </w:pPr>
      <w:r>
        <w:rPr>
          <w:rFonts w:hint="eastAsia" w:ascii="宋体" w:hAnsi="宋体" w:eastAsia="宋体" w:cs="宋体"/>
          <w:spacing w:val="5"/>
          <w:sz w:val="24"/>
          <w:szCs w:val="24"/>
        </w:rPr>
        <w:br w:type="page"/>
      </w:r>
    </w:p>
    <w:p w14:paraId="14B33FCE">
      <w:pPr>
        <w:spacing w:before="236" w:line="286" w:lineRule="auto"/>
        <w:ind w:left="404" w:right="325" w:firstLine="500"/>
        <w:rPr>
          <w:rFonts w:ascii="宋体" w:hAnsi="宋体" w:eastAsia="宋体" w:cs="宋体"/>
          <w:spacing w:val="5"/>
          <w:sz w:val="22"/>
          <w:szCs w:val="22"/>
        </w:rPr>
      </w:pPr>
    </w:p>
    <w:p w14:paraId="7FEC8433">
      <w:pPr>
        <w:spacing w:before="93"/>
      </w:pPr>
    </w:p>
    <w:tbl>
      <w:tblPr>
        <w:tblStyle w:val="22"/>
        <w:tblW w:w="78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3"/>
        <w:gridCol w:w="2916"/>
        <w:gridCol w:w="733"/>
        <w:gridCol w:w="3307"/>
      </w:tblGrid>
      <w:tr w14:paraId="75BC9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3859" w:type="dxa"/>
            <w:gridSpan w:val="2"/>
            <w:vAlign w:val="top"/>
          </w:tcPr>
          <w:p w14:paraId="4754D1E6">
            <w:pPr>
              <w:pStyle w:val="21"/>
              <w:spacing w:before="195" w:line="221" w:lineRule="auto"/>
              <w:ind w:left="1815"/>
            </w:pPr>
            <w:r>
              <w:rPr>
                <w:spacing w:val="-20"/>
              </w:rPr>
              <w:t>甲</w:t>
            </w:r>
            <w:r>
              <w:rPr>
                <w:spacing w:val="13"/>
              </w:rPr>
              <w:t xml:space="preserve">  </w:t>
            </w:r>
            <w:r>
              <w:rPr>
                <w:spacing w:val="-20"/>
              </w:rPr>
              <w:t>方</w:t>
            </w:r>
          </w:p>
        </w:tc>
        <w:tc>
          <w:tcPr>
            <w:tcW w:w="4040" w:type="dxa"/>
            <w:gridSpan w:val="2"/>
            <w:vAlign w:val="top"/>
          </w:tcPr>
          <w:p w14:paraId="553ED6E1">
            <w:pPr>
              <w:pStyle w:val="21"/>
              <w:spacing w:before="195" w:line="221" w:lineRule="auto"/>
              <w:ind w:left="1895"/>
            </w:pPr>
            <w:r>
              <w:rPr>
                <w:spacing w:val="-16"/>
              </w:rPr>
              <w:t>乙</w:t>
            </w:r>
            <w:r>
              <w:rPr>
                <w:spacing w:val="20"/>
              </w:rPr>
              <w:t xml:space="preserve">  </w:t>
            </w:r>
            <w:r>
              <w:rPr>
                <w:spacing w:val="-16"/>
              </w:rPr>
              <w:t>方</w:t>
            </w:r>
          </w:p>
        </w:tc>
      </w:tr>
      <w:tr w14:paraId="0095D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8" w:hRule="atLeast"/>
        </w:trPr>
        <w:tc>
          <w:tcPr>
            <w:tcW w:w="3859" w:type="dxa"/>
            <w:gridSpan w:val="2"/>
            <w:vAlign w:val="top"/>
          </w:tcPr>
          <w:p w14:paraId="2CB47D0A">
            <w:pPr>
              <w:spacing w:line="300" w:lineRule="auto"/>
              <w:rPr>
                <w:rFonts w:ascii="Arial"/>
                <w:sz w:val="21"/>
              </w:rPr>
            </w:pPr>
          </w:p>
          <w:p w14:paraId="0297B8F3">
            <w:pPr>
              <w:pStyle w:val="21"/>
              <w:spacing w:before="74" w:line="219" w:lineRule="auto"/>
            </w:pPr>
            <w:r>
              <w:rPr>
                <w:spacing w:val="1"/>
              </w:rPr>
              <w:t>西安市航天城第二中学</w:t>
            </w:r>
          </w:p>
          <w:p w14:paraId="78C8A1D5">
            <w:pPr>
              <w:spacing w:line="253" w:lineRule="auto"/>
              <w:rPr>
                <w:rFonts w:ascii="Arial"/>
                <w:sz w:val="21"/>
              </w:rPr>
            </w:pPr>
          </w:p>
          <w:p w14:paraId="2AB2E695">
            <w:pPr>
              <w:pStyle w:val="21"/>
              <w:spacing w:before="75" w:line="219" w:lineRule="auto"/>
              <w:rPr>
                <w:rFonts w:hint="eastAsia" w:eastAsia="宋体"/>
                <w:lang w:eastAsia="zh-CN"/>
              </w:rPr>
            </w:pPr>
            <w:r>
              <w:rPr>
                <w:rFonts w:hint="eastAsia"/>
                <w:spacing w:val="-17"/>
                <w:lang w:eastAsia="zh-CN"/>
              </w:rPr>
              <w:t>（盖章）</w:t>
            </w:r>
          </w:p>
        </w:tc>
        <w:tc>
          <w:tcPr>
            <w:tcW w:w="4040" w:type="dxa"/>
            <w:gridSpan w:val="2"/>
            <w:vAlign w:val="top"/>
          </w:tcPr>
          <w:p w14:paraId="51709521">
            <w:pPr>
              <w:spacing w:line="273" w:lineRule="auto"/>
              <w:rPr>
                <w:rFonts w:ascii="Arial"/>
                <w:sz w:val="21"/>
              </w:rPr>
            </w:pPr>
          </w:p>
          <w:p w14:paraId="5AF5F5A7">
            <w:pPr>
              <w:pStyle w:val="21"/>
              <w:keepNext w:val="0"/>
              <w:keepLines w:val="0"/>
              <w:pageBreakBefore w:val="0"/>
              <w:widowControl w:val="0"/>
              <w:kinsoku w:val="0"/>
              <w:wordWrap/>
              <w:overflowPunct/>
              <w:topLinePunct w:val="0"/>
              <w:autoSpaceDE w:val="0"/>
              <w:autoSpaceDN w:val="0"/>
              <w:bidi w:val="0"/>
              <w:adjustRightInd w:val="0"/>
              <w:snapToGrid w:val="0"/>
              <w:spacing w:line="360" w:lineRule="auto"/>
              <w:ind w:left="0"/>
              <w:jc w:val="center"/>
              <w:textAlignment w:val="baseline"/>
              <w:rPr>
                <w:rFonts w:hint="eastAsia"/>
                <w:spacing w:val="-17"/>
                <w:lang w:eastAsia="zh-CN"/>
              </w:rPr>
            </w:pPr>
          </w:p>
          <w:p w14:paraId="09965740">
            <w:pPr>
              <w:pStyle w:val="21"/>
              <w:keepNext w:val="0"/>
              <w:keepLines w:val="0"/>
              <w:pageBreakBefore w:val="0"/>
              <w:widowControl w:val="0"/>
              <w:kinsoku w:val="0"/>
              <w:wordWrap/>
              <w:overflowPunct/>
              <w:topLinePunct w:val="0"/>
              <w:autoSpaceDE w:val="0"/>
              <w:autoSpaceDN w:val="0"/>
              <w:bidi w:val="0"/>
              <w:adjustRightInd w:val="0"/>
              <w:snapToGrid w:val="0"/>
              <w:spacing w:line="360" w:lineRule="auto"/>
              <w:jc w:val="both"/>
              <w:textAlignment w:val="baseline"/>
            </w:pPr>
            <w:r>
              <w:rPr>
                <w:rFonts w:hint="eastAsia"/>
                <w:spacing w:val="-17"/>
                <w:lang w:eastAsia="zh-CN"/>
              </w:rPr>
              <w:t>（盖章）</w:t>
            </w:r>
          </w:p>
        </w:tc>
      </w:tr>
      <w:tr w14:paraId="36E0EA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3859" w:type="dxa"/>
            <w:gridSpan w:val="2"/>
            <w:vAlign w:val="top"/>
          </w:tcPr>
          <w:p w14:paraId="192CB18B">
            <w:pPr>
              <w:pStyle w:val="21"/>
              <w:spacing w:before="201" w:line="235" w:lineRule="auto"/>
              <w:ind w:left="795" w:right="233" w:hanging="690"/>
              <w:rPr>
                <w:spacing w:val="-1"/>
              </w:rPr>
            </w:pPr>
            <w:r>
              <w:rPr>
                <w:spacing w:val="-1"/>
              </w:rPr>
              <w:t>地址：西安航天基地航腾路与京东大道西南角</w:t>
            </w:r>
          </w:p>
        </w:tc>
        <w:tc>
          <w:tcPr>
            <w:tcW w:w="4040" w:type="dxa"/>
            <w:gridSpan w:val="2"/>
            <w:vAlign w:val="top"/>
          </w:tcPr>
          <w:p w14:paraId="5128077D">
            <w:pPr>
              <w:pStyle w:val="21"/>
              <w:spacing w:before="191" w:line="235" w:lineRule="auto"/>
              <w:ind w:left="814" w:right="78" w:hanging="699"/>
            </w:pPr>
            <w:r>
              <w:rPr>
                <w:spacing w:val="-1"/>
              </w:rPr>
              <w:t>地址：</w:t>
            </w:r>
          </w:p>
        </w:tc>
      </w:tr>
      <w:tr w14:paraId="23F77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3859" w:type="dxa"/>
            <w:gridSpan w:val="2"/>
            <w:vAlign w:val="top"/>
          </w:tcPr>
          <w:p w14:paraId="67282FBB">
            <w:pPr>
              <w:pStyle w:val="21"/>
              <w:spacing w:before="201" w:line="235" w:lineRule="auto"/>
              <w:ind w:left="795" w:right="233" w:hanging="690"/>
              <w:rPr>
                <w:spacing w:val="-1"/>
              </w:rPr>
            </w:pPr>
            <w:r>
              <w:rPr>
                <w:spacing w:val="-1"/>
              </w:rPr>
              <w:t>邮编：710100</w:t>
            </w:r>
          </w:p>
        </w:tc>
        <w:tc>
          <w:tcPr>
            <w:tcW w:w="4040" w:type="dxa"/>
            <w:gridSpan w:val="2"/>
            <w:vAlign w:val="top"/>
          </w:tcPr>
          <w:p w14:paraId="17393747">
            <w:pPr>
              <w:pStyle w:val="21"/>
              <w:spacing w:before="273" w:line="219" w:lineRule="auto"/>
              <w:ind w:left="135"/>
            </w:pPr>
            <w:r>
              <w:rPr>
                <w:spacing w:val="1"/>
              </w:rPr>
              <w:t>邮编：</w:t>
            </w:r>
          </w:p>
        </w:tc>
      </w:tr>
      <w:tr w14:paraId="34F4CC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3859" w:type="dxa"/>
            <w:gridSpan w:val="2"/>
            <w:vAlign w:val="top"/>
          </w:tcPr>
          <w:p w14:paraId="1762BCBB">
            <w:pPr>
              <w:pStyle w:val="21"/>
              <w:spacing w:before="201" w:line="235" w:lineRule="auto"/>
              <w:ind w:left="795" w:right="233" w:hanging="690"/>
              <w:rPr>
                <w:spacing w:val="-1"/>
              </w:rPr>
            </w:pPr>
            <w:r>
              <w:rPr>
                <w:spacing w:val="-1"/>
              </w:rPr>
              <w:t xml:space="preserve">法定代表人：     </w:t>
            </w:r>
          </w:p>
        </w:tc>
        <w:tc>
          <w:tcPr>
            <w:tcW w:w="4040" w:type="dxa"/>
            <w:gridSpan w:val="2"/>
            <w:vAlign w:val="top"/>
          </w:tcPr>
          <w:p w14:paraId="6906D87B">
            <w:pPr>
              <w:pStyle w:val="21"/>
              <w:spacing w:before="274" w:line="219" w:lineRule="auto"/>
              <w:ind w:left="135"/>
            </w:pPr>
            <w:r>
              <w:rPr>
                <w:spacing w:val="-1"/>
              </w:rPr>
              <w:t xml:space="preserve">法定代表人：  </w:t>
            </w:r>
          </w:p>
        </w:tc>
      </w:tr>
      <w:tr w14:paraId="26185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859" w:type="dxa"/>
            <w:gridSpan w:val="2"/>
            <w:vAlign w:val="top"/>
          </w:tcPr>
          <w:p w14:paraId="0C36EBFE">
            <w:pPr>
              <w:pStyle w:val="21"/>
              <w:spacing w:before="201" w:line="235" w:lineRule="auto"/>
              <w:ind w:left="795" w:right="233" w:hanging="690"/>
              <w:rPr>
                <w:spacing w:val="-1"/>
              </w:rPr>
            </w:pPr>
            <w:r>
              <w:rPr>
                <w:spacing w:val="-1"/>
              </w:rPr>
              <w:t>被授权代表：</w:t>
            </w:r>
          </w:p>
        </w:tc>
        <w:tc>
          <w:tcPr>
            <w:tcW w:w="4040" w:type="dxa"/>
            <w:gridSpan w:val="2"/>
            <w:vAlign w:val="top"/>
          </w:tcPr>
          <w:p w14:paraId="0C004739">
            <w:pPr>
              <w:pStyle w:val="21"/>
              <w:spacing w:before="275" w:line="219" w:lineRule="auto"/>
              <w:ind w:left="135"/>
            </w:pPr>
            <w:r>
              <w:rPr>
                <w:spacing w:val="1"/>
              </w:rPr>
              <w:t>授权代表：</w:t>
            </w:r>
          </w:p>
        </w:tc>
      </w:tr>
      <w:tr w14:paraId="47832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3859" w:type="dxa"/>
            <w:gridSpan w:val="2"/>
            <w:vAlign w:val="top"/>
          </w:tcPr>
          <w:p w14:paraId="4CF492B4">
            <w:pPr>
              <w:pStyle w:val="21"/>
              <w:spacing w:before="201" w:line="235" w:lineRule="auto"/>
              <w:ind w:left="795" w:right="233" w:hanging="690"/>
              <w:rPr>
                <w:spacing w:val="-1"/>
              </w:rPr>
            </w:pPr>
            <w:r>
              <w:rPr>
                <w:spacing w:val="-1"/>
              </w:rPr>
              <w:t>电话：029-85886912</w:t>
            </w:r>
          </w:p>
        </w:tc>
        <w:tc>
          <w:tcPr>
            <w:tcW w:w="4040" w:type="dxa"/>
            <w:gridSpan w:val="2"/>
            <w:vAlign w:val="center"/>
          </w:tcPr>
          <w:p w14:paraId="39CA9527">
            <w:pPr>
              <w:pStyle w:val="21"/>
              <w:spacing w:before="74" w:line="221" w:lineRule="auto"/>
              <w:ind w:left="135"/>
              <w:jc w:val="both"/>
            </w:pPr>
            <w:r>
              <w:t>电话：</w:t>
            </w:r>
          </w:p>
        </w:tc>
      </w:tr>
      <w:tr w14:paraId="55620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3859" w:type="dxa"/>
            <w:gridSpan w:val="2"/>
            <w:vAlign w:val="top"/>
          </w:tcPr>
          <w:p w14:paraId="3EC71930">
            <w:pPr>
              <w:rPr>
                <w:rFonts w:ascii="Arial"/>
                <w:sz w:val="21"/>
              </w:rPr>
            </w:pPr>
          </w:p>
        </w:tc>
        <w:tc>
          <w:tcPr>
            <w:tcW w:w="4040" w:type="dxa"/>
            <w:gridSpan w:val="2"/>
            <w:vAlign w:val="top"/>
          </w:tcPr>
          <w:p w14:paraId="7475F7A9">
            <w:pPr>
              <w:pStyle w:val="21"/>
              <w:spacing w:before="266" w:line="219" w:lineRule="auto"/>
              <w:ind w:left="135"/>
            </w:pPr>
            <w:r>
              <w:t>开户银行：</w:t>
            </w:r>
          </w:p>
        </w:tc>
      </w:tr>
      <w:tr w14:paraId="4EC01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3859" w:type="dxa"/>
            <w:gridSpan w:val="2"/>
            <w:vAlign w:val="top"/>
          </w:tcPr>
          <w:p w14:paraId="699EA11B">
            <w:pPr>
              <w:rPr>
                <w:rFonts w:ascii="Arial"/>
                <w:sz w:val="21"/>
              </w:rPr>
            </w:pPr>
          </w:p>
        </w:tc>
        <w:tc>
          <w:tcPr>
            <w:tcW w:w="4040" w:type="dxa"/>
            <w:gridSpan w:val="2"/>
            <w:vAlign w:val="top"/>
          </w:tcPr>
          <w:p w14:paraId="5F5B77EF">
            <w:pPr>
              <w:pStyle w:val="21"/>
              <w:spacing w:before="268" w:line="221" w:lineRule="auto"/>
              <w:ind w:left="135"/>
            </w:pPr>
            <w:r>
              <w:t>账号：</w:t>
            </w:r>
          </w:p>
        </w:tc>
      </w:tr>
      <w:tr w14:paraId="1A44A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943" w:type="dxa"/>
            <w:tcBorders>
              <w:right w:val="nil"/>
            </w:tcBorders>
            <w:vAlign w:val="top"/>
          </w:tcPr>
          <w:p w14:paraId="49249040">
            <w:pPr>
              <w:pStyle w:val="21"/>
              <w:spacing w:before="269" w:line="220" w:lineRule="auto"/>
              <w:ind w:left="114"/>
            </w:pPr>
            <w:r>
              <w:rPr>
                <w:spacing w:val="1"/>
              </w:rPr>
              <w:t>日期</w:t>
            </w:r>
            <w:r>
              <w:rPr>
                <w:spacing w:val="-62"/>
              </w:rPr>
              <w:t xml:space="preserve"> </w:t>
            </w:r>
            <w:r>
              <w:rPr>
                <w:spacing w:val="1"/>
              </w:rPr>
              <w:t>：</w:t>
            </w:r>
          </w:p>
        </w:tc>
        <w:tc>
          <w:tcPr>
            <w:tcW w:w="2916" w:type="dxa"/>
            <w:tcBorders>
              <w:left w:val="nil"/>
            </w:tcBorders>
            <w:vAlign w:val="top"/>
          </w:tcPr>
          <w:p w14:paraId="4A261122">
            <w:pPr>
              <w:pStyle w:val="21"/>
              <w:spacing w:before="148" w:line="219" w:lineRule="auto"/>
              <w:ind w:left="330"/>
            </w:pPr>
          </w:p>
        </w:tc>
        <w:tc>
          <w:tcPr>
            <w:tcW w:w="733" w:type="dxa"/>
            <w:tcBorders>
              <w:right w:val="nil"/>
            </w:tcBorders>
            <w:vAlign w:val="top"/>
          </w:tcPr>
          <w:p w14:paraId="4879CD4B">
            <w:pPr>
              <w:pStyle w:val="21"/>
              <w:spacing w:before="269" w:line="220" w:lineRule="auto"/>
              <w:jc w:val="right"/>
            </w:pPr>
            <w:r>
              <w:rPr>
                <w:spacing w:val="-24"/>
              </w:rPr>
              <w:t>日期</w:t>
            </w:r>
            <w:r>
              <w:rPr>
                <w:spacing w:val="-65"/>
              </w:rPr>
              <w:t xml:space="preserve"> </w:t>
            </w:r>
            <w:r>
              <w:rPr>
                <w:spacing w:val="-24"/>
              </w:rPr>
              <w:t>：</w:t>
            </w:r>
          </w:p>
        </w:tc>
        <w:tc>
          <w:tcPr>
            <w:tcW w:w="3307" w:type="dxa"/>
            <w:tcBorders>
              <w:left w:val="nil"/>
            </w:tcBorders>
            <w:vAlign w:val="top"/>
          </w:tcPr>
          <w:p w14:paraId="32F03855">
            <w:pPr>
              <w:spacing w:before="134" w:line="326" w:lineRule="exact"/>
              <w:ind w:firstLine="89"/>
            </w:pPr>
          </w:p>
        </w:tc>
      </w:tr>
    </w:tbl>
    <w:p w14:paraId="5A9B47C4">
      <w:pPr>
        <w:rPr>
          <w:rFonts w:ascii="Arial"/>
          <w:sz w:val="21"/>
        </w:rPr>
      </w:pPr>
    </w:p>
    <w:p w14:paraId="7127A485">
      <w:pPr>
        <w:pStyle w:val="23"/>
        <w:rPr>
          <w:rFonts w:hint="eastAsia"/>
          <w:lang w:val="en-US" w:eastAsia="zh-Hans"/>
        </w:rPr>
      </w:pPr>
    </w:p>
    <w:p w14:paraId="5C9DADC6"/>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14AF4">
    <w:pPr>
      <w:spacing w:line="209" w:lineRule="auto"/>
      <w:ind w:left="3813"/>
      <w:rPr>
        <w:rFonts w:ascii="宋体" w:hAnsi="宋体" w:eastAsia="宋体" w:cs="宋体"/>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1D728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3"/>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2"/>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1">
    <w:name w:val="Table Text"/>
    <w:basedOn w:val="1"/>
    <w:semiHidden/>
    <w:qFormat/>
    <w:uiPriority w:val="0"/>
    <w:pPr>
      <w:kinsoku w:val="0"/>
      <w:autoSpaceDE w:val="0"/>
      <w:autoSpaceDN w:val="0"/>
      <w:adjustRightInd w:val="0"/>
      <w:snapToGrid w:val="0"/>
      <w:textAlignment w:val="baseline"/>
    </w:pPr>
    <w:rPr>
      <w:rFonts w:eastAsia="宋体"/>
      <w:snapToGrid w:val="0"/>
      <w:color w:val="000000"/>
      <w:sz w:val="28"/>
      <w:szCs w:val="28"/>
      <w:lang w:eastAsia="en-US"/>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10</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2024-12-21T02:51:24Z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CC53DDA9B2814F3D9A54F2FFF46D679A</vt:lpwstr>
  </property>
</Properties>
</file>