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B7B797A">
      <w:pPr>
        <w:tabs>
          <w:tab w:val="left" w:pos="3544"/>
        </w:tabs>
        <w:spacing w:line="360" w:lineRule="auto"/>
        <w:jc w:val="center"/>
        <w:outlineLvl w:val="0"/>
        <w:rPr>
          <w:rFonts w:hint="eastAsia" w:ascii="仿宋" w:hAnsi="仿宋" w:eastAsia="仿宋" w:cs="仿宋"/>
          <w:b/>
          <w:sz w:val="32"/>
          <w:szCs w:val="32"/>
        </w:rPr>
      </w:pPr>
      <w:r>
        <w:rPr>
          <w:rFonts w:hint="eastAsia" w:ascii="仿宋" w:hAnsi="仿宋" w:eastAsia="仿宋" w:cs="仿宋"/>
          <w:b/>
          <w:sz w:val="32"/>
          <w:szCs w:val="32"/>
        </w:rPr>
        <w:t>供应商资格证明材料</w:t>
      </w:r>
    </w:p>
    <w:p w14:paraId="59445B6C">
      <w:pPr>
        <w:pStyle w:val="5"/>
        <w:widowControl w:val="0"/>
        <w:topLinePunct/>
        <w:adjustRightInd w:val="0"/>
        <w:snapToGrid w:val="0"/>
        <w:spacing w:before="0" w:beforeAutospacing="0" w:after="0" w:afterAutospacing="0" w:line="360" w:lineRule="auto"/>
        <w:ind w:firstLine="480" w:firstLineChars="200"/>
        <w:rPr>
          <w:rFonts w:hint="eastAsia" w:ascii="仿宋" w:hAnsi="仿宋" w:eastAsia="仿宋" w:cs="仿宋"/>
          <w:szCs w:val="22"/>
        </w:rPr>
      </w:pPr>
      <w:r>
        <w:rPr>
          <w:rFonts w:hint="eastAsia" w:ascii="仿宋" w:hAnsi="仿宋" w:eastAsia="仿宋" w:cs="仿宋"/>
          <w:szCs w:val="22"/>
        </w:rPr>
        <w:t>供应商按要求提供资格证明材料并进行电子签章，供应商应保证所提供资料/承诺/声明的真实、完整、有效，供应商提供虚假资料的，将承担法律责任。</w:t>
      </w:r>
    </w:p>
    <w:p w14:paraId="4B4A419C">
      <w:pPr>
        <w:pStyle w:val="5"/>
        <w:widowControl w:val="0"/>
        <w:topLinePunct/>
        <w:adjustRightInd w:val="0"/>
        <w:snapToGrid w:val="0"/>
        <w:spacing w:before="0" w:beforeAutospacing="0" w:after="0" w:afterAutospacing="0" w:line="360" w:lineRule="auto"/>
        <w:ind w:firstLine="480" w:firstLineChars="200"/>
        <w:rPr>
          <w:rFonts w:hint="eastAsia" w:ascii="仿宋" w:hAnsi="仿宋" w:eastAsia="仿宋" w:cs="仿宋"/>
          <w:szCs w:val="22"/>
        </w:rPr>
      </w:pPr>
      <w:r>
        <w:rPr>
          <w:rFonts w:hint="eastAsia" w:ascii="仿宋" w:hAnsi="仿宋" w:eastAsia="仿宋" w:cs="仿宋"/>
          <w:szCs w:val="22"/>
        </w:rPr>
        <w:t>因提供的材料无法辨别、不完整或不符合</w:t>
      </w:r>
      <w:r>
        <w:rPr>
          <w:rFonts w:hint="eastAsia" w:ascii="仿宋" w:hAnsi="仿宋" w:eastAsia="仿宋" w:cs="仿宋"/>
          <w:szCs w:val="22"/>
          <w:lang w:eastAsia="zh-CN"/>
        </w:rPr>
        <w:t>磋商文件</w:t>
      </w:r>
      <w:r>
        <w:rPr>
          <w:rFonts w:hint="eastAsia" w:ascii="仿宋" w:hAnsi="仿宋" w:eastAsia="仿宋" w:cs="仿宋"/>
          <w:szCs w:val="22"/>
        </w:rPr>
        <w:t>要求等引起的投标无效，责任供应商自行承担。其中未规定格式的承诺函及书面声明等格式自拟。</w:t>
      </w:r>
    </w:p>
    <w:p w14:paraId="3FF087B7">
      <w:pPr>
        <w:rPr>
          <w:rFonts w:hint="eastAsia" w:ascii="仿宋" w:hAnsi="仿宋" w:eastAsia="仿宋" w:cs="仿宋"/>
        </w:rPr>
      </w:pPr>
    </w:p>
    <w:p w14:paraId="7607B2D5">
      <w:pPr>
        <w:topLinePunct/>
        <w:spacing w:line="360" w:lineRule="auto"/>
        <w:ind w:firstLine="482" w:firstLineChars="200"/>
        <w:rPr>
          <w:rFonts w:hint="eastAsia" w:ascii="仿宋" w:hAnsi="仿宋" w:eastAsia="仿宋" w:cs="仿宋"/>
          <w:b/>
          <w:sz w:val="24"/>
          <w:szCs w:val="28"/>
        </w:rPr>
      </w:pPr>
      <w:r>
        <w:rPr>
          <w:rFonts w:hint="eastAsia" w:ascii="仿宋" w:hAnsi="仿宋" w:eastAsia="仿宋" w:cs="仿宋"/>
          <w:b/>
          <w:sz w:val="24"/>
          <w:szCs w:val="28"/>
        </w:rPr>
        <w:t>（一）一般资格审查</w:t>
      </w:r>
    </w:p>
    <w:p w14:paraId="4DE6CC56">
      <w:pPr>
        <w:topLinePunct/>
        <w:spacing w:line="360" w:lineRule="auto"/>
        <w:ind w:firstLine="482" w:firstLineChars="200"/>
        <w:rPr>
          <w:rFonts w:hint="eastAsia" w:ascii="仿宋" w:hAnsi="仿宋" w:eastAsia="仿宋" w:cs="仿宋"/>
          <w:b/>
          <w:sz w:val="24"/>
          <w:szCs w:val="28"/>
        </w:rPr>
      </w:pPr>
      <w:r>
        <w:rPr>
          <w:rFonts w:hint="eastAsia" w:ascii="仿宋" w:hAnsi="仿宋" w:eastAsia="仿宋" w:cs="仿宋"/>
          <w:b/>
          <w:sz w:val="24"/>
          <w:szCs w:val="28"/>
        </w:rPr>
        <w:t>1.供应商应具备《中华人民共和国政府采购法》第二十二条规定的条件</w:t>
      </w:r>
    </w:p>
    <w:p w14:paraId="750898E9">
      <w:pPr>
        <w:pStyle w:val="5"/>
        <w:widowControl w:val="0"/>
        <w:topLinePunct/>
        <w:adjustRightInd w:val="0"/>
        <w:snapToGrid w:val="0"/>
        <w:spacing w:before="0" w:beforeAutospacing="0" w:after="0" w:afterAutospacing="0" w:line="360" w:lineRule="auto"/>
        <w:ind w:firstLine="480" w:firstLineChars="200"/>
        <w:rPr>
          <w:rFonts w:hint="eastAsia" w:ascii="仿宋" w:hAnsi="仿宋" w:eastAsia="仿宋" w:cs="仿宋"/>
          <w:szCs w:val="22"/>
        </w:rPr>
      </w:pPr>
      <w:r>
        <w:rPr>
          <w:rFonts w:hint="eastAsia" w:ascii="仿宋" w:hAnsi="仿宋" w:eastAsia="仿宋" w:cs="仿宋"/>
          <w:szCs w:val="22"/>
        </w:rPr>
        <w:t xml:space="preserve">1）具有独立承担民事责任的能力（提供有效的营业执照等相应证明文件证明，非法人单位参照执行，自然人提供身份证明）； </w:t>
      </w:r>
    </w:p>
    <w:p w14:paraId="2BFD6EDF">
      <w:pPr>
        <w:pStyle w:val="5"/>
        <w:widowControl w:val="0"/>
        <w:numPr>
          <w:ilvl w:val="0"/>
          <w:numId w:val="0"/>
        </w:numPr>
        <w:topLinePunct/>
        <w:adjustRightInd w:val="0"/>
        <w:snapToGrid w:val="0"/>
        <w:spacing w:before="0" w:beforeAutospacing="0" w:after="0" w:afterAutospacing="0" w:line="360" w:lineRule="auto"/>
        <w:ind w:firstLine="480" w:firstLineChars="200"/>
        <w:rPr>
          <w:rFonts w:hint="eastAsia" w:ascii="仿宋" w:hAnsi="仿宋" w:eastAsia="仿宋" w:cs="仿宋"/>
          <w:szCs w:val="22"/>
        </w:rPr>
      </w:pPr>
      <w:r>
        <w:rPr>
          <w:rFonts w:hint="eastAsia" w:ascii="仿宋" w:hAnsi="仿宋" w:eastAsia="仿宋" w:cs="仿宋"/>
          <w:kern w:val="0"/>
          <w:sz w:val="24"/>
          <w:szCs w:val="22"/>
          <w:lang w:val="en-US" w:eastAsia="zh-CN" w:bidi="ar-SA"/>
        </w:rPr>
        <w:t>2）</w:t>
      </w:r>
      <w:r>
        <w:rPr>
          <w:rFonts w:hint="eastAsia" w:ascii="仿宋" w:hAnsi="仿宋" w:eastAsia="仿宋" w:cs="仿宋"/>
          <w:szCs w:val="22"/>
        </w:rPr>
        <w:t xml:space="preserve">具有履行合同所必需的设备和专业技术能力（提供承诺函）； </w:t>
      </w:r>
    </w:p>
    <w:p w14:paraId="0622E852">
      <w:pPr>
        <w:pStyle w:val="5"/>
        <w:widowControl w:val="0"/>
        <w:numPr>
          <w:ilvl w:val="0"/>
          <w:numId w:val="0"/>
        </w:numPr>
        <w:topLinePunct/>
        <w:adjustRightInd w:val="0"/>
        <w:snapToGrid w:val="0"/>
        <w:spacing w:before="0" w:beforeAutospacing="0" w:after="0" w:afterAutospacing="0" w:line="360" w:lineRule="auto"/>
        <w:ind w:firstLine="480" w:firstLineChars="200"/>
        <w:rPr>
          <w:rFonts w:hint="eastAsia" w:ascii="仿宋" w:hAnsi="仿宋" w:eastAsia="仿宋" w:cs="仿宋"/>
          <w:szCs w:val="22"/>
        </w:rPr>
      </w:pPr>
      <w:r>
        <w:rPr>
          <w:rFonts w:hint="eastAsia" w:ascii="仿宋" w:hAnsi="仿宋" w:eastAsia="仿宋" w:cs="仿宋"/>
          <w:kern w:val="0"/>
          <w:sz w:val="24"/>
          <w:szCs w:val="22"/>
          <w:lang w:val="en-US" w:eastAsia="zh-CN" w:bidi="ar-SA"/>
        </w:rPr>
        <w:t>3）</w:t>
      </w:r>
      <w:r>
        <w:rPr>
          <w:rFonts w:hint="eastAsia" w:ascii="仿宋" w:hAnsi="仿宋" w:eastAsia="仿宋" w:cs="仿宋"/>
          <w:szCs w:val="22"/>
        </w:rPr>
        <w:t>有依法缴纳税收和社会保障资金的良好记录</w:t>
      </w:r>
      <w:r>
        <w:rPr>
          <w:rFonts w:hint="eastAsia" w:ascii="仿宋" w:hAnsi="仿宋" w:eastAsia="仿宋" w:cs="仿宋"/>
          <w:szCs w:val="22"/>
          <w:lang w:eastAsia="zh-CN"/>
        </w:rPr>
        <w:t>：</w:t>
      </w:r>
      <w:r>
        <w:rPr>
          <w:rFonts w:hint="eastAsia" w:ascii="仿宋" w:hAnsi="仿宋" w:eastAsia="仿宋" w:cs="仿宋"/>
          <w:szCs w:val="22"/>
        </w:rPr>
        <w:t xml:space="preserve">税收缴纳证明：提供响应文件提交截止时间前一年内连续三个月已缴纳的纳税证明或完税证明（包含增值税、企业所得税至少一种),依法免税的供应商应提供相关证明文件；社保缴纳证明：提供响应文件提交截止时间前一年内连续三个月已缴存的社会保障资金缴费证明或参保证明，依法不需要缴纳社会保障资金的供应商应提供相关证明文件； </w:t>
      </w:r>
    </w:p>
    <w:p w14:paraId="09CC3281">
      <w:pPr>
        <w:pStyle w:val="5"/>
        <w:widowControl w:val="0"/>
        <w:numPr>
          <w:ilvl w:val="0"/>
          <w:numId w:val="0"/>
        </w:numPr>
        <w:topLinePunct/>
        <w:adjustRightInd w:val="0"/>
        <w:snapToGrid w:val="0"/>
        <w:spacing w:before="0" w:beforeAutospacing="0" w:after="0" w:afterAutospacing="0" w:line="360" w:lineRule="auto"/>
        <w:ind w:firstLine="480" w:firstLineChars="200"/>
        <w:rPr>
          <w:rFonts w:hint="eastAsia" w:ascii="仿宋" w:hAnsi="仿宋" w:eastAsia="仿宋" w:cs="仿宋"/>
          <w:szCs w:val="22"/>
        </w:rPr>
      </w:pPr>
      <w:r>
        <w:rPr>
          <w:rFonts w:hint="eastAsia" w:ascii="仿宋" w:hAnsi="仿宋" w:eastAsia="仿宋" w:cs="仿宋"/>
          <w:kern w:val="0"/>
          <w:sz w:val="24"/>
          <w:szCs w:val="22"/>
          <w:lang w:val="en-US" w:eastAsia="zh-CN" w:bidi="ar-SA"/>
        </w:rPr>
        <w:t>4）</w:t>
      </w:r>
      <w:r>
        <w:rPr>
          <w:rFonts w:hint="eastAsia" w:ascii="仿宋" w:hAnsi="仿宋" w:eastAsia="仿宋" w:cs="仿宋"/>
          <w:szCs w:val="22"/>
        </w:rPr>
        <w:t xml:space="preserve">参加政府采购活动前三年内，在经营活动中没有重大违法记录（提供书面声明）； </w:t>
      </w:r>
    </w:p>
    <w:p w14:paraId="29D6F6F2">
      <w:pPr>
        <w:pStyle w:val="5"/>
        <w:widowControl w:val="0"/>
        <w:numPr>
          <w:ilvl w:val="0"/>
          <w:numId w:val="0"/>
        </w:numPr>
        <w:topLinePunct/>
        <w:adjustRightInd w:val="0"/>
        <w:snapToGrid w:val="0"/>
        <w:spacing w:before="0" w:beforeAutospacing="0" w:after="0" w:afterAutospacing="0" w:line="360" w:lineRule="auto"/>
        <w:ind w:firstLine="480" w:firstLineChars="200"/>
        <w:rPr>
          <w:rFonts w:hint="eastAsia" w:ascii="仿宋" w:hAnsi="仿宋" w:eastAsia="仿宋" w:cs="仿宋"/>
          <w:szCs w:val="22"/>
        </w:rPr>
      </w:pPr>
      <w:r>
        <w:rPr>
          <w:rFonts w:hint="eastAsia" w:ascii="仿宋" w:hAnsi="仿宋" w:eastAsia="仿宋" w:cs="仿宋"/>
          <w:kern w:val="0"/>
          <w:sz w:val="24"/>
          <w:szCs w:val="22"/>
          <w:lang w:val="en-US" w:eastAsia="zh-CN" w:bidi="ar-SA"/>
        </w:rPr>
        <w:t>5）</w:t>
      </w:r>
      <w:r>
        <w:rPr>
          <w:rFonts w:hint="eastAsia" w:ascii="仿宋" w:hAnsi="仿宋" w:eastAsia="仿宋" w:cs="仿宋"/>
          <w:szCs w:val="22"/>
        </w:rPr>
        <w:t xml:space="preserve">法律、行政法规规定的其他条件（提供承诺函）； </w:t>
      </w:r>
    </w:p>
    <w:p w14:paraId="6D2FD9DB">
      <w:pPr>
        <w:pStyle w:val="5"/>
        <w:widowControl w:val="0"/>
        <w:topLinePunct/>
        <w:adjustRightInd w:val="0"/>
        <w:snapToGrid w:val="0"/>
        <w:spacing w:before="0" w:beforeAutospacing="0" w:after="0" w:afterAutospacing="0" w:line="360" w:lineRule="auto"/>
        <w:ind w:firstLine="480" w:firstLineChars="200"/>
        <w:rPr>
          <w:rFonts w:hint="eastAsia" w:ascii="仿宋" w:hAnsi="仿宋" w:eastAsia="仿宋" w:cs="仿宋"/>
          <w:szCs w:val="22"/>
        </w:rPr>
      </w:pPr>
    </w:p>
    <w:p w14:paraId="2ABC6A01">
      <w:pPr>
        <w:rPr>
          <w:rFonts w:hint="eastAsia" w:ascii="仿宋" w:hAnsi="仿宋" w:eastAsia="仿宋" w:cs="仿宋"/>
          <w:szCs w:val="22"/>
        </w:rPr>
      </w:pPr>
      <w:r>
        <w:rPr>
          <w:rFonts w:hint="eastAsia" w:ascii="仿宋" w:hAnsi="仿宋" w:eastAsia="仿宋" w:cs="仿宋"/>
          <w:szCs w:val="22"/>
        </w:rPr>
        <w:br w:type="page"/>
      </w:r>
    </w:p>
    <w:p w14:paraId="268E50CC">
      <w:pPr>
        <w:numPr>
          <w:ilvl w:val="0"/>
          <w:numId w:val="0"/>
        </w:numPr>
        <w:spacing w:line="360" w:lineRule="auto"/>
        <w:rPr>
          <w:rFonts w:hint="eastAsia" w:ascii="仿宋" w:hAnsi="仿宋" w:eastAsia="仿宋" w:cs="仿宋"/>
          <w:b/>
          <w:bCs/>
          <w:color w:val="auto"/>
          <w:sz w:val="21"/>
          <w:szCs w:val="24"/>
          <w:highlight w:val="none"/>
        </w:rPr>
      </w:pPr>
      <w:r>
        <w:rPr>
          <w:rFonts w:hint="eastAsia" w:ascii="仿宋" w:hAnsi="仿宋" w:eastAsia="仿宋" w:cs="仿宋"/>
          <w:b/>
          <w:bCs/>
          <w:color w:val="auto"/>
          <w:sz w:val="24"/>
          <w:szCs w:val="24"/>
          <w:highlight w:val="none"/>
        </w:rPr>
        <w:t>附件1：</w:t>
      </w:r>
    </w:p>
    <w:p w14:paraId="5A0DB749">
      <w:pPr>
        <w:spacing w:before="100" w:beforeAutospacing="1" w:line="360" w:lineRule="auto"/>
        <w:jc w:val="center"/>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供应商具备履行合同所必须的设备和专业技术能力的</w:t>
      </w:r>
    </w:p>
    <w:p w14:paraId="4FBC4707">
      <w:pPr>
        <w:spacing w:line="360" w:lineRule="auto"/>
        <w:jc w:val="center"/>
        <w:rPr>
          <w:rFonts w:hint="eastAsia" w:ascii="仿宋" w:hAnsi="仿宋" w:eastAsia="仿宋" w:cs="仿宋"/>
          <w:b/>
          <w:bCs/>
          <w:color w:val="auto"/>
          <w:sz w:val="32"/>
          <w:szCs w:val="32"/>
          <w:highlight w:val="none"/>
        </w:rPr>
      </w:pPr>
      <w:r>
        <w:rPr>
          <w:rFonts w:hint="eastAsia" w:ascii="仿宋" w:hAnsi="仿宋" w:eastAsia="仿宋" w:cs="仿宋"/>
          <w:b/>
          <w:color w:val="auto"/>
          <w:sz w:val="28"/>
          <w:szCs w:val="28"/>
          <w:highlight w:val="none"/>
        </w:rPr>
        <w:t>书面声明</w:t>
      </w:r>
    </w:p>
    <w:p w14:paraId="3FC34C11">
      <w:pPr>
        <w:spacing w:line="480" w:lineRule="auto"/>
        <w:rPr>
          <w:rFonts w:hint="eastAsia" w:ascii="仿宋" w:hAnsi="仿宋" w:eastAsia="仿宋" w:cs="仿宋"/>
          <w:b/>
          <w:color w:val="auto"/>
          <w:sz w:val="21"/>
          <w:szCs w:val="24"/>
          <w:highlight w:val="none"/>
        </w:rPr>
      </w:pPr>
    </w:p>
    <w:p w14:paraId="16A540B6">
      <w:pPr>
        <w:spacing w:line="480" w:lineRule="auto"/>
        <w:rPr>
          <w:rFonts w:hint="eastAsia" w:ascii="仿宋" w:hAnsi="仿宋" w:eastAsia="仿宋" w:cs="仿宋"/>
          <w:b/>
          <w:color w:val="auto"/>
          <w:sz w:val="24"/>
          <w:szCs w:val="24"/>
          <w:highlight w:val="none"/>
          <w:lang w:eastAsia="zh-CN"/>
        </w:rPr>
      </w:pPr>
      <w:r>
        <w:rPr>
          <w:rFonts w:hint="eastAsia" w:ascii="仿宋" w:hAnsi="仿宋" w:eastAsia="仿宋" w:cs="仿宋"/>
          <w:b/>
          <w:color w:val="auto"/>
          <w:sz w:val="24"/>
          <w:szCs w:val="24"/>
          <w:highlight w:val="none"/>
        </w:rPr>
        <w:t>致：</w:t>
      </w:r>
      <w:r>
        <w:rPr>
          <w:rFonts w:hint="eastAsia" w:ascii="仿宋" w:hAnsi="仿宋" w:eastAsia="仿宋" w:cs="仿宋"/>
          <w:b/>
          <w:color w:val="auto"/>
          <w:sz w:val="24"/>
          <w:szCs w:val="24"/>
          <w:highlight w:val="none"/>
          <w:lang w:eastAsia="zh-CN"/>
        </w:rPr>
        <w:t>亚圣（陕西）项目管理有限公司</w:t>
      </w:r>
    </w:p>
    <w:p w14:paraId="3526BCDA">
      <w:pPr>
        <w:spacing w:line="480" w:lineRule="auto"/>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作为参加贵公司组织的磋商项目的供应商，本公司郑重申告并承诺：我公司具备履行合同所必须的设备和专业技术能力，如有隐瞒或违反，同意接受业主及行政主管部门处理和处罚决定。</w:t>
      </w:r>
    </w:p>
    <w:p w14:paraId="0AF3AFF4">
      <w:pPr>
        <w:spacing w:line="480" w:lineRule="auto"/>
        <w:ind w:firstLine="480" w:firstLineChars="200"/>
        <w:jc w:val="left"/>
        <w:rPr>
          <w:rFonts w:hint="eastAsia" w:ascii="仿宋" w:hAnsi="仿宋" w:eastAsia="仿宋" w:cs="仿宋"/>
          <w:color w:val="auto"/>
          <w:sz w:val="24"/>
          <w:szCs w:val="24"/>
          <w:highlight w:val="none"/>
        </w:rPr>
      </w:pPr>
    </w:p>
    <w:p w14:paraId="51B30EAC">
      <w:pPr>
        <w:spacing w:line="480" w:lineRule="auto"/>
        <w:ind w:firstLine="480" w:firstLineChars="200"/>
        <w:jc w:val="left"/>
        <w:rPr>
          <w:rFonts w:hint="eastAsia" w:ascii="仿宋" w:hAnsi="仿宋" w:eastAsia="仿宋" w:cs="仿宋"/>
          <w:color w:val="auto"/>
          <w:sz w:val="24"/>
          <w:szCs w:val="24"/>
          <w:highlight w:val="none"/>
        </w:rPr>
      </w:pPr>
    </w:p>
    <w:p w14:paraId="4EBB44A9">
      <w:pPr>
        <w:pStyle w:val="4"/>
        <w:rPr>
          <w:rFonts w:hint="eastAsia" w:ascii="仿宋" w:hAnsi="仿宋" w:eastAsia="仿宋" w:cs="仿宋"/>
          <w:color w:val="auto"/>
          <w:sz w:val="24"/>
          <w:szCs w:val="24"/>
          <w:highlight w:val="none"/>
        </w:rPr>
      </w:pPr>
    </w:p>
    <w:p w14:paraId="7602A062">
      <w:pPr>
        <w:pStyle w:val="4"/>
        <w:rPr>
          <w:rFonts w:hint="eastAsia" w:ascii="仿宋" w:hAnsi="仿宋" w:eastAsia="仿宋" w:cs="仿宋"/>
          <w:color w:val="auto"/>
          <w:sz w:val="24"/>
          <w:szCs w:val="24"/>
          <w:highlight w:val="none"/>
        </w:rPr>
      </w:pPr>
    </w:p>
    <w:p w14:paraId="65C97C1F">
      <w:pPr>
        <w:spacing w:line="480" w:lineRule="auto"/>
        <w:ind w:right="540" w:rightChars="257"/>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供应商名称（公章）:</w:t>
      </w:r>
    </w:p>
    <w:p w14:paraId="755918B5">
      <w:pPr>
        <w:spacing w:line="480" w:lineRule="auto"/>
        <w:ind w:right="540" w:rightChars="257"/>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法定代表人或委托代理人</w:t>
      </w:r>
      <w:r>
        <w:rPr>
          <w:rFonts w:hint="eastAsia" w:ascii="仿宋" w:hAnsi="仿宋" w:eastAsia="仿宋" w:cs="仿宋"/>
          <w:color w:val="auto"/>
          <w:sz w:val="24"/>
          <w:szCs w:val="24"/>
          <w:highlight w:val="none"/>
        </w:rPr>
        <w:t>（签字或盖章）：</w:t>
      </w:r>
    </w:p>
    <w:p w14:paraId="4EAB9217">
      <w:pPr>
        <w:spacing w:line="480" w:lineRule="auto"/>
        <w:ind w:right="540" w:rightChars="257"/>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日    期：</w:t>
      </w:r>
    </w:p>
    <w:p w14:paraId="3D33939A">
      <w:pPr>
        <w:pStyle w:val="5"/>
        <w:widowControl w:val="0"/>
        <w:topLinePunct/>
        <w:adjustRightInd w:val="0"/>
        <w:snapToGrid w:val="0"/>
        <w:spacing w:before="0" w:beforeAutospacing="0" w:after="0" w:afterAutospacing="0" w:line="360" w:lineRule="auto"/>
        <w:rPr>
          <w:rFonts w:hint="eastAsia" w:ascii="仿宋" w:hAnsi="仿宋" w:eastAsia="仿宋" w:cs="仿宋"/>
          <w:szCs w:val="22"/>
        </w:rPr>
      </w:pPr>
      <w:r>
        <w:rPr>
          <w:rFonts w:hint="eastAsia" w:ascii="仿宋" w:hAnsi="仿宋" w:eastAsia="仿宋" w:cs="仿宋"/>
          <w:b/>
          <w:bCs/>
          <w:szCs w:val="22"/>
          <w:lang w:val="en-US" w:eastAsia="zh-CN"/>
        </w:rPr>
        <w:br w:type="page"/>
      </w:r>
    </w:p>
    <w:p w14:paraId="3ED1B184">
      <w:pPr>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附件2：</w:t>
      </w:r>
    </w:p>
    <w:p w14:paraId="3CBE904C">
      <w:pPr>
        <w:rPr>
          <w:rFonts w:hint="eastAsia" w:ascii="仿宋" w:hAnsi="仿宋" w:eastAsia="仿宋" w:cs="仿宋"/>
          <w:b/>
          <w:bCs/>
          <w:color w:val="auto"/>
          <w:sz w:val="24"/>
          <w:szCs w:val="24"/>
          <w:highlight w:val="none"/>
        </w:rPr>
      </w:pPr>
    </w:p>
    <w:p w14:paraId="11290DAB">
      <w:pPr>
        <w:spacing w:line="360" w:lineRule="auto"/>
        <w:jc w:val="center"/>
        <w:rPr>
          <w:rFonts w:hint="eastAsia" w:ascii="仿宋" w:hAnsi="仿宋" w:eastAsia="仿宋" w:cs="仿宋"/>
          <w:b/>
          <w:bCs/>
          <w:color w:val="auto"/>
          <w:sz w:val="32"/>
          <w:szCs w:val="32"/>
          <w:highlight w:val="none"/>
        </w:rPr>
      </w:pPr>
      <w:r>
        <w:rPr>
          <w:rFonts w:hint="eastAsia" w:ascii="仿宋" w:hAnsi="仿宋" w:eastAsia="仿宋" w:cs="仿宋"/>
          <w:b/>
          <w:bCs/>
          <w:color w:val="auto"/>
          <w:sz w:val="32"/>
          <w:szCs w:val="32"/>
          <w:highlight w:val="none"/>
        </w:rPr>
        <w:t>参加政府采购活动前三年内，在经营活动中</w:t>
      </w:r>
    </w:p>
    <w:p w14:paraId="3EE5894F">
      <w:pPr>
        <w:spacing w:line="360" w:lineRule="auto"/>
        <w:jc w:val="center"/>
        <w:rPr>
          <w:rFonts w:hint="eastAsia" w:ascii="仿宋" w:hAnsi="仿宋" w:eastAsia="仿宋" w:cs="仿宋"/>
          <w:b/>
          <w:bCs/>
          <w:color w:val="auto"/>
          <w:sz w:val="32"/>
          <w:szCs w:val="32"/>
          <w:highlight w:val="none"/>
        </w:rPr>
      </w:pPr>
      <w:r>
        <w:rPr>
          <w:rFonts w:hint="eastAsia" w:ascii="仿宋" w:hAnsi="仿宋" w:eastAsia="仿宋" w:cs="仿宋"/>
          <w:b/>
          <w:bCs/>
          <w:color w:val="auto"/>
          <w:sz w:val="32"/>
          <w:szCs w:val="32"/>
          <w:highlight w:val="none"/>
        </w:rPr>
        <w:t>没有重大违法记录书面声明</w:t>
      </w:r>
    </w:p>
    <w:p w14:paraId="5C130494">
      <w:pPr>
        <w:spacing w:before="100" w:beforeAutospacing="1"/>
        <w:jc w:val="center"/>
        <w:rPr>
          <w:rFonts w:hint="eastAsia" w:ascii="仿宋" w:hAnsi="仿宋" w:eastAsia="仿宋" w:cs="仿宋"/>
          <w:b/>
          <w:bCs/>
          <w:color w:val="auto"/>
          <w:sz w:val="32"/>
          <w:szCs w:val="32"/>
          <w:highlight w:val="none"/>
        </w:rPr>
      </w:pPr>
    </w:p>
    <w:p w14:paraId="45151EC9">
      <w:pPr>
        <w:spacing w:line="480" w:lineRule="auto"/>
        <w:jc w:val="left"/>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致：</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采购人名称</w:t>
      </w:r>
      <w:r>
        <w:rPr>
          <w:rFonts w:hint="eastAsia" w:ascii="仿宋" w:hAnsi="仿宋" w:eastAsia="仿宋" w:cs="仿宋"/>
          <w:color w:val="auto"/>
          <w:sz w:val="24"/>
          <w:szCs w:val="24"/>
          <w:highlight w:val="none"/>
          <w:u w:val="single"/>
          <w:lang w:val="en-US" w:eastAsia="zh-CN"/>
        </w:rPr>
        <w:t xml:space="preserve">      </w:t>
      </w:r>
    </w:p>
    <w:p w14:paraId="40CE8DA4">
      <w:pPr>
        <w:spacing w:line="480" w:lineRule="auto"/>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我方作为</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 xml:space="preserve">  项目名称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（项目编号：</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rPr>
        <w:t>）的供应商，在此郑重声明：</w:t>
      </w:r>
    </w:p>
    <w:p w14:paraId="195D436A">
      <w:pPr>
        <w:spacing w:line="480" w:lineRule="auto"/>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在参加本次政府采购活动前3年内的经营活动没有重大违法记录。如有不实，我方将无条件地退出本项目的采购活动，并遵照《政府采购法》有关“提供虚假材料的规定”接受处罚。</w:t>
      </w:r>
    </w:p>
    <w:p w14:paraId="6A9B9AC6">
      <w:pPr>
        <w:spacing w:line="480" w:lineRule="auto"/>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特此声明。</w:t>
      </w:r>
    </w:p>
    <w:p w14:paraId="0FACBD8F">
      <w:pPr>
        <w:spacing w:line="480" w:lineRule="auto"/>
        <w:ind w:firstLine="480" w:firstLineChars="200"/>
        <w:jc w:val="left"/>
        <w:rPr>
          <w:rFonts w:hint="eastAsia" w:ascii="仿宋" w:hAnsi="仿宋" w:eastAsia="仿宋" w:cs="仿宋"/>
          <w:color w:val="auto"/>
          <w:sz w:val="24"/>
          <w:szCs w:val="24"/>
          <w:highlight w:val="none"/>
        </w:rPr>
      </w:pPr>
    </w:p>
    <w:p w14:paraId="147CF566">
      <w:pPr>
        <w:spacing w:line="480" w:lineRule="auto"/>
        <w:ind w:firstLine="480" w:firstLineChars="200"/>
        <w:jc w:val="left"/>
        <w:rPr>
          <w:rFonts w:hint="eastAsia" w:ascii="仿宋" w:hAnsi="仿宋" w:eastAsia="仿宋" w:cs="仿宋"/>
          <w:color w:val="auto"/>
          <w:sz w:val="24"/>
          <w:szCs w:val="24"/>
          <w:highlight w:val="none"/>
        </w:rPr>
      </w:pPr>
    </w:p>
    <w:p w14:paraId="4BBC89B8">
      <w:pPr>
        <w:spacing w:line="480" w:lineRule="auto"/>
        <w:ind w:firstLine="480" w:firstLineChars="200"/>
        <w:jc w:val="left"/>
        <w:rPr>
          <w:rFonts w:hint="eastAsia" w:ascii="仿宋" w:hAnsi="仿宋" w:eastAsia="仿宋" w:cs="仿宋"/>
          <w:color w:val="auto"/>
          <w:sz w:val="24"/>
          <w:szCs w:val="24"/>
          <w:highlight w:val="none"/>
        </w:rPr>
      </w:pPr>
    </w:p>
    <w:p w14:paraId="1A94B921">
      <w:pPr>
        <w:spacing w:line="480" w:lineRule="auto"/>
        <w:ind w:right="540" w:rightChars="257"/>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供应商名称（公章）:</w:t>
      </w:r>
    </w:p>
    <w:p w14:paraId="6899EBBD">
      <w:pPr>
        <w:spacing w:line="480" w:lineRule="auto"/>
        <w:ind w:right="540" w:rightChars="257"/>
        <w:jc w:val="left"/>
        <w:rPr>
          <w:rFonts w:hint="eastAsia" w:ascii="仿宋" w:hAnsi="仿宋" w:eastAsia="仿宋" w:cs="仿宋"/>
          <w:color w:val="auto"/>
          <w:sz w:val="24"/>
          <w:szCs w:val="24"/>
          <w:highlight w:val="none"/>
        </w:rPr>
      </w:pPr>
      <w:r>
        <w:rPr>
          <w:rFonts w:hint="eastAsia" w:ascii="仿宋" w:hAnsi="仿宋" w:eastAsia="仿宋" w:cs="仿宋"/>
          <w:color w:val="auto"/>
          <w:kern w:val="2"/>
          <w:sz w:val="24"/>
          <w:szCs w:val="24"/>
          <w:highlight w:val="none"/>
          <w:lang w:val="en-US" w:eastAsia="zh-CN" w:bidi="ar-SA"/>
        </w:rPr>
        <w:t>法定代表人或委托代理人</w:t>
      </w:r>
      <w:r>
        <w:rPr>
          <w:rFonts w:hint="eastAsia" w:ascii="仿宋" w:hAnsi="仿宋" w:eastAsia="仿宋" w:cs="仿宋"/>
          <w:bCs/>
          <w:color w:val="auto"/>
          <w:sz w:val="24"/>
          <w:szCs w:val="24"/>
          <w:highlight w:val="none"/>
        </w:rPr>
        <w:t>（</w:t>
      </w:r>
      <w:r>
        <w:rPr>
          <w:rFonts w:hint="eastAsia" w:ascii="仿宋" w:hAnsi="仿宋" w:eastAsia="仿宋" w:cs="仿宋"/>
          <w:bCs/>
          <w:color w:val="auto"/>
          <w:spacing w:val="4"/>
          <w:sz w:val="24"/>
          <w:szCs w:val="24"/>
          <w:highlight w:val="none"/>
        </w:rPr>
        <w:t>签字或盖章</w:t>
      </w:r>
      <w:r>
        <w:rPr>
          <w:rFonts w:hint="eastAsia" w:ascii="仿宋" w:hAnsi="仿宋" w:eastAsia="仿宋" w:cs="仿宋"/>
          <w:bCs/>
          <w:color w:val="auto"/>
          <w:sz w:val="24"/>
          <w:szCs w:val="24"/>
          <w:highlight w:val="none"/>
        </w:rPr>
        <w:t xml:space="preserve">）：       </w:t>
      </w:r>
      <w:r>
        <w:rPr>
          <w:rFonts w:hint="eastAsia" w:ascii="仿宋" w:hAnsi="仿宋" w:eastAsia="仿宋" w:cs="仿宋"/>
          <w:color w:val="auto"/>
          <w:sz w:val="24"/>
          <w:szCs w:val="24"/>
          <w:highlight w:val="none"/>
        </w:rPr>
        <w:t xml:space="preserve">         </w:t>
      </w:r>
    </w:p>
    <w:p w14:paraId="209B958B">
      <w:pPr>
        <w:rPr>
          <w:rFonts w:hint="eastAsia" w:ascii="仿宋" w:hAnsi="仿宋" w:eastAsia="仿宋" w:cs="仿宋"/>
          <w:b/>
          <w:bCs/>
          <w:color w:val="auto"/>
          <w:sz w:val="24"/>
          <w:szCs w:val="24"/>
          <w:highlight w:val="none"/>
        </w:rPr>
      </w:pPr>
      <w:r>
        <w:rPr>
          <w:rFonts w:hint="eastAsia" w:ascii="仿宋" w:hAnsi="仿宋" w:eastAsia="仿宋" w:cs="仿宋"/>
          <w:color w:val="auto"/>
          <w:sz w:val="24"/>
          <w:szCs w:val="24"/>
          <w:highlight w:val="none"/>
        </w:rPr>
        <w:t>日    期：</w:t>
      </w:r>
      <w:r>
        <w:rPr>
          <w:rFonts w:hint="eastAsia" w:ascii="仿宋" w:hAnsi="仿宋" w:eastAsia="仿宋" w:cs="仿宋"/>
          <w:b/>
          <w:bCs/>
          <w:color w:val="auto"/>
          <w:sz w:val="24"/>
          <w:szCs w:val="24"/>
          <w:highlight w:val="none"/>
        </w:rPr>
        <w:br w:type="page"/>
      </w:r>
    </w:p>
    <w:p w14:paraId="2D1EB5E8">
      <w:pPr>
        <w:pStyle w:val="5"/>
        <w:widowControl w:val="0"/>
        <w:kinsoku w:val="0"/>
        <w:overflowPunct w:val="0"/>
        <w:autoSpaceDE w:val="0"/>
        <w:autoSpaceDN w:val="0"/>
        <w:adjustRightInd w:val="0"/>
        <w:snapToGrid w:val="0"/>
        <w:spacing w:before="0" w:beforeAutospacing="0" w:after="0" w:afterAutospacing="0" w:line="360" w:lineRule="auto"/>
        <w:ind w:firstLine="482" w:firstLineChars="200"/>
        <w:rPr>
          <w:rFonts w:hint="eastAsia" w:ascii="仿宋" w:hAnsi="仿宋" w:eastAsia="仿宋" w:cs="仿宋"/>
          <w:b/>
          <w:bCs/>
          <w:szCs w:val="22"/>
        </w:rPr>
      </w:pPr>
      <w:r>
        <w:rPr>
          <w:rFonts w:hint="eastAsia" w:ascii="仿宋" w:hAnsi="仿宋" w:eastAsia="仿宋" w:cs="仿宋"/>
          <w:b/>
          <w:bCs/>
          <w:szCs w:val="22"/>
        </w:rPr>
        <w:t>2.供应商应提供健全的财务会计制度的证明材料</w:t>
      </w:r>
    </w:p>
    <w:p w14:paraId="6F39F3A5">
      <w:pPr>
        <w:pStyle w:val="5"/>
        <w:widowControl w:val="0"/>
        <w:topLinePunct/>
        <w:adjustRightInd w:val="0"/>
        <w:snapToGrid w:val="0"/>
        <w:spacing w:before="0" w:beforeAutospacing="0" w:after="0" w:afterAutospacing="0" w:line="360" w:lineRule="auto"/>
        <w:ind w:firstLine="480" w:firstLineChars="200"/>
        <w:rPr>
          <w:rFonts w:hint="eastAsia" w:ascii="仿宋" w:hAnsi="仿宋" w:eastAsia="仿宋" w:cs="仿宋"/>
          <w:b w:val="0"/>
          <w:bCs/>
          <w:szCs w:val="22"/>
        </w:rPr>
        <w:sectPr>
          <w:pgSz w:w="11906" w:h="16838"/>
          <w:pgMar w:top="1440" w:right="1797" w:bottom="1440" w:left="1797" w:header="851" w:footer="992" w:gutter="0"/>
          <w:cols w:space="720" w:num="1"/>
          <w:docGrid w:linePitch="312" w:charSpace="0"/>
        </w:sectPr>
      </w:pPr>
      <w:r>
        <w:rPr>
          <w:rFonts w:hint="eastAsia" w:ascii="仿宋" w:hAnsi="仿宋" w:eastAsia="仿宋" w:cs="仿宋"/>
          <w:b w:val="0"/>
          <w:bCs/>
          <w:szCs w:val="22"/>
        </w:rPr>
        <w:t xml:space="preserve">提供经会计师事务所审计的上一年度财务审计报告，或本年度基本开户银行出具的资信证明（附开户许可证或基本存款账户信息）。 </w:t>
      </w:r>
    </w:p>
    <w:p w14:paraId="15A62BF8">
      <w:pPr>
        <w:pStyle w:val="5"/>
        <w:widowControl w:val="0"/>
        <w:topLinePunct/>
        <w:adjustRightInd w:val="0"/>
        <w:snapToGrid w:val="0"/>
        <w:spacing w:before="0" w:beforeAutospacing="0" w:after="0" w:afterAutospacing="0" w:line="360" w:lineRule="auto"/>
        <w:ind w:firstLine="482" w:firstLineChars="200"/>
        <w:rPr>
          <w:rFonts w:hint="eastAsia" w:ascii="仿宋" w:hAnsi="仿宋" w:eastAsia="仿宋" w:cs="仿宋"/>
          <w:b/>
          <w:szCs w:val="22"/>
        </w:rPr>
      </w:pPr>
      <w:r>
        <w:rPr>
          <w:rFonts w:hint="eastAsia" w:ascii="仿宋" w:hAnsi="仿宋" w:eastAsia="仿宋" w:cs="仿宋"/>
          <w:b/>
          <w:szCs w:val="22"/>
        </w:rPr>
        <w:t>3.单位负责人为同一人或者存在直接控股、管理关系的不同供应商不得参加同一合同项下的政府采购活动；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p w14:paraId="72C145FE">
      <w:pPr>
        <w:rPr>
          <w:rFonts w:hint="eastAsia" w:ascii="仿宋" w:hAnsi="仿宋" w:eastAsia="仿宋" w:cs="仿宋"/>
        </w:rPr>
      </w:pPr>
    </w:p>
    <w:p w14:paraId="782EF380">
      <w:pPr>
        <w:kinsoku w:val="0"/>
        <w:overflowPunct w:val="0"/>
        <w:autoSpaceDE w:val="0"/>
        <w:autoSpaceDN w:val="0"/>
        <w:adjustRightInd w:val="0"/>
        <w:snapToGrid w:val="0"/>
        <w:spacing w:line="360" w:lineRule="auto"/>
        <w:jc w:val="center"/>
        <w:rPr>
          <w:rFonts w:hint="eastAsia" w:ascii="仿宋" w:hAnsi="仿宋" w:eastAsia="仿宋" w:cs="仿宋"/>
          <w:sz w:val="28"/>
          <w:szCs w:val="28"/>
        </w:rPr>
      </w:pPr>
      <w:r>
        <w:rPr>
          <w:rFonts w:hint="eastAsia" w:ascii="仿宋" w:hAnsi="仿宋" w:eastAsia="仿宋" w:cs="仿宋"/>
          <w:b/>
          <w:sz w:val="28"/>
          <w:szCs w:val="28"/>
        </w:rPr>
        <w:t>承诺函</w:t>
      </w:r>
      <w:r>
        <w:rPr>
          <w:rFonts w:hint="eastAsia" w:ascii="仿宋" w:hAnsi="仿宋" w:eastAsia="仿宋" w:cs="仿宋"/>
          <w:sz w:val="28"/>
          <w:szCs w:val="28"/>
        </w:rPr>
        <w:t>（格式）</w:t>
      </w:r>
    </w:p>
    <w:p w14:paraId="6A8DEF92">
      <w:pPr>
        <w:pStyle w:val="3"/>
        <w:tabs>
          <w:tab w:val="left" w:pos="3544"/>
        </w:tabs>
        <w:spacing w:line="360" w:lineRule="auto"/>
        <w:ind w:firstLine="440" w:firstLineChars="200"/>
        <w:rPr>
          <w:rFonts w:hint="eastAsia" w:ascii="仿宋" w:hAnsi="仿宋" w:eastAsia="仿宋" w:cs="仿宋"/>
          <w:sz w:val="22"/>
          <w:szCs w:val="22"/>
        </w:rPr>
      </w:pPr>
      <w:r>
        <w:rPr>
          <w:rFonts w:hint="eastAsia" w:ascii="仿宋" w:hAnsi="仿宋" w:eastAsia="仿宋" w:cs="仿宋"/>
          <w:sz w:val="22"/>
          <w:szCs w:val="22"/>
        </w:rPr>
        <w:t>我单位参与</w:t>
      </w:r>
      <w:r>
        <w:rPr>
          <w:rFonts w:hint="eastAsia" w:ascii="仿宋" w:hAnsi="仿宋" w:eastAsia="仿宋" w:cs="仿宋"/>
          <w:sz w:val="22"/>
          <w:szCs w:val="22"/>
          <w:u w:val="single"/>
        </w:rPr>
        <w:t xml:space="preserve">  项目名称（项目编号）  </w:t>
      </w:r>
      <w:r>
        <w:rPr>
          <w:rFonts w:hint="eastAsia" w:ascii="仿宋" w:hAnsi="仿宋" w:eastAsia="仿宋" w:cs="仿宋"/>
          <w:sz w:val="22"/>
          <w:szCs w:val="22"/>
        </w:rPr>
        <w:t>投标活动，我单位已完全知悉</w:t>
      </w:r>
      <w:r>
        <w:rPr>
          <w:rFonts w:hint="eastAsia" w:ascii="仿宋" w:hAnsi="仿宋" w:eastAsia="仿宋" w:cs="仿宋"/>
          <w:sz w:val="22"/>
          <w:szCs w:val="22"/>
          <w:lang w:val="en-US" w:eastAsia="zh-CN"/>
        </w:rPr>
        <w:t>磋商</w:t>
      </w:r>
      <w:r>
        <w:rPr>
          <w:rFonts w:hint="eastAsia" w:ascii="仿宋" w:hAnsi="仿宋" w:eastAsia="仿宋" w:cs="仿宋"/>
          <w:sz w:val="22"/>
          <w:szCs w:val="22"/>
        </w:rPr>
        <w:t>文件中的相关规定，我单位在此承诺：</w:t>
      </w:r>
    </w:p>
    <w:p w14:paraId="7A56FE45">
      <w:pPr>
        <w:pStyle w:val="3"/>
        <w:tabs>
          <w:tab w:val="left" w:pos="3544"/>
        </w:tabs>
        <w:spacing w:line="360" w:lineRule="auto"/>
        <w:ind w:firstLine="440" w:firstLineChars="200"/>
        <w:rPr>
          <w:rFonts w:hint="eastAsia" w:ascii="仿宋" w:hAnsi="仿宋" w:eastAsia="仿宋" w:cs="仿宋"/>
          <w:sz w:val="22"/>
          <w:szCs w:val="22"/>
        </w:rPr>
      </w:pPr>
      <w:r>
        <w:rPr>
          <w:rFonts w:hint="eastAsia" w:ascii="仿宋" w:hAnsi="仿宋" w:eastAsia="仿宋" w:cs="仿宋"/>
          <w:sz w:val="22"/>
          <w:szCs w:val="22"/>
        </w:rPr>
        <w:t>1、我单位不属于为本采购项目提供整体设计、规范编制或者项目管理、监理、检测等服务的供应商。</w:t>
      </w:r>
    </w:p>
    <w:p w14:paraId="7861BEE9">
      <w:pPr>
        <w:pStyle w:val="3"/>
        <w:tabs>
          <w:tab w:val="left" w:pos="3544"/>
        </w:tabs>
        <w:spacing w:line="360" w:lineRule="auto"/>
        <w:ind w:firstLine="440" w:firstLineChars="200"/>
        <w:rPr>
          <w:rFonts w:hint="eastAsia" w:ascii="仿宋" w:hAnsi="仿宋" w:eastAsia="仿宋" w:cs="仿宋"/>
          <w:sz w:val="22"/>
          <w:szCs w:val="22"/>
        </w:rPr>
      </w:pPr>
      <w:r>
        <w:rPr>
          <w:rFonts w:hint="eastAsia" w:ascii="仿宋" w:hAnsi="仿宋" w:eastAsia="仿宋" w:cs="仿宋"/>
          <w:sz w:val="22"/>
          <w:szCs w:val="22"/>
        </w:rPr>
        <w:t>2、我单位不存在与单位负责人为同一人或者存在直接控股、管理关系的其他供应商参与同一合同项下的政府采购活动的行为。</w:t>
      </w:r>
    </w:p>
    <w:p w14:paraId="57C56436">
      <w:pPr>
        <w:pStyle w:val="3"/>
        <w:tabs>
          <w:tab w:val="left" w:pos="3544"/>
        </w:tabs>
        <w:spacing w:line="360" w:lineRule="auto"/>
        <w:ind w:firstLine="440" w:firstLineChars="200"/>
        <w:rPr>
          <w:rFonts w:hint="eastAsia" w:ascii="仿宋" w:hAnsi="仿宋" w:eastAsia="仿宋" w:cs="仿宋"/>
          <w:sz w:val="22"/>
          <w:szCs w:val="22"/>
        </w:rPr>
      </w:pPr>
      <w:r>
        <w:rPr>
          <w:rFonts w:hint="eastAsia" w:ascii="仿宋" w:hAnsi="仿宋" w:eastAsia="仿宋" w:cs="仿宋"/>
          <w:sz w:val="22"/>
          <w:szCs w:val="22"/>
        </w:rPr>
        <w:t>与我单位存在控股、管理关系的不同单位：</w:t>
      </w:r>
    </w:p>
    <w:p w14:paraId="3DDE8034">
      <w:pPr>
        <w:pStyle w:val="3"/>
        <w:tabs>
          <w:tab w:val="left" w:pos="3544"/>
        </w:tabs>
        <w:spacing w:line="360" w:lineRule="auto"/>
        <w:ind w:firstLine="440" w:firstLineChars="200"/>
        <w:rPr>
          <w:rFonts w:hint="eastAsia" w:ascii="仿宋" w:hAnsi="仿宋" w:eastAsia="仿宋" w:cs="仿宋"/>
          <w:sz w:val="22"/>
          <w:szCs w:val="22"/>
          <w:u w:val="single"/>
        </w:rPr>
      </w:pPr>
      <w:r>
        <w:rPr>
          <w:rFonts w:hint="eastAsia" w:ascii="仿宋" w:hAnsi="仿宋" w:eastAsia="仿宋" w:cs="仿宋"/>
          <w:sz w:val="22"/>
          <w:szCs w:val="22"/>
        </w:rPr>
        <w:t>（1）下属控股单位：</w:t>
      </w:r>
      <w:r>
        <w:rPr>
          <w:rFonts w:hint="eastAsia" w:ascii="仿宋" w:hAnsi="仿宋" w:eastAsia="仿宋" w:cs="仿宋"/>
          <w:sz w:val="22"/>
          <w:szCs w:val="22"/>
          <w:u w:val="single"/>
        </w:rPr>
        <w:t xml:space="preserve">  （填写存在控股、管理关系的单位名称，无控股、管理关系的写“无”）       </w:t>
      </w:r>
    </w:p>
    <w:p w14:paraId="2E3B21EC">
      <w:pPr>
        <w:pStyle w:val="3"/>
        <w:tabs>
          <w:tab w:val="left" w:pos="3544"/>
        </w:tabs>
        <w:spacing w:line="360" w:lineRule="auto"/>
        <w:ind w:firstLine="440" w:firstLineChars="200"/>
        <w:rPr>
          <w:rFonts w:hint="eastAsia" w:ascii="仿宋" w:hAnsi="仿宋" w:eastAsia="仿宋" w:cs="仿宋"/>
          <w:sz w:val="22"/>
          <w:szCs w:val="22"/>
          <w:u w:val="single"/>
        </w:rPr>
      </w:pPr>
      <w:r>
        <w:rPr>
          <w:rFonts w:hint="eastAsia" w:ascii="仿宋" w:hAnsi="仿宋" w:eastAsia="仿宋" w:cs="仿宋"/>
          <w:sz w:val="22"/>
          <w:szCs w:val="22"/>
        </w:rPr>
        <w:t>（2）上属被控股单位：</w:t>
      </w:r>
      <w:r>
        <w:rPr>
          <w:rFonts w:hint="eastAsia" w:ascii="仿宋" w:hAnsi="仿宋" w:eastAsia="仿宋" w:cs="仿宋"/>
          <w:sz w:val="22"/>
          <w:szCs w:val="22"/>
          <w:u w:val="single"/>
        </w:rPr>
        <w:t xml:space="preserve"> （填写存在控股、管理关系的单位名称，无控股、管理关系的写“无”）   </w:t>
      </w:r>
    </w:p>
    <w:p w14:paraId="3B7D7887">
      <w:pPr>
        <w:pStyle w:val="3"/>
        <w:tabs>
          <w:tab w:val="left" w:pos="3544"/>
        </w:tabs>
        <w:spacing w:line="360" w:lineRule="auto"/>
        <w:ind w:firstLine="440" w:firstLineChars="200"/>
        <w:rPr>
          <w:rFonts w:hint="eastAsia" w:ascii="仿宋" w:hAnsi="仿宋" w:eastAsia="仿宋" w:cs="仿宋"/>
          <w:sz w:val="22"/>
          <w:szCs w:val="22"/>
        </w:rPr>
      </w:pPr>
      <w:r>
        <w:rPr>
          <w:rFonts w:hint="eastAsia" w:ascii="仿宋" w:hAnsi="仿宋" w:eastAsia="仿宋" w:cs="仿宋"/>
          <w:sz w:val="22"/>
          <w:szCs w:val="22"/>
        </w:rPr>
        <w:t>若我单位提供虚假承诺，愿承担相关法律责任。</w:t>
      </w:r>
    </w:p>
    <w:p w14:paraId="23FB12CE">
      <w:pPr>
        <w:rPr>
          <w:rFonts w:hint="eastAsia" w:ascii="仿宋" w:hAnsi="仿宋" w:eastAsia="仿宋" w:cs="仿宋"/>
        </w:rPr>
      </w:pPr>
    </w:p>
    <w:p w14:paraId="7A53A8CD">
      <w:pPr>
        <w:rPr>
          <w:rFonts w:hint="eastAsia" w:ascii="仿宋" w:hAnsi="仿宋" w:eastAsia="仿宋" w:cs="仿宋"/>
        </w:rPr>
      </w:pPr>
    </w:p>
    <w:p w14:paraId="5F9E0317">
      <w:pPr>
        <w:rPr>
          <w:rFonts w:hint="eastAsia" w:ascii="仿宋" w:hAnsi="仿宋" w:eastAsia="仿宋" w:cs="仿宋"/>
        </w:rPr>
      </w:pPr>
    </w:p>
    <w:p w14:paraId="2C327F9E">
      <w:pPr>
        <w:pStyle w:val="3"/>
        <w:tabs>
          <w:tab w:val="left" w:pos="3544"/>
        </w:tabs>
        <w:spacing w:line="360" w:lineRule="auto"/>
        <w:ind w:firstLine="440" w:firstLineChars="200"/>
        <w:rPr>
          <w:rFonts w:hint="eastAsia" w:ascii="仿宋" w:hAnsi="仿宋" w:eastAsia="仿宋" w:cs="仿宋"/>
          <w:sz w:val="22"/>
          <w:szCs w:val="22"/>
        </w:rPr>
      </w:pPr>
      <w:r>
        <w:rPr>
          <w:rFonts w:hint="eastAsia" w:ascii="仿宋" w:hAnsi="仿宋" w:eastAsia="仿宋" w:cs="仿宋"/>
          <w:sz w:val="22"/>
          <w:szCs w:val="22"/>
          <w:lang w:val="en-US" w:eastAsia="zh-CN"/>
        </w:rPr>
        <w:t>供应商</w:t>
      </w:r>
      <w:r>
        <w:rPr>
          <w:rFonts w:hint="eastAsia" w:ascii="仿宋" w:hAnsi="仿宋" w:eastAsia="仿宋" w:cs="仿宋"/>
          <w:sz w:val="22"/>
          <w:szCs w:val="22"/>
        </w:rPr>
        <w:t>名称：</w:t>
      </w:r>
      <w:r>
        <w:rPr>
          <w:rFonts w:hint="eastAsia" w:ascii="仿宋" w:hAnsi="仿宋" w:eastAsia="仿宋" w:cs="仿宋"/>
          <w:sz w:val="22"/>
          <w:szCs w:val="22"/>
          <w:u w:val="single"/>
        </w:rPr>
        <w:t xml:space="preserve">（加盖公章） </w:t>
      </w:r>
    </w:p>
    <w:p w14:paraId="691FC957">
      <w:pPr>
        <w:pStyle w:val="3"/>
        <w:tabs>
          <w:tab w:val="left" w:pos="3544"/>
        </w:tabs>
        <w:spacing w:line="360" w:lineRule="auto"/>
        <w:ind w:firstLine="440" w:firstLineChars="200"/>
        <w:rPr>
          <w:rFonts w:hint="eastAsia" w:ascii="仿宋" w:hAnsi="仿宋" w:eastAsia="仿宋" w:cs="仿宋"/>
          <w:sz w:val="22"/>
          <w:szCs w:val="22"/>
        </w:rPr>
      </w:pPr>
      <w:r>
        <w:rPr>
          <w:rFonts w:hint="eastAsia" w:ascii="仿宋" w:hAnsi="仿宋" w:eastAsia="仿宋" w:cs="仿宋"/>
          <w:sz w:val="22"/>
          <w:szCs w:val="22"/>
        </w:rPr>
        <w:t>法定代表人/授权代表（签字或盖章）：</w:t>
      </w:r>
    </w:p>
    <w:p w14:paraId="15B44849">
      <w:pPr>
        <w:pStyle w:val="3"/>
        <w:tabs>
          <w:tab w:val="left" w:pos="3544"/>
        </w:tabs>
        <w:spacing w:line="360" w:lineRule="auto"/>
        <w:ind w:firstLine="440" w:firstLineChars="200"/>
        <w:rPr>
          <w:rFonts w:hint="eastAsia" w:ascii="仿宋" w:hAnsi="仿宋" w:eastAsia="仿宋" w:cs="仿宋"/>
          <w:b/>
          <w:sz w:val="24"/>
          <w:szCs w:val="28"/>
        </w:rPr>
      </w:pPr>
      <w:r>
        <w:rPr>
          <w:rFonts w:hint="eastAsia" w:ascii="仿宋" w:hAnsi="仿宋" w:eastAsia="仿宋" w:cs="仿宋"/>
          <w:sz w:val="22"/>
          <w:szCs w:val="22"/>
        </w:rPr>
        <w:t>日期：  年  月  日</w:t>
      </w:r>
    </w:p>
    <w:p w14:paraId="5C5F17EA">
      <w:pPr>
        <w:kinsoku w:val="0"/>
        <w:overflowPunct w:val="0"/>
        <w:autoSpaceDE w:val="0"/>
        <w:autoSpaceDN w:val="0"/>
        <w:adjustRightInd w:val="0"/>
        <w:snapToGrid w:val="0"/>
        <w:spacing w:line="360" w:lineRule="auto"/>
        <w:jc w:val="center"/>
        <w:rPr>
          <w:rFonts w:hint="eastAsia" w:ascii="仿宋" w:hAnsi="仿宋" w:eastAsia="仿宋" w:cs="仿宋"/>
          <w:b/>
          <w:sz w:val="24"/>
          <w:szCs w:val="28"/>
        </w:rPr>
        <w:sectPr>
          <w:pgSz w:w="11906" w:h="16838"/>
          <w:pgMar w:top="1440" w:right="1797" w:bottom="1440" w:left="1797" w:header="851" w:footer="992" w:gutter="0"/>
          <w:cols w:space="720" w:num="1"/>
          <w:docGrid w:linePitch="312" w:charSpace="0"/>
        </w:sectPr>
      </w:pPr>
    </w:p>
    <w:p w14:paraId="2B7A9E7E">
      <w:pPr>
        <w:kinsoku w:val="0"/>
        <w:overflowPunct w:val="0"/>
        <w:autoSpaceDE w:val="0"/>
        <w:autoSpaceDN w:val="0"/>
        <w:adjustRightInd w:val="0"/>
        <w:snapToGrid w:val="0"/>
        <w:spacing w:line="360" w:lineRule="auto"/>
        <w:ind w:firstLine="482" w:firstLineChars="200"/>
        <w:rPr>
          <w:rFonts w:hint="eastAsia" w:ascii="仿宋" w:hAnsi="仿宋" w:eastAsia="仿宋" w:cs="仿宋"/>
          <w:sz w:val="24"/>
          <w:szCs w:val="28"/>
        </w:rPr>
      </w:pPr>
      <w:r>
        <w:rPr>
          <w:rFonts w:hint="eastAsia" w:ascii="仿宋" w:hAnsi="仿宋" w:eastAsia="仿宋" w:cs="仿宋"/>
          <w:b/>
          <w:sz w:val="24"/>
          <w:szCs w:val="28"/>
        </w:rPr>
        <w:t>（二）特定资格要求</w:t>
      </w:r>
    </w:p>
    <w:p w14:paraId="5EA36449">
      <w:pPr>
        <w:pStyle w:val="5"/>
        <w:widowControl w:val="0"/>
        <w:kinsoku w:val="0"/>
        <w:overflowPunct w:val="0"/>
        <w:autoSpaceDE w:val="0"/>
        <w:autoSpaceDN w:val="0"/>
        <w:adjustRightInd w:val="0"/>
        <w:snapToGrid w:val="0"/>
        <w:spacing w:before="0" w:beforeAutospacing="0" w:after="0" w:afterAutospacing="0" w:line="360" w:lineRule="auto"/>
        <w:ind w:firstLine="482" w:firstLineChars="200"/>
        <w:rPr>
          <w:rFonts w:hint="eastAsia" w:ascii="仿宋" w:hAnsi="仿宋" w:eastAsia="仿宋" w:cs="仿宋"/>
          <w:b/>
        </w:rPr>
      </w:pPr>
      <w:r>
        <w:rPr>
          <w:rFonts w:hint="eastAsia" w:ascii="仿宋" w:hAnsi="仿宋" w:eastAsia="仿宋" w:cs="仿宋"/>
          <w:b/>
        </w:rPr>
        <w:t>1.法定代表人授权书及授权代表身份证（法定代表人直接参加投标的须提供法定代表人证明及其身份证），非法人单位参照执行。</w:t>
      </w:r>
    </w:p>
    <w:p w14:paraId="01743887">
      <w:pPr>
        <w:rPr>
          <w:rFonts w:hint="eastAsia" w:ascii="仿宋" w:hAnsi="仿宋" w:eastAsia="仿宋" w:cs="仿宋"/>
        </w:rPr>
      </w:pPr>
    </w:p>
    <w:p w14:paraId="67391CB7">
      <w:pPr>
        <w:spacing w:line="360" w:lineRule="auto"/>
        <w:ind w:firstLine="482" w:firstLineChars="200"/>
        <w:jc w:val="left"/>
        <w:rPr>
          <w:rFonts w:hint="eastAsia" w:ascii="仿宋" w:hAnsi="仿宋" w:eastAsia="仿宋" w:cs="仿宋"/>
          <w:b/>
          <w:sz w:val="24"/>
          <w:szCs w:val="21"/>
        </w:rPr>
      </w:pPr>
      <w:r>
        <w:rPr>
          <w:rFonts w:hint="eastAsia" w:ascii="仿宋" w:hAnsi="仿宋" w:eastAsia="仿宋" w:cs="仿宋"/>
          <w:b/>
          <w:bCs/>
          <w:sz w:val="24"/>
          <w:szCs w:val="28"/>
        </w:rPr>
        <w:t>1.1法定代表人证明</w:t>
      </w:r>
      <w:r>
        <w:rPr>
          <w:rFonts w:hint="eastAsia" w:ascii="仿宋" w:hAnsi="仿宋" w:eastAsia="仿宋" w:cs="仿宋"/>
          <w:bCs/>
          <w:sz w:val="24"/>
          <w:szCs w:val="28"/>
        </w:rPr>
        <w:t>（格式）</w:t>
      </w:r>
    </w:p>
    <w:p w14:paraId="7267F9FD">
      <w:pPr>
        <w:topLinePunct/>
        <w:spacing w:line="360" w:lineRule="auto"/>
        <w:jc w:val="center"/>
        <w:rPr>
          <w:rFonts w:hint="eastAsia" w:ascii="仿宋" w:hAnsi="仿宋" w:eastAsia="仿宋" w:cs="仿宋"/>
          <w:b/>
          <w:sz w:val="22"/>
        </w:rPr>
      </w:pPr>
      <w:r>
        <w:rPr>
          <w:rFonts w:hint="eastAsia" w:ascii="仿宋" w:hAnsi="仿宋" w:eastAsia="仿宋" w:cs="仿宋"/>
          <w:b/>
          <w:sz w:val="22"/>
        </w:rPr>
        <w:t>法定代表人证明</w:t>
      </w:r>
    </w:p>
    <w:p w14:paraId="54D46D22">
      <w:pPr>
        <w:topLinePunct/>
        <w:spacing w:line="360" w:lineRule="auto"/>
        <w:ind w:left="480" w:hanging="480"/>
        <w:jc w:val="left"/>
        <w:rPr>
          <w:rFonts w:hint="eastAsia" w:ascii="仿宋" w:hAnsi="仿宋" w:eastAsia="仿宋" w:cs="仿宋"/>
          <w:bCs/>
          <w:sz w:val="22"/>
          <w:u w:val="single"/>
        </w:rPr>
      </w:pPr>
    </w:p>
    <w:p w14:paraId="4C3BDE67">
      <w:pPr>
        <w:topLinePunct/>
        <w:spacing w:line="360" w:lineRule="auto"/>
        <w:ind w:firstLine="440" w:firstLineChars="200"/>
        <w:jc w:val="left"/>
        <w:rPr>
          <w:rFonts w:hint="eastAsia" w:ascii="仿宋" w:hAnsi="仿宋" w:eastAsia="仿宋" w:cs="仿宋"/>
          <w:bCs/>
          <w:sz w:val="22"/>
        </w:rPr>
      </w:pPr>
      <w:r>
        <w:rPr>
          <w:rFonts w:hint="eastAsia" w:ascii="仿宋" w:hAnsi="仿宋" w:eastAsia="仿宋" w:cs="仿宋"/>
          <w:bCs/>
          <w:sz w:val="22"/>
          <w:u w:val="single"/>
        </w:rPr>
        <w:t xml:space="preserve"> （姓名） </w:t>
      </w:r>
      <w:r>
        <w:rPr>
          <w:rFonts w:hint="eastAsia" w:ascii="仿宋" w:hAnsi="仿宋" w:eastAsia="仿宋" w:cs="仿宋"/>
          <w:bCs/>
          <w:sz w:val="22"/>
        </w:rPr>
        <w:t>现任我单位</w:t>
      </w:r>
      <w:r>
        <w:rPr>
          <w:rFonts w:hint="eastAsia" w:ascii="仿宋" w:hAnsi="仿宋" w:eastAsia="仿宋" w:cs="仿宋"/>
          <w:bCs/>
          <w:sz w:val="22"/>
          <w:u w:val="single"/>
        </w:rPr>
        <w:t xml:space="preserve">          </w:t>
      </w:r>
      <w:r>
        <w:rPr>
          <w:rFonts w:hint="eastAsia" w:ascii="仿宋" w:hAnsi="仿宋" w:eastAsia="仿宋" w:cs="仿宋"/>
          <w:bCs/>
          <w:sz w:val="22"/>
        </w:rPr>
        <w:t>职务，为法定代表人，特此证明。</w:t>
      </w:r>
    </w:p>
    <w:p w14:paraId="67BE2474">
      <w:pPr>
        <w:rPr>
          <w:rFonts w:hint="eastAsia" w:ascii="仿宋" w:hAnsi="仿宋" w:eastAsia="仿宋" w:cs="仿宋"/>
          <w:sz w:val="22"/>
        </w:rPr>
      </w:pPr>
    </w:p>
    <w:p w14:paraId="56E2D3DB">
      <w:pPr>
        <w:pStyle w:val="4"/>
        <w:rPr>
          <w:rFonts w:hint="eastAsia" w:ascii="仿宋" w:hAnsi="仿宋" w:eastAsia="仿宋" w:cs="仿宋"/>
        </w:rPr>
      </w:pPr>
    </w:p>
    <w:p w14:paraId="720CE420">
      <w:pPr>
        <w:topLinePunct/>
        <w:spacing w:line="360" w:lineRule="auto"/>
        <w:ind w:left="480" w:hanging="480"/>
        <w:jc w:val="left"/>
        <w:rPr>
          <w:rFonts w:hint="eastAsia" w:ascii="仿宋" w:hAnsi="仿宋" w:eastAsia="仿宋" w:cs="仿宋"/>
          <w:bCs/>
          <w:sz w:val="22"/>
          <w:u w:val="single"/>
        </w:rPr>
      </w:pPr>
      <w:r>
        <w:rPr>
          <w:rFonts w:hint="eastAsia" w:ascii="仿宋" w:hAnsi="仿宋" w:eastAsia="仿宋" w:cs="仿宋"/>
          <w:bCs/>
          <w:sz w:val="22"/>
        </w:rPr>
        <w:t>法定代表人性别：</w:t>
      </w:r>
      <w:r>
        <w:rPr>
          <w:rFonts w:hint="eastAsia" w:ascii="仿宋" w:hAnsi="仿宋" w:eastAsia="仿宋" w:cs="仿宋"/>
          <w:bCs/>
          <w:sz w:val="22"/>
          <w:u w:val="single"/>
        </w:rPr>
        <w:t xml:space="preserve">         </w:t>
      </w:r>
      <w:r>
        <w:rPr>
          <w:rFonts w:hint="eastAsia" w:ascii="仿宋" w:hAnsi="仿宋" w:eastAsia="仿宋" w:cs="仿宋"/>
          <w:bCs/>
          <w:sz w:val="22"/>
        </w:rPr>
        <w:t xml:space="preserve">     年龄：</w:t>
      </w:r>
      <w:r>
        <w:rPr>
          <w:rFonts w:hint="eastAsia" w:ascii="仿宋" w:hAnsi="仿宋" w:eastAsia="仿宋" w:cs="仿宋"/>
          <w:bCs/>
          <w:sz w:val="22"/>
          <w:u w:val="single"/>
        </w:rPr>
        <w:t xml:space="preserve">     </w:t>
      </w:r>
    </w:p>
    <w:p w14:paraId="62458CA9">
      <w:pPr>
        <w:topLinePunct/>
        <w:spacing w:line="360" w:lineRule="auto"/>
        <w:ind w:left="506" w:hanging="505" w:hangingChars="230"/>
        <w:jc w:val="left"/>
        <w:rPr>
          <w:rFonts w:hint="eastAsia" w:ascii="仿宋" w:hAnsi="仿宋" w:eastAsia="仿宋" w:cs="仿宋"/>
          <w:bCs/>
          <w:sz w:val="22"/>
          <w:u w:val="single"/>
        </w:rPr>
      </w:pPr>
      <w:r>
        <w:rPr>
          <w:rFonts w:hint="eastAsia" w:ascii="仿宋" w:hAnsi="仿宋" w:eastAsia="仿宋" w:cs="仿宋"/>
          <w:bCs/>
          <w:sz w:val="22"/>
        </w:rPr>
        <w:t>身份证号码：</w:t>
      </w:r>
      <w:r>
        <w:rPr>
          <w:rFonts w:hint="eastAsia" w:ascii="仿宋" w:hAnsi="仿宋" w:eastAsia="仿宋" w:cs="仿宋"/>
          <w:bCs/>
          <w:sz w:val="22"/>
          <w:u w:val="single"/>
        </w:rPr>
        <w:t xml:space="preserve">                             </w:t>
      </w:r>
    </w:p>
    <w:p w14:paraId="58C94901">
      <w:pPr>
        <w:tabs>
          <w:tab w:val="left" w:pos="3544"/>
        </w:tabs>
        <w:topLinePunct/>
        <w:spacing w:line="360" w:lineRule="auto"/>
        <w:ind w:left="506" w:hanging="505" w:hangingChars="230"/>
        <w:rPr>
          <w:rFonts w:hint="eastAsia" w:ascii="仿宋" w:hAnsi="仿宋" w:eastAsia="仿宋" w:cs="仿宋"/>
          <w:bCs/>
          <w:sz w:val="22"/>
          <w:u w:val="single"/>
        </w:rPr>
      </w:pPr>
      <w:r>
        <w:rPr>
          <w:rFonts w:hint="eastAsia" w:ascii="仿宋" w:hAnsi="仿宋" w:eastAsia="仿宋" w:cs="仿宋"/>
          <w:bCs/>
          <w:sz w:val="22"/>
        </w:rPr>
        <w:t>法定代表人住址：</w:t>
      </w:r>
      <w:r>
        <w:rPr>
          <w:rFonts w:hint="eastAsia" w:ascii="仿宋" w:hAnsi="仿宋" w:eastAsia="仿宋" w:cs="仿宋"/>
          <w:bCs/>
          <w:sz w:val="22"/>
          <w:u w:val="single"/>
        </w:rPr>
        <w:t xml:space="preserve">                         </w:t>
      </w:r>
    </w:p>
    <w:p w14:paraId="407B2C1E">
      <w:pPr>
        <w:tabs>
          <w:tab w:val="left" w:pos="3544"/>
        </w:tabs>
        <w:topLinePunct/>
        <w:spacing w:line="360" w:lineRule="auto"/>
        <w:ind w:left="506" w:hanging="505" w:hangingChars="230"/>
        <w:rPr>
          <w:rFonts w:hint="eastAsia" w:ascii="仿宋" w:hAnsi="仿宋" w:eastAsia="仿宋" w:cs="仿宋"/>
          <w:bCs/>
          <w:sz w:val="22"/>
          <w:u w:val="single"/>
        </w:rPr>
      </w:pPr>
      <w:r>
        <w:rPr>
          <w:rFonts w:hint="eastAsia" w:ascii="仿宋" w:hAnsi="仿宋" w:eastAsia="仿宋" w:cs="仿宋"/>
          <w:bCs/>
          <w:sz w:val="22"/>
        </w:rPr>
        <w:t>法定代表人座机电话：</w:t>
      </w:r>
      <w:r>
        <w:rPr>
          <w:rFonts w:hint="eastAsia" w:ascii="仿宋" w:hAnsi="仿宋" w:eastAsia="仿宋" w:cs="仿宋"/>
          <w:bCs/>
          <w:sz w:val="22"/>
          <w:u w:val="single"/>
        </w:rPr>
        <w:t xml:space="preserve">                               </w:t>
      </w:r>
    </w:p>
    <w:p w14:paraId="16B22FC6">
      <w:pPr>
        <w:tabs>
          <w:tab w:val="left" w:pos="3544"/>
        </w:tabs>
        <w:topLinePunct/>
        <w:spacing w:line="360" w:lineRule="auto"/>
        <w:ind w:left="506" w:hanging="505" w:hangingChars="230"/>
        <w:rPr>
          <w:rFonts w:hint="eastAsia" w:ascii="仿宋" w:hAnsi="仿宋" w:eastAsia="仿宋" w:cs="仿宋"/>
          <w:bCs/>
          <w:sz w:val="22"/>
          <w:u w:val="single"/>
        </w:rPr>
      </w:pPr>
      <w:r>
        <w:rPr>
          <w:rFonts w:hint="eastAsia" w:ascii="仿宋" w:hAnsi="仿宋" w:eastAsia="仿宋" w:cs="仿宋"/>
          <w:bCs/>
          <w:sz w:val="22"/>
        </w:rPr>
        <w:t>法定代表人手机电话：</w:t>
      </w:r>
      <w:r>
        <w:rPr>
          <w:rFonts w:hint="eastAsia" w:ascii="仿宋" w:hAnsi="仿宋" w:eastAsia="仿宋" w:cs="仿宋"/>
          <w:bCs/>
          <w:sz w:val="22"/>
          <w:u w:val="single"/>
        </w:rPr>
        <w:t xml:space="preserve">                               </w:t>
      </w:r>
    </w:p>
    <w:p w14:paraId="29BA73BB">
      <w:pPr>
        <w:rPr>
          <w:rFonts w:hint="eastAsia" w:ascii="仿宋" w:hAnsi="仿宋" w:eastAsia="仿宋" w:cs="仿宋"/>
          <w:sz w:val="22"/>
        </w:rPr>
      </w:pPr>
    </w:p>
    <w:p w14:paraId="457FB08A">
      <w:pPr>
        <w:tabs>
          <w:tab w:val="left" w:pos="3544"/>
        </w:tabs>
        <w:topLinePunct/>
        <w:spacing w:line="360" w:lineRule="auto"/>
        <w:ind w:left="506" w:hanging="505" w:hangingChars="230"/>
        <w:rPr>
          <w:rFonts w:hint="eastAsia" w:ascii="仿宋" w:hAnsi="仿宋" w:eastAsia="仿宋" w:cs="仿宋"/>
          <w:bCs/>
          <w:sz w:val="22"/>
        </w:rPr>
      </w:pPr>
      <w:r>
        <w:rPr>
          <w:rFonts w:hint="eastAsia" w:ascii="仿宋" w:hAnsi="仿宋" w:eastAsia="仿宋" w:cs="仿宋"/>
          <w:bCs/>
          <w:sz w:val="22"/>
        </w:rPr>
        <w:t>附：法定代表人身份证正反面复印件（或扫描件）。</w:t>
      </w:r>
    </w:p>
    <w:tbl>
      <w:tblPr>
        <w:tblStyle w:val="6"/>
        <w:tblW w:w="857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78"/>
      </w:tblGrid>
      <w:tr w14:paraId="149F32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65" w:hRule="atLeast"/>
          <w:jc w:val="center"/>
        </w:trPr>
        <w:tc>
          <w:tcPr>
            <w:tcW w:w="8578" w:type="dxa"/>
            <w:tcBorders>
              <w:top w:val="single" w:color="auto" w:sz="4" w:space="0"/>
              <w:left w:val="single" w:color="auto" w:sz="4" w:space="0"/>
              <w:right w:val="single" w:color="auto" w:sz="4" w:space="0"/>
            </w:tcBorders>
            <w:vAlign w:val="center"/>
          </w:tcPr>
          <w:p w14:paraId="540E1554">
            <w:pPr>
              <w:topLinePunct/>
              <w:spacing w:line="360" w:lineRule="auto"/>
              <w:jc w:val="center"/>
              <w:rPr>
                <w:rFonts w:hint="eastAsia" w:ascii="仿宋" w:hAnsi="仿宋" w:eastAsia="仿宋" w:cs="仿宋"/>
                <w:sz w:val="22"/>
              </w:rPr>
            </w:pPr>
            <w:r>
              <w:rPr>
                <w:rFonts w:hint="eastAsia" w:ascii="仿宋" w:hAnsi="仿宋" w:eastAsia="仿宋" w:cs="仿宋"/>
                <w:sz w:val="22"/>
              </w:rPr>
              <w:t>法定代表人身份证</w:t>
            </w:r>
          </w:p>
          <w:p w14:paraId="6A1B208E">
            <w:pPr>
              <w:topLinePunct/>
              <w:spacing w:line="360" w:lineRule="auto"/>
              <w:jc w:val="center"/>
              <w:rPr>
                <w:rFonts w:hint="eastAsia" w:ascii="仿宋" w:hAnsi="仿宋" w:eastAsia="仿宋" w:cs="仿宋"/>
                <w:sz w:val="22"/>
              </w:rPr>
            </w:pPr>
            <w:r>
              <w:rPr>
                <w:rFonts w:hint="eastAsia" w:ascii="仿宋" w:hAnsi="仿宋" w:eastAsia="仿宋" w:cs="仿宋"/>
                <w:sz w:val="22"/>
              </w:rPr>
              <w:t>正反面复印件（或扫描件）</w:t>
            </w:r>
          </w:p>
        </w:tc>
      </w:tr>
    </w:tbl>
    <w:p w14:paraId="57611B3C">
      <w:pPr>
        <w:topLinePunct/>
        <w:spacing w:line="360" w:lineRule="auto"/>
        <w:ind w:firstLine="220" w:firstLineChars="100"/>
        <w:rPr>
          <w:rFonts w:hint="eastAsia" w:ascii="仿宋" w:hAnsi="仿宋" w:eastAsia="仿宋" w:cs="仿宋"/>
          <w:sz w:val="22"/>
        </w:rPr>
      </w:pPr>
      <w:r>
        <w:rPr>
          <w:rFonts w:hint="eastAsia" w:ascii="仿宋" w:hAnsi="仿宋" w:eastAsia="仿宋" w:cs="仿宋"/>
          <w:sz w:val="22"/>
        </w:rPr>
        <w:t>注：法定代表人直接参与本次投标的可不提供法定代表人授权书。</w:t>
      </w:r>
    </w:p>
    <w:p w14:paraId="07F96550">
      <w:pPr>
        <w:rPr>
          <w:rFonts w:hint="eastAsia" w:ascii="仿宋" w:hAnsi="仿宋" w:eastAsia="仿宋" w:cs="仿宋"/>
          <w:sz w:val="22"/>
        </w:rPr>
      </w:pPr>
    </w:p>
    <w:p w14:paraId="7435DB5D">
      <w:pPr>
        <w:rPr>
          <w:rFonts w:hint="eastAsia" w:ascii="仿宋" w:hAnsi="仿宋" w:eastAsia="仿宋" w:cs="仿宋"/>
          <w:sz w:val="22"/>
        </w:rPr>
      </w:pPr>
    </w:p>
    <w:p w14:paraId="1AC15DFE">
      <w:pPr>
        <w:topLinePunct/>
        <w:spacing w:line="360" w:lineRule="auto"/>
        <w:jc w:val="left"/>
        <w:rPr>
          <w:rFonts w:hint="eastAsia" w:ascii="仿宋" w:hAnsi="仿宋" w:eastAsia="仿宋" w:cs="仿宋"/>
          <w:sz w:val="22"/>
          <w:u w:val="single"/>
        </w:rPr>
      </w:pPr>
      <w:r>
        <w:rPr>
          <w:rFonts w:hint="eastAsia" w:ascii="仿宋" w:hAnsi="仿宋" w:eastAsia="仿宋" w:cs="仿宋"/>
          <w:sz w:val="22"/>
          <w:lang w:val="en-US" w:eastAsia="zh-CN"/>
        </w:rPr>
        <w:t>供应商</w:t>
      </w:r>
      <w:r>
        <w:rPr>
          <w:rFonts w:hint="eastAsia" w:ascii="仿宋" w:hAnsi="仿宋" w:eastAsia="仿宋" w:cs="仿宋"/>
          <w:sz w:val="22"/>
        </w:rPr>
        <w:t>名称：</w:t>
      </w:r>
      <w:r>
        <w:rPr>
          <w:rFonts w:hint="eastAsia" w:ascii="仿宋" w:hAnsi="仿宋" w:eastAsia="仿宋" w:cs="仿宋"/>
          <w:sz w:val="22"/>
          <w:u w:val="single"/>
        </w:rPr>
        <w:t>（加盖公章）</w:t>
      </w:r>
    </w:p>
    <w:p w14:paraId="7B336E6C">
      <w:pPr>
        <w:tabs>
          <w:tab w:val="left" w:pos="3780"/>
        </w:tabs>
        <w:topLinePunct/>
        <w:spacing w:line="360" w:lineRule="auto"/>
        <w:jc w:val="left"/>
        <w:rPr>
          <w:rFonts w:hint="eastAsia" w:ascii="仿宋" w:hAnsi="仿宋" w:eastAsia="仿宋" w:cs="仿宋"/>
          <w:sz w:val="22"/>
        </w:rPr>
      </w:pPr>
      <w:r>
        <w:rPr>
          <w:rFonts w:hint="eastAsia" w:ascii="仿宋" w:hAnsi="仿宋" w:eastAsia="仿宋" w:cs="仿宋"/>
          <w:sz w:val="22"/>
        </w:rPr>
        <w:t>法定代表人（签字或盖章）：</w:t>
      </w:r>
    </w:p>
    <w:p w14:paraId="68308854">
      <w:pPr>
        <w:tabs>
          <w:tab w:val="left" w:pos="3885"/>
        </w:tabs>
        <w:topLinePunct/>
        <w:spacing w:line="360" w:lineRule="auto"/>
        <w:jc w:val="left"/>
        <w:rPr>
          <w:rFonts w:hint="eastAsia" w:ascii="仿宋" w:hAnsi="仿宋" w:eastAsia="仿宋" w:cs="仿宋"/>
          <w:sz w:val="22"/>
        </w:rPr>
      </w:pPr>
      <w:r>
        <w:rPr>
          <w:rFonts w:hint="eastAsia" w:ascii="仿宋" w:hAnsi="仿宋" w:eastAsia="仿宋" w:cs="仿宋"/>
          <w:sz w:val="22"/>
        </w:rPr>
        <w:t>日期：  年  月  日</w:t>
      </w:r>
    </w:p>
    <w:p w14:paraId="31B193B5">
      <w:pPr>
        <w:tabs>
          <w:tab w:val="left" w:pos="3885"/>
        </w:tabs>
        <w:topLinePunct/>
        <w:spacing w:line="360" w:lineRule="auto"/>
        <w:ind w:left="5079" w:leftChars="2190" w:hanging="480"/>
        <w:jc w:val="left"/>
        <w:rPr>
          <w:rFonts w:hint="eastAsia" w:ascii="仿宋" w:hAnsi="仿宋" w:eastAsia="仿宋" w:cs="仿宋"/>
          <w:sz w:val="22"/>
        </w:rPr>
        <w:sectPr>
          <w:pgSz w:w="11906" w:h="16838"/>
          <w:pgMar w:top="1440" w:right="1797" w:bottom="1440" w:left="1797" w:header="851" w:footer="992" w:gutter="0"/>
          <w:cols w:space="720" w:num="1"/>
          <w:docGrid w:linePitch="312" w:charSpace="0"/>
        </w:sectPr>
      </w:pPr>
    </w:p>
    <w:p w14:paraId="3BE5FA65">
      <w:pPr>
        <w:tabs>
          <w:tab w:val="left" w:pos="3885"/>
        </w:tabs>
        <w:topLinePunct/>
        <w:spacing w:line="360" w:lineRule="auto"/>
        <w:ind w:left="560" w:leftChars="230" w:hanging="77" w:hangingChars="32"/>
        <w:jc w:val="left"/>
        <w:rPr>
          <w:rFonts w:hint="eastAsia" w:ascii="仿宋" w:hAnsi="仿宋" w:eastAsia="仿宋" w:cs="仿宋"/>
          <w:b/>
          <w:sz w:val="24"/>
          <w:szCs w:val="28"/>
        </w:rPr>
      </w:pPr>
      <w:r>
        <w:rPr>
          <w:rFonts w:hint="eastAsia" w:ascii="仿宋" w:hAnsi="仿宋" w:eastAsia="仿宋" w:cs="仿宋"/>
          <w:b/>
          <w:sz w:val="24"/>
          <w:szCs w:val="28"/>
        </w:rPr>
        <w:t>1.2</w:t>
      </w:r>
      <w:r>
        <w:rPr>
          <w:rFonts w:hint="eastAsia" w:ascii="仿宋" w:hAnsi="仿宋" w:eastAsia="仿宋" w:cs="仿宋"/>
          <w:b/>
          <w:bCs/>
          <w:sz w:val="24"/>
          <w:szCs w:val="28"/>
        </w:rPr>
        <w:t>法定代表人授权书</w:t>
      </w:r>
      <w:r>
        <w:rPr>
          <w:rFonts w:hint="eastAsia" w:ascii="仿宋" w:hAnsi="仿宋" w:eastAsia="仿宋" w:cs="仿宋"/>
          <w:bCs/>
          <w:sz w:val="24"/>
          <w:szCs w:val="28"/>
        </w:rPr>
        <w:t>（格式）</w:t>
      </w:r>
    </w:p>
    <w:p w14:paraId="58366F4C">
      <w:pPr>
        <w:topLinePunct/>
        <w:spacing w:line="360" w:lineRule="auto"/>
        <w:ind w:left="562" w:hanging="562"/>
        <w:jc w:val="center"/>
        <w:rPr>
          <w:rFonts w:hint="eastAsia" w:ascii="仿宋" w:hAnsi="仿宋" w:eastAsia="仿宋" w:cs="仿宋"/>
          <w:b/>
          <w:bCs/>
          <w:sz w:val="22"/>
        </w:rPr>
      </w:pPr>
      <w:r>
        <w:rPr>
          <w:rFonts w:hint="eastAsia" w:ascii="仿宋" w:hAnsi="仿宋" w:eastAsia="仿宋" w:cs="仿宋"/>
          <w:b/>
          <w:bCs/>
          <w:sz w:val="22"/>
        </w:rPr>
        <w:t>法定代表人授权书</w:t>
      </w:r>
    </w:p>
    <w:p w14:paraId="717C35FA">
      <w:pPr>
        <w:pStyle w:val="8"/>
        <w:topLinePunct/>
        <w:spacing w:before="120" w:after="120" w:line="360" w:lineRule="auto"/>
        <w:rPr>
          <w:rFonts w:hint="eastAsia" w:ascii="仿宋" w:hAnsi="仿宋" w:eastAsia="仿宋" w:cs="仿宋"/>
          <w:bCs/>
          <w:sz w:val="22"/>
          <w:szCs w:val="22"/>
        </w:rPr>
      </w:pPr>
      <w:r>
        <w:rPr>
          <w:rFonts w:hint="eastAsia" w:ascii="仿宋" w:hAnsi="仿宋" w:eastAsia="仿宋" w:cs="仿宋"/>
          <w:sz w:val="22"/>
          <w:szCs w:val="22"/>
          <w:lang w:eastAsia="zh-CN"/>
        </w:rPr>
        <w:t>亚圣（陕西）项目管理有限公司</w:t>
      </w:r>
      <w:r>
        <w:rPr>
          <w:rFonts w:hint="eastAsia" w:ascii="仿宋" w:hAnsi="仿宋" w:eastAsia="仿宋" w:cs="仿宋"/>
          <w:sz w:val="22"/>
          <w:szCs w:val="22"/>
        </w:rPr>
        <w:t>：</w:t>
      </w:r>
    </w:p>
    <w:p w14:paraId="6BE34170">
      <w:pPr>
        <w:pStyle w:val="8"/>
        <w:topLinePunct/>
        <w:spacing w:after="120" w:line="360" w:lineRule="auto"/>
        <w:ind w:firstLine="440" w:firstLineChars="200"/>
        <w:rPr>
          <w:rFonts w:hint="eastAsia" w:ascii="仿宋" w:hAnsi="仿宋" w:eastAsia="仿宋" w:cs="仿宋"/>
          <w:sz w:val="22"/>
          <w:szCs w:val="22"/>
        </w:rPr>
      </w:pPr>
      <w:r>
        <w:rPr>
          <w:rFonts w:hint="eastAsia" w:ascii="仿宋" w:hAnsi="仿宋" w:eastAsia="仿宋" w:cs="仿宋"/>
          <w:sz w:val="22"/>
          <w:szCs w:val="22"/>
        </w:rPr>
        <w:t>本授权书声明：注册于</w:t>
      </w:r>
      <w:r>
        <w:rPr>
          <w:rFonts w:hint="eastAsia" w:ascii="仿宋" w:hAnsi="仿宋" w:eastAsia="仿宋" w:cs="仿宋"/>
          <w:sz w:val="22"/>
          <w:szCs w:val="22"/>
          <w:u w:val="single"/>
        </w:rPr>
        <w:t>（登记机关）之（</w:t>
      </w:r>
      <w:r>
        <w:rPr>
          <w:rFonts w:hint="eastAsia" w:ascii="仿宋" w:hAnsi="仿宋" w:eastAsia="仿宋" w:cs="仿宋"/>
          <w:sz w:val="22"/>
          <w:szCs w:val="22"/>
          <w:u w:val="single"/>
          <w:lang w:eastAsia="zh-CN"/>
        </w:rPr>
        <w:t>供应商</w:t>
      </w:r>
      <w:r>
        <w:rPr>
          <w:rFonts w:hint="eastAsia" w:ascii="仿宋" w:hAnsi="仿宋" w:eastAsia="仿宋" w:cs="仿宋"/>
          <w:sz w:val="22"/>
          <w:szCs w:val="22"/>
          <w:u w:val="single"/>
        </w:rPr>
        <w:t xml:space="preserve">名称） </w:t>
      </w:r>
      <w:r>
        <w:rPr>
          <w:rFonts w:hint="eastAsia" w:ascii="仿宋" w:hAnsi="仿宋" w:eastAsia="仿宋" w:cs="仿宋"/>
          <w:sz w:val="22"/>
          <w:szCs w:val="22"/>
        </w:rPr>
        <w:t>的法定代表人</w:t>
      </w:r>
      <w:r>
        <w:rPr>
          <w:rFonts w:hint="eastAsia" w:ascii="仿宋" w:hAnsi="仿宋" w:eastAsia="仿宋" w:cs="仿宋"/>
          <w:sz w:val="22"/>
          <w:szCs w:val="22"/>
          <w:u w:val="single"/>
        </w:rPr>
        <w:t>（姓名、性别）</w:t>
      </w:r>
      <w:r>
        <w:rPr>
          <w:rFonts w:hint="eastAsia" w:ascii="仿宋" w:hAnsi="仿宋" w:eastAsia="仿宋" w:cs="仿宋"/>
          <w:sz w:val="22"/>
          <w:szCs w:val="22"/>
        </w:rPr>
        <w:t>授权本公司的</w:t>
      </w:r>
      <w:r>
        <w:rPr>
          <w:rFonts w:hint="eastAsia" w:ascii="仿宋" w:hAnsi="仿宋" w:eastAsia="仿宋" w:cs="仿宋"/>
          <w:sz w:val="22"/>
          <w:szCs w:val="22"/>
          <w:u w:val="single"/>
        </w:rPr>
        <w:t>（授权代表姓名、性别）</w:t>
      </w:r>
      <w:r>
        <w:rPr>
          <w:rFonts w:hint="eastAsia" w:ascii="仿宋" w:hAnsi="仿宋" w:eastAsia="仿宋" w:cs="仿宋"/>
          <w:sz w:val="22"/>
          <w:szCs w:val="22"/>
        </w:rPr>
        <w:t>为授权代表，就贵方组织的有关</w:t>
      </w:r>
      <w:r>
        <w:rPr>
          <w:rFonts w:hint="eastAsia" w:ascii="仿宋" w:hAnsi="仿宋" w:eastAsia="仿宋" w:cs="仿宋"/>
          <w:sz w:val="22"/>
          <w:szCs w:val="22"/>
          <w:u w:val="single"/>
        </w:rPr>
        <w:t xml:space="preserve">  项目名称（项目编号）</w:t>
      </w:r>
      <w:r>
        <w:rPr>
          <w:rFonts w:hint="eastAsia" w:ascii="仿宋" w:hAnsi="仿宋" w:eastAsia="仿宋" w:cs="仿宋"/>
          <w:sz w:val="22"/>
          <w:szCs w:val="22"/>
        </w:rPr>
        <w:t>的</w:t>
      </w:r>
      <w:r>
        <w:rPr>
          <w:rFonts w:hint="eastAsia" w:ascii="仿宋" w:hAnsi="仿宋" w:eastAsia="仿宋" w:cs="仿宋"/>
          <w:sz w:val="22"/>
          <w:szCs w:val="22"/>
          <w:lang w:val="en-US" w:eastAsia="zh-CN"/>
        </w:rPr>
        <w:t>磋商</w:t>
      </w:r>
      <w:r>
        <w:rPr>
          <w:rFonts w:hint="eastAsia" w:ascii="仿宋" w:hAnsi="仿宋" w:eastAsia="仿宋" w:cs="仿宋"/>
          <w:sz w:val="22"/>
          <w:szCs w:val="22"/>
        </w:rPr>
        <w:t>事务，签署</w:t>
      </w:r>
      <w:r>
        <w:rPr>
          <w:rFonts w:hint="eastAsia" w:ascii="仿宋" w:hAnsi="仿宋" w:eastAsia="仿宋" w:cs="仿宋"/>
          <w:sz w:val="22"/>
          <w:szCs w:val="22"/>
          <w:lang w:val="en-US" w:eastAsia="zh-CN"/>
        </w:rPr>
        <w:t>响应</w:t>
      </w:r>
      <w:r>
        <w:rPr>
          <w:rFonts w:hint="eastAsia" w:ascii="仿宋" w:hAnsi="仿宋" w:eastAsia="仿宋" w:cs="仿宋"/>
          <w:sz w:val="22"/>
          <w:szCs w:val="22"/>
        </w:rPr>
        <w:t>文件、开标及评标有关资料，本公司对授权代表签署的所有资料均认可并承担全部法律责任。</w:t>
      </w:r>
    </w:p>
    <w:p w14:paraId="001A5C4F">
      <w:pPr>
        <w:pStyle w:val="8"/>
        <w:topLinePunct/>
        <w:spacing w:after="120" w:line="360" w:lineRule="auto"/>
        <w:ind w:firstLine="440"/>
        <w:rPr>
          <w:rFonts w:hint="eastAsia" w:ascii="仿宋" w:hAnsi="仿宋" w:eastAsia="仿宋" w:cs="仿宋"/>
          <w:sz w:val="22"/>
          <w:szCs w:val="22"/>
        </w:rPr>
      </w:pPr>
      <w:r>
        <w:rPr>
          <w:rFonts w:hint="eastAsia" w:ascii="仿宋" w:hAnsi="仿宋" w:eastAsia="仿宋" w:cs="仿宋"/>
          <w:sz w:val="22"/>
          <w:szCs w:val="22"/>
          <w:lang w:val="en-US" w:eastAsia="zh-CN"/>
        </w:rPr>
        <w:t>供应商</w:t>
      </w:r>
      <w:r>
        <w:rPr>
          <w:rFonts w:hint="eastAsia" w:ascii="仿宋" w:hAnsi="仿宋" w:eastAsia="仿宋" w:cs="仿宋"/>
          <w:sz w:val="22"/>
          <w:szCs w:val="22"/>
        </w:rPr>
        <w:t>名称：</w:t>
      </w:r>
      <w:r>
        <w:rPr>
          <w:rFonts w:hint="eastAsia" w:ascii="仿宋" w:hAnsi="仿宋" w:eastAsia="仿宋" w:cs="仿宋"/>
          <w:sz w:val="22"/>
          <w:szCs w:val="22"/>
          <w:u w:val="single"/>
        </w:rPr>
        <w:t xml:space="preserve">  （加盖公章）         </w:t>
      </w:r>
      <w:r>
        <w:rPr>
          <w:rFonts w:hint="eastAsia" w:ascii="仿宋" w:hAnsi="仿宋" w:eastAsia="仿宋" w:cs="仿宋"/>
          <w:sz w:val="22"/>
          <w:szCs w:val="22"/>
        </w:rPr>
        <w:t xml:space="preserve">   法定代表人（签字</w:t>
      </w:r>
      <w:r>
        <w:rPr>
          <w:rFonts w:hint="eastAsia" w:ascii="仿宋" w:hAnsi="仿宋" w:eastAsia="仿宋" w:cs="仿宋"/>
          <w:sz w:val="22"/>
        </w:rPr>
        <w:t>或</w:t>
      </w:r>
      <w:r>
        <w:rPr>
          <w:rFonts w:hint="eastAsia" w:ascii="仿宋" w:hAnsi="仿宋" w:eastAsia="仿宋" w:cs="仿宋"/>
          <w:sz w:val="22"/>
          <w:szCs w:val="22"/>
        </w:rPr>
        <w:t>盖章）：</w:t>
      </w:r>
      <w:r>
        <w:rPr>
          <w:rFonts w:hint="eastAsia" w:ascii="仿宋" w:hAnsi="仿宋" w:eastAsia="仿宋" w:cs="仿宋"/>
          <w:sz w:val="22"/>
          <w:szCs w:val="22"/>
          <w:u w:val="single"/>
        </w:rPr>
        <w:t xml:space="preserve">       </w:t>
      </w:r>
    </w:p>
    <w:p w14:paraId="2E1BF97E">
      <w:pPr>
        <w:pStyle w:val="8"/>
        <w:topLinePunct/>
        <w:spacing w:after="120" w:line="360" w:lineRule="auto"/>
        <w:ind w:firstLine="440"/>
        <w:rPr>
          <w:rFonts w:hint="eastAsia" w:ascii="仿宋" w:hAnsi="仿宋" w:eastAsia="仿宋" w:cs="仿宋"/>
          <w:sz w:val="22"/>
          <w:szCs w:val="22"/>
          <w:u w:val="single"/>
        </w:rPr>
      </w:pPr>
      <w:r>
        <w:rPr>
          <w:rFonts w:hint="eastAsia" w:ascii="仿宋" w:hAnsi="仿宋" w:eastAsia="仿宋" w:cs="仿宋"/>
          <w:sz w:val="22"/>
          <w:szCs w:val="22"/>
        </w:rPr>
        <w:t>授权代表（签字</w:t>
      </w:r>
      <w:r>
        <w:rPr>
          <w:rFonts w:hint="eastAsia" w:ascii="仿宋" w:hAnsi="仿宋" w:eastAsia="仿宋" w:cs="仿宋"/>
          <w:sz w:val="22"/>
        </w:rPr>
        <w:t>或</w:t>
      </w:r>
      <w:r>
        <w:rPr>
          <w:rFonts w:hint="eastAsia" w:ascii="仿宋" w:hAnsi="仿宋" w:eastAsia="仿宋" w:cs="仿宋"/>
          <w:sz w:val="22"/>
          <w:szCs w:val="22"/>
        </w:rPr>
        <w:t>盖章）：</w:t>
      </w:r>
      <w:r>
        <w:rPr>
          <w:rFonts w:hint="eastAsia" w:ascii="仿宋" w:hAnsi="仿宋" w:eastAsia="仿宋" w:cs="仿宋"/>
          <w:sz w:val="22"/>
          <w:szCs w:val="22"/>
          <w:u w:val="single"/>
        </w:rPr>
        <w:t xml:space="preserve">        </w:t>
      </w:r>
      <w:r>
        <w:rPr>
          <w:rFonts w:hint="eastAsia" w:ascii="仿宋" w:hAnsi="仿宋" w:eastAsia="仿宋" w:cs="仿宋"/>
          <w:sz w:val="22"/>
          <w:szCs w:val="22"/>
        </w:rPr>
        <w:t xml:space="preserve">   性别：</w:t>
      </w:r>
      <w:r>
        <w:rPr>
          <w:rFonts w:hint="eastAsia" w:ascii="仿宋" w:hAnsi="仿宋" w:eastAsia="仿宋" w:cs="仿宋"/>
          <w:sz w:val="22"/>
          <w:szCs w:val="22"/>
          <w:u w:val="single"/>
        </w:rPr>
        <w:t xml:space="preserve">       </w:t>
      </w:r>
      <w:r>
        <w:rPr>
          <w:rFonts w:hint="eastAsia" w:ascii="仿宋" w:hAnsi="仿宋" w:eastAsia="仿宋" w:cs="仿宋"/>
          <w:sz w:val="22"/>
          <w:szCs w:val="22"/>
        </w:rPr>
        <w:t xml:space="preserve">  职务：</w:t>
      </w:r>
      <w:r>
        <w:rPr>
          <w:rFonts w:hint="eastAsia" w:ascii="仿宋" w:hAnsi="仿宋" w:eastAsia="仿宋" w:cs="仿宋"/>
          <w:sz w:val="22"/>
          <w:szCs w:val="22"/>
          <w:u w:val="single"/>
        </w:rPr>
        <w:t xml:space="preserve">       </w:t>
      </w:r>
    </w:p>
    <w:p w14:paraId="72F88924">
      <w:pPr>
        <w:pStyle w:val="8"/>
        <w:topLinePunct/>
        <w:spacing w:after="120" w:line="360" w:lineRule="auto"/>
        <w:ind w:firstLine="440"/>
        <w:rPr>
          <w:rFonts w:hint="eastAsia" w:ascii="仿宋" w:hAnsi="仿宋" w:eastAsia="仿宋" w:cs="仿宋"/>
          <w:sz w:val="22"/>
          <w:szCs w:val="22"/>
          <w:u w:val="single"/>
        </w:rPr>
      </w:pPr>
      <w:r>
        <w:rPr>
          <w:rFonts w:hint="eastAsia" w:ascii="仿宋" w:hAnsi="仿宋" w:eastAsia="仿宋" w:cs="仿宋"/>
          <w:sz w:val="22"/>
          <w:szCs w:val="22"/>
        </w:rPr>
        <w:t>授权代表联系地址：</w:t>
      </w:r>
      <w:r>
        <w:rPr>
          <w:rFonts w:hint="eastAsia" w:ascii="仿宋" w:hAnsi="仿宋" w:eastAsia="仿宋" w:cs="仿宋"/>
          <w:sz w:val="22"/>
          <w:szCs w:val="22"/>
          <w:u w:val="single"/>
        </w:rPr>
        <w:t xml:space="preserve">                                       </w:t>
      </w:r>
    </w:p>
    <w:p w14:paraId="00630B8C">
      <w:pPr>
        <w:pStyle w:val="8"/>
        <w:topLinePunct/>
        <w:spacing w:after="120" w:line="360" w:lineRule="auto"/>
        <w:ind w:firstLine="440"/>
        <w:rPr>
          <w:rFonts w:hint="eastAsia" w:ascii="仿宋" w:hAnsi="仿宋" w:eastAsia="仿宋" w:cs="仿宋"/>
          <w:sz w:val="22"/>
          <w:szCs w:val="22"/>
          <w:u w:val="single"/>
        </w:rPr>
      </w:pPr>
      <w:r>
        <w:rPr>
          <w:rFonts w:hint="eastAsia" w:ascii="仿宋" w:hAnsi="仿宋" w:eastAsia="仿宋" w:cs="仿宋"/>
          <w:sz w:val="22"/>
          <w:szCs w:val="22"/>
        </w:rPr>
        <w:t>授权代表手机电话：</w:t>
      </w:r>
      <w:r>
        <w:rPr>
          <w:rFonts w:hint="eastAsia" w:ascii="仿宋" w:hAnsi="仿宋" w:eastAsia="仿宋" w:cs="仿宋"/>
          <w:sz w:val="22"/>
          <w:szCs w:val="22"/>
          <w:u w:val="single"/>
        </w:rPr>
        <w:t xml:space="preserve">                </w:t>
      </w:r>
      <w:r>
        <w:rPr>
          <w:rFonts w:hint="eastAsia" w:ascii="仿宋" w:hAnsi="仿宋" w:eastAsia="仿宋" w:cs="仿宋"/>
          <w:sz w:val="22"/>
          <w:szCs w:val="22"/>
        </w:rPr>
        <w:t xml:space="preserve">  授权代表座机电话：</w:t>
      </w:r>
      <w:r>
        <w:rPr>
          <w:rFonts w:hint="eastAsia" w:ascii="仿宋" w:hAnsi="仿宋" w:eastAsia="仿宋" w:cs="仿宋"/>
          <w:sz w:val="22"/>
          <w:szCs w:val="22"/>
          <w:u w:val="single"/>
        </w:rPr>
        <w:t xml:space="preserve">          </w:t>
      </w:r>
    </w:p>
    <w:p w14:paraId="398CEC1F">
      <w:pPr>
        <w:pStyle w:val="8"/>
        <w:topLinePunct/>
        <w:spacing w:after="120" w:line="360" w:lineRule="auto"/>
        <w:ind w:firstLine="440"/>
        <w:rPr>
          <w:rFonts w:hint="eastAsia" w:ascii="仿宋" w:hAnsi="仿宋" w:eastAsia="仿宋" w:cs="仿宋"/>
        </w:rPr>
      </w:pPr>
      <w:r>
        <w:rPr>
          <w:rFonts w:hint="eastAsia" w:ascii="仿宋" w:hAnsi="仿宋" w:eastAsia="仿宋" w:cs="仿宋"/>
          <w:sz w:val="22"/>
          <w:szCs w:val="22"/>
        </w:rPr>
        <w:t>本授权书自</w:t>
      </w:r>
      <w:r>
        <w:rPr>
          <w:rFonts w:hint="eastAsia" w:ascii="仿宋" w:hAnsi="仿宋" w:eastAsia="仿宋" w:cs="仿宋"/>
          <w:sz w:val="22"/>
          <w:szCs w:val="22"/>
          <w:u w:val="single"/>
        </w:rPr>
        <w:t xml:space="preserve">    </w:t>
      </w:r>
      <w:r>
        <w:rPr>
          <w:rFonts w:hint="eastAsia" w:ascii="仿宋" w:hAnsi="仿宋" w:eastAsia="仿宋" w:cs="仿宋"/>
          <w:sz w:val="22"/>
          <w:szCs w:val="22"/>
        </w:rPr>
        <w:t>年</w:t>
      </w:r>
      <w:r>
        <w:rPr>
          <w:rFonts w:hint="eastAsia" w:ascii="仿宋" w:hAnsi="仿宋" w:eastAsia="仿宋" w:cs="仿宋"/>
          <w:sz w:val="22"/>
          <w:szCs w:val="22"/>
          <w:u w:val="single"/>
        </w:rPr>
        <w:t xml:space="preserve">   </w:t>
      </w:r>
      <w:r>
        <w:rPr>
          <w:rFonts w:hint="eastAsia" w:ascii="仿宋" w:hAnsi="仿宋" w:eastAsia="仿宋" w:cs="仿宋"/>
          <w:sz w:val="22"/>
          <w:szCs w:val="22"/>
        </w:rPr>
        <w:t>月</w:t>
      </w:r>
      <w:r>
        <w:rPr>
          <w:rFonts w:hint="eastAsia" w:ascii="仿宋" w:hAnsi="仿宋" w:eastAsia="仿宋" w:cs="仿宋"/>
          <w:sz w:val="22"/>
          <w:szCs w:val="22"/>
          <w:u w:val="single"/>
        </w:rPr>
        <w:t xml:space="preserve">   </w:t>
      </w:r>
      <w:r>
        <w:rPr>
          <w:rFonts w:hint="eastAsia" w:ascii="仿宋" w:hAnsi="仿宋" w:eastAsia="仿宋" w:cs="仿宋"/>
          <w:sz w:val="22"/>
          <w:szCs w:val="22"/>
        </w:rPr>
        <w:t>日起生效，至本项目投标有效期结束失效。</w:t>
      </w:r>
    </w:p>
    <w:p w14:paraId="28339ACB">
      <w:pPr>
        <w:pStyle w:val="8"/>
        <w:topLinePunct/>
        <w:spacing w:after="120" w:line="360" w:lineRule="auto"/>
        <w:jc w:val="center"/>
        <w:rPr>
          <w:rFonts w:hint="eastAsia" w:ascii="仿宋" w:hAnsi="仿宋" w:eastAsia="仿宋" w:cs="仿宋"/>
          <w:sz w:val="22"/>
          <w:szCs w:val="22"/>
        </w:rPr>
      </w:pPr>
      <w:r>
        <w:rPr>
          <w:rFonts w:hint="eastAsia" w:ascii="仿宋" w:hAnsi="仿宋" w:eastAsia="仿宋" w:cs="仿宋"/>
          <w:sz w:val="22"/>
          <w:szCs w:val="22"/>
        </w:rPr>
        <w:t>附法定代表人及授权代表身份证正反面复印件（或扫描件）。</w:t>
      </w:r>
    </w:p>
    <w:tbl>
      <w:tblPr>
        <w:tblStyle w:val="6"/>
        <w:tblW w:w="857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89"/>
        <w:gridCol w:w="4289"/>
      </w:tblGrid>
      <w:tr w14:paraId="152934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65" w:hRule="atLeast"/>
          <w:jc w:val="center"/>
        </w:trPr>
        <w:tc>
          <w:tcPr>
            <w:tcW w:w="4289" w:type="dxa"/>
            <w:tcBorders>
              <w:top w:val="single" w:color="auto" w:sz="4" w:space="0"/>
              <w:left w:val="single" w:color="auto" w:sz="4" w:space="0"/>
              <w:right w:val="single" w:color="auto" w:sz="4" w:space="0"/>
            </w:tcBorders>
            <w:vAlign w:val="center"/>
          </w:tcPr>
          <w:p w14:paraId="57385558">
            <w:pPr>
              <w:topLinePunct/>
              <w:spacing w:line="360" w:lineRule="auto"/>
              <w:jc w:val="center"/>
              <w:rPr>
                <w:rFonts w:hint="eastAsia" w:ascii="仿宋" w:hAnsi="仿宋" w:eastAsia="仿宋" w:cs="仿宋"/>
                <w:sz w:val="22"/>
              </w:rPr>
            </w:pPr>
            <w:r>
              <w:rPr>
                <w:rFonts w:hint="eastAsia" w:ascii="仿宋" w:hAnsi="仿宋" w:eastAsia="仿宋" w:cs="仿宋"/>
                <w:sz w:val="22"/>
              </w:rPr>
              <w:t>法定代表人身份证</w:t>
            </w:r>
          </w:p>
          <w:p w14:paraId="48290BBE">
            <w:pPr>
              <w:topLinePunct/>
              <w:spacing w:line="360" w:lineRule="auto"/>
              <w:jc w:val="center"/>
              <w:rPr>
                <w:rFonts w:hint="eastAsia" w:ascii="仿宋" w:hAnsi="仿宋" w:eastAsia="仿宋" w:cs="仿宋"/>
                <w:sz w:val="22"/>
              </w:rPr>
            </w:pPr>
            <w:r>
              <w:rPr>
                <w:rFonts w:hint="eastAsia" w:ascii="仿宋" w:hAnsi="仿宋" w:eastAsia="仿宋" w:cs="仿宋"/>
                <w:sz w:val="22"/>
              </w:rPr>
              <w:t>正反面复印件（或扫描件）</w:t>
            </w:r>
          </w:p>
        </w:tc>
        <w:tc>
          <w:tcPr>
            <w:tcW w:w="4289" w:type="dxa"/>
            <w:tcBorders>
              <w:top w:val="single" w:color="auto" w:sz="4" w:space="0"/>
              <w:left w:val="single" w:color="auto" w:sz="4" w:space="0"/>
              <w:right w:val="single" w:color="auto" w:sz="4" w:space="0"/>
            </w:tcBorders>
            <w:vAlign w:val="center"/>
          </w:tcPr>
          <w:p w14:paraId="62B51E43">
            <w:pPr>
              <w:topLinePunct/>
              <w:spacing w:line="360" w:lineRule="auto"/>
              <w:jc w:val="center"/>
              <w:rPr>
                <w:rFonts w:hint="eastAsia" w:ascii="仿宋" w:hAnsi="仿宋" w:eastAsia="仿宋" w:cs="仿宋"/>
                <w:sz w:val="22"/>
              </w:rPr>
            </w:pPr>
            <w:r>
              <w:rPr>
                <w:rFonts w:hint="eastAsia" w:ascii="仿宋" w:hAnsi="仿宋" w:eastAsia="仿宋" w:cs="仿宋"/>
                <w:sz w:val="22"/>
              </w:rPr>
              <w:t>授权代表身份证</w:t>
            </w:r>
          </w:p>
          <w:p w14:paraId="4F7E25E0">
            <w:pPr>
              <w:topLinePunct/>
              <w:spacing w:line="360" w:lineRule="auto"/>
              <w:jc w:val="center"/>
              <w:rPr>
                <w:rFonts w:hint="eastAsia" w:ascii="仿宋" w:hAnsi="仿宋" w:eastAsia="仿宋" w:cs="仿宋"/>
                <w:sz w:val="22"/>
              </w:rPr>
            </w:pPr>
            <w:r>
              <w:rPr>
                <w:rFonts w:hint="eastAsia" w:ascii="仿宋" w:hAnsi="仿宋" w:eastAsia="仿宋" w:cs="仿宋"/>
                <w:sz w:val="22"/>
              </w:rPr>
              <w:t>正反面复印件（或扫描件）</w:t>
            </w:r>
          </w:p>
        </w:tc>
      </w:tr>
    </w:tbl>
    <w:p w14:paraId="49F5547B">
      <w:pPr>
        <w:topLinePunct/>
        <w:spacing w:line="360" w:lineRule="auto"/>
        <w:jc w:val="left"/>
        <w:rPr>
          <w:rFonts w:hint="eastAsia" w:ascii="仿宋" w:hAnsi="仿宋" w:eastAsia="仿宋" w:cs="仿宋"/>
          <w:b/>
          <w:bCs/>
          <w:sz w:val="22"/>
        </w:rPr>
        <w:sectPr>
          <w:pgSz w:w="11907" w:h="16840"/>
          <w:pgMar w:top="1440" w:right="1797" w:bottom="1440" w:left="1797" w:header="720" w:footer="720" w:gutter="0"/>
          <w:cols w:space="425" w:num="1"/>
          <w:docGrid w:linePitch="326" w:charSpace="0"/>
        </w:sectPr>
      </w:pPr>
    </w:p>
    <w:p w14:paraId="5F7182A3">
      <w:pPr>
        <w:kinsoku w:val="0"/>
        <w:overflowPunct w:val="0"/>
        <w:autoSpaceDE w:val="0"/>
        <w:autoSpaceDN w:val="0"/>
        <w:adjustRightInd w:val="0"/>
        <w:snapToGrid w:val="0"/>
        <w:spacing w:line="360" w:lineRule="auto"/>
        <w:ind w:firstLine="482" w:firstLineChars="200"/>
        <w:rPr>
          <w:rFonts w:hint="eastAsia" w:ascii="仿宋" w:hAnsi="仿宋" w:eastAsia="仿宋" w:cs="仿宋"/>
          <w:b/>
          <w:sz w:val="24"/>
          <w:szCs w:val="24"/>
        </w:rPr>
      </w:pPr>
      <w:r>
        <w:rPr>
          <w:rFonts w:hint="eastAsia" w:ascii="仿宋" w:hAnsi="仿宋" w:eastAsia="仿宋" w:cs="仿宋"/>
          <w:b/>
          <w:sz w:val="24"/>
          <w:szCs w:val="24"/>
        </w:rPr>
        <w:t>2.信用记录</w:t>
      </w:r>
    </w:p>
    <w:p w14:paraId="5F29361D">
      <w:pPr>
        <w:topLinePunct/>
        <w:spacing w:line="360" w:lineRule="auto"/>
        <w:ind w:firstLine="440" w:firstLineChars="200"/>
        <w:jc w:val="left"/>
        <w:rPr>
          <w:rFonts w:hint="eastAsia" w:ascii="仿宋" w:hAnsi="仿宋" w:eastAsia="仿宋" w:cs="仿宋"/>
          <w:kern w:val="0"/>
          <w:sz w:val="22"/>
        </w:rPr>
      </w:pPr>
      <w:r>
        <w:rPr>
          <w:rFonts w:hint="eastAsia" w:ascii="仿宋" w:hAnsi="仿宋" w:eastAsia="仿宋" w:cs="仿宋"/>
          <w:kern w:val="0"/>
          <w:sz w:val="22"/>
        </w:rPr>
        <w:t>供应商未被列入“信用中国”及“中国政府采购网”失信行为记录。</w:t>
      </w:r>
    </w:p>
    <w:p w14:paraId="546274FD">
      <w:pPr>
        <w:topLinePunct/>
        <w:spacing w:line="360" w:lineRule="auto"/>
        <w:ind w:firstLine="440" w:firstLineChars="200"/>
        <w:jc w:val="left"/>
        <w:rPr>
          <w:rFonts w:hint="eastAsia" w:ascii="仿宋" w:hAnsi="仿宋" w:eastAsia="仿宋" w:cs="仿宋"/>
          <w:kern w:val="0"/>
          <w:sz w:val="22"/>
        </w:rPr>
      </w:pPr>
      <w:r>
        <w:rPr>
          <w:rFonts w:hint="eastAsia" w:ascii="仿宋" w:hAnsi="仿宋" w:eastAsia="仿宋" w:cs="仿宋"/>
          <w:kern w:val="0"/>
          <w:sz w:val="22"/>
        </w:rPr>
        <w:t>具体查询如下：</w:t>
      </w:r>
    </w:p>
    <w:p w14:paraId="32E8371F">
      <w:pPr>
        <w:topLinePunct/>
        <w:spacing w:line="360" w:lineRule="auto"/>
        <w:ind w:firstLine="440" w:firstLineChars="200"/>
        <w:jc w:val="left"/>
        <w:rPr>
          <w:rFonts w:hint="eastAsia" w:ascii="仿宋" w:hAnsi="仿宋" w:eastAsia="仿宋" w:cs="仿宋"/>
          <w:kern w:val="0"/>
          <w:sz w:val="22"/>
        </w:rPr>
      </w:pPr>
      <w:r>
        <w:rPr>
          <w:rFonts w:hint="eastAsia" w:ascii="仿宋" w:hAnsi="仿宋" w:eastAsia="仿宋" w:cs="仿宋"/>
          <w:kern w:val="0"/>
          <w:sz w:val="22"/>
        </w:rPr>
        <w:t>1）供应商主体通过“信用中国”网站（www.creditchina.gov.cn）、中国政府采购网（www.ccgp.gov.cn）的信用信息查询无失信行为记录；</w:t>
      </w:r>
    </w:p>
    <w:p w14:paraId="0352548E">
      <w:pPr>
        <w:topLinePunct/>
        <w:spacing w:line="360" w:lineRule="auto"/>
        <w:ind w:firstLine="440" w:firstLineChars="200"/>
        <w:jc w:val="left"/>
        <w:rPr>
          <w:rFonts w:hint="eastAsia" w:ascii="仿宋" w:hAnsi="仿宋" w:eastAsia="仿宋" w:cs="仿宋"/>
          <w:kern w:val="0"/>
          <w:sz w:val="22"/>
          <w:u w:val="single"/>
        </w:rPr>
      </w:pPr>
      <w:r>
        <w:rPr>
          <w:rFonts w:hint="eastAsia" w:ascii="仿宋" w:hAnsi="仿宋" w:eastAsia="仿宋" w:cs="仿宋"/>
          <w:kern w:val="0"/>
          <w:sz w:val="22"/>
        </w:rPr>
        <w:t>2）</w:t>
      </w:r>
      <w:r>
        <w:rPr>
          <w:rFonts w:hint="eastAsia" w:ascii="仿宋" w:hAnsi="仿宋" w:eastAsia="仿宋" w:cs="仿宋"/>
          <w:kern w:val="0"/>
          <w:sz w:val="22"/>
          <w:u w:val="single"/>
        </w:rPr>
        <w:t>查询时间：获取采购文件之日至本项目资格审查之前</w:t>
      </w:r>
      <w:r>
        <w:rPr>
          <w:rFonts w:hint="eastAsia" w:ascii="仿宋" w:hAnsi="仿宋" w:eastAsia="仿宋" w:cs="仿宋"/>
          <w:kern w:val="0"/>
          <w:sz w:val="22"/>
        </w:rPr>
        <w:t>；</w:t>
      </w:r>
    </w:p>
    <w:p w14:paraId="25A3BE04">
      <w:pPr>
        <w:topLinePunct/>
        <w:spacing w:line="360" w:lineRule="auto"/>
        <w:ind w:firstLine="440" w:firstLineChars="200"/>
        <w:jc w:val="left"/>
        <w:rPr>
          <w:rFonts w:hint="eastAsia" w:ascii="仿宋" w:hAnsi="仿宋" w:eastAsia="仿宋" w:cs="仿宋"/>
          <w:kern w:val="0"/>
          <w:sz w:val="22"/>
        </w:rPr>
      </w:pPr>
      <w:r>
        <w:rPr>
          <w:rFonts w:hint="eastAsia" w:ascii="仿宋" w:hAnsi="仿宋" w:eastAsia="仿宋" w:cs="仿宋"/>
          <w:kern w:val="0"/>
          <w:sz w:val="22"/>
        </w:rPr>
        <w:t>3）证据留存的方式：</w:t>
      </w:r>
    </w:p>
    <w:p w14:paraId="5DDDFA3E">
      <w:pPr>
        <w:topLinePunct/>
        <w:spacing w:line="360" w:lineRule="auto"/>
        <w:ind w:firstLine="440" w:firstLineChars="200"/>
        <w:jc w:val="left"/>
        <w:rPr>
          <w:rFonts w:hint="eastAsia" w:ascii="仿宋" w:hAnsi="仿宋" w:eastAsia="仿宋" w:cs="仿宋"/>
          <w:kern w:val="0"/>
          <w:sz w:val="22"/>
        </w:rPr>
      </w:pPr>
      <w:r>
        <w:rPr>
          <w:rFonts w:hint="eastAsia" w:ascii="仿宋" w:hAnsi="仿宋" w:eastAsia="仿宋" w:cs="仿宋"/>
          <w:kern w:val="0"/>
          <w:sz w:val="22"/>
          <w:u w:val="single"/>
        </w:rPr>
        <w:t>“信用中国”查询后下载完整信用信息报告</w:t>
      </w:r>
      <w:r>
        <w:rPr>
          <w:rFonts w:hint="eastAsia" w:ascii="仿宋" w:hAnsi="仿宋" w:eastAsia="仿宋" w:cs="仿宋"/>
          <w:kern w:val="0"/>
          <w:sz w:val="22"/>
        </w:rPr>
        <w:t>。</w:t>
      </w:r>
    </w:p>
    <w:p w14:paraId="13969075">
      <w:pPr>
        <w:topLinePunct/>
        <w:spacing w:line="360" w:lineRule="auto"/>
        <w:ind w:firstLine="440" w:firstLineChars="200"/>
        <w:jc w:val="left"/>
        <w:rPr>
          <w:rFonts w:hint="eastAsia" w:ascii="仿宋" w:hAnsi="仿宋" w:eastAsia="仿宋" w:cs="仿宋"/>
          <w:kern w:val="0"/>
          <w:sz w:val="22"/>
        </w:rPr>
      </w:pPr>
      <w:r>
        <w:rPr>
          <w:rFonts w:hint="eastAsia" w:ascii="仿宋" w:hAnsi="仿宋" w:eastAsia="仿宋" w:cs="仿宋"/>
          <w:kern w:val="0"/>
          <w:sz w:val="22"/>
          <w:u w:val="single"/>
        </w:rPr>
        <w:t>“中国政府采购网”查询政府采购严重违法失信行为记录名单 网页截图</w:t>
      </w:r>
      <w:r>
        <w:rPr>
          <w:rFonts w:hint="eastAsia" w:ascii="仿宋" w:hAnsi="仿宋" w:eastAsia="仿宋" w:cs="仿宋"/>
          <w:kern w:val="0"/>
          <w:sz w:val="22"/>
        </w:rPr>
        <w:t>。</w:t>
      </w:r>
    </w:p>
    <w:p w14:paraId="24606A05">
      <w:pPr>
        <w:topLinePunct/>
        <w:spacing w:line="360" w:lineRule="auto"/>
        <w:ind w:firstLine="440" w:firstLineChars="200"/>
        <w:jc w:val="left"/>
        <w:rPr>
          <w:rFonts w:hint="eastAsia" w:ascii="仿宋" w:hAnsi="仿宋" w:eastAsia="仿宋" w:cs="仿宋"/>
          <w:kern w:val="0"/>
          <w:sz w:val="22"/>
        </w:rPr>
      </w:pPr>
      <w:r>
        <w:rPr>
          <w:rFonts w:hint="eastAsia" w:ascii="仿宋" w:hAnsi="仿宋" w:eastAsia="仿宋" w:cs="仿宋"/>
          <w:kern w:val="0"/>
          <w:sz w:val="22"/>
        </w:rPr>
        <w:t>4）使用规则</w:t>
      </w:r>
    </w:p>
    <w:p w14:paraId="2537306D">
      <w:pPr>
        <w:topLinePunct/>
        <w:spacing w:line="360" w:lineRule="auto"/>
        <w:ind w:firstLine="440" w:firstLineChars="200"/>
        <w:jc w:val="left"/>
        <w:rPr>
          <w:rFonts w:hint="eastAsia" w:ascii="仿宋" w:hAnsi="仿宋" w:eastAsia="仿宋" w:cs="仿宋"/>
          <w:kern w:val="0"/>
          <w:sz w:val="22"/>
        </w:rPr>
      </w:pPr>
      <w:r>
        <w:rPr>
          <w:rFonts w:hint="eastAsia" w:ascii="仿宋" w:hAnsi="仿宋" w:eastAsia="仿宋" w:cs="仿宋"/>
          <w:kern w:val="0"/>
          <w:sz w:val="22"/>
        </w:rPr>
        <w:t>采购人或者采购代理机构将对供应商信用记录进行甄别，对列入失信行为记录名单或存在较大数额罚款等情形的供应商，其投标将被拒绝。</w:t>
      </w:r>
    </w:p>
    <w:p w14:paraId="4A41AEE2">
      <w:pPr>
        <w:rPr>
          <w:rFonts w:hint="eastAsia" w:ascii="仿宋" w:hAnsi="仿宋" w:eastAsia="仿宋" w:cs="仿宋"/>
          <w:kern w:val="0"/>
          <w:sz w:val="22"/>
        </w:rPr>
      </w:pPr>
      <w:r>
        <w:rPr>
          <w:rFonts w:hint="eastAsia" w:ascii="仿宋" w:hAnsi="仿宋" w:eastAsia="仿宋" w:cs="仿宋"/>
          <w:kern w:val="0"/>
          <w:sz w:val="22"/>
        </w:rPr>
        <w:br w:type="page"/>
      </w:r>
    </w:p>
    <w:p w14:paraId="7949E963">
      <w:pPr>
        <w:kinsoku w:val="0"/>
        <w:overflowPunct w:val="0"/>
        <w:autoSpaceDE w:val="0"/>
        <w:autoSpaceDN w:val="0"/>
        <w:adjustRightInd w:val="0"/>
        <w:snapToGrid w:val="0"/>
        <w:spacing w:line="360" w:lineRule="auto"/>
        <w:ind w:firstLine="482" w:firstLineChars="200"/>
        <w:rPr>
          <w:rFonts w:hint="eastAsia" w:ascii="仿宋" w:hAnsi="仿宋" w:eastAsia="仿宋" w:cs="仿宋"/>
          <w:b/>
          <w:sz w:val="24"/>
          <w:szCs w:val="24"/>
        </w:rPr>
      </w:pPr>
      <w:r>
        <w:rPr>
          <w:rFonts w:hint="eastAsia" w:ascii="仿宋" w:hAnsi="仿宋" w:eastAsia="仿宋" w:cs="仿宋"/>
          <w:b/>
          <w:sz w:val="24"/>
          <w:szCs w:val="24"/>
          <w:lang w:val="en-US" w:eastAsia="zh-CN"/>
        </w:rPr>
        <w:t>3.供应商须具备建设行政主管部门颁发的市政公用工程施工总承包三级及以上资质，且具有有效的安全生产许可证。</w:t>
      </w:r>
    </w:p>
    <w:p w14:paraId="1B6184BD">
      <w:pPr>
        <w:rPr>
          <w:rFonts w:hint="default"/>
          <w:lang w:val="en-US" w:eastAsia="zh-CN"/>
        </w:rPr>
      </w:pPr>
      <w:r>
        <w:rPr>
          <w:rFonts w:hint="default"/>
          <w:lang w:val="en-US" w:eastAsia="zh-CN"/>
        </w:rPr>
        <w:br w:type="page"/>
      </w:r>
    </w:p>
    <w:p w14:paraId="38BC8400">
      <w:pPr>
        <w:kinsoku w:val="0"/>
        <w:overflowPunct w:val="0"/>
        <w:autoSpaceDE w:val="0"/>
        <w:autoSpaceDN w:val="0"/>
        <w:adjustRightInd w:val="0"/>
        <w:snapToGrid w:val="0"/>
        <w:spacing w:line="360" w:lineRule="auto"/>
        <w:ind w:firstLine="482" w:firstLineChars="200"/>
        <w:rPr>
          <w:rFonts w:hint="default" w:ascii="仿宋" w:hAnsi="仿宋" w:eastAsia="仿宋" w:cs="仿宋"/>
          <w:b/>
          <w:sz w:val="24"/>
          <w:szCs w:val="24"/>
          <w:lang w:val="en-US" w:eastAsia="zh-CN"/>
        </w:rPr>
      </w:pPr>
      <w:r>
        <w:rPr>
          <w:rFonts w:hint="eastAsia" w:ascii="仿宋" w:hAnsi="仿宋" w:eastAsia="仿宋" w:cs="仿宋"/>
          <w:b/>
          <w:sz w:val="24"/>
          <w:szCs w:val="24"/>
          <w:lang w:val="en-US" w:eastAsia="zh-CN"/>
        </w:rPr>
        <w:t>4.拟派项目负责人具有市政公用工程专业二级以上（含二级）注册建造师资格及有效的安全生产考核合格证书，且无其他在建项目（提供无在建工程的承诺函）。</w:t>
      </w:r>
    </w:p>
    <w:p w14:paraId="7CAEC776">
      <w:pPr>
        <w:rPr>
          <w:rFonts w:hint="eastAsia" w:ascii="仿宋" w:hAnsi="仿宋" w:eastAsia="仿宋" w:cs="仿宋"/>
          <w:kern w:val="0"/>
          <w:sz w:val="22"/>
        </w:rPr>
      </w:pPr>
      <w:r>
        <w:rPr>
          <w:rFonts w:hint="eastAsia" w:ascii="仿宋" w:hAnsi="仿宋" w:eastAsia="仿宋" w:cs="仿宋"/>
          <w:kern w:val="0"/>
          <w:sz w:val="22"/>
        </w:rPr>
        <w:br w:type="page"/>
      </w:r>
      <w:bookmarkStart w:id="0" w:name="_GoBack"/>
      <w:bookmarkEnd w:id="0"/>
    </w:p>
    <w:p w14:paraId="3A5D0F52">
      <w:pPr>
        <w:kinsoku w:val="0"/>
        <w:overflowPunct w:val="0"/>
        <w:autoSpaceDE w:val="0"/>
        <w:autoSpaceDN w:val="0"/>
        <w:adjustRightInd w:val="0"/>
        <w:snapToGrid w:val="0"/>
        <w:spacing w:line="360" w:lineRule="auto"/>
        <w:ind w:left="483" w:leftChars="230"/>
        <w:rPr>
          <w:rFonts w:hint="eastAsia" w:ascii="仿宋" w:hAnsi="仿宋" w:eastAsia="仿宋" w:cs="仿宋"/>
          <w:b/>
          <w:sz w:val="24"/>
          <w:szCs w:val="28"/>
        </w:rPr>
      </w:pPr>
      <w:r>
        <w:rPr>
          <w:rFonts w:hint="eastAsia" w:ascii="仿宋" w:hAnsi="仿宋" w:eastAsia="仿宋" w:cs="仿宋"/>
          <w:b/>
          <w:sz w:val="24"/>
          <w:szCs w:val="28"/>
        </w:rPr>
        <w:t>（三）落实政府采购政策需满足的资格要求</w:t>
      </w:r>
    </w:p>
    <w:p w14:paraId="4595B5CF">
      <w:pPr>
        <w:rPr>
          <w:rFonts w:hint="eastAsia" w:ascii="仿宋" w:hAnsi="仿宋" w:eastAsia="仿宋" w:cs="仿宋"/>
        </w:rPr>
      </w:pPr>
    </w:p>
    <w:p w14:paraId="09A27652">
      <w:pPr>
        <w:topLinePunct/>
        <w:spacing w:line="360" w:lineRule="auto"/>
        <w:ind w:firstLine="240" w:firstLineChars="100"/>
        <w:jc w:val="left"/>
        <w:rPr>
          <w:rFonts w:hint="eastAsia" w:ascii="仿宋" w:hAnsi="仿宋" w:eastAsia="仿宋" w:cs="仿宋"/>
          <w:sz w:val="24"/>
        </w:rPr>
      </w:pPr>
      <w:r>
        <w:rPr>
          <w:rFonts w:hint="eastAsia" w:ascii="仿宋" w:hAnsi="仿宋" w:eastAsia="仿宋" w:cs="仿宋"/>
          <w:sz w:val="24"/>
        </w:rPr>
        <w:t>本项目是专门面向</w:t>
      </w:r>
      <w:r>
        <w:rPr>
          <w:rFonts w:hint="eastAsia" w:ascii="仿宋" w:hAnsi="仿宋" w:eastAsia="仿宋" w:cs="仿宋"/>
          <w:sz w:val="24"/>
          <w:lang w:val="en-US" w:eastAsia="zh-CN"/>
        </w:rPr>
        <w:t>中小</w:t>
      </w:r>
      <w:r>
        <w:rPr>
          <w:rFonts w:hint="eastAsia" w:ascii="仿宋" w:hAnsi="仿宋" w:eastAsia="仿宋" w:cs="仿宋"/>
          <w:sz w:val="24"/>
        </w:rPr>
        <w:t>企业采购项目，参与</w:t>
      </w:r>
      <w:r>
        <w:rPr>
          <w:rFonts w:hint="eastAsia" w:ascii="仿宋" w:hAnsi="仿宋" w:eastAsia="仿宋" w:cs="仿宋"/>
          <w:sz w:val="24"/>
          <w:lang w:val="en-US" w:eastAsia="zh-CN"/>
        </w:rPr>
        <w:t>供应商</w:t>
      </w:r>
      <w:r>
        <w:rPr>
          <w:rFonts w:hint="eastAsia" w:ascii="仿宋" w:hAnsi="仿宋" w:eastAsia="仿宋" w:cs="仿宋"/>
          <w:sz w:val="24"/>
        </w:rPr>
        <w:t>由符合政策要求的</w:t>
      </w:r>
      <w:r>
        <w:rPr>
          <w:rFonts w:hint="eastAsia" w:ascii="仿宋" w:hAnsi="仿宋" w:eastAsia="仿宋" w:cs="仿宋"/>
          <w:sz w:val="24"/>
          <w:lang w:val="en-US" w:eastAsia="zh-CN"/>
        </w:rPr>
        <w:t>中小</w:t>
      </w:r>
      <w:r>
        <w:rPr>
          <w:rFonts w:hint="eastAsia" w:ascii="仿宋" w:hAnsi="仿宋" w:eastAsia="仿宋" w:cs="仿宋"/>
          <w:sz w:val="24"/>
        </w:rPr>
        <w:t>企业承接；监狱企业及残疾人福利性单位，视同</w:t>
      </w:r>
      <w:r>
        <w:rPr>
          <w:rFonts w:hint="eastAsia" w:ascii="仿宋" w:hAnsi="仿宋" w:eastAsia="仿宋" w:cs="仿宋"/>
          <w:sz w:val="24"/>
          <w:lang w:val="en-US" w:eastAsia="zh-CN"/>
        </w:rPr>
        <w:t>中、</w:t>
      </w:r>
      <w:r>
        <w:rPr>
          <w:rFonts w:hint="eastAsia" w:ascii="仿宋" w:hAnsi="仿宋" w:eastAsia="仿宋" w:cs="仿宋"/>
          <w:sz w:val="24"/>
        </w:rPr>
        <w:t>小型企业。</w:t>
      </w:r>
    </w:p>
    <w:p w14:paraId="536FAEB4">
      <w:pPr>
        <w:topLinePunct/>
        <w:spacing w:line="360" w:lineRule="auto"/>
        <w:ind w:firstLine="240" w:firstLineChars="100"/>
        <w:jc w:val="left"/>
        <w:rPr>
          <w:rFonts w:hint="eastAsia" w:ascii="仿宋" w:hAnsi="仿宋" w:eastAsia="仿宋" w:cs="仿宋"/>
          <w:sz w:val="24"/>
        </w:rPr>
      </w:pPr>
      <w:r>
        <w:rPr>
          <w:rFonts w:hint="eastAsia" w:ascii="仿宋" w:hAnsi="仿宋" w:eastAsia="仿宋" w:cs="仿宋"/>
          <w:sz w:val="24"/>
        </w:rPr>
        <w:t>本项属于实质性响应，不提供属于废标项。</w:t>
      </w:r>
    </w:p>
    <w:p w14:paraId="1CCCD998">
      <w:pPr>
        <w:topLinePunct/>
        <w:spacing w:line="360" w:lineRule="auto"/>
        <w:ind w:firstLine="240" w:firstLineChars="100"/>
        <w:jc w:val="left"/>
        <w:rPr>
          <w:rFonts w:hint="eastAsia" w:ascii="仿宋" w:hAnsi="仿宋" w:eastAsia="仿宋" w:cs="仿宋"/>
          <w:sz w:val="24"/>
        </w:rPr>
      </w:pPr>
      <w:r>
        <w:rPr>
          <w:rFonts w:hint="eastAsia" w:ascii="仿宋" w:hAnsi="仿宋" w:eastAsia="仿宋" w:cs="仿宋"/>
          <w:sz w:val="24"/>
        </w:rPr>
        <w:t>中小企业声明函、残疾人福利性单位声明函及监狱企业的证明文件要求详见</w:t>
      </w:r>
      <w:r>
        <w:rPr>
          <w:rFonts w:hint="eastAsia" w:ascii="仿宋" w:hAnsi="仿宋" w:eastAsia="仿宋" w:cs="仿宋"/>
          <w:sz w:val="24"/>
          <w:lang w:val="en-US" w:eastAsia="zh-CN"/>
        </w:rPr>
        <w:t>磋商</w:t>
      </w:r>
      <w:r>
        <w:rPr>
          <w:rFonts w:hint="eastAsia" w:ascii="仿宋" w:hAnsi="仿宋" w:eastAsia="仿宋" w:cs="仿宋"/>
          <w:sz w:val="24"/>
        </w:rPr>
        <w:t>文件附件。</w:t>
      </w:r>
    </w:p>
    <w:p w14:paraId="22C49A9E">
      <w:pPr>
        <w:topLinePunct/>
        <w:spacing w:line="360" w:lineRule="auto"/>
        <w:ind w:firstLine="240" w:firstLineChars="100"/>
        <w:jc w:val="left"/>
        <w:rPr>
          <w:rFonts w:hint="eastAsia" w:ascii="仿宋" w:hAnsi="仿宋" w:eastAsia="仿宋" w:cs="仿宋"/>
          <w:sz w:val="24"/>
        </w:rPr>
      </w:pPr>
    </w:p>
    <w:p w14:paraId="1994DAF9">
      <w:pPr>
        <w:topLinePunct/>
        <w:spacing w:line="360" w:lineRule="auto"/>
        <w:ind w:firstLine="241" w:firstLineChars="100"/>
        <w:jc w:val="left"/>
        <w:rPr>
          <w:rFonts w:hint="eastAsia" w:ascii="仿宋" w:hAnsi="仿宋" w:eastAsia="仿宋" w:cs="仿宋"/>
          <w:b/>
          <w:bCs/>
          <w:sz w:val="24"/>
        </w:rPr>
      </w:pPr>
      <w:r>
        <w:rPr>
          <w:rFonts w:hint="eastAsia" w:ascii="仿宋" w:hAnsi="仿宋" w:eastAsia="仿宋" w:cs="仿宋"/>
          <w:b/>
          <w:bCs/>
          <w:sz w:val="24"/>
        </w:rPr>
        <w:t>注：</w:t>
      </w:r>
    </w:p>
    <w:p w14:paraId="38112821">
      <w:pPr>
        <w:topLinePunct/>
        <w:spacing w:line="360" w:lineRule="auto"/>
        <w:ind w:firstLine="240" w:firstLineChars="100"/>
        <w:jc w:val="left"/>
        <w:rPr>
          <w:rFonts w:hint="eastAsia" w:ascii="仿宋" w:hAnsi="仿宋" w:eastAsia="仿宋" w:cs="仿宋"/>
          <w:sz w:val="24"/>
        </w:rPr>
      </w:pPr>
      <w:r>
        <w:rPr>
          <w:rFonts w:hint="eastAsia" w:ascii="仿宋" w:hAnsi="仿宋" w:eastAsia="仿宋" w:cs="仿宋"/>
          <w:sz w:val="24"/>
        </w:rPr>
        <w:t>1.</w:t>
      </w:r>
      <w:r>
        <w:rPr>
          <w:rFonts w:hint="eastAsia" w:ascii="仿宋" w:hAnsi="仿宋" w:eastAsia="仿宋" w:cs="仿宋"/>
          <w:sz w:val="24"/>
          <w:lang w:eastAsia="zh-CN"/>
        </w:rPr>
        <w:t>供应商</w:t>
      </w:r>
      <w:r>
        <w:rPr>
          <w:rFonts w:hint="eastAsia" w:ascii="仿宋" w:hAnsi="仿宋" w:eastAsia="仿宋" w:cs="仿宋"/>
          <w:sz w:val="24"/>
        </w:rPr>
        <w:t>在“项目电子化交易系统”中按格式要求填写声明函并进行电子签章后，将填写内容及格式同步至此处，格式及内容与在线填写的内容格式保持一致。</w:t>
      </w:r>
    </w:p>
    <w:p w14:paraId="7D2C9D0D">
      <w:r>
        <w:rPr>
          <w:rFonts w:hint="eastAsia" w:ascii="仿宋" w:hAnsi="仿宋" w:eastAsia="仿宋" w:cs="仿宋"/>
          <w:sz w:val="24"/>
        </w:rPr>
        <w:t>2.不涉及落实政府采购政策的此项填“无”或不填。</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DejaVuSans">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2"/>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E2C7359"/>
    <w:rsid w:val="115C2163"/>
    <w:rsid w:val="5E2C7359"/>
    <w:rsid w:val="6A7929A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next w:val="1"/>
    <w:semiHidden/>
    <w:qFormat/>
    <w:uiPriority w:val="0"/>
    <w:rPr>
      <w:rFonts w:ascii="宋体" w:hAnsi="宋体" w:eastAsia="宋体" w:cs="宋体"/>
      <w:sz w:val="17"/>
      <w:szCs w:val="17"/>
      <w:lang w:val="en-US" w:eastAsia="en-US" w:bidi="ar-SA"/>
    </w:rPr>
  </w:style>
  <w:style w:type="paragraph" w:styleId="3">
    <w:name w:val="Plain Text"/>
    <w:basedOn w:val="1"/>
    <w:next w:val="1"/>
    <w:qFormat/>
    <w:uiPriority w:val="0"/>
    <w:rPr>
      <w:rFonts w:ascii="Arial" w:hAnsi="仿宋" w:eastAsia="宋体" w:cs="Times New Roman"/>
      <w:kern w:val="0"/>
      <w:sz w:val="20"/>
      <w:szCs w:val="21"/>
    </w:rPr>
  </w:style>
  <w:style w:type="paragraph" w:styleId="4">
    <w:name w:val="footer"/>
    <w:basedOn w:val="1"/>
    <w:unhideWhenUsed/>
    <w:qFormat/>
    <w:uiPriority w:val="99"/>
    <w:pPr>
      <w:tabs>
        <w:tab w:val="center" w:pos="4153"/>
        <w:tab w:val="right" w:pos="8306"/>
      </w:tabs>
      <w:snapToGrid w:val="0"/>
      <w:jc w:val="left"/>
    </w:pPr>
    <w:rPr>
      <w:sz w:val="18"/>
      <w:szCs w:val="18"/>
    </w:rPr>
  </w:style>
  <w:style w:type="paragraph" w:styleId="5">
    <w:name w:val="Normal (Web)"/>
    <w:basedOn w:val="1"/>
    <w:qFormat/>
    <w:uiPriority w:val="99"/>
    <w:pPr>
      <w:widowControl/>
      <w:spacing w:before="100" w:beforeAutospacing="1" w:after="100" w:afterAutospacing="1"/>
      <w:jc w:val="left"/>
    </w:pPr>
    <w:rPr>
      <w:rFonts w:ascii="宋体" w:hAnsi="宋体" w:eastAsia="宋体" w:cs="宋体"/>
      <w:kern w:val="0"/>
      <w:sz w:val="24"/>
      <w:szCs w:val="24"/>
    </w:rPr>
  </w:style>
  <w:style w:type="paragraph" w:customStyle="1" w:styleId="8">
    <w:name w:val="纯文本1"/>
    <w:basedOn w:val="1"/>
    <w:qFormat/>
    <w:uiPriority w:val="0"/>
    <w:rPr>
      <w:rFonts w:ascii="宋体" w:hAnsi="Courier New" w:eastAsia="宋体" w:cs="Courier New"/>
      <w:szCs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2652</Words>
  <Characters>2701</Characters>
  <Lines>0</Lines>
  <Paragraphs>0</Paragraphs>
  <TotalTime>2</TotalTime>
  <ScaleCrop>false</ScaleCrop>
  <LinksUpToDate>false</LinksUpToDate>
  <CharactersWithSpaces>3064</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2024-12-13T01:35:00Z</dcterms:created>
  <dc:creator>爱工作的鑫鑫子</dc:creator>
  <cp:lastModifiedBy>爱工作的鑫鑫子</cp:lastModifiedBy>
  <dcterms:modified xsi:type="dcterms:W3CDTF">2025-01-08T08:55:06Z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18218D22457E4DA5BEA739E938BEFE6B_13</vt:lpwstr>
  </property>
  <property fmtid="{D5CDD505-2E9C-101B-9397-08002B2CF9AE}" pid="4" name="KSOTemplateDocerSaveRecord">
    <vt:lpwstr>eyJoZGlkIjoiNDcxZGRkMzJiODdmYjAyZjIxZWMxZWQ0OWM2Njg2NDYiLCJ1c2VySWQiOiIzMTk2NDk2NjIifQ==</vt:lpwstr>
  </property>
</Properties>
</file>