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sz w:val="36"/>
          <w:szCs w:val="36"/>
          <w:lang w:eastAsia="zh-CN"/>
        </w:rPr>
      </w:pPr>
    </w:p>
    <w:p>
      <w:pPr>
        <w:bidi w:val="0"/>
        <w:jc w:val="center"/>
        <w:rPr>
          <w:rFonts w:hint="eastAsia"/>
          <w:sz w:val="36"/>
          <w:szCs w:val="36"/>
          <w:lang w:eastAsia="zh-CN"/>
        </w:rPr>
      </w:pPr>
    </w:p>
    <w:p>
      <w:pPr>
        <w:bidi w:val="0"/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渭水一路延大创新学院北门路口交通信号灯、电子警察设备系统、视频监控设备增设工程项目</w:t>
      </w:r>
    </w:p>
    <w:p>
      <w:pPr>
        <w:bidi w:val="0"/>
        <w:jc w:val="center"/>
        <w:rPr>
          <w:rFonts w:hint="eastAsia"/>
          <w:sz w:val="36"/>
          <w:szCs w:val="36"/>
          <w:lang w:eastAsia="zh-CN"/>
        </w:rPr>
      </w:pPr>
    </w:p>
    <w:p>
      <w:pPr>
        <w:bidi w:val="0"/>
        <w:jc w:val="center"/>
        <w:rPr>
          <w:rFonts w:hint="eastAsia"/>
          <w:sz w:val="36"/>
          <w:szCs w:val="36"/>
          <w:lang w:eastAsia="zh-CN"/>
        </w:rPr>
      </w:pPr>
    </w:p>
    <w:p>
      <w:pPr>
        <w:bidi w:val="0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（合同</w:t>
      </w:r>
      <w:r>
        <w:rPr>
          <w:rFonts w:hint="eastAsia"/>
          <w:sz w:val="36"/>
          <w:szCs w:val="36"/>
          <w:lang w:val="en-US" w:eastAsia="zh-CN"/>
        </w:rPr>
        <w:t>范本</w:t>
      </w:r>
      <w:r>
        <w:rPr>
          <w:rFonts w:hint="eastAsia"/>
          <w:sz w:val="36"/>
          <w:szCs w:val="36"/>
          <w:lang w:eastAsia="zh-CN"/>
        </w:rPr>
        <w:t>）</w:t>
      </w:r>
    </w:p>
    <w:p>
      <w:pPr>
        <w:bidi w:val="0"/>
        <w:jc w:val="center"/>
        <w:rPr>
          <w:sz w:val="32"/>
          <w:szCs w:val="32"/>
        </w:rPr>
      </w:pPr>
    </w:p>
    <w:p>
      <w:pPr>
        <w:bidi w:val="0"/>
        <w:jc w:val="center"/>
        <w:rPr>
          <w:sz w:val="32"/>
          <w:szCs w:val="32"/>
        </w:rPr>
      </w:pPr>
    </w:p>
    <w:p>
      <w:pPr>
        <w:bidi w:val="0"/>
        <w:jc w:val="center"/>
        <w:rPr>
          <w:sz w:val="32"/>
          <w:szCs w:val="32"/>
        </w:rPr>
      </w:pPr>
    </w:p>
    <w:p>
      <w:pPr>
        <w:bidi w:val="0"/>
        <w:jc w:val="center"/>
        <w:rPr>
          <w:sz w:val="32"/>
          <w:szCs w:val="32"/>
        </w:rPr>
      </w:pPr>
    </w:p>
    <w:p>
      <w:pPr>
        <w:bidi w:val="0"/>
        <w:jc w:val="center"/>
        <w:rPr>
          <w:sz w:val="32"/>
          <w:szCs w:val="32"/>
        </w:rPr>
      </w:pPr>
    </w:p>
    <w:p>
      <w:pPr>
        <w:bidi w:val="0"/>
        <w:jc w:val="center"/>
        <w:rPr>
          <w:rFonts w:hint="eastAsia"/>
          <w:sz w:val="32"/>
          <w:szCs w:val="32"/>
          <w:lang w:eastAsia="zh-CN"/>
        </w:rPr>
      </w:pPr>
    </w:p>
    <w:p>
      <w:pPr>
        <w:bidi w:val="0"/>
        <w:jc w:val="center"/>
        <w:rPr>
          <w:rFonts w:hint="eastAsia"/>
          <w:sz w:val="32"/>
          <w:szCs w:val="32"/>
          <w:lang w:eastAsia="zh-CN"/>
        </w:rPr>
      </w:pPr>
    </w:p>
    <w:p>
      <w:pPr>
        <w:bidi w:val="0"/>
        <w:jc w:val="center"/>
        <w:rPr>
          <w:rFonts w:hint="eastAsia"/>
          <w:sz w:val="32"/>
          <w:szCs w:val="32"/>
          <w:lang w:eastAsia="zh-CN"/>
        </w:rPr>
      </w:pPr>
    </w:p>
    <w:p>
      <w:pPr>
        <w:bidi w:val="0"/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甲方：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bidi w:val="0"/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乙方：</w:t>
      </w:r>
    </w:p>
    <w:p>
      <w:pPr>
        <w:bidi w:val="0"/>
        <w:jc w:val="center"/>
        <w:rPr>
          <w:rFonts w:hint="eastAsia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甲方（采购人）：</w:t>
      </w:r>
      <w:r>
        <w:rPr>
          <w:rFonts w:hint="eastAsia" w:cs="宋体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</w:t>
      </w:r>
      <w:r>
        <w:rPr>
          <w:rFonts w:hint="eastAsia" w:cs="宋体"/>
          <w:sz w:val="21"/>
          <w:szCs w:val="21"/>
          <w:highlight w:val="none"/>
          <w:lang w:val="en-US" w:eastAsia="zh-CN"/>
        </w:rPr>
        <w:t>（供应商）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：</w:t>
      </w:r>
      <w:r>
        <w:rPr>
          <w:rFonts w:hint="eastAsia" w:cs="宋体"/>
          <w:sz w:val="21"/>
          <w:szCs w:val="21"/>
          <w:highlight w:val="none"/>
          <w:u w:val="single"/>
          <w:lang w:val="en-US" w:eastAsia="zh-CN"/>
        </w:rPr>
        <w:t xml:space="preserve"> （供应商名称或联合体名称）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leftChars="1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甲、乙双方就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渭水一路延大创新学院北门路口交通信号灯、电子警察设备系统、视频监控设备增设工程项目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协商一致，双方依照《中华人民共和国民法典》《中华人民共和国建筑法》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《中华人民共和国政府采购法》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及其他有关法律、行政法规，遵循平等、自愿、公平和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诚实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信用的原则，结合本工程具体情况，达成如下协议：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一、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工程名称：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渭水一路延大创新学院北门路口交通信号灯、电子警察设备系统、视频监控设备增设工程项目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二、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工程地点：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西安经济技术开发区渭北新城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三、工程内容：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为了保障延大创新学院师生出行安全，为延大项目路口处增设道路交通信号灯，并在渭水一路东西方向设立闯红灯和超速抓拍设备，同时在校门口设立360°全时段监控摄像头以增强校园周边交通秩序管控力度。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工程主要内容包含渭水一路延大创新学院北门路口交通信号灯、电子警察设备系统、视频监控设备增设。</w:t>
      </w:r>
    </w:p>
    <w:p>
      <w:pPr>
        <w:pStyle w:val="2"/>
        <w:spacing w:line="360" w:lineRule="auto"/>
        <w:ind w:firstLine="420" w:firstLineChars="200"/>
        <w:rPr>
          <w:rFonts w:hint="eastAsia" w:cs="宋体"/>
          <w:sz w:val="21"/>
          <w:szCs w:val="21"/>
          <w:highlight w:val="none"/>
          <w:lang w:val="en-US" w:eastAsia="zh-CN"/>
        </w:rPr>
      </w:pPr>
      <w:r>
        <w:rPr>
          <w:rFonts w:hint="eastAsia" w:cs="宋体"/>
          <w:sz w:val="21"/>
          <w:szCs w:val="21"/>
          <w:highlight w:val="none"/>
          <w:lang w:val="en-US" w:eastAsia="zh-CN"/>
        </w:rPr>
        <w:t>2.承包范围：</w:t>
      </w:r>
    </w:p>
    <w:p>
      <w:pPr>
        <w:pStyle w:val="2"/>
        <w:spacing w:line="360" w:lineRule="auto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（1）本项目的工程设计工作，涵盖施工图设计等各阶段设计任务，并按要求提交相应设计</w:t>
      </w:r>
      <w:r>
        <w:rPr>
          <w:rFonts w:hint="eastAsia" w:cs="宋体"/>
          <w:kern w:val="2"/>
          <w:sz w:val="21"/>
          <w:szCs w:val="21"/>
          <w:highlight w:val="none"/>
          <w:lang w:val="en-US" w:eastAsia="zh-CN" w:bidi="ar-SA"/>
        </w:rPr>
        <w:t>成果</w:t>
      </w: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文件且配合完成审查等工作。</w:t>
      </w:r>
    </w:p>
    <w:p>
      <w:pPr>
        <w:pStyle w:val="2"/>
        <w:spacing w:line="360" w:lineRule="auto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（2）本项目的工程施工工作，包括按设计文件及相关规范要求完成所有工程内容的施工建设、设备采购及安装调试、工程竣工验收合格并交付使用等全部工作内容。</w:t>
      </w:r>
    </w:p>
    <w:p>
      <w:pPr>
        <w:pStyle w:val="2"/>
        <w:spacing w:line="360" w:lineRule="auto"/>
        <w:ind w:firstLine="420" w:firstLineChars="200"/>
        <w:rPr>
          <w:rFonts w:hint="default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3.承包方式：施工设计总承包，乙方对本项目的设计、施工质量、安全、进度等全面负责，确保项目整体满足合同约定及相关规范要求。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四、合同工期：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45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>日历天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，开工日期以甲方正式通知为准。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五、工程质量等级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乙方严格按照国家颁发的施工验收规范进行施工，工程质量应达到国家或专业质量检验评定标准条件。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本工程要求质量等级为：合格。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六、合同价款及承包方式：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甲方将本项目渭水一路延大创新学院北门路口交通信号灯、电子警察设备系统、视频监控设备增设工程发包给乙方施工，总承包价款¥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元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大写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承包方式：总价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总承包，包工包料。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本合同金额为完成本工程承包范围所需之全部的费用，包括但不限于以下内容：设计费、人工费、材料费、包装费、组装费、就位安装费、运输费、卸货及二次运输费、设备配置优化费、机械费、临时设施费、施工措施费、安全文明施工费、环境保护费、保险费、调试费、协调费、材料设备所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的各种检测费、已完工程检测（试验）费、竣工验收费、赶工费、培训费、保修费、返工费、手续费、风险费、规费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及税金等乙方完成本合同项下义务所需要的一切费用。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七、付款及结算方式：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项目进场后甲方向乙方支付工程款的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highlight w:val="none"/>
          <w:u w:val="none"/>
          <w:lang w:val="en-US" w:eastAsia="zh-CN"/>
        </w:rPr>
        <w:t>%，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本工程竣工验收合格，经甲方审核后支付至结算审核金额的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%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，剩余工程款的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%作为质保金，自验收合格后1年后支付。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八、双方权利及责任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（一）甲方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1.甲方向乙方提供乙方办理手续所需的相关资料。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2.负责配合、协调施工现场的关系，解决现场临时出现的问题。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3.按照合同约定及时向乙方拨付工程款。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（二）乙方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1.有权要求甲方按合同约定支付合同价款，并提供开展设计、施工工作所需的相关资料及必要协助。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严格按照国家、行业及地方现行的相关规范、标准及本合同约定进行设计、施工工作，确保设计、施工质量及进度符合要求，做好安全文明施工管理，承担施工过程中的安全生产责任，因乙方原因造成的安全事故等一切损失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在设计过程中应充分考虑施工的可行性、合理性及经济性，积极与甲方及相关部门沟通协调，按要求及时修改完善设计文件；在施工过程中，应严格遵守施工现场的各项规章制度，接受甲方及相关监管部门的监督管理，按施工进度计划合理组织施工，确保按时保质完成施工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.按合同约定时间完成施工任务，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严格按国家有关施工规范、规程、标准施工，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保证施工质量，确保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交通秩序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通畅。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cs="宋体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.因乙方原因未按合同规定的工期交付使用的，每逾期一天，应当按照【</w:t>
      </w:r>
      <w:r>
        <w:rPr>
          <w:rFonts w:hint="eastAsia" w:cs="宋体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元/天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】向甲方承担违约责任。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.乙方负责办理与施工、验收相关的各类手续，并承担相应费用。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.负责做好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施工现场地下管线和邻近建筑物、构筑物（包括文物保护建筑）、古树名木的保护工作。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.乙方负责施工现场的安全施工管理，认真贯彻执行国家的安全生产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法律法规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及各项政策，如因乙方施工原因致使任何人身损害或财产损失，乙方承担全部赔偿责任。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.保证施工现场清洁符合有关规定，交工前清理现场达到建筑物无污染，现场无建筑垃圾，承担因违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反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有关规定造成的损失和罚款。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cs="宋体"/>
          <w:sz w:val="21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.工程完工后，由乙方负责整个</w:t>
      </w:r>
      <w:r>
        <w:rPr>
          <w:rFonts w:hint="eastAsia" w:cs="宋体"/>
          <w:sz w:val="21"/>
          <w:szCs w:val="21"/>
          <w:highlight w:val="none"/>
          <w:lang w:val="en-US" w:eastAsia="zh-CN"/>
        </w:rPr>
        <w:t>交通信号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系统的检测调试，确认可正常运行后，按照要求提供竣工资料。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.已完工工程未交付甲方之前，乙方负责已完工工程的保护工作，如保护期间发生损坏，乙方自费负责修复。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九、保修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工程保修期为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年。在保修期间，工程存在质量问题需要维修的，乙方应在接到修理通知之时起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2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小时内派人维修，并不收取任何费用，若乙方拒绝修理或者不能按时到场修理，甲方可自行委托第三人对该工程进行维修，产生的一切费用由乙方承担，甲方有权利直接在质保金中扣除，质保金不足的，乙方应当自甲方通知之日起2日内支付至甲方账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十、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争议的解决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-SA"/>
        </w:rPr>
        <w:t>本协议一切争议双方协商解决，协商不成的，由项目所在地有管辖权的法院管辖。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十一、其他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1.本合同未尽事宜，双方协商解决。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2.本合同一式陆份，甲方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份，乙方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3.本合同自双方法定代表人签字</w:t>
      </w:r>
      <w:r>
        <w:rPr>
          <w:rFonts w:hint="eastAsia" w:cs="宋体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加盖公章（或加盖合同专用章）之日起生效。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page"/>
      </w:r>
    </w:p>
    <w:p>
      <w:pPr>
        <w:keepNext w:val="0"/>
        <w:keepLines w:val="0"/>
        <w:widowControl/>
        <w:suppressLineNumbers w:val="0"/>
        <w:shd w:val="clear" w:fill="FFFFFF"/>
        <w:spacing w:line="360" w:lineRule="auto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甲方（盖章）：____________________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法定代表人或授权代表（签字）：______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签订日期：______年______月______日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60" w:lineRule="auto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乙方（联合体牵头人盖章）：________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法定代表人或授权代表（签字）：______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联合体成员（盖章）：________________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法定代表人或授权代表（签字）：______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t>签订日期：______年______月______日</w:t>
      </w:r>
    </w:p>
    <w:p/>
    <w:p>
      <w:pPr>
        <w:pStyle w:val="2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注：上述合同仅作为参考文本，合同签订时双方可根据项目的具体要求进行修订，实质性内容不得违背招标文件的条款</w:t>
      </w:r>
      <w:r>
        <w:rPr>
          <w:rFonts w:hint="eastAsia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喵喵奶糖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NjYwODlmZTVmYjZhNmE3MGY4MmFiNDdiODZmYmUifQ=="/>
    <w:docVar w:name="KSO_WPS_MARK_KEY" w:val="8da986f8-4bdb-42c7-bde2-734090b70f56"/>
  </w:docVars>
  <w:rsids>
    <w:rsidRoot w:val="1AC47E82"/>
    <w:rsid w:val="1AC47E82"/>
    <w:rsid w:val="2DEF2B9A"/>
    <w:rsid w:val="363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Cs w:val="21"/>
      <w:lang w:val="zh-CN" w:bidi="zh-CN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表格文字"/>
    <w:basedOn w:val="1"/>
    <w:qFormat/>
    <w:uiPriority w:val="0"/>
    <w:pPr>
      <w:adjustRightInd w:val="0"/>
      <w:snapToGrid w:val="0"/>
    </w:pPr>
    <w:rPr>
      <w:rFonts w:ascii="宋体" w:hAnsi="宋体" w:cs="宋体"/>
      <w:kern w:val="0"/>
      <w:sz w:val="36"/>
      <w:szCs w:val="21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1847</Words>
  <Characters>1865</Characters>
  <Lines>0</Lines>
  <Paragraphs>0</Paragraphs>
  <TotalTime>4</TotalTime>
  <ScaleCrop>false</ScaleCrop>
  <LinksUpToDate>false</LinksUpToDate>
  <CharactersWithSpaces>2528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2024-06-24T06:57:00Z</dcterms:created>
  <dc:creator>小怪兽</dc:creator>
  <cp:lastModifiedBy>Fluoxetine </cp:lastModifiedBy>
  <dcterms:modified xsi:type="dcterms:W3CDTF">2024-12-31T07:31:57Z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4FD6C52C5F1D4B5DA6555B0C6816E598_11</vt:lpwstr>
  </property>
</Properties>
</file>