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新筑社区卫生服务中心新址餐厅厨具设备采购项目</w:t>
      </w:r>
    </w:p>
    <w:p>
      <w:pPr>
        <w:pStyle w:val="null3"/>
        <w:jc w:val="center"/>
        <w:outlineLvl w:val="2"/>
      </w:pPr>
      <w:r>
        <w:rPr>
          <w:sz w:val="28"/>
          <w:b/>
        </w:rPr>
        <w:t>采购项目编号：</w:t>
      </w:r>
      <w:r>
        <w:rPr>
          <w:sz w:val="28"/>
          <w:b/>
        </w:rPr>
        <w:t>GWZC-2024-038.</w:t>
      </w:r>
      <w:r>
        <w:br/>
      </w:r>
      <w:r>
        <w:br/>
      </w:r>
      <w:r>
        <w:br/>
      </w:r>
    </w:p>
    <w:p>
      <w:pPr>
        <w:pStyle w:val="null3"/>
        <w:jc w:val="center"/>
        <w:outlineLvl w:val="2"/>
      </w:pPr>
      <w:r>
        <w:rPr>
          <w:sz w:val="28"/>
          <w:b/>
        </w:rPr>
        <w:t>西安国际港务区新筑社区卫生服务中心</w:t>
      </w:r>
    </w:p>
    <w:p>
      <w:pPr>
        <w:pStyle w:val="null3"/>
        <w:jc w:val="center"/>
        <w:outlineLvl w:val="2"/>
      </w:pPr>
      <w:r>
        <w:rPr>
          <w:sz w:val="28"/>
          <w:b/>
        </w:rPr>
        <w:t>陕西慧科工程管理咨询有限公司</w:t>
      </w:r>
      <w:r>
        <w:rPr>
          <w:sz w:val="28"/>
          <w:b/>
        </w:rPr>
        <w:t>共同编制</w:t>
      </w:r>
    </w:p>
    <w:p>
      <w:pPr>
        <w:pStyle w:val="null3"/>
        <w:jc w:val="center"/>
        <w:outlineLvl w:val="2"/>
      </w:pPr>
      <w:r>
        <w:rPr>
          <w:sz w:val="28"/>
          <w:b/>
        </w:rPr>
        <w:t>2024年08月30日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陕西慧科工程管理咨询有限公司</w:t>
      </w:r>
      <w:r>
        <w:rPr/>
        <w:t>（以下简称“代理机构”）受</w:t>
      </w:r>
      <w:r>
        <w:rPr/>
        <w:t>西安国际港务区新筑社区卫生服务中心</w:t>
      </w:r>
      <w:r>
        <w:rPr/>
        <w:t>委托，拟对</w:t>
      </w:r>
      <w:r>
        <w:rPr/>
        <w:t>新筑社区卫生服务中心新址餐厅厨具设备采购项目</w:t>
      </w:r>
      <w:r>
        <w:rPr/>
        <w:t>采用竞争性磋商采购方式进行采购，兹邀请供应商参加本项目的竞争性磋商。</w:t>
      </w:r>
    </w:p>
    <w:p>
      <w:pPr>
        <w:pStyle w:val="null3"/>
        <w:outlineLvl w:val="2"/>
      </w:pPr>
      <w:r>
        <w:rPr>
          <w:sz w:val="28"/>
          <w:b/>
        </w:rPr>
        <w:t>一、项目编号：</w:t>
      </w:r>
      <w:r>
        <w:rPr>
          <w:sz w:val="28"/>
          <w:b/>
        </w:rPr>
        <w:t>GWZC-2024-038.</w:t>
      </w:r>
    </w:p>
    <w:p>
      <w:pPr>
        <w:pStyle w:val="null3"/>
        <w:outlineLvl w:val="2"/>
      </w:pPr>
      <w:r>
        <w:rPr>
          <w:sz w:val="28"/>
          <w:b/>
        </w:rPr>
        <w:t>二、项目名称：</w:t>
      </w:r>
      <w:r>
        <w:rPr>
          <w:sz w:val="28"/>
          <w:b/>
        </w:rPr>
        <w:t>新筑社区卫生服务中心新址餐厅厨具设备采购项目</w:t>
      </w:r>
    </w:p>
    <w:p>
      <w:pPr>
        <w:pStyle w:val="null3"/>
        <w:outlineLvl w:val="2"/>
      </w:pPr>
      <w:r>
        <w:rPr>
          <w:sz w:val="28"/>
          <w:b/>
        </w:rPr>
        <w:t>三、磋商项目简介</w:t>
      </w:r>
    </w:p>
    <w:p>
      <w:pPr>
        <w:pStyle w:val="null3"/>
        <w:ind w:firstLine="480"/>
      </w:pPr>
      <w:r>
        <w:rPr/>
        <w:t>采购1批厨房设备，具体详见采购内容。本项目设核心产品；油烟净化系统，</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采购包1（餐厅厨具设备采购）：属于专门面向中小企业采购。</w:t>
      </w:r>
    </w:p>
    <w:p>
      <w:pPr>
        <w:pStyle w:val="null3"/>
        <w:ind w:firstLine="480"/>
      </w:pPr>
      <w:r>
        <w:rPr/>
        <w:t>（三）本项目的特定资格要求：</w:t>
      </w:r>
    </w:p>
    <w:p>
      <w:pPr>
        <w:pStyle w:val="null3"/>
      </w:pPr>
      <w:r>
        <w:rPr/>
        <w:t>采购包1：</w:t>
      </w:r>
    </w:p>
    <w:p>
      <w:pPr>
        <w:pStyle w:val="null3"/>
      </w:pPr>
      <w:r>
        <w:rPr/>
        <w:t>1、有效的主体资格证明：供应商为合法注册的法人、其他组织或自然人，提供营业执照等证明文件</w:t>
      </w:r>
    </w:p>
    <w:p>
      <w:pPr>
        <w:pStyle w:val="null3"/>
      </w:pPr>
      <w:r>
        <w:rPr/>
        <w:t>2、财务状况报告（任选其一）：供应商2023年度经审计的财务报告或响应文件递交截止时间前三个月内其基本开户银行出具的资信证明及账户开户许可证明材料或财政部门认可的政府采购专业担保机构开具的担保函</w:t>
      </w:r>
    </w:p>
    <w:p>
      <w:pPr>
        <w:pStyle w:val="null3"/>
      </w:pPr>
      <w:r>
        <w:rPr/>
        <w:t>3、税收缴纳证明：提供响应文件递交截止日前一年内已缴存的至少一个月的纳税证明或完税证明。依法免税的供应商应提供相关文件证明</w:t>
      </w:r>
    </w:p>
    <w:p>
      <w:pPr>
        <w:pStyle w:val="null3"/>
      </w:pPr>
      <w:r>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t>5、专业技术能力的声明：提供具有履行本合同所必需的设备和专业技术能力的声明或承诺</w:t>
      </w:r>
    </w:p>
    <w:p>
      <w:pPr>
        <w:pStyle w:val="null3"/>
      </w:pPr>
      <w:r>
        <w:rPr/>
        <w:t>6、没有重大违法记录的书面声明：提供参加政府采购活动前三年内在经营活动中没有重大违法记录的书面声明</w:t>
      </w:r>
    </w:p>
    <w:p>
      <w:pPr>
        <w:pStyle w:val="null3"/>
      </w:pPr>
      <w:r>
        <w:rPr/>
        <w:t>7、供应商信用：不得为“信用中国”网站(http://www.creditchina.gov.cn)列入“失信被执行人、重大税收违法失信主体”的供应商；不得为中国政府采购网(http://www.ccgp.gov.cn)“政府采购严重违法失信行为记录名单”中的供应商</w:t>
      </w:r>
    </w:p>
    <w:p>
      <w:pPr>
        <w:pStyle w:val="null3"/>
      </w:pPr>
      <w:r>
        <w:rPr/>
        <w:t>8、关联关系说明：单位负责人为同一人或者存在直接控股、管理关系的不同供应商，不得参加同一合同项下的采购活动</w:t>
      </w:r>
    </w:p>
    <w:p>
      <w:pPr>
        <w:pStyle w:val="null3"/>
      </w:pPr>
      <w:r>
        <w:rPr/>
        <w:t>9、非联合承诺：本项目不接受联合体磋商，提供承诺</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西安国际港务区新筑社区卫生服务中心</w:t>
      </w:r>
    </w:p>
    <w:p>
      <w:pPr>
        <w:pStyle w:val="null3"/>
      </w:pPr>
      <w:r>
        <w:rPr/>
        <w:t xml:space="preserve"> 地址： </w:t>
      </w:r>
      <w:r>
        <w:rPr/>
        <w:t>西安市国际港务区新筑镇</w:t>
      </w:r>
    </w:p>
    <w:p>
      <w:pPr>
        <w:pStyle w:val="null3"/>
      </w:pPr>
      <w:r>
        <w:rPr/>
        <w:t xml:space="preserve"> 邮编： </w:t>
      </w:r>
      <w:r>
        <w:rPr/>
        <w:t>710038</w:t>
      </w:r>
    </w:p>
    <w:p>
      <w:pPr>
        <w:pStyle w:val="null3"/>
      </w:pPr>
      <w:r>
        <w:rPr/>
        <w:t xml:space="preserve"> 联系人： </w:t>
      </w:r>
      <w:r>
        <w:rPr/>
        <w:t xml:space="preserve"> 邸老师</w:t>
      </w:r>
    </w:p>
    <w:p>
      <w:pPr>
        <w:pStyle w:val="null3"/>
      </w:pPr>
      <w:r>
        <w:rPr/>
        <w:t xml:space="preserve"> 联系电话： </w:t>
      </w:r>
      <w:r>
        <w:rPr/>
        <w:t>029-83411858转811</w:t>
      </w:r>
    </w:p>
    <w:p>
      <w:pPr>
        <w:pStyle w:val="null3"/>
        <w:outlineLvl w:val="3"/>
      </w:pPr>
      <w:r>
        <w:rPr>
          <w:sz w:val="24"/>
          <w:b/>
        </w:rPr>
        <w:t>代理机构：</w:t>
      </w:r>
      <w:r>
        <w:rPr>
          <w:sz w:val="24"/>
          <w:b/>
        </w:rPr>
        <w:t>陕西慧科工程管理咨询有限公司</w:t>
      </w:r>
    </w:p>
    <w:p>
      <w:pPr>
        <w:pStyle w:val="null3"/>
      </w:pPr>
      <w:r>
        <w:rPr/>
        <w:t xml:space="preserve"> 地址： </w:t>
      </w:r>
      <w:r>
        <w:rPr/>
        <w:t>西安市高新区锦业一路56号研祥城市广场C座3楼C-306室</w:t>
      </w:r>
    </w:p>
    <w:p>
      <w:pPr>
        <w:pStyle w:val="null3"/>
      </w:pPr>
      <w:r>
        <w:rPr/>
        <w:t xml:space="preserve"> 邮编： </w:t>
      </w:r>
      <w:r>
        <w:rPr/>
        <w:t>710076</w:t>
      </w:r>
    </w:p>
    <w:p>
      <w:pPr>
        <w:pStyle w:val="null3"/>
      </w:pPr>
      <w:r>
        <w:rPr/>
        <w:t xml:space="preserve"> 联系人： </w:t>
      </w:r>
      <w:r>
        <w:rPr/>
        <w:t>李小刚</w:t>
      </w:r>
    </w:p>
    <w:p>
      <w:pPr>
        <w:pStyle w:val="null3"/>
      </w:pPr>
      <w:r>
        <w:rPr/>
        <w:t xml:space="preserve"> 联系电话： </w:t>
      </w:r>
      <w:r>
        <w:rPr/>
        <w:t>029-89384142</w:t>
      </w:r>
    </w:p>
    <w:p>
      <w:pPr>
        <w:pStyle w:val="null3"/>
        <w:outlineLvl w:val="3"/>
      </w:pPr>
      <w:r>
        <w:rPr>
          <w:sz w:val="24"/>
          <w:b/>
        </w:rPr>
        <w:t>采购监督机构：</w:t>
      </w:r>
      <w:r>
        <w:rPr>
          <w:sz w:val="24"/>
          <w:b/>
        </w:rPr>
        <w:t>西安浐灞国际港财政金融局</w:t>
      </w:r>
    </w:p>
    <w:p>
      <w:pPr>
        <w:pStyle w:val="null3"/>
        <w:ind w:firstLine="480"/>
      </w:pPr>
      <w:r>
        <w:rPr/>
        <w:t>联系人：</w:t>
      </w:r>
      <w:r>
        <w:rPr/>
        <w:t>袁老师</w:t>
      </w:r>
    </w:p>
    <w:p>
      <w:pPr>
        <w:pStyle w:val="null3"/>
        <w:ind w:firstLine="480"/>
      </w:pPr>
      <w:r>
        <w:rPr/>
        <w:t>联系电话：</w:t>
      </w:r>
      <w:r>
        <w:rPr/>
        <w:t>029-83521198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采购包1：299,700.00元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和国家发改委办公厅《关于招标代理服务收费有关问题的通知》（发改办价格〔2003〕857号）文件规定标准收取，成交单位在领取成交通知书时向代理机构支付代理服务费。缴纳账户如下： 户名：陕西慧科工程管理咨询有限公司 账号：611301135013001841428 开户行：交通银行股份有限公司西安光华路支行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西安国际港务区新筑社区卫生服务中心</w:t>
      </w:r>
      <w:r>
        <w:rPr/>
        <w:t>和</w:t>
      </w:r>
      <w:r>
        <w:rPr/>
        <w:t>陕西慧科工程管理咨询有限公司</w:t>
      </w:r>
      <w:r>
        <w:rPr/>
        <w:t>享有。对磋商文件中供应商参加本次政府采购活动应当具备的条件，磋商项目技术、服务、商务及其他要求，评审细则及标准由</w:t>
      </w:r>
      <w:r>
        <w:rPr/>
        <w:t>西安国际港务区新筑社区卫生服务中心</w:t>
      </w:r>
      <w:r>
        <w:rPr/>
        <w:t>负责解释。除上述磋商文件内容，其他内容由</w:t>
      </w:r>
      <w:r>
        <w:rPr/>
        <w:t>陕西慧科工程管理咨询有限公司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陕西慧科工程管理咨询有限公司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符合国家或行业相关标准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陕西慧科工程管理咨询有限公司</w:t>
      </w:r>
      <w:r>
        <w:rPr/>
        <w:t xml:space="preserve"> 负责答复；供应商对采购过程的询问、质疑由</w:t>
      </w:r>
      <w:r>
        <w:rPr/>
        <w:t>陕西慧科工程管理咨询有限公司</w:t>
      </w:r>
      <w:r>
        <w:rPr/>
        <w:t xml:space="preserve"> 负责答复；供应商对采购结果的询问、质疑由 </w:t>
      </w:r>
      <w:r>
        <w:rPr/>
        <w:t>陕西慧科工程管理咨询有限公司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联系人：李小刚</w:t>
      </w:r>
    </w:p>
    <w:p>
      <w:pPr>
        <w:pStyle w:val="null3"/>
      </w:pPr>
      <w:r>
        <w:rPr/>
        <w:t>联系电话：029-89384142</w:t>
      </w:r>
    </w:p>
    <w:p>
      <w:pPr>
        <w:pStyle w:val="null3"/>
      </w:pPr>
      <w:r>
        <w:rPr/>
        <w:t>地址：西安市高新区锦业一路56号研祥城市广场C座3楼C-306室</w:t>
      </w:r>
    </w:p>
    <w:p>
      <w:pPr>
        <w:pStyle w:val="null3"/>
      </w:pPr>
      <w:r>
        <w:rPr/>
        <w:t>邮编：710076</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采购1批厨房设备，具体详见采购内容。本项目设核心产品：油烟净化系统。</w:t>
      </w:r>
    </w:p>
    <w:p>
      <w:pPr>
        <w:pStyle w:val="null3"/>
        <w:outlineLvl w:val="2"/>
      </w:pPr>
      <w:r>
        <w:rPr>
          <w:sz w:val="28"/>
          <w:b/>
        </w:rPr>
        <w:t>3.2采购内容</w:t>
      </w:r>
    </w:p>
    <w:p>
      <w:pPr>
        <w:pStyle w:val="null3"/>
      </w:pPr>
      <w:r>
        <w:rPr/>
        <w:t>采购包1：</w:t>
      </w:r>
    </w:p>
    <w:p>
      <w:pPr>
        <w:pStyle w:val="null3"/>
      </w:pPr>
      <w:r>
        <w:rPr/>
        <w:t>采购包预算金额（元）: 299,700.00</w:t>
      </w:r>
    </w:p>
    <w:p>
      <w:pPr>
        <w:pStyle w:val="null3"/>
      </w:pPr>
      <w:r>
        <w:rPr/>
        <w:t>采购包最高限价（元）: 280,000.00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餐厅厨具设备</w:t>
            </w:r>
          </w:p>
        </w:tc>
        <w:tc>
          <w:tcPr>
            <w:tcW w:type="dxa" w:w="831"/>
          </w:tcPr>
          <w:p>
            <w:pPr>
              <w:pStyle w:val="null3"/>
              <w:jc w:val="right"/>
            </w:pPr>
            <w:r>
              <w:rPr/>
              <w:t>1.00</w:t>
            </w:r>
          </w:p>
        </w:tc>
        <w:tc>
          <w:tcPr>
            <w:tcW w:type="dxa" w:w="831"/>
          </w:tcPr>
          <w:p>
            <w:pPr>
              <w:pStyle w:val="null3"/>
              <w:jc w:val="right"/>
            </w:pPr>
            <w:r>
              <w:rPr/>
              <w:t>299,700.00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标的名称：餐厅厨具设备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spacing w:before="105"/>
              <w:jc w:val="both"/>
            </w:pPr>
            <w:r>
              <w:rPr>
                <w:rFonts w:ascii="宋体" w:hAnsi="宋体" w:cs="宋体" w:eastAsia="宋体"/>
                <w:sz w:val="21"/>
                <w:b/>
                <w:shd w:fill="FFFFFF" w:val="clear"/>
              </w:rPr>
              <w:t>一、项目概况建设目标</w:t>
            </w:r>
          </w:p>
          <w:p>
            <w:pPr>
              <w:pStyle w:val="null3"/>
              <w:spacing w:before="105"/>
              <w:ind w:firstLine="420"/>
              <w:jc w:val="both"/>
            </w:pPr>
            <w:r>
              <w:rPr>
                <w:rFonts w:ascii="宋体" w:hAnsi="宋体" w:cs="宋体" w:eastAsia="宋体"/>
                <w:sz w:val="21"/>
                <w:shd w:fill="FFFFFF" w:val="clear"/>
              </w:rPr>
              <w:t>采购一批新筑社区卫生服务中心新址新增餐厅厨具设备，主要包含送餐车、工作台、水池、大锅灶、蒸饭柜、冰箱、馒头机、切肉机等各类相关的厨房用品、炊事机械等。</w:t>
            </w:r>
          </w:p>
          <w:p>
            <w:pPr>
              <w:pStyle w:val="null3"/>
              <w:jc w:val="both"/>
            </w:pPr>
            <w:r>
              <w:rPr>
                <w:rFonts w:ascii="宋体" w:hAnsi="宋体" w:cs="宋体" w:eastAsia="宋体"/>
                <w:sz w:val="21"/>
                <w:b/>
                <w:shd w:fill="FFFFFF" w:val="clear"/>
              </w:rPr>
              <w:t>二、</w:t>
            </w:r>
            <w:r>
              <w:rPr>
                <w:rFonts w:ascii="宋体" w:hAnsi="宋体" w:cs="宋体" w:eastAsia="宋体"/>
                <w:sz w:val="21"/>
                <w:b/>
                <w:shd w:fill="FFFFFF" w:val="clear"/>
              </w:rPr>
              <w:t>采购内容</w:t>
            </w:r>
          </w:p>
          <w:p>
            <w:pPr>
              <w:pStyle w:val="null3"/>
              <w:spacing w:before="105"/>
              <w:ind w:firstLine="420"/>
              <w:jc w:val="both"/>
            </w:pPr>
            <w:r>
              <w:rPr>
                <w:rFonts w:ascii="宋体" w:hAnsi="宋体" w:cs="宋体" w:eastAsia="宋体"/>
                <w:sz w:val="21"/>
                <w:shd w:fill="FFFFFF" w:val="clear"/>
              </w:rPr>
              <w:t>采购一批厨具设备，同时安装调试使之达到使用条件。</w:t>
            </w:r>
          </w:p>
          <w:p>
            <w:pPr>
              <w:pStyle w:val="null3"/>
              <w:spacing w:before="105"/>
              <w:ind w:firstLine="422"/>
              <w:jc w:val="both"/>
            </w:pPr>
            <w:r>
              <w:rPr>
                <w:rFonts w:ascii="宋体" w:hAnsi="宋体" w:cs="宋体" w:eastAsia="宋体"/>
                <w:sz w:val="21"/>
                <w:b/>
                <w:shd w:fill="FFFFFF" w:val="clear"/>
              </w:rPr>
              <w:t>三、商务要求</w:t>
            </w:r>
          </w:p>
          <w:p>
            <w:pPr>
              <w:pStyle w:val="null3"/>
              <w:spacing w:before="105"/>
              <w:ind w:firstLine="420"/>
              <w:jc w:val="both"/>
            </w:pPr>
            <w:r>
              <w:rPr>
                <w:rFonts w:ascii="宋体" w:hAnsi="宋体" w:cs="宋体" w:eastAsia="宋体"/>
                <w:sz w:val="21"/>
                <w:shd w:fill="FFFFFF" w:val="clear"/>
              </w:rPr>
              <w:t>交货期：合同签订后</w:t>
            </w:r>
            <w:r>
              <w:rPr>
                <w:rFonts w:ascii="宋体" w:hAnsi="宋体" w:cs="宋体" w:eastAsia="宋体"/>
                <w:sz w:val="21"/>
                <w:shd w:fill="FFFFFF" w:val="clear"/>
              </w:rPr>
              <w:t>60日内完成供货，安装调试到位并达到使用要求。</w:t>
            </w:r>
          </w:p>
          <w:p>
            <w:pPr>
              <w:pStyle w:val="null3"/>
              <w:spacing w:before="105"/>
              <w:ind w:firstLine="420"/>
              <w:jc w:val="both"/>
            </w:pPr>
            <w:r>
              <w:rPr>
                <w:rFonts w:ascii="宋体" w:hAnsi="宋体" w:cs="宋体" w:eastAsia="宋体"/>
                <w:sz w:val="21"/>
                <w:shd w:fill="FFFFFF" w:val="clear"/>
              </w:rPr>
              <w:t>地点：采购人指定地点。</w:t>
            </w:r>
          </w:p>
          <w:p>
            <w:pPr>
              <w:pStyle w:val="null3"/>
              <w:spacing w:before="105"/>
              <w:ind w:firstLine="420"/>
              <w:jc w:val="both"/>
            </w:pPr>
            <w:r>
              <w:rPr>
                <w:rFonts w:ascii="宋体" w:hAnsi="宋体" w:cs="宋体" w:eastAsia="宋体"/>
                <w:sz w:val="21"/>
                <w:shd w:fill="FFFFFF" w:val="clear"/>
              </w:rPr>
              <w:t>质保期：整机质保</w:t>
            </w:r>
            <w:r>
              <w:rPr>
                <w:rFonts w:ascii="宋体" w:hAnsi="宋体" w:cs="宋体" w:eastAsia="宋体"/>
                <w:sz w:val="21"/>
                <w:shd w:fill="FFFFFF" w:val="clear"/>
              </w:rPr>
              <w:t>3年</w:t>
            </w:r>
          </w:p>
          <w:p>
            <w:pPr>
              <w:pStyle w:val="null3"/>
              <w:ind w:firstLine="422"/>
              <w:jc w:val="both"/>
            </w:pPr>
            <w:r>
              <w:rPr>
                <w:rFonts w:ascii="宋体" w:hAnsi="宋体" w:cs="宋体" w:eastAsia="宋体"/>
                <w:sz w:val="21"/>
                <w:b/>
                <w:shd w:fill="FFFFFF" w:val="clear"/>
              </w:rPr>
              <w:t>四、验收标准</w:t>
            </w:r>
          </w:p>
          <w:p>
            <w:pPr>
              <w:pStyle w:val="null3"/>
              <w:spacing w:before="105"/>
              <w:ind w:firstLine="420"/>
              <w:jc w:val="both"/>
            </w:pPr>
            <w:r>
              <w:rPr>
                <w:rFonts w:ascii="宋体" w:hAnsi="宋体" w:cs="宋体" w:eastAsia="宋体"/>
                <w:sz w:val="21"/>
                <w:shd w:fill="FFFFFF" w:val="clear"/>
              </w:rPr>
              <w:t>1、产品运抵采购人所在地现场后，采购人与供货商共同验收，验收结果双方认可。</w:t>
            </w:r>
          </w:p>
          <w:p>
            <w:pPr>
              <w:pStyle w:val="null3"/>
              <w:spacing w:before="105"/>
              <w:ind w:firstLine="420"/>
              <w:jc w:val="both"/>
            </w:pPr>
            <w:r>
              <w:rPr>
                <w:rFonts w:ascii="宋体" w:hAnsi="宋体" w:cs="宋体" w:eastAsia="宋体"/>
                <w:sz w:val="21"/>
                <w:shd w:fill="FFFFFF" w:val="clear"/>
              </w:rPr>
              <w:t>2、必须保证所投商品的完整性，能满足全部功能的使用。</w:t>
            </w:r>
          </w:p>
          <w:p>
            <w:pPr>
              <w:pStyle w:val="null3"/>
              <w:spacing w:before="105"/>
              <w:ind w:firstLine="420"/>
              <w:jc w:val="both"/>
            </w:pPr>
            <w:r>
              <w:rPr>
                <w:rFonts w:ascii="宋体" w:hAnsi="宋体" w:cs="宋体" w:eastAsia="宋体"/>
                <w:sz w:val="21"/>
                <w:shd w:fill="FFFFFF" w:val="clear"/>
              </w:rPr>
              <w:t>3、提供的产品（技术指标除另作规定外）均应符合行业相关标准。必须对供货的商品进行检验。由采购人组织验收，并出具验收结果和意见，供货商负责向验收组提交验收所需文件和相关资料（如检测报告等）。</w:t>
            </w:r>
          </w:p>
          <w:p>
            <w:pPr>
              <w:pStyle w:val="null3"/>
              <w:jc w:val="both"/>
            </w:pPr>
            <w:r>
              <w:rPr>
                <w:rFonts w:ascii="宋体" w:hAnsi="宋体" w:cs="宋体" w:eastAsia="宋体"/>
                <w:sz w:val="21"/>
                <w:shd w:fill="FFFFFF" w:val="clear"/>
              </w:rPr>
              <w:t>4、产品的包装应为生产厂商出产时的原包装，包装箱内必须附有详细的装箱清单。</w:t>
            </w:r>
          </w:p>
        </w:tc>
      </w:tr>
      <w:tr>
        <w:tc>
          <w:tcPr>
            <w:tcW w:type="dxa" w:w="2769"/>
          </w:tcPr>
          <w:p>
            <w:pPr>
              <w:pStyle w:val="null3"/>
            </w:pPr>
            <w:r>
              <w:rPr/>
              <w:t>▲</w:t>
            </w: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4"/>
              <w:gridCol w:w="167"/>
              <w:gridCol w:w="261"/>
              <w:gridCol w:w="344"/>
              <w:gridCol w:w="125"/>
              <w:gridCol w:w="130"/>
              <w:gridCol w:w="1388"/>
            </w:tblGrid>
            <w:tr>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序号</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分区</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品名</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设备规格</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单位</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数量</w:t>
                  </w:r>
                </w:p>
              </w:tc>
              <w:tc>
                <w:tcPr>
                  <w:tcW w:type="dxa" w:w="1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 xml:space="preserve"> </w:t>
                  </w:r>
                  <w:r>
                    <w:rPr>
                      <w:rFonts w:ascii="宋体" w:hAnsi="宋体" w:cs="宋体" w:eastAsia="宋体"/>
                      <w:sz w:val="20"/>
                    </w:rPr>
                    <w:t>技术参数</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1</w:t>
                  </w:r>
                </w:p>
              </w:tc>
              <w:tc>
                <w:tcPr>
                  <w:tcW w:type="dxa" w:w="1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病房分餐区</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1200送餐车</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1430*650*1100mm±50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额定电压：</w:t>
                  </w:r>
                  <w:r>
                    <w:rPr>
                      <w:rFonts w:ascii="宋体" w:hAnsi="宋体" w:cs="宋体" w:eastAsia="宋体"/>
                      <w:sz w:val="20"/>
                    </w:rPr>
                    <w:t>220V~</w:t>
                  </w:r>
                  <w:r>
                    <w:br/>
                  </w:r>
                  <w:r>
                    <w:rPr>
                      <w:rFonts w:ascii="宋体" w:hAnsi="宋体" w:cs="宋体" w:eastAsia="宋体"/>
                      <w:sz w:val="20"/>
                    </w:rPr>
                    <w:t>额定功率：</w:t>
                  </w:r>
                  <w:r>
                    <w:rPr>
                      <w:rFonts w:ascii="宋体" w:hAnsi="宋体" w:cs="宋体" w:eastAsia="宋体"/>
                      <w:sz w:val="20"/>
                    </w:rPr>
                    <w:t>2KW</w:t>
                  </w:r>
                  <w:r>
                    <w:br/>
                  </w:r>
                  <w:r>
                    <w:rPr>
                      <w:rFonts w:ascii="宋体" w:hAnsi="宋体" w:cs="宋体" w:eastAsia="宋体"/>
                      <w:sz w:val="20"/>
                    </w:rPr>
                    <w:t>厚度为</w:t>
                  </w:r>
                  <w:r>
                    <w:rPr>
                      <w:rFonts w:ascii="宋体" w:hAnsi="宋体" w:cs="宋体" w:eastAsia="宋体"/>
                      <w:sz w:val="20"/>
                    </w:rPr>
                    <w:t>≥1.5mm厚不锈钢</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2</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1800五格保温售饭工作台</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1800*700mm±50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整体采用</w:t>
                  </w:r>
                  <w:r>
                    <w:rPr>
                      <w:rFonts w:ascii="宋体" w:hAnsi="宋体" w:cs="宋体" w:eastAsia="宋体"/>
                      <w:sz w:val="20"/>
                    </w:rPr>
                    <w:t xml:space="preserve">304#不锈钢板制作，厚度为≥1.0mm厚不锈钢磨砂板；配置不锈钢可调重力活动脚，调节范围≥40㎜。            </w:t>
                  </w:r>
                </w:p>
                <w:p>
                  <w:pPr>
                    <w:pStyle w:val="null3"/>
                    <w:jc w:val="left"/>
                  </w:pPr>
                  <w:r>
                    <w:rPr>
                      <w:rFonts w:ascii="宋体" w:hAnsi="宋体" w:cs="宋体" w:eastAsia="宋体"/>
                      <w:sz w:val="20"/>
                    </w:rPr>
                    <w:t xml:space="preserve"> </w:t>
                  </w:r>
                  <w:r>
                    <w:rPr>
                      <w:rFonts w:ascii="宋体" w:hAnsi="宋体" w:cs="宋体" w:eastAsia="宋体"/>
                      <w:sz w:val="20"/>
                    </w:rPr>
                    <w:t>额定电压：</w:t>
                  </w:r>
                  <w:r>
                    <w:rPr>
                      <w:rFonts w:ascii="宋体" w:hAnsi="宋体" w:cs="宋体" w:eastAsia="宋体"/>
                      <w:sz w:val="20"/>
                    </w:rPr>
                    <w:t>220V~</w:t>
                  </w:r>
                  <w:r>
                    <w:br/>
                  </w:r>
                  <w:r>
                    <w:rPr>
                      <w:rFonts w:ascii="宋体" w:hAnsi="宋体" w:cs="宋体" w:eastAsia="宋体"/>
                      <w:sz w:val="20"/>
                    </w:rPr>
                    <w:t>额定功率：</w:t>
                  </w:r>
                  <w:r>
                    <w:rPr>
                      <w:rFonts w:ascii="宋体" w:hAnsi="宋体" w:cs="宋体" w:eastAsia="宋体"/>
                      <w:sz w:val="20"/>
                    </w:rPr>
                    <w:t>≥3KW</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3</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1500双层工作台</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1500*700mm±200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1、工作台面板选用SUS304#2B磨砂贴塑板，厚度≥1.5mm；</w:t>
                  </w:r>
                  <w:r>
                    <w:br/>
                  </w:r>
                  <w:r>
                    <w:rPr>
                      <w:rFonts w:ascii="宋体" w:hAnsi="宋体" w:cs="宋体" w:eastAsia="宋体"/>
                      <w:sz w:val="20"/>
                    </w:rPr>
                    <w:t>2、台脚选用规格≥38*38*1.5mm不锈钢方管制作，带不锈钢（钢芯）可调节脚；</w:t>
                  </w:r>
                  <w:r>
                    <w:br/>
                  </w:r>
                  <w:r>
                    <w:rPr>
                      <w:rFonts w:ascii="宋体" w:hAnsi="宋体" w:cs="宋体" w:eastAsia="宋体"/>
                      <w:sz w:val="20"/>
                    </w:rPr>
                    <w:t>3、横通支架选用规格≥38*25*1.5mm不锈钢方管制作；</w:t>
                  </w:r>
                  <w:r>
                    <w:br/>
                  </w:r>
                  <w:r>
                    <w:rPr>
                      <w:rFonts w:ascii="宋体" w:hAnsi="宋体" w:cs="宋体" w:eastAsia="宋体"/>
                      <w:sz w:val="20"/>
                    </w:rPr>
                    <w:t>4、下层板选用SUS304#2B磨砂贴塑板，厚度≥1.0mm。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4</w:t>
                  </w:r>
                </w:p>
              </w:tc>
              <w:tc>
                <w:tcPr>
                  <w:tcW w:type="dxa" w:w="1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售卖区</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1500四格保温售饭工作台</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1500*700mm±200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整体采用</w:t>
                  </w:r>
                  <w:r>
                    <w:rPr>
                      <w:rFonts w:ascii="宋体" w:hAnsi="宋体" w:cs="宋体" w:eastAsia="宋体"/>
                      <w:sz w:val="20"/>
                    </w:rPr>
                    <w:t xml:space="preserve">304#不锈钢板制作，厚度为≥1.0mm厚不锈钢磨砂板，配置不锈钢可调重力活动脚，调节范围≥40㎜。             </w:t>
                  </w:r>
                </w:p>
                <w:p>
                  <w:pPr>
                    <w:pStyle w:val="null3"/>
                    <w:jc w:val="left"/>
                  </w:pPr>
                  <w:r>
                    <w:rPr>
                      <w:rFonts w:ascii="宋体" w:hAnsi="宋体" w:cs="宋体" w:eastAsia="宋体"/>
                      <w:sz w:val="20"/>
                    </w:rPr>
                    <w:t>额定电压：</w:t>
                  </w:r>
                  <w:r>
                    <w:rPr>
                      <w:rFonts w:ascii="宋体" w:hAnsi="宋体" w:cs="宋体" w:eastAsia="宋体"/>
                      <w:sz w:val="20"/>
                    </w:rPr>
                    <w:t>220V~</w:t>
                  </w:r>
                  <w:r>
                    <w:br/>
                  </w:r>
                  <w:r>
                    <w:rPr>
                      <w:rFonts w:ascii="宋体" w:hAnsi="宋体" w:cs="宋体" w:eastAsia="宋体"/>
                      <w:sz w:val="20"/>
                    </w:rPr>
                    <w:t>额定功率：</w:t>
                  </w:r>
                  <w:r>
                    <w:rPr>
                      <w:rFonts w:ascii="宋体" w:hAnsi="宋体" w:cs="宋体" w:eastAsia="宋体"/>
                      <w:sz w:val="20"/>
                    </w:rPr>
                    <w:t>≥3KW</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5</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电煮面炉</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700*700*930mm±50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功率：</w:t>
                  </w:r>
                  <w:r>
                    <w:rPr>
                      <w:rFonts w:ascii="宋体" w:hAnsi="宋体" w:cs="宋体" w:eastAsia="宋体"/>
                      <w:sz w:val="20"/>
                    </w:rPr>
                    <w:t xml:space="preserve">≥18KW  </w:t>
                  </w:r>
                </w:p>
                <w:p>
                  <w:pPr>
                    <w:pStyle w:val="null3"/>
                    <w:jc w:val="left"/>
                  </w:pPr>
                  <w:r>
                    <w:rPr>
                      <w:rFonts w:ascii="宋体" w:hAnsi="宋体" w:cs="宋体" w:eastAsia="宋体"/>
                      <w:sz w:val="20"/>
                    </w:rPr>
                    <w:t>电压：</w:t>
                  </w:r>
                  <w:r>
                    <w:rPr>
                      <w:rFonts w:ascii="宋体" w:hAnsi="宋体" w:cs="宋体" w:eastAsia="宋体"/>
                      <w:sz w:val="20"/>
                    </w:rPr>
                    <w:t xml:space="preserve">3N-380V  </w:t>
                  </w:r>
                </w:p>
                <w:p>
                  <w:pPr>
                    <w:pStyle w:val="null3"/>
                    <w:jc w:val="left"/>
                  </w:pPr>
                  <w:r>
                    <w:rPr>
                      <w:rFonts w:ascii="宋体" w:hAnsi="宋体" w:cs="宋体" w:eastAsia="宋体"/>
                      <w:sz w:val="20"/>
                    </w:rPr>
                    <w:t>净重：</w:t>
                  </w:r>
                  <w:r>
                    <w:rPr>
                      <w:rFonts w:ascii="宋体" w:hAnsi="宋体" w:cs="宋体" w:eastAsia="宋体"/>
                      <w:sz w:val="20"/>
                    </w:rPr>
                    <w:t>≥50KG</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6</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500单星水池</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500*500mm±50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1.台面采用S≥1.5mm厚304#不锈钢，配S≥1.0mm厚304#不锈钢板做加力筋；</w:t>
                  </w:r>
                  <w:r>
                    <w:br/>
                  </w:r>
                  <w:r>
                    <w:rPr>
                      <w:rFonts w:ascii="宋体" w:hAnsi="宋体" w:cs="宋体" w:eastAsia="宋体"/>
                      <w:sz w:val="20"/>
                    </w:rPr>
                    <w:t>2.星盆采用S≥1.5mm304#不锈钢板;</w:t>
                  </w:r>
                  <w:r>
                    <w:br/>
                  </w:r>
                  <w:r>
                    <w:rPr>
                      <w:rFonts w:ascii="宋体" w:hAnsi="宋体" w:cs="宋体" w:eastAsia="宋体"/>
                      <w:sz w:val="20"/>
                    </w:rPr>
                    <w:t>3.脚通采用304#≥1.5mm厚≥38*38mm不锈钢圆通或方通，配可调性不锈钢子弹脚。</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7</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1800双层工作台</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1800*500mm±200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1、工作台面板选用SUS304#2B磨砂贴塑板，厚度≥1.5mm；</w:t>
                  </w:r>
                  <w:r>
                    <w:br/>
                  </w:r>
                  <w:r>
                    <w:rPr>
                      <w:rFonts w:ascii="宋体" w:hAnsi="宋体" w:cs="宋体" w:eastAsia="宋体"/>
                      <w:sz w:val="20"/>
                    </w:rPr>
                    <w:t>2、台脚选用规格≥38*38*1.5mm不锈钢方管制作，带不锈钢（钢芯）可调节脚；</w:t>
                  </w:r>
                  <w:r>
                    <w:br/>
                  </w:r>
                  <w:r>
                    <w:rPr>
                      <w:rFonts w:ascii="宋体" w:hAnsi="宋体" w:cs="宋体" w:eastAsia="宋体"/>
                      <w:sz w:val="20"/>
                    </w:rPr>
                    <w:t>3、横通支架选用规格≥38*25*1.5mm不锈钢方管制作；</w:t>
                  </w:r>
                  <w:r>
                    <w:br/>
                  </w:r>
                  <w:r>
                    <w:rPr>
                      <w:rFonts w:ascii="宋体" w:hAnsi="宋体" w:cs="宋体" w:eastAsia="宋体"/>
                      <w:sz w:val="20"/>
                    </w:rPr>
                    <w:t>4、下层板选用SUS304#2B磨砂贴塑板，厚度≥1.0mm。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8</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1400双层工作台</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1400*500mm±100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1、工作台面板选用SUS304#2B磨砂贴塑板，厚度1.5mm；</w:t>
                  </w:r>
                  <w:r>
                    <w:br/>
                  </w:r>
                  <w:r>
                    <w:rPr>
                      <w:rFonts w:ascii="宋体" w:hAnsi="宋体" w:cs="宋体" w:eastAsia="宋体"/>
                      <w:sz w:val="20"/>
                    </w:rPr>
                    <w:t>2、台脚选用规格38*38*1.5mm不锈钢方管制作，带不锈钢（钢芯）可调节脚；</w:t>
                  </w:r>
                  <w:r>
                    <w:br/>
                  </w:r>
                  <w:r>
                    <w:rPr>
                      <w:rFonts w:ascii="宋体" w:hAnsi="宋体" w:cs="宋体" w:eastAsia="宋体"/>
                      <w:sz w:val="20"/>
                    </w:rPr>
                    <w:t>3、横通支架选用规格38*25*1.5mm不锈钢方管制作；</w:t>
                  </w:r>
                  <w:r>
                    <w:br/>
                  </w:r>
                  <w:r>
                    <w:rPr>
                      <w:rFonts w:ascii="宋体" w:hAnsi="宋体" w:cs="宋体" w:eastAsia="宋体"/>
                      <w:sz w:val="20"/>
                    </w:rPr>
                    <w:t>4、下层板选用SUS304#2B磨砂贴塑板，厚度1.0mm。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9</w:t>
                  </w:r>
                </w:p>
              </w:tc>
              <w:tc>
                <w:tcPr>
                  <w:tcW w:type="dxa" w:w="1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烹饪区</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1100灶间拼台</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1100*350mm±100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1.台面采用JIS－SUS304#2B ≥1.5mm厚不锈钢板材；</w:t>
                  </w:r>
                  <w:r>
                    <w:br/>
                  </w:r>
                  <w:r>
                    <w:rPr>
                      <w:rFonts w:ascii="宋体" w:hAnsi="宋体" w:cs="宋体" w:eastAsia="宋体"/>
                      <w:sz w:val="20"/>
                    </w:rPr>
                    <w:t>2.支架横通≥25×≥1.2mm；</w:t>
                  </w:r>
                  <w:r>
                    <w:br/>
                  </w:r>
                  <w:r>
                    <w:rPr>
                      <w:rFonts w:ascii="宋体" w:hAnsi="宋体" w:cs="宋体" w:eastAsia="宋体"/>
                      <w:sz w:val="20"/>
                    </w:rPr>
                    <w:t>3.四条腿均用≥38mm×1.2mm无缝不锈钢管；</w:t>
                  </w:r>
                  <w:r>
                    <w:br/>
                  </w:r>
                  <w:r>
                    <w:rPr>
                      <w:rFonts w:ascii="宋体" w:hAnsi="宋体" w:cs="宋体" w:eastAsia="宋体"/>
                      <w:sz w:val="20"/>
                    </w:rPr>
                    <w:t>4.配≥38mm实心镀锌可调旋转子弹脚；</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10</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电磁单眼大锅灶</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1100*1200*800mm±400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外型尺寸：</w:t>
                  </w:r>
                  <w:r>
                    <w:rPr>
                      <w:rFonts w:ascii="宋体" w:hAnsi="宋体" w:cs="宋体" w:eastAsia="宋体"/>
                      <w:sz w:val="20"/>
                    </w:rPr>
                    <w:t>1100*1200*800mm±400 电压：380v  功率：≥25kw  锅径：90</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11</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电磁双眼大锅灶</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2100*1200*800mm±400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外型尺寸：</w:t>
                  </w:r>
                  <w:r>
                    <w:rPr>
                      <w:rFonts w:ascii="宋体" w:hAnsi="宋体" w:cs="宋体" w:eastAsia="宋体"/>
                      <w:sz w:val="20"/>
                    </w:rPr>
                    <w:t>2100*1200*800mm±400 电压：380v  功率：≥25kw*2  锅径：90*2</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12</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电磁双炒双温灶</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2100*1200*800mm±400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外型尺寸：</w:t>
                  </w:r>
                  <w:r>
                    <w:rPr>
                      <w:rFonts w:ascii="宋体" w:hAnsi="宋体" w:cs="宋体" w:eastAsia="宋体"/>
                      <w:sz w:val="20"/>
                    </w:rPr>
                    <w:t xml:space="preserve">2100*1200*800mm±400 电压：380v  功率：≥15kw*2  </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13</w:t>
                  </w:r>
                </w:p>
              </w:tc>
              <w:tc>
                <w:tcPr>
                  <w:tcW w:type="dxa" w:w="1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切配区</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1800单通工作台</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1800*800mm±200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整体采用</w:t>
                  </w:r>
                  <w:r>
                    <w:rPr>
                      <w:rFonts w:ascii="宋体" w:hAnsi="宋体" w:cs="宋体" w:eastAsia="宋体"/>
                      <w:sz w:val="20"/>
                    </w:rPr>
                    <w:t>304#不锈钢板制作，台面≥1.5mm厚不锈钢磨砂板制作，其余为≥1.0mm厚不锈钢磨砂板，门为双层静音吊轮推拉门，不锈钢可调重力活动脚，调节范围≥40㎜。</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14</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1800平冷工作台</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1800*800mm±200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1.高品质压缩机，低噪音，制冷强劲</w:t>
                  </w:r>
                  <w:r>
                    <w:br/>
                  </w:r>
                  <w:r>
                    <w:rPr>
                      <w:rFonts w:ascii="宋体" w:hAnsi="宋体" w:cs="宋体" w:eastAsia="宋体"/>
                      <w:sz w:val="20"/>
                    </w:rPr>
                    <w:t>2.环保无氟R134A制冷剂</w:t>
                  </w:r>
                  <w:r>
                    <w:br/>
                  </w:r>
                  <w:r>
                    <w:rPr>
                      <w:rFonts w:ascii="宋体" w:hAnsi="宋体" w:cs="宋体" w:eastAsia="宋体"/>
                      <w:sz w:val="20"/>
                    </w:rPr>
                    <w:t>3.磨砂不锈钢板≥1.5mm,</w:t>
                  </w:r>
                  <w:r>
                    <w:br/>
                  </w:r>
                  <w:r>
                    <w:rPr>
                      <w:rFonts w:ascii="宋体" w:hAnsi="宋体" w:cs="宋体" w:eastAsia="宋体"/>
                      <w:sz w:val="20"/>
                    </w:rPr>
                    <w:t>4.配置电热丝，减少凝露</w:t>
                  </w:r>
                  <w:r>
                    <w:br/>
                  </w:r>
                  <w:r>
                    <w:rPr>
                      <w:rFonts w:ascii="宋体" w:hAnsi="宋体" w:cs="宋体" w:eastAsia="宋体"/>
                      <w:sz w:val="20"/>
                    </w:rPr>
                    <w:t>5.箱体采用竖圆角设计，清洁方便                                       外形尺寸：≥1800*800*800±200mm</w:t>
                  </w:r>
                  <w:r>
                    <w:br/>
                  </w:r>
                  <w:r>
                    <w:rPr>
                      <w:rFonts w:ascii="宋体" w:hAnsi="宋体" w:cs="宋体" w:eastAsia="宋体"/>
                      <w:sz w:val="20"/>
                    </w:rPr>
                    <w:t>箱内温度冷藏：</w:t>
                  </w:r>
                  <w:r>
                    <w:rPr>
                      <w:rFonts w:ascii="宋体" w:hAnsi="宋体" w:cs="宋体" w:eastAsia="宋体"/>
                      <w:sz w:val="20"/>
                    </w:rPr>
                    <w:t>5℃～-5℃</w:t>
                  </w:r>
                  <w:r>
                    <w:br/>
                  </w:r>
                  <w:r>
                    <w:rPr>
                      <w:rFonts w:ascii="宋体" w:hAnsi="宋体" w:cs="宋体" w:eastAsia="宋体"/>
                      <w:sz w:val="20"/>
                    </w:rPr>
                    <w:t>制冷方式：直冷式</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15</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刀具砧板消毒柜</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650*600*1500mm±50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外型尺寸：</w:t>
                  </w:r>
                  <w:r>
                    <w:rPr>
                      <w:rFonts w:ascii="宋体" w:hAnsi="宋体" w:cs="宋体" w:eastAsia="宋体"/>
                      <w:sz w:val="20"/>
                    </w:rPr>
                    <w:t>650*600*1500mm±50 电压：220v  功率：≥628W</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16</w:t>
                  </w:r>
                </w:p>
              </w:tc>
              <w:tc>
                <w:tcPr>
                  <w:tcW w:type="dxa" w:w="1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蒸煮区</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电磁双头低汤炉</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≥1300*750mm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外型尺寸：</w:t>
                  </w:r>
                  <w:r>
                    <w:rPr>
                      <w:rFonts w:ascii="宋体" w:hAnsi="宋体" w:cs="宋体" w:eastAsia="宋体"/>
                      <w:sz w:val="20"/>
                    </w:rPr>
                    <w:t xml:space="preserve">≥1300*750mm电压：380v  功率：≥15kw*2  </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17</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24盘电热双门蒸饭柜</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≥1400*600*1500 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采用优质无磁不锈钢板，整体发泡，自动进水装制，外型尺寸：</w:t>
                  </w:r>
                  <w:r>
                    <w:rPr>
                      <w:rFonts w:ascii="宋体" w:hAnsi="宋体" w:cs="宋体" w:eastAsia="宋体"/>
                      <w:sz w:val="20"/>
                    </w:rPr>
                    <w:t>≥1400*600*1500 mm电压：380v  功率：≥24kw</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18</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12盘电热单门蒸饭柜</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≥700*600*1500 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采用优质无磁不锈钢板，整体发泡，自动进水装制，外型尺寸：</w:t>
                  </w:r>
                  <w:r>
                    <w:rPr>
                      <w:rFonts w:ascii="宋体" w:hAnsi="宋体" w:cs="宋体" w:eastAsia="宋体"/>
                      <w:sz w:val="20"/>
                    </w:rPr>
                    <w:t>≥700*600*1500 电压：380v  功率：≥12kw</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19</w:t>
                  </w:r>
                </w:p>
              </w:tc>
              <w:tc>
                <w:tcPr>
                  <w:tcW w:type="dxa" w:w="1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面点区</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电饼铛</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≥650mm*800mm*850mm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不锈钢外壳</w:t>
                  </w:r>
                  <w:r>
                    <w:rPr>
                      <w:rFonts w:ascii="宋体" w:hAnsi="宋体" w:cs="宋体" w:eastAsia="宋体"/>
                      <w:sz w:val="20"/>
                    </w:rPr>
                    <w:t>≥650mm*800mm*850mm，锅径≥55cm 电热管亮锅 U型把手，5KW/380V</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20</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电烤箱带发酵箱</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≥1220*800*1880 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外型尺寸：</w:t>
                  </w:r>
                  <w:r>
                    <w:rPr>
                      <w:rFonts w:ascii="宋体" w:hAnsi="宋体" w:cs="宋体" w:eastAsia="宋体"/>
                      <w:sz w:val="20"/>
                    </w:rPr>
                    <w:t>≥1220*800*1880 mm，电压：380v  功率：≥16KW</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21</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十五盘饼车</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≥470x600x1700 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≥470x600x1700 mm， 5寸轮  不锈钢单列饼盆车 1.2无磁 (加厚型)</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22</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双层工作台</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1500*700mm±200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1、工作台面板用SUS304#2B磨砂贴塑板，厚度≥1.5mm；</w:t>
                  </w:r>
                  <w:r>
                    <w:br/>
                  </w:r>
                  <w:r>
                    <w:rPr>
                      <w:rFonts w:ascii="宋体" w:hAnsi="宋体" w:cs="宋体" w:eastAsia="宋体"/>
                      <w:sz w:val="20"/>
                    </w:rPr>
                    <w:t>2、台脚选用规格≥38*38*1.5mm不锈钢方管制作，带不锈钢（钢芯）可调节脚；</w:t>
                  </w:r>
                  <w:r>
                    <w:br/>
                  </w:r>
                  <w:r>
                    <w:rPr>
                      <w:rFonts w:ascii="宋体" w:hAnsi="宋体" w:cs="宋体" w:eastAsia="宋体"/>
                      <w:sz w:val="20"/>
                    </w:rPr>
                    <w:t>3、横通支架选用规格≥38*25*1.5mm不锈钢方管制作；</w:t>
                  </w:r>
                  <w:r>
                    <w:br/>
                  </w:r>
                  <w:r>
                    <w:rPr>
                      <w:rFonts w:ascii="宋体" w:hAnsi="宋体" w:cs="宋体" w:eastAsia="宋体"/>
                      <w:sz w:val="20"/>
                    </w:rPr>
                    <w:t>4、下层板选用SUS304#2B磨砂贴塑板，厚度≥1.0mm。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23</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四门冰箱</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≥1200*750*1900mm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1.高品质压缩机，低噪音，制冷强劲</w:t>
                  </w:r>
                  <w:r>
                    <w:br/>
                  </w:r>
                  <w:r>
                    <w:rPr>
                      <w:rFonts w:ascii="宋体" w:hAnsi="宋体" w:cs="宋体" w:eastAsia="宋体"/>
                      <w:sz w:val="20"/>
                    </w:rPr>
                    <w:t>2.环保无氟R134A制冷剂</w:t>
                  </w:r>
                  <w:r>
                    <w:br/>
                  </w:r>
                  <w:r>
                    <w:rPr>
                      <w:rFonts w:ascii="宋体" w:hAnsi="宋体" w:cs="宋体" w:eastAsia="宋体"/>
                      <w:sz w:val="20"/>
                    </w:rPr>
                    <w:t>3.加厚磨砂不锈钢板</w:t>
                  </w:r>
                  <w:r>
                    <w:br/>
                  </w:r>
                  <w:r>
                    <w:rPr>
                      <w:rFonts w:ascii="宋体" w:hAnsi="宋体" w:cs="宋体" w:eastAsia="宋体"/>
                      <w:sz w:val="20"/>
                    </w:rPr>
                    <w:t>4.配置电热丝，减少凝露</w:t>
                  </w:r>
                  <w:r>
                    <w:br/>
                  </w:r>
                  <w:r>
                    <w:rPr>
                      <w:rFonts w:ascii="宋体" w:hAnsi="宋体" w:cs="宋体" w:eastAsia="宋体"/>
                      <w:sz w:val="20"/>
                    </w:rPr>
                    <w:t>5.人性化设计，大面积温控面板</w:t>
                  </w:r>
                  <w:r>
                    <w:br/>
                  </w:r>
                  <w:r>
                    <w:rPr>
                      <w:rFonts w:ascii="宋体" w:hAnsi="宋体" w:cs="宋体" w:eastAsia="宋体"/>
                      <w:sz w:val="20"/>
                    </w:rPr>
                    <w:t>6.大容量箱体，竖圆角设计，清洁方便；</w:t>
                  </w:r>
                </w:p>
                <w:p>
                  <w:pPr>
                    <w:pStyle w:val="null3"/>
                    <w:jc w:val="left"/>
                  </w:pPr>
                  <w:r>
                    <w:rPr>
                      <w:rFonts w:ascii="宋体" w:hAnsi="宋体" w:cs="宋体" w:eastAsia="宋体"/>
                      <w:sz w:val="20"/>
                    </w:rPr>
                    <w:t>外形尺寸：</w:t>
                  </w:r>
                  <w:r>
                    <w:rPr>
                      <w:rFonts w:ascii="宋体" w:hAnsi="宋体" w:cs="宋体" w:eastAsia="宋体"/>
                      <w:sz w:val="20"/>
                    </w:rPr>
                    <w:t>≥1200*750*1900mm</w:t>
                  </w:r>
                  <w:r>
                    <w:br/>
                  </w:r>
                  <w:r>
                    <w:rPr>
                      <w:rFonts w:ascii="宋体" w:hAnsi="宋体" w:cs="宋体" w:eastAsia="宋体"/>
                      <w:sz w:val="20"/>
                    </w:rPr>
                    <w:t>箱内温度冷藏：</w:t>
                  </w:r>
                  <w:r>
                    <w:rPr>
                      <w:rFonts w:ascii="宋体" w:hAnsi="宋体" w:cs="宋体" w:eastAsia="宋体"/>
                      <w:sz w:val="20"/>
                    </w:rPr>
                    <w:t>5℃～-5℃</w:t>
                  </w:r>
                  <w:r>
                    <w:br/>
                  </w:r>
                  <w:r>
                    <w:rPr>
                      <w:rFonts w:ascii="宋体" w:hAnsi="宋体" w:cs="宋体" w:eastAsia="宋体"/>
                      <w:sz w:val="20"/>
                    </w:rPr>
                    <w:t>箱内温度冷冻：</w:t>
                  </w:r>
                  <w:r>
                    <w:rPr>
                      <w:rFonts w:ascii="宋体" w:hAnsi="宋体" w:cs="宋体" w:eastAsia="宋体"/>
                      <w:sz w:val="20"/>
                    </w:rPr>
                    <w:t>-6℃～-18℃</w:t>
                  </w:r>
                  <w:r>
                    <w:br/>
                  </w:r>
                  <w:r>
                    <w:rPr>
                      <w:rFonts w:ascii="宋体" w:hAnsi="宋体" w:cs="宋体" w:eastAsia="宋体"/>
                      <w:sz w:val="20"/>
                    </w:rPr>
                    <w:t>容积：</w:t>
                  </w:r>
                  <w:r>
                    <w:rPr>
                      <w:rFonts w:ascii="宋体" w:hAnsi="宋体" w:cs="宋体" w:eastAsia="宋体"/>
                      <w:sz w:val="20"/>
                    </w:rPr>
                    <w:t>991L</w:t>
                  </w:r>
                  <w:r>
                    <w:br/>
                  </w:r>
                  <w:r>
                    <w:rPr>
                      <w:rFonts w:ascii="宋体" w:hAnsi="宋体" w:cs="宋体" w:eastAsia="宋体"/>
                      <w:sz w:val="20"/>
                    </w:rPr>
                    <w:t>制冷方式：直冷式</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24</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木案工作台</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1800*800mm±200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1、工作台面板选用SUS304#2B磨砂贴塑板，厚度≥1.5mm；</w:t>
                  </w:r>
                  <w:r>
                    <w:br/>
                  </w:r>
                  <w:r>
                    <w:rPr>
                      <w:rFonts w:ascii="宋体" w:hAnsi="宋体" w:cs="宋体" w:eastAsia="宋体"/>
                      <w:sz w:val="20"/>
                    </w:rPr>
                    <w:t>2、台脚选用规格≥38*38*1.5mm不锈钢方管制作，带不锈钢（钢芯）可调节脚；</w:t>
                  </w:r>
                  <w:r>
                    <w:br/>
                  </w:r>
                  <w:r>
                    <w:rPr>
                      <w:rFonts w:ascii="宋体" w:hAnsi="宋体" w:cs="宋体" w:eastAsia="宋体"/>
                      <w:sz w:val="20"/>
                    </w:rPr>
                    <w:t>3、横通支架选用规格≥38*25*1.5mm不锈钢方管制作；</w:t>
                  </w:r>
                  <w:r>
                    <w:br/>
                  </w:r>
                  <w:r>
                    <w:rPr>
                      <w:rFonts w:ascii="宋体" w:hAnsi="宋体" w:cs="宋体" w:eastAsia="宋体"/>
                      <w:sz w:val="20"/>
                    </w:rPr>
                    <w:t>4、下层板选用SUS304#2B磨砂贴塑板，厚度≥1.0mm。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25</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面粉车</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≥600x600x600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整体采用</w:t>
                  </w:r>
                  <w:r>
                    <w:rPr>
                      <w:rFonts w:ascii="宋体" w:hAnsi="宋体" w:cs="宋体" w:eastAsia="宋体"/>
                      <w:sz w:val="20"/>
                    </w:rPr>
                    <w:t>304#不锈钢板制作</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26</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不锈钢馒头机</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≥1300*450*900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外型尺寸：</w:t>
                  </w:r>
                  <w:r>
                    <w:rPr>
                      <w:rFonts w:ascii="宋体" w:hAnsi="宋体" w:cs="宋体" w:eastAsia="宋体"/>
                      <w:sz w:val="20"/>
                    </w:rPr>
                    <w:t>≥1300*450*900 电压：380v  功率：≥2.2kw ，效率：≥60个/分钟</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27</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全自动揉面机</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≥1000*600*1000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外型尺寸：</w:t>
                  </w:r>
                  <w:r>
                    <w:rPr>
                      <w:rFonts w:ascii="宋体" w:hAnsi="宋体" w:cs="宋体" w:eastAsia="宋体"/>
                      <w:sz w:val="20"/>
                    </w:rPr>
                    <w:t>≥1000*600*1000电压：220/380v  功率：3kw ，面压厚度：7-18MM，压面宽度：≥330MM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28</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25kg和面机</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25Kg/≥700*500*950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外型尺寸：</w:t>
                  </w:r>
                  <w:r>
                    <w:rPr>
                      <w:rFonts w:ascii="宋体" w:hAnsi="宋体" w:cs="宋体" w:eastAsia="宋体"/>
                      <w:sz w:val="20"/>
                    </w:rPr>
                    <w:t>≥700*500*950 电压：380v  功率：≥1.5kw</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29</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搅拌机</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外型尺寸：</w:t>
                  </w:r>
                  <w:r>
                    <w:rPr>
                      <w:rFonts w:ascii="宋体" w:hAnsi="宋体" w:cs="宋体" w:eastAsia="宋体"/>
                      <w:sz w:val="20"/>
                    </w:rPr>
                    <w:t>≥450*550*750电压：380v  功率：≥1.8kw</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30</w:t>
                  </w:r>
                </w:p>
              </w:tc>
              <w:tc>
                <w:tcPr>
                  <w:tcW w:type="dxa" w:w="1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粗加工区</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双星水池</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1500*700mm±50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1.台面采用S≥1.5mm304#不锈钢;反面衬优质木芯板，配S≥1.0mm304#不锈钢板做加力筋;</w:t>
                  </w:r>
                  <w:r>
                    <w:br/>
                  </w:r>
                  <w:r>
                    <w:rPr>
                      <w:rFonts w:ascii="宋体" w:hAnsi="宋体" w:cs="宋体" w:eastAsia="宋体"/>
                      <w:sz w:val="20"/>
                    </w:rPr>
                    <w:t>2.星盆采用S≥1.0mm304#不锈钢板;</w:t>
                  </w:r>
                  <w:r>
                    <w:br/>
                  </w:r>
                  <w:r>
                    <w:rPr>
                      <w:rFonts w:ascii="宋体" w:hAnsi="宋体" w:cs="宋体" w:eastAsia="宋体"/>
                      <w:sz w:val="20"/>
                    </w:rPr>
                    <w:t>3.脚通采用≥38*1.2mm304#不锈钢圆通或方通，配可调性304#不锈钢子弹脚。</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31</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单星水池</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1000*700mm±50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1.台面采用S≥1.5mm厚304#不锈钢，配S≥1.0mm厚304#不锈钢板做加力筋；</w:t>
                  </w:r>
                  <w:r>
                    <w:br/>
                  </w:r>
                  <w:r>
                    <w:rPr>
                      <w:rFonts w:ascii="宋体" w:hAnsi="宋体" w:cs="宋体" w:eastAsia="宋体"/>
                      <w:sz w:val="20"/>
                    </w:rPr>
                    <w:t>2.星盆采用S≥1.5mm304#不锈钢板;</w:t>
                  </w:r>
                  <w:r>
                    <w:br/>
                  </w:r>
                  <w:r>
                    <w:rPr>
                      <w:rFonts w:ascii="宋体" w:hAnsi="宋体" w:cs="宋体" w:eastAsia="宋体"/>
                      <w:sz w:val="20"/>
                    </w:rPr>
                    <w:t>3.脚通采用304#≥1.5mm厚≥38*38mm不锈钢圆通或方通，配可调性不锈钢子弹脚。</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32</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双层挂墙架</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定制</w:t>
                  </w:r>
                  <w:r>
                    <w:rPr>
                      <w:rFonts w:ascii="宋体" w:hAnsi="宋体" w:cs="宋体" w:eastAsia="宋体"/>
                      <w:sz w:val="20"/>
                    </w:rPr>
                    <w:t>1800mm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1、工作台面板选用SUS304#2B磨砂贴塑板，厚度≥1.5mm；</w:t>
                  </w:r>
                  <w:r>
                    <w:br/>
                  </w:r>
                  <w:r>
                    <w:rPr>
                      <w:rFonts w:ascii="宋体" w:hAnsi="宋体" w:cs="宋体" w:eastAsia="宋体"/>
                      <w:sz w:val="20"/>
                    </w:rPr>
                    <w:t>2、台脚选用规格≥38*38*1.5mm不锈钢方管制作，带不锈钢</w:t>
                  </w:r>
                  <w:r>
                    <w:br/>
                  </w:r>
                  <w:r>
                    <w:rPr>
                      <w:rFonts w:ascii="宋体" w:hAnsi="宋体" w:cs="宋体" w:eastAsia="宋体"/>
                      <w:sz w:val="20"/>
                    </w:rPr>
                    <w:t>3、横通支架选用规格≥38*25*1.5mm不锈钢方管制作；</w:t>
                  </w:r>
                  <w:r>
                    <w:br/>
                  </w:r>
                  <w:r>
                    <w:rPr>
                      <w:rFonts w:ascii="宋体" w:hAnsi="宋体" w:cs="宋体" w:eastAsia="宋体"/>
                      <w:sz w:val="20"/>
                    </w:rPr>
                    <w:t>4、下层板选用SUS304#2B磨砂贴塑板，厚度≥1.0mm。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33</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单星宰杀台</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1500*700mm±100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1.台面采用S≥1.5mm厚304#不锈钢，配S≥1.0mm厚304#不锈钢板做加力筋；</w:t>
                  </w:r>
                  <w:r>
                    <w:br/>
                  </w:r>
                  <w:r>
                    <w:rPr>
                      <w:rFonts w:ascii="宋体" w:hAnsi="宋体" w:cs="宋体" w:eastAsia="宋体"/>
                      <w:sz w:val="20"/>
                    </w:rPr>
                    <w:t>2.星盆采用S≥1.5mm304#不锈钢板;</w:t>
                  </w:r>
                  <w:r>
                    <w:br/>
                  </w:r>
                  <w:r>
                    <w:rPr>
                      <w:rFonts w:ascii="宋体" w:hAnsi="宋体" w:cs="宋体" w:eastAsia="宋体"/>
                      <w:sz w:val="20"/>
                    </w:rPr>
                    <w:t>3.脚通采用304#≥1.5mm厚≥38*38mm不锈钢圆通或方通，配可调性不锈钢子弹脚。</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34</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绞切肉机</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≥420*200*440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22型不锈钢外壳</w:t>
                  </w:r>
                  <w:r>
                    <w:br/>
                  </w:r>
                  <w:r>
                    <w:rPr>
                      <w:rFonts w:ascii="宋体" w:hAnsi="宋体" w:cs="宋体" w:eastAsia="宋体"/>
                      <w:sz w:val="20"/>
                    </w:rPr>
                    <w:t>铸造变速箱</w:t>
                  </w:r>
                  <w:r>
                    <w:br/>
                  </w:r>
                  <w:r>
                    <w:rPr>
                      <w:rFonts w:ascii="宋体" w:hAnsi="宋体" w:cs="宋体" w:eastAsia="宋体"/>
                      <w:sz w:val="20"/>
                    </w:rPr>
                    <w:t xml:space="preserve"> </w:t>
                  </w:r>
                  <w:r>
                    <w:rPr>
                      <w:rFonts w:ascii="宋体" w:hAnsi="宋体" w:cs="宋体" w:eastAsia="宋体"/>
                      <w:sz w:val="20"/>
                    </w:rPr>
                    <w:t>≥420*200*440 ，功率≥1.1kw</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35</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土豆去皮机</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16KG/≥700*500*800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尺寸：</w:t>
                  </w:r>
                  <w:r>
                    <w:rPr>
                      <w:rFonts w:ascii="宋体" w:hAnsi="宋体" w:cs="宋体" w:eastAsia="宋体"/>
                      <w:sz w:val="20"/>
                    </w:rPr>
                    <w:t>≥700*500*8,00电压：220v  功率：≥15kw生产能力：12-16KG/次</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36</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双层工作台</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1300*700mm±200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1、工作台面板选用SUS304#2B磨砂贴塑板，厚度≥1.5mm；</w:t>
                  </w:r>
                  <w:r>
                    <w:br/>
                  </w:r>
                  <w:r>
                    <w:rPr>
                      <w:rFonts w:ascii="宋体" w:hAnsi="宋体" w:cs="宋体" w:eastAsia="宋体"/>
                      <w:sz w:val="20"/>
                    </w:rPr>
                    <w:t>2、台脚选用规格≥38*38*1.5mm不锈钢方管制作，带不锈钢（钢芯）可调节脚；</w:t>
                  </w:r>
                  <w:r>
                    <w:br/>
                  </w:r>
                  <w:r>
                    <w:rPr>
                      <w:rFonts w:ascii="宋体" w:hAnsi="宋体" w:cs="宋体" w:eastAsia="宋体"/>
                      <w:sz w:val="20"/>
                    </w:rPr>
                    <w:t>3、横通支架选用规格≥38*25*1.5mm不锈钢方管制作；</w:t>
                  </w:r>
                  <w:r>
                    <w:br/>
                  </w:r>
                  <w:r>
                    <w:rPr>
                      <w:rFonts w:ascii="宋体" w:hAnsi="宋体" w:cs="宋体" w:eastAsia="宋体"/>
                      <w:sz w:val="20"/>
                    </w:rPr>
                    <w:t>4、下层板选用SUS304#2B磨砂贴塑板，厚度≥1.0mm。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37</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 xml:space="preserve"> </w:t>
                  </w:r>
                  <w:r>
                    <w:rPr>
                      <w:rFonts w:ascii="宋体" w:hAnsi="宋体" w:cs="宋体" w:eastAsia="宋体"/>
                      <w:sz w:val="20"/>
                    </w:rPr>
                    <w:t>五把刀具消毒柜</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≥350*300*300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不锈钢紫外线杀菌消毒，尺寸：</w:t>
                  </w:r>
                  <w:r>
                    <w:rPr>
                      <w:rFonts w:ascii="宋体" w:hAnsi="宋体" w:cs="宋体" w:eastAsia="宋体"/>
                      <w:sz w:val="20"/>
                    </w:rPr>
                    <w:t>≥350*300*300</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38</w:t>
                  </w:r>
                </w:p>
              </w:tc>
              <w:tc>
                <w:tcPr>
                  <w:tcW w:type="dxa" w:w="1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洗碗间</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双门热风循环消毒柜</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≥1300*650*1900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尺寸：</w:t>
                  </w:r>
                  <w:r>
                    <w:rPr>
                      <w:rFonts w:ascii="宋体" w:hAnsi="宋体" w:cs="宋体" w:eastAsia="宋体"/>
                      <w:sz w:val="20"/>
                    </w:rPr>
                    <w:t>≥1300*650*1900电压：220v  功率：≥4400w容积：≥720L，温度范围：20-150℃</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39</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双星水池</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1200*700mm±50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1.台面采用S≥1.5mm304#不锈钢;反面衬优质木芯板，配S≥1.0mm304#不锈钢板做加力筋;</w:t>
                  </w:r>
                  <w:r>
                    <w:br/>
                  </w:r>
                  <w:r>
                    <w:rPr>
                      <w:rFonts w:ascii="宋体" w:hAnsi="宋体" w:cs="宋体" w:eastAsia="宋体"/>
                      <w:sz w:val="20"/>
                    </w:rPr>
                    <w:t>2.星盆采用S≥1.0mm304#不锈钢板;</w:t>
                  </w:r>
                  <w:r>
                    <w:br/>
                  </w:r>
                  <w:r>
                    <w:rPr>
                      <w:rFonts w:ascii="宋体" w:hAnsi="宋体" w:cs="宋体" w:eastAsia="宋体"/>
                      <w:sz w:val="20"/>
                    </w:rPr>
                    <w:t>3.脚通采用≥38*1.2mm304#不锈钢圆通或方通，配可调性304#不锈钢子弹脚。</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40</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双层工作台</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1500*700mm±100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1、工作台面板选用SUS304#2B磨砂贴塑板，厚度≥1.5mm；</w:t>
                  </w:r>
                  <w:r>
                    <w:br/>
                  </w:r>
                  <w:r>
                    <w:rPr>
                      <w:rFonts w:ascii="宋体" w:hAnsi="宋体" w:cs="宋体" w:eastAsia="宋体"/>
                      <w:sz w:val="20"/>
                    </w:rPr>
                    <w:t>2、台脚选用规格≥38*38*1.5mm不锈钢方管制作，带不锈钢（钢芯）可调节脚；</w:t>
                  </w:r>
                  <w:r>
                    <w:br/>
                  </w:r>
                  <w:r>
                    <w:rPr>
                      <w:rFonts w:ascii="宋体" w:hAnsi="宋体" w:cs="宋体" w:eastAsia="宋体"/>
                      <w:sz w:val="20"/>
                    </w:rPr>
                    <w:t>3、横通支架选用规格≥38*25*1.5mm不锈钢方管制作；</w:t>
                  </w:r>
                  <w:r>
                    <w:br/>
                  </w:r>
                  <w:r>
                    <w:rPr>
                      <w:rFonts w:ascii="宋体" w:hAnsi="宋体" w:cs="宋体" w:eastAsia="宋体"/>
                      <w:sz w:val="20"/>
                    </w:rPr>
                    <w:t>4、下层板选用SUS304#2B磨砂贴塑板，厚度≥1.0mm。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41</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送碗车</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常规</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、工作台面板选用</w:t>
                  </w:r>
                  <w:r>
                    <w:rPr>
                      <w:rFonts w:ascii="宋体" w:hAnsi="宋体" w:cs="宋体" w:eastAsia="宋体"/>
                      <w:sz w:val="20"/>
                    </w:rPr>
                    <w:t>SUS304#2B磨砂贴塑板，厚度≥1.5mm；</w:t>
                  </w:r>
                  <w:r>
                    <w:br/>
                  </w:r>
                  <w:r>
                    <w:rPr>
                      <w:rFonts w:ascii="宋体" w:hAnsi="宋体" w:cs="宋体" w:eastAsia="宋体"/>
                      <w:sz w:val="20"/>
                    </w:rPr>
                    <w:t>2、台脚选用规格≥38*38*1.5mm不锈钢方管制作，带不锈钢（钢芯）可调节脚；</w:t>
                  </w:r>
                  <w:r>
                    <w:br/>
                  </w:r>
                  <w:r>
                    <w:rPr>
                      <w:rFonts w:ascii="宋体" w:hAnsi="宋体" w:cs="宋体" w:eastAsia="宋体"/>
                      <w:sz w:val="20"/>
                    </w:rPr>
                    <w:t>3、横通支架选用规格≥38*25*1.5mm不锈钢方管制作；</w:t>
                  </w:r>
                  <w:r>
                    <w:br/>
                  </w:r>
                  <w:r>
                    <w:rPr>
                      <w:rFonts w:ascii="宋体" w:hAnsi="宋体" w:cs="宋体" w:eastAsia="宋体"/>
                      <w:sz w:val="20"/>
                    </w:rPr>
                    <w:t>4、下层板选用SUS304#2B磨砂贴塑板，厚度≥1.0mm。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42</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洁碟台</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750*750mm±100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1、工作台面板选用SUS304#2B磨砂贴塑板，厚度≥1.5mm；</w:t>
                  </w:r>
                  <w:r>
                    <w:br/>
                  </w:r>
                  <w:r>
                    <w:rPr>
                      <w:rFonts w:ascii="宋体" w:hAnsi="宋体" w:cs="宋体" w:eastAsia="宋体"/>
                      <w:sz w:val="20"/>
                    </w:rPr>
                    <w:t>2、台脚选用规格≥38*38*1.5mm不锈钢方管制作，带不锈钢（钢芯）可调节脚；</w:t>
                  </w:r>
                  <w:r>
                    <w:br/>
                  </w:r>
                  <w:r>
                    <w:rPr>
                      <w:rFonts w:ascii="宋体" w:hAnsi="宋体" w:cs="宋体" w:eastAsia="宋体"/>
                      <w:sz w:val="20"/>
                    </w:rPr>
                    <w:t>3、横通支架选用规格≥38*25*1.5mm不锈钢方管制作；</w:t>
                  </w:r>
                  <w:r>
                    <w:br/>
                  </w:r>
                  <w:r>
                    <w:rPr>
                      <w:rFonts w:ascii="宋体" w:hAnsi="宋体" w:cs="宋体" w:eastAsia="宋体"/>
                      <w:sz w:val="20"/>
                    </w:rPr>
                    <w:t>4、下层板选用SUS304#2B磨砂贴塑板，厚度≥1.0mm。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43</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通道式洗碗机</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≥1300*750mm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采用大功率水泵形成上下强力对冲喷射系统，循环热水通过设计的凹槽形成强大的对冲力清洗餐具</w:t>
                  </w:r>
                  <w:r>
                    <w:rPr>
                      <w:rFonts w:ascii="宋体" w:hAnsi="宋体" w:cs="宋体" w:eastAsia="宋体"/>
                      <w:sz w:val="20"/>
                    </w:rPr>
                    <w:t>,全方位无死角，最大洗涤量：200筐/小时，入口宽度：≥500mm，洗涤高度：≥420mm，50KW/380V</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44</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污碟台</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1100*750mm±100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1、工作台面板选用SUS304#2B磨砂贴塑板，厚度≥1.5mm；</w:t>
                  </w:r>
                  <w:r>
                    <w:br/>
                  </w:r>
                  <w:r>
                    <w:rPr>
                      <w:rFonts w:ascii="宋体" w:hAnsi="宋体" w:cs="宋体" w:eastAsia="宋体"/>
                      <w:sz w:val="20"/>
                    </w:rPr>
                    <w:t>2、台脚选用规格≥38*38*1.5mm不锈钢方管制作，带不锈钢（钢芯）可调节脚；</w:t>
                  </w:r>
                  <w:r>
                    <w:br/>
                  </w:r>
                  <w:r>
                    <w:rPr>
                      <w:rFonts w:ascii="宋体" w:hAnsi="宋体" w:cs="宋体" w:eastAsia="宋体"/>
                      <w:sz w:val="20"/>
                    </w:rPr>
                    <w:t>3、横通支架选用规格≥38*25*1.5mm不锈钢方管制作；</w:t>
                  </w:r>
                  <w:r>
                    <w:br/>
                  </w:r>
                  <w:r>
                    <w:rPr>
                      <w:rFonts w:ascii="宋体" w:hAnsi="宋体" w:cs="宋体" w:eastAsia="宋体"/>
                      <w:sz w:val="20"/>
                    </w:rPr>
                    <w:t>4、下层板选用SUS304#2B磨砂贴塑板，厚度≥1.0mm。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45</w:t>
                  </w:r>
                </w:p>
              </w:tc>
              <w:tc>
                <w:tcPr>
                  <w:tcW w:type="dxa" w:w="1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收餐区</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收碗车</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常规</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1、整体采用优质磨砂不锈钢板制作；</w:t>
                  </w:r>
                  <w:r>
                    <w:br/>
                  </w:r>
                  <w:r>
                    <w:rPr>
                      <w:rFonts w:ascii="宋体" w:hAnsi="宋体" w:cs="宋体" w:eastAsia="宋体"/>
                      <w:sz w:val="20"/>
                    </w:rPr>
                    <w:t>2、台面厚度≥1.0mm，下层板厚度≥1.0mm；</w:t>
                  </w:r>
                  <w:r>
                    <w:br/>
                  </w:r>
                  <w:r>
                    <w:rPr>
                      <w:rFonts w:ascii="宋体" w:hAnsi="宋体" w:cs="宋体" w:eastAsia="宋体"/>
                      <w:sz w:val="20"/>
                    </w:rPr>
                    <w:t>3、脚管采用Ф≥48*1.0mm厚不锈钢圆管；</w:t>
                  </w:r>
                  <w:r>
                    <w:br/>
                  </w:r>
                  <w:r>
                    <w:rPr>
                      <w:rFonts w:ascii="宋体" w:hAnsi="宋体" w:cs="宋体" w:eastAsia="宋体"/>
                      <w:sz w:val="20"/>
                    </w:rPr>
                    <w:t>4、配静音万向轮，带刹车。</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46</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洗手池</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750*500mm±50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1.台面采用S≥1.5mm厚304#不锈钢，配S≥1.0mm厚304#不锈钢板做加力筋；</w:t>
                  </w:r>
                  <w:r>
                    <w:br/>
                  </w:r>
                  <w:r>
                    <w:rPr>
                      <w:rFonts w:ascii="宋体" w:hAnsi="宋体" w:cs="宋体" w:eastAsia="宋体"/>
                      <w:sz w:val="20"/>
                    </w:rPr>
                    <w:t>2.星盆采用S≥1.5mm304#不锈钢板;</w:t>
                  </w:r>
                  <w:r>
                    <w:br/>
                  </w:r>
                  <w:r>
                    <w:rPr>
                      <w:rFonts w:ascii="宋体" w:hAnsi="宋体" w:cs="宋体" w:eastAsia="宋体"/>
                      <w:sz w:val="20"/>
                    </w:rPr>
                    <w:t>3.脚通采用304#≥1.5mm厚≥38*38mm不锈钢圆通或方通，配可调性不锈钢子弹脚。</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47</w:t>
                  </w:r>
                </w:p>
              </w:tc>
              <w:tc>
                <w:tcPr>
                  <w:tcW w:type="dxa" w:w="1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主厨房排烟系统</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油烟网罩</w:t>
                  </w:r>
                  <w:r>
                    <w:rPr>
                      <w:rFonts w:ascii="宋体" w:hAnsi="宋体" w:cs="宋体" w:eastAsia="宋体"/>
                      <w:sz w:val="20"/>
                    </w:rPr>
                    <w:t xml:space="preserve">    </w:t>
                  </w:r>
                  <w:r>
                    <w:rPr>
                      <w:rFonts w:ascii="宋体" w:hAnsi="宋体" w:cs="宋体" w:eastAsia="宋体"/>
                      <w:sz w:val="20"/>
                    </w:rPr>
                    <w:t>（定制）</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5000*1200mm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不锈钢</w:t>
                  </w:r>
                  <w:r>
                    <w:rPr>
                      <w:rFonts w:ascii="宋体" w:hAnsi="宋体" w:cs="宋体" w:eastAsia="宋体"/>
                      <w:sz w:val="20"/>
                    </w:rPr>
                    <w:t>≥1.2mm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48</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油烟网罩</w:t>
                  </w:r>
                  <w:r>
                    <w:rPr>
                      <w:rFonts w:ascii="宋体" w:hAnsi="宋体" w:cs="宋体" w:eastAsia="宋体"/>
                      <w:sz w:val="20"/>
                    </w:rPr>
                    <w:t xml:space="preserve">    </w:t>
                  </w:r>
                  <w:r>
                    <w:rPr>
                      <w:rFonts w:ascii="宋体" w:hAnsi="宋体" w:cs="宋体" w:eastAsia="宋体"/>
                      <w:sz w:val="20"/>
                    </w:rPr>
                    <w:t>（定制）</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6600*1200mm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7.9</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不锈钢</w:t>
                  </w:r>
                  <w:r>
                    <w:rPr>
                      <w:rFonts w:ascii="宋体" w:hAnsi="宋体" w:cs="宋体" w:eastAsia="宋体"/>
                      <w:sz w:val="20"/>
                    </w:rPr>
                    <w:t>≥1.2mm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49</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油烟网罩</w:t>
                  </w:r>
                  <w:r>
                    <w:rPr>
                      <w:rFonts w:ascii="宋体" w:hAnsi="宋体" w:cs="宋体" w:eastAsia="宋体"/>
                      <w:sz w:val="20"/>
                    </w:rPr>
                    <w:t xml:space="preserve">    </w:t>
                  </w:r>
                  <w:r>
                    <w:rPr>
                      <w:rFonts w:ascii="宋体" w:hAnsi="宋体" w:cs="宋体" w:eastAsia="宋体"/>
                      <w:sz w:val="20"/>
                    </w:rPr>
                    <w:t>（定制）</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4000*1200mm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4.8</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不锈钢</w:t>
                  </w:r>
                  <w:r>
                    <w:rPr>
                      <w:rFonts w:ascii="宋体" w:hAnsi="宋体" w:cs="宋体" w:eastAsia="宋体"/>
                      <w:sz w:val="20"/>
                    </w:rPr>
                    <w:t>≥1.2mm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50</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排烟管道</w:t>
                  </w:r>
                  <w:r>
                    <w:rPr>
                      <w:rFonts w:ascii="宋体" w:hAnsi="宋体" w:cs="宋体" w:eastAsia="宋体"/>
                      <w:sz w:val="20"/>
                    </w:rPr>
                    <w:t xml:space="preserve">      </w:t>
                  </w:r>
                  <w:r>
                    <w:rPr>
                      <w:rFonts w:ascii="宋体" w:hAnsi="宋体" w:cs="宋体" w:eastAsia="宋体"/>
                      <w:sz w:val="20"/>
                    </w:rPr>
                    <w:t>（定制）</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800*600mm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96</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镀锌板</w:t>
                  </w:r>
                  <w:r>
                    <w:rPr>
                      <w:rFonts w:ascii="宋体" w:hAnsi="宋体" w:cs="宋体" w:eastAsia="宋体"/>
                      <w:sz w:val="20"/>
                    </w:rPr>
                    <w:t>≥1.0mm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51</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排烟爬管</w:t>
                  </w:r>
                  <w:r>
                    <w:rPr>
                      <w:rFonts w:ascii="宋体" w:hAnsi="宋体" w:cs="宋体" w:eastAsia="宋体"/>
                      <w:sz w:val="20"/>
                    </w:rPr>
                    <w:t xml:space="preserve">    </w:t>
                  </w:r>
                  <w:r>
                    <w:rPr>
                      <w:rFonts w:ascii="宋体" w:hAnsi="宋体" w:cs="宋体" w:eastAsia="宋体"/>
                      <w:sz w:val="20"/>
                    </w:rPr>
                    <w:t>（定制）</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600*500mm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65</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镀锌板</w:t>
                  </w:r>
                  <w:r>
                    <w:rPr>
                      <w:rFonts w:ascii="宋体" w:hAnsi="宋体" w:cs="宋体" w:eastAsia="宋体"/>
                      <w:sz w:val="20"/>
                    </w:rPr>
                    <w:t>≥1.0mm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52</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弯头</w:t>
                  </w:r>
                  <w:r>
                    <w:rPr>
                      <w:rFonts w:ascii="宋体" w:hAnsi="宋体" w:cs="宋体" w:eastAsia="宋体"/>
                      <w:sz w:val="20"/>
                    </w:rPr>
                    <w:t xml:space="preserve">         </w:t>
                  </w:r>
                  <w:r>
                    <w:rPr>
                      <w:rFonts w:ascii="宋体" w:hAnsi="宋体" w:cs="宋体" w:eastAsia="宋体"/>
                      <w:sz w:val="20"/>
                    </w:rPr>
                    <w:t>（定制）</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800*600mm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28</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镀锌板</w:t>
                  </w:r>
                  <w:r>
                    <w:rPr>
                      <w:rFonts w:ascii="宋体" w:hAnsi="宋体" w:cs="宋体" w:eastAsia="宋体"/>
                      <w:sz w:val="20"/>
                    </w:rPr>
                    <w:t>≥1.0mm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53</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变径</w:t>
                  </w:r>
                  <w:r>
                    <w:rPr>
                      <w:rFonts w:ascii="宋体" w:hAnsi="宋体" w:cs="宋体" w:eastAsia="宋体"/>
                      <w:sz w:val="20"/>
                    </w:rPr>
                    <w:t xml:space="preserve">         </w:t>
                  </w:r>
                  <w:r>
                    <w:rPr>
                      <w:rFonts w:ascii="宋体" w:hAnsi="宋体" w:cs="宋体" w:eastAsia="宋体"/>
                      <w:sz w:val="20"/>
                    </w:rPr>
                    <w:t>（定制）</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800*600mm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22</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镀锌板</w:t>
                  </w:r>
                  <w:r>
                    <w:rPr>
                      <w:rFonts w:ascii="宋体" w:hAnsi="宋体" w:cs="宋体" w:eastAsia="宋体"/>
                      <w:sz w:val="20"/>
                    </w:rPr>
                    <w:t>≥1.0mm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54</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防火阀</w:t>
                  </w:r>
                  <w:r>
                    <w:rPr>
                      <w:rFonts w:ascii="宋体" w:hAnsi="宋体" w:cs="宋体" w:eastAsia="宋体"/>
                      <w:sz w:val="20"/>
                    </w:rPr>
                    <w:t xml:space="preserve">       </w:t>
                  </w:r>
                  <w:r>
                    <w:rPr>
                      <w:rFonts w:ascii="宋体" w:hAnsi="宋体" w:cs="宋体" w:eastAsia="宋体"/>
                      <w:sz w:val="20"/>
                    </w:rPr>
                    <w:t>（定制）</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800*600mm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镀锌板</w:t>
                  </w:r>
                  <w:r>
                    <w:rPr>
                      <w:rFonts w:ascii="宋体" w:hAnsi="宋体" w:cs="宋体" w:eastAsia="宋体"/>
                      <w:sz w:val="20"/>
                    </w:rPr>
                    <w:t>≥1.0mm</w:t>
                  </w:r>
                </w:p>
              </w:tc>
            </w:tr>
            <w:tr>
              <w:tc>
                <w:tcPr>
                  <w:tcW w:type="dxa" w:w="11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55</w:t>
                  </w:r>
                </w:p>
              </w:tc>
              <w:tc>
                <w:tcPr>
                  <w:tcW w:type="dxa" w:w="167"/>
                  <w:vMerge/>
                  <w:tcBorders>
                    <w:top w:val="none" w:color="000000" w:sz="4"/>
                    <w:left w:val="none" w:color="000000" w:sz="4"/>
                    <w:bottom w:val="single" w:color="000000" w:sz="4"/>
                    <w:right w:val="single" w:color="000000" w:sz="4"/>
                  </w:tcBorders>
                </w:tcPr>
                <w:p/>
              </w:tc>
              <w:tc>
                <w:tcPr>
                  <w:tcW w:type="dxa" w:w="26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油烟净化系统</w:t>
                  </w:r>
                </w:p>
                <w:p>
                  <w:pPr>
                    <w:pStyle w:val="null3"/>
                    <w:jc w:val="center"/>
                  </w:p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多翼式低噪音离心风机</w:t>
                  </w:r>
                </w:p>
                <w:p>
                  <w:pPr>
                    <w:pStyle w:val="null3"/>
                    <w:jc w:val="left"/>
                  </w:pPr>
                  <w:r>
                    <w:rPr>
                      <w:rFonts w:ascii="宋体" w:hAnsi="宋体" w:cs="宋体" w:eastAsia="宋体"/>
                      <w:sz w:val="20"/>
                    </w:rPr>
                    <w:t>≥13000风量/小时</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 xml:space="preserve"> </w:t>
                  </w:r>
                  <w:r>
                    <w:rPr>
                      <w:rFonts w:ascii="宋体" w:hAnsi="宋体" w:cs="宋体" w:eastAsia="宋体"/>
                      <w:sz w:val="20"/>
                    </w:rPr>
                    <w:t>1、箱体采用框架板式结构，箱体实际厚度≥1.5mm.进风口法兰与箱体一体成型，柜机面板采用DX51D+Z镀锌板；</w:t>
                  </w:r>
                  <w:r>
                    <w:br/>
                  </w:r>
                  <w:r>
                    <w:rPr>
                      <w:rFonts w:ascii="宋体" w:hAnsi="宋体" w:cs="宋体" w:eastAsia="宋体"/>
                      <w:sz w:val="20"/>
                    </w:rPr>
                    <w:t>2、风机蜗背蜗舌一体式</w:t>
                  </w:r>
                  <w:r>
                    <w:br/>
                  </w:r>
                  <w:r>
                    <w:rPr>
                      <w:rFonts w:ascii="宋体" w:hAnsi="宋体" w:cs="宋体" w:eastAsia="宋体"/>
                      <w:sz w:val="20"/>
                    </w:rPr>
                    <w:t>3、采用双进风机多翼前倾式,加强型叶轮，厚度≥3.0mm；</w:t>
                  </w:r>
                  <w:r>
                    <w:br/>
                  </w:r>
                  <w:r>
                    <w:rPr>
                      <w:rFonts w:ascii="宋体" w:hAnsi="宋体" w:cs="宋体" w:eastAsia="宋体"/>
                      <w:sz w:val="20"/>
                    </w:rPr>
                    <w:t>4、主轴采用≥45#钢精工制作，</w:t>
                  </w:r>
                  <w:r>
                    <w:br/>
                  </w:r>
                  <w:r>
                    <w:rPr>
                      <w:rFonts w:ascii="宋体" w:hAnsi="宋体" w:cs="宋体" w:eastAsia="宋体"/>
                      <w:sz w:val="20"/>
                    </w:rPr>
                    <w:t>5、轴承采用高性能UKP、UKF系列风机专用轴承</w:t>
                  </w:r>
                  <w:r>
                    <w:br/>
                  </w:r>
                  <w:r>
                    <w:rPr>
                      <w:rFonts w:ascii="宋体" w:hAnsi="宋体" w:cs="宋体" w:eastAsia="宋体"/>
                      <w:sz w:val="20"/>
                    </w:rPr>
                    <w:t>6、转动方式：电机外置型、皮带转动</w:t>
                  </w:r>
                  <w:r>
                    <w:br/>
                  </w:r>
                  <w:r>
                    <w:rPr>
                      <w:rFonts w:ascii="宋体" w:hAnsi="宋体" w:cs="宋体" w:eastAsia="宋体"/>
                      <w:sz w:val="20"/>
                    </w:rPr>
                    <w:t>7、采用欧标锥套式皮带轮,做平衡测试校准</w:t>
                  </w:r>
                  <w:r>
                    <w:br/>
                  </w:r>
                  <w:r>
                    <w:rPr>
                      <w:rFonts w:ascii="宋体" w:hAnsi="宋体" w:cs="宋体" w:eastAsia="宋体"/>
                      <w:sz w:val="20"/>
                    </w:rPr>
                    <w:t>8、采用国标4级电机；</w:t>
                  </w:r>
                  <w:r>
                    <w:br/>
                  </w:r>
                  <w:r>
                    <w:rPr>
                      <w:rFonts w:ascii="宋体" w:hAnsi="宋体" w:cs="宋体" w:eastAsia="宋体"/>
                      <w:sz w:val="20"/>
                    </w:rPr>
                    <w:t>9、组装方式：整机使用高强度螺丝连接，无焊接，所有零部件都可单独拆卸。</w:t>
                  </w:r>
                </w:p>
              </w:tc>
            </w:tr>
            <w:tr>
              <w:tc>
                <w:tcPr>
                  <w:tcW w:type="dxa" w:w="114"/>
                  <w:vMerge/>
                  <w:tcBorders>
                    <w:top w:val="none" w:color="000000" w:sz="4"/>
                    <w:left w:val="single" w:color="000000" w:sz="4"/>
                    <w:bottom w:val="none" w:color="000000" w:sz="4"/>
                    <w:right w:val="single" w:color="000000" w:sz="4"/>
                  </w:tcBorders>
                </w:tcPr>
                <w:p/>
              </w:tc>
              <w:tc>
                <w:tcPr>
                  <w:tcW w:type="dxa" w:w="167"/>
                  <w:vMerge/>
                  <w:tcBorders>
                    <w:top w:val="none" w:color="000000" w:sz="4"/>
                    <w:left w:val="none" w:color="000000" w:sz="4"/>
                    <w:bottom w:val="single" w:color="000000" w:sz="4"/>
                    <w:right w:val="single" w:color="000000" w:sz="4"/>
                  </w:tcBorders>
                </w:tcPr>
                <w:p/>
              </w:tc>
              <w:tc>
                <w:tcPr>
                  <w:tcW w:type="dxa" w:w="261"/>
                  <w:vMerge/>
                  <w:tcBorders>
                    <w:top w:val="none" w:color="000000" w:sz="4"/>
                    <w:left w:val="none" w:color="000000" w:sz="4"/>
                    <w:bottom w:val="none" w:color="000000" w:sz="4"/>
                    <w:right w:val="single" w:color="000000" w:sz="4"/>
                  </w:tcBorders>
                </w:tc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风机变频启动箱</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1、变频柜带220V联动电源（用于连接净化器）</w:t>
                  </w:r>
                  <w:r>
                    <w:br/>
                  </w:r>
                  <w:r>
                    <w:rPr>
                      <w:rFonts w:ascii="宋体" w:hAnsi="宋体" w:cs="宋体" w:eastAsia="宋体"/>
                      <w:sz w:val="20"/>
                    </w:rPr>
                    <w:t>2、带消防联动接口</w:t>
                  </w:r>
                  <w:r>
                    <w:br/>
                  </w:r>
                  <w:r>
                    <w:rPr>
                      <w:rFonts w:ascii="宋体" w:hAnsi="宋体" w:cs="宋体" w:eastAsia="宋体"/>
                      <w:sz w:val="20"/>
                    </w:rPr>
                    <w:t>3、变频器的散热采用隔离形式</w:t>
                  </w:r>
                  <w:r>
                    <w:br/>
                  </w:r>
                  <w:r>
                    <w:rPr>
                      <w:rFonts w:ascii="宋体" w:hAnsi="宋体" w:cs="宋体" w:eastAsia="宋体"/>
                      <w:sz w:val="20"/>
                    </w:rPr>
                    <w:t>4、箱体板材厚度不得小于1.0mm</w:t>
                  </w:r>
                  <w:r>
                    <w:br/>
                  </w:r>
                  <w:r>
                    <w:rPr>
                      <w:rFonts w:ascii="宋体" w:hAnsi="宋体" w:cs="宋体" w:eastAsia="宋体"/>
                      <w:sz w:val="20"/>
                    </w:rPr>
                    <w:t>5、采用彩色显示屏显示控制</w:t>
                  </w:r>
                </w:p>
              </w:tc>
            </w:tr>
            <w:tr>
              <w:tc>
                <w:tcPr>
                  <w:tcW w:type="dxa" w:w="114"/>
                  <w:vMerge/>
                  <w:tcBorders>
                    <w:top w:val="none" w:color="000000" w:sz="4"/>
                    <w:left w:val="single" w:color="000000" w:sz="4"/>
                    <w:bottom w:val="none" w:color="000000" w:sz="4"/>
                    <w:right w:val="single" w:color="000000" w:sz="4"/>
                  </w:tcBorders>
                </w:tcPr>
                <w:p/>
              </w:tc>
              <w:tc>
                <w:tcPr>
                  <w:tcW w:type="dxa" w:w="167"/>
                  <w:vMerge/>
                  <w:tcBorders>
                    <w:top w:val="none" w:color="000000" w:sz="4"/>
                    <w:left w:val="none" w:color="000000" w:sz="4"/>
                    <w:bottom w:val="single" w:color="000000" w:sz="4"/>
                    <w:right w:val="single" w:color="000000" w:sz="4"/>
                  </w:tcBorders>
                </w:tcPr>
                <w:p/>
              </w:tc>
              <w:tc>
                <w:tcPr>
                  <w:tcW w:type="dxa" w:w="261"/>
                  <w:vMerge/>
                  <w:tcBorders>
                    <w:top w:val="none" w:color="000000" w:sz="4"/>
                    <w:left w:val="none" w:color="000000" w:sz="4"/>
                    <w:bottom w:val="none" w:color="000000" w:sz="4"/>
                    <w:right w:val="single" w:color="000000" w:sz="4"/>
                  </w:tcBorders>
                </w:tc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油烟净化器</w:t>
                  </w:r>
                </w:p>
                <w:p>
                  <w:pPr>
                    <w:pStyle w:val="null3"/>
                    <w:jc w:val="left"/>
                  </w:pPr>
                  <w:r>
                    <w:rPr>
                      <w:rFonts w:ascii="宋体" w:hAnsi="宋体" w:cs="宋体" w:eastAsia="宋体"/>
                      <w:sz w:val="20"/>
                    </w:rPr>
                    <w:t>32000风量</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1、采用铝质二段板式电场及高压电源；电场采用高频绝缘陶瓷,防油污沉积处理。电场采用齿形不锈钢电离片,使用不锈钢材料尖端抗油性电离；实现左进右出、右进左出，方便调换进出风口；</w:t>
                  </w:r>
                  <w:r>
                    <w:br/>
                  </w:r>
                  <w:r>
                    <w:rPr>
                      <w:rFonts w:ascii="宋体" w:hAnsi="宋体" w:cs="宋体" w:eastAsia="宋体"/>
                      <w:sz w:val="20"/>
                    </w:rPr>
                    <w:t>2、静电电源控制系统可自动调节电场强度，净化设备运行10000小时后仍保持较高净化率；</w:t>
                  </w:r>
                  <w:r>
                    <w:br/>
                  </w:r>
                  <w:r>
                    <w:rPr>
                      <w:rFonts w:ascii="宋体" w:hAnsi="宋体" w:cs="宋体" w:eastAsia="宋体"/>
                      <w:sz w:val="20"/>
                    </w:rPr>
                    <w:t>3、数字化电源系统，具有高压开路保护，多次放电保护，确保系统安全和稳定运行；</w:t>
                  </w:r>
                  <w:r>
                    <w:br/>
                  </w:r>
                  <w:r>
                    <w:rPr>
                      <w:rFonts w:ascii="宋体" w:hAnsi="宋体" w:cs="宋体" w:eastAsia="宋体"/>
                      <w:sz w:val="20"/>
                    </w:rPr>
                    <w:t>4、油烟净化器的静电电源控制系统具有过流过压自动保护装置；保证设备稳定运行；</w:t>
                  </w:r>
                  <w:r>
                    <w:br/>
                  </w:r>
                  <w:r>
                    <w:rPr>
                      <w:rFonts w:ascii="宋体" w:hAnsi="宋体" w:cs="宋体" w:eastAsia="宋体"/>
                      <w:sz w:val="20"/>
                    </w:rPr>
                    <w:t>★5、具有放电跳停多重保护，配备恒压器装置，高温条件下放电工作仍然安全可靠；</w:t>
                  </w:r>
                  <w:r>
                    <w:br/>
                  </w:r>
                  <w:r>
                    <w:rPr>
                      <w:rFonts w:ascii="宋体" w:hAnsi="宋体" w:cs="宋体" w:eastAsia="宋体"/>
                      <w:sz w:val="20"/>
                    </w:rPr>
                    <w:t>6、静电电源具有自动过载过压、断路、开路保护的电源板；</w:t>
                  </w:r>
                  <w:r>
                    <w:br/>
                  </w:r>
                  <w:r>
                    <w:rPr>
                      <w:rFonts w:ascii="宋体" w:hAnsi="宋体" w:cs="宋体" w:eastAsia="宋体"/>
                      <w:sz w:val="20"/>
                    </w:rPr>
                    <w:t>7、实际除油烟效率≥90%以上，除臭吸附率可达70%以上。</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56</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配电箱</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定制</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有电流过载及缺相保护作用，满足现场使用</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57</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减震器</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常规</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荷振挠度</w:t>
                  </w:r>
                  <w:r>
                    <w:rPr>
                      <w:rFonts w:ascii="宋体" w:hAnsi="宋体" w:cs="宋体" w:eastAsia="宋体"/>
                      <w:sz w:val="20"/>
                    </w:rPr>
                    <w:t>≥25mm，承重≥200Kg</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58</w:t>
                  </w:r>
                </w:p>
              </w:tc>
              <w:tc>
                <w:tcPr>
                  <w:tcW w:type="dxa" w:w="1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送风系统</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送风风管</w:t>
                  </w:r>
                  <w:r>
                    <w:rPr>
                      <w:rFonts w:ascii="宋体" w:hAnsi="宋体" w:cs="宋体" w:eastAsia="宋体"/>
                      <w:sz w:val="20"/>
                    </w:rPr>
                    <w:t xml:space="preserve">    </w:t>
                  </w:r>
                  <w:r>
                    <w:rPr>
                      <w:rFonts w:ascii="宋体" w:hAnsi="宋体" w:cs="宋体" w:eastAsia="宋体"/>
                      <w:sz w:val="20"/>
                    </w:rPr>
                    <w:t>（定制）</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500*200mm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39</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镀锌板</w:t>
                  </w:r>
                  <w:r>
                    <w:rPr>
                      <w:rFonts w:ascii="宋体" w:hAnsi="宋体" w:cs="宋体" w:eastAsia="宋体"/>
                      <w:sz w:val="20"/>
                    </w:rPr>
                    <w:t>≥1.0mm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59</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送风弯头</w:t>
                  </w:r>
                  <w:r>
                    <w:rPr>
                      <w:rFonts w:ascii="宋体" w:hAnsi="宋体" w:cs="宋体" w:eastAsia="宋体"/>
                      <w:sz w:val="20"/>
                    </w:rPr>
                    <w:t xml:space="preserve">    </w:t>
                  </w:r>
                  <w:r>
                    <w:rPr>
                      <w:rFonts w:ascii="宋体" w:hAnsi="宋体" w:cs="宋体" w:eastAsia="宋体"/>
                      <w:sz w:val="20"/>
                    </w:rPr>
                    <w:t>（定制）</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500*200mm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镀锌板</w:t>
                  </w:r>
                  <w:r>
                    <w:rPr>
                      <w:rFonts w:ascii="宋体" w:hAnsi="宋体" w:cs="宋体" w:eastAsia="宋体"/>
                      <w:sz w:val="20"/>
                    </w:rPr>
                    <w:t>≥1.0mm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60</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送风变径</w:t>
                  </w:r>
                  <w:r>
                    <w:rPr>
                      <w:rFonts w:ascii="宋体" w:hAnsi="宋体" w:cs="宋体" w:eastAsia="宋体"/>
                      <w:sz w:val="20"/>
                    </w:rPr>
                    <w:t xml:space="preserve">    </w:t>
                  </w:r>
                  <w:r>
                    <w:rPr>
                      <w:rFonts w:ascii="宋体" w:hAnsi="宋体" w:cs="宋体" w:eastAsia="宋体"/>
                      <w:sz w:val="20"/>
                    </w:rPr>
                    <w:t>（定制）</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500*200mm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镀锌板</w:t>
                  </w:r>
                  <w:r>
                    <w:rPr>
                      <w:rFonts w:ascii="宋体" w:hAnsi="宋体" w:cs="宋体" w:eastAsia="宋体"/>
                      <w:sz w:val="20"/>
                    </w:rPr>
                    <w:t>≥1.0mm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61</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送风风机</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≥13000风量/小时</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风量</w:t>
                  </w:r>
                  <w:r>
                    <w:rPr>
                      <w:rFonts w:ascii="宋体" w:hAnsi="宋体" w:cs="宋体" w:eastAsia="宋体"/>
                      <w:sz w:val="20"/>
                    </w:rPr>
                    <w:t>≥13000风量/小时</w:t>
                  </w:r>
                  <w:r>
                    <w:br/>
                  </w:r>
                  <w:r>
                    <w:rPr>
                      <w:rFonts w:ascii="宋体" w:hAnsi="宋体" w:cs="宋体" w:eastAsia="宋体"/>
                      <w:sz w:val="20"/>
                    </w:rPr>
                    <w:t>≥700*850*900</w:t>
                  </w:r>
                  <w:r>
                    <w:br/>
                  </w:r>
                  <w:r>
                    <w:rPr>
                      <w:rFonts w:ascii="宋体" w:hAnsi="宋体" w:cs="宋体" w:eastAsia="宋体"/>
                      <w:sz w:val="20"/>
                    </w:rPr>
                    <w:t>功率：</w:t>
                  </w:r>
                  <w:r>
                    <w:rPr>
                      <w:rFonts w:ascii="宋体" w:hAnsi="宋体" w:cs="宋体" w:eastAsia="宋体"/>
                      <w:sz w:val="20"/>
                    </w:rPr>
                    <w:t>3KW</w:t>
                  </w:r>
                  <w:r>
                    <w:br/>
                  </w:r>
                  <w:r>
                    <w:rPr>
                      <w:rFonts w:ascii="宋体" w:hAnsi="宋体" w:cs="宋体" w:eastAsia="宋体"/>
                      <w:sz w:val="20"/>
                    </w:rPr>
                    <w:t>电压：</w:t>
                  </w:r>
                  <w:r>
                    <w:rPr>
                      <w:rFonts w:ascii="宋体" w:hAnsi="宋体" w:cs="宋体" w:eastAsia="宋体"/>
                      <w:sz w:val="20"/>
                    </w:rPr>
                    <w:t>380V</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62</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配电箱</w:t>
                  </w:r>
                  <w:r>
                    <w:rPr>
                      <w:rFonts w:ascii="宋体" w:hAnsi="宋体" w:cs="宋体" w:eastAsia="宋体"/>
                      <w:sz w:val="20"/>
                    </w:rPr>
                    <w:t xml:space="preserve">      </w:t>
                  </w:r>
                  <w:r>
                    <w:rPr>
                      <w:rFonts w:ascii="宋体" w:hAnsi="宋体" w:cs="宋体" w:eastAsia="宋体"/>
                      <w:sz w:val="20"/>
                    </w:rPr>
                    <w:t>（定制）</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有电流过载及缺相保护作用，满足现场使用</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63</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新风口</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常规</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常规</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64</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减震器</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常规</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65</w:t>
                  </w:r>
                </w:p>
              </w:tc>
              <w:tc>
                <w:tcPr>
                  <w:tcW w:type="dxa" w:w="1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洗碗间排烟系统</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油烟网罩</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≥2000*1200mm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2.4</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不锈钢</w:t>
                  </w:r>
                  <w:r>
                    <w:rPr>
                      <w:rFonts w:ascii="宋体" w:hAnsi="宋体" w:cs="宋体" w:eastAsia="宋体"/>
                      <w:sz w:val="20"/>
                    </w:rPr>
                    <w:t>≥1.2mm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66</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排烟管道</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≥400*400mm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镀锌板</w:t>
                  </w:r>
                  <w:r>
                    <w:rPr>
                      <w:rFonts w:ascii="宋体" w:hAnsi="宋体" w:cs="宋体" w:eastAsia="宋体"/>
                      <w:sz w:val="20"/>
                    </w:rPr>
                    <w:t>≥1.0mm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67</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排蒸汽轴流风机</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≥600*800*850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 xml:space="preserve"> </w:t>
                  </w:r>
                  <w:r>
                    <w:rPr>
                      <w:rFonts w:ascii="宋体" w:hAnsi="宋体" w:cs="宋体" w:eastAsia="宋体"/>
                      <w:sz w:val="20"/>
                    </w:rPr>
                    <w:t>尺寸：</w:t>
                  </w:r>
                  <w:r>
                    <w:rPr>
                      <w:rFonts w:ascii="宋体" w:hAnsi="宋体" w:cs="宋体" w:eastAsia="宋体"/>
                      <w:sz w:val="20"/>
                    </w:rPr>
                    <w:t>≥600*800*850  功率≥ 1.5KW</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68</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弯头</w:t>
                  </w:r>
                  <w:r>
                    <w:rPr>
                      <w:rFonts w:ascii="宋体" w:hAnsi="宋体" w:cs="宋体" w:eastAsia="宋体"/>
                      <w:sz w:val="20"/>
                    </w:rPr>
                    <w:t xml:space="preserve">        </w:t>
                  </w:r>
                  <w:r>
                    <w:rPr>
                      <w:rFonts w:ascii="宋体" w:hAnsi="宋体" w:cs="宋体" w:eastAsia="宋体"/>
                      <w:sz w:val="20"/>
                    </w:rPr>
                    <w:t>（定制）</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≥400*400mm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镀锌板</w:t>
                  </w:r>
                  <w:r>
                    <w:rPr>
                      <w:rFonts w:ascii="宋体" w:hAnsi="宋体" w:cs="宋体" w:eastAsia="宋体"/>
                      <w:sz w:val="20"/>
                    </w:rPr>
                    <w:t>≥1.0mm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69</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变径</w:t>
                  </w:r>
                  <w:r>
                    <w:rPr>
                      <w:rFonts w:ascii="宋体" w:hAnsi="宋体" w:cs="宋体" w:eastAsia="宋体"/>
                      <w:sz w:val="20"/>
                    </w:rPr>
                    <w:t xml:space="preserve">        </w:t>
                  </w:r>
                  <w:r>
                    <w:rPr>
                      <w:rFonts w:ascii="宋体" w:hAnsi="宋体" w:cs="宋体" w:eastAsia="宋体"/>
                      <w:sz w:val="20"/>
                    </w:rPr>
                    <w:t>（定制）</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400*400mm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镀锌板</w:t>
                  </w:r>
                  <w:r>
                    <w:rPr>
                      <w:rFonts w:ascii="宋体" w:hAnsi="宋体" w:cs="宋体" w:eastAsia="宋体"/>
                      <w:sz w:val="20"/>
                    </w:rPr>
                    <w:t>≥1.0mm</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70</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配电箱</w:t>
                  </w:r>
                  <w:r>
                    <w:rPr>
                      <w:rFonts w:ascii="宋体" w:hAnsi="宋体" w:cs="宋体" w:eastAsia="宋体"/>
                      <w:sz w:val="20"/>
                    </w:rPr>
                    <w:t xml:space="preserve">      </w:t>
                  </w:r>
                  <w:r>
                    <w:rPr>
                      <w:rFonts w:ascii="宋体" w:hAnsi="宋体" w:cs="宋体" w:eastAsia="宋体"/>
                      <w:sz w:val="20"/>
                    </w:rPr>
                    <w:t>（定制）</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有电流过载及缺相保护作用，满足现场使用</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22"/>
                    </w:rPr>
                    <w:t>71</w:t>
                  </w:r>
                </w:p>
              </w:tc>
              <w:tc>
                <w:tcPr>
                  <w:tcW w:type="dxa" w:w="167"/>
                  <w:vMerge/>
                  <w:tcBorders>
                    <w:top w:val="none" w:color="000000" w:sz="4"/>
                    <w:left w:val="none" w:color="000000" w:sz="4"/>
                    <w:bottom w:val="single" w:color="000000" w:sz="4"/>
                    <w:right w:val="single" w:color="000000" w:sz="4"/>
                  </w:tcBorders>
                </w:tcP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减震器</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常规</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个</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荷振挠度</w:t>
                  </w:r>
                  <w:r>
                    <w:rPr>
                      <w:rFonts w:ascii="宋体" w:hAnsi="宋体" w:cs="宋体" w:eastAsia="宋体"/>
                      <w:sz w:val="20"/>
                    </w:rPr>
                    <w:t>≥25mm，承重≥200Kg</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灭火系统</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厨房设备灭火装置（</w:t>
                  </w:r>
                  <w:r>
                    <w:rPr>
                      <w:rFonts w:ascii="宋体" w:hAnsi="宋体" w:cs="宋体" w:eastAsia="宋体"/>
                      <w:sz w:val="20"/>
                    </w:rPr>
                    <w:t>单瓶组）</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≥480mm×220mm×600mm</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1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1.具有防止室温骤然升高时得安全泄压阀；</w:t>
                  </w:r>
                </w:p>
                <w:p>
                  <w:pPr>
                    <w:pStyle w:val="null3"/>
                    <w:jc w:val="left"/>
                  </w:pPr>
                  <w:r>
                    <w:rPr>
                      <w:rFonts w:ascii="宋体" w:hAnsi="宋体" w:cs="宋体" w:eastAsia="宋体"/>
                      <w:sz w:val="20"/>
                    </w:rPr>
                    <w:t>2.具有消防安全员巡检时的压力检测阀</w:t>
                  </w:r>
                  <w:r>
                    <w:br/>
                  </w:r>
                  <w:r>
                    <w:rPr>
                      <w:rFonts w:ascii="宋体" w:hAnsi="宋体" w:cs="宋体" w:eastAsia="宋体"/>
                      <w:sz w:val="20"/>
                    </w:rPr>
                    <w:t>3.提供国家相关部门检验合格报告及消防CCC证书</w:t>
                  </w:r>
                  <w:r>
                    <w:br/>
                  </w:r>
                  <w:r>
                    <w:rPr>
                      <w:rFonts w:ascii="宋体" w:hAnsi="宋体" w:cs="宋体" w:eastAsia="宋体"/>
                      <w:sz w:val="20"/>
                    </w:rPr>
                    <w:t xml:space="preserve">4.使用湿式技术的食用油专用灭火剂，灭火剂为环保无毒级；                                                                              </w:t>
                  </w:r>
                  <w:r>
                    <w:br/>
                  </w:r>
                  <w:r>
                    <w:rPr>
                      <w:rFonts w:ascii="宋体" w:hAnsi="宋体" w:cs="宋体" w:eastAsia="宋体"/>
                      <w:sz w:val="20"/>
                    </w:rPr>
                    <w:t>5.启动方式:机械式自动启动和机械应急启动。</w:t>
                  </w:r>
                  <w:r>
                    <w:br/>
                  </w:r>
                  <w:r>
                    <w:rPr>
                      <w:rFonts w:ascii="宋体" w:hAnsi="宋体" w:cs="宋体" w:eastAsia="宋体"/>
                      <w:sz w:val="20"/>
                    </w:rPr>
                    <w:t xml:space="preserve">6.具有24小时火灾自动探测及自动实施灭火功能，也可以在火灾发生初期，人工启动灭火装置进行自动灭火，发生警情时自动发出声光报警及与中控室信号连接功能。  </w:t>
                  </w:r>
                  <w:r>
                    <w:br/>
                  </w:r>
                  <w:r>
                    <w:rPr>
                      <w:rFonts w:ascii="宋体" w:hAnsi="宋体" w:cs="宋体" w:eastAsia="宋体"/>
                      <w:sz w:val="20"/>
                    </w:rPr>
                    <w:t>7.灭火剂喷放时间≥25s以上,灭火时间:≤4s，喷射延迟时间为≤2s，最小喷洒速率≥1000ml/33s，最小工作压力≥0.3MPa.</w:t>
                  </w:r>
                  <w:r>
                    <w:rPr>
                      <w:rFonts w:ascii="calibri" w:hAnsi="calibri" w:cs="calibri" w:eastAsia="calibri"/>
                      <w:sz w:val="21"/>
                    </w:rPr>
                    <w:t xml:space="preserve">                                 </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合同签订后60日内完成供货，安装调试到位并达到使用要求。</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合同签订后，乙方向甲方开具足额发票</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所有设备到货并全部安装到位，验收合格后</w:t>
      </w:r>
      <w:r>
        <w:rPr/>
        <w:t xml:space="preserve"> ，达到付款条件起 </w:t>
      </w:r>
      <w:r>
        <w:rPr/>
        <w:t>15</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以合同约定为准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质保期：整机质保3年</w:t>
      </w:r>
    </w:p>
    <w:p>
      <w:pPr>
        <w:pStyle w:val="null3"/>
        <w:outlineLvl w:val="3"/>
      </w:pPr>
      <w:r>
        <w:rPr>
          <w:sz w:val="24"/>
          <w:b/>
        </w:rPr>
        <w:t>3.4.8违约责任与解决争议的方法</w:t>
      </w:r>
    </w:p>
    <w:p>
      <w:pPr>
        <w:pStyle w:val="null3"/>
      </w:pPr>
      <w:r>
        <w:rPr/>
        <w:t>采购包1：</w:t>
      </w:r>
    </w:p>
    <w:p>
      <w:pPr>
        <w:pStyle w:val="null3"/>
      </w:pPr>
      <w:r>
        <w:rPr/>
        <w:t>以合同约定为准</w:t>
      </w:r>
    </w:p>
    <w:p>
      <w:pPr>
        <w:pStyle w:val="null3"/>
        <w:jc w:val="left"/>
        <w:outlineLvl w:val="2"/>
      </w:pPr>
      <w:r>
        <w:rPr>
          <w:sz w:val="28"/>
          <w:b/>
        </w:rPr>
        <w:t>3.5其他要求</w:t>
      </w:r>
    </w:p>
    <w:p>
      <w:pPr>
        <w:pStyle w:val="null3"/>
      </w:pPr>
      <w:r>
        <w:rPr/>
        <w:t>为顺利推进政府采购电子化交易平台试点应用工作，供应商需要在线提交所有通过电子化交易平台实施的政府采购项目的竞争性磋商响应文件。成交通知书发出后，成交供应商须向采购人提交竞争性磋商响应文件纸质版一正一副（纸质版响应文件与电子版响应文件保持一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供应商为合法注册的法人、其他组织或自然人，提供营业执照等证明文件</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财务状况报告（任选其一）</w:t>
            </w:r>
          </w:p>
        </w:tc>
        <w:tc>
          <w:tcPr>
            <w:tcW w:type="dxa" w:w="3322"/>
          </w:tcPr>
          <w:p>
            <w:pPr>
              <w:pStyle w:val="null3"/>
            </w:pPr>
            <w:r>
              <w:rPr/>
              <w:t>供应商2023年度经审计的财务报告或响应文件递交截止时间前三个月内其基本开户银行出具的资信证明及账户开户许可证明材料或财政部门认可的政府采购专业担保机构开具的担保函</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提供响应文件递交截止日前一年内已缴存的至少一个月的纳税证明或完税证明。依法免税的供应商应提供相关文件证明</w:t>
            </w:r>
          </w:p>
        </w:tc>
        <w:tc>
          <w:tcPr>
            <w:tcW w:type="dxa" w:w="1661"/>
          </w:tcPr>
          <w:p>
            <w:pPr>
              <w:pStyle w:val="null3"/>
            </w:pPr>
            <w:r>
              <w:rPr/>
              <w:t>供应商应提交的相关资格证明材料 响应函</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 响应函</w:t>
            </w:r>
          </w:p>
        </w:tc>
      </w:tr>
      <w:tr>
        <w:tc>
          <w:tcPr>
            <w:tcW w:type="dxa" w:w="831"/>
          </w:tcPr>
          <w:p>
            <w:pPr>
              <w:pStyle w:val="null3"/>
            </w:pPr>
            <w:r>
              <w:rPr/>
              <w:t>5</w:t>
            </w:r>
          </w:p>
        </w:tc>
        <w:tc>
          <w:tcPr>
            <w:tcW w:type="dxa" w:w="2492"/>
          </w:tcPr>
          <w:p>
            <w:pPr>
              <w:pStyle w:val="null3"/>
            </w:pPr>
            <w:r>
              <w:rPr/>
              <w:t>专业技术能力的声明</w:t>
            </w:r>
          </w:p>
        </w:tc>
        <w:tc>
          <w:tcPr>
            <w:tcW w:type="dxa" w:w="3322"/>
          </w:tcPr>
          <w:p>
            <w:pPr>
              <w:pStyle w:val="null3"/>
            </w:pPr>
            <w:r>
              <w:rPr/>
              <w:t>提供具有履行本合同所必需的设备和专业技术能力的声明或承诺</w:t>
            </w:r>
          </w:p>
        </w:tc>
        <w:tc>
          <w:tcPr>
            <w:tcW w:type="dxa" w:w="1661"/>
          </w:tcPr>
          <w:p>
            <w:pPr>
              <w:pStyle w:val="null3"/>
            </w:pPr>
            <w:r>
              <w:rPr/>
              <w:t>供应商应提交的相关资格证明材料 响应函</w:t>
            </w:r>
          </w:p>
        </w:tc>
      </w:tr>
      <w:tr>
        <w:tc>
          <w:tcPr>
            <w:tcW w:type="dxa" w:w="831"/>
          </w:tcPr>
          <w:p>
            <w:pPr>
              <w:pStyle w:val="null3"/>
            </w:pPr>
            <w:r>
              <w:rPr/>
              <w:t>6</w:t>
            </w:r>
          </w:p>
        </w:tc>
        <w:tc>
          <w:tcPr>
            <w:tcW w:type="dxa" w:w="2492"/>
          </w:tcPr>
          <w:p>
            <w:pPr>
              <w:pStyle w:val="null3"/>
            </w:pPr>
            <w:r>
              <w:rPr/>
              <w:t>没有重大违法记录的书面声明</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 响应函</w:t>
            </w:r>
          </w:p>
        </w:tc>
      </w:tr>
      <w:tr>
        <w:tc>
          <w:tcPr>
            <w:tcW w:type="dxa" w:w="831"/>
          </w:tcPr>
          <w:p>
            <w:pPr>
              <w:pStyle w:val="null3"/>
            </w:pPr>
            <w:r>
              <w:rPr/>
              <w:t>7</w:t>
            </w:r>
          </w:p>
        </w:tc>
        <w:tc>
          <w:tcPr>
            <w:tcW w:type="dxa" w:w="2492"/>
          </w:tcPr>
          <w:p>
            <w:pPr>
              <w:pStyle w:val="null3"/>
            </w:pPr>
            <w:r>
              <w:rPr/>
              <w:t>供应商信用</w:t>
            </w:r>
          </w:p>
        </w:tc>
        <w:tc>
          <w:tcPr>
            <w:tcW w:type="dxa" w:w="3322"/>
          </w:tcPr>
          <w:p>
            <w:pPr>
              <w:pStyle w:val="null3"/>
            </w:pPr>
            <w:r>
              <w:rPr/>
              <w:t>不得为“信用中国”网站(http://www.creditchina.gov.cn)列入“失信被执行人、重大税收违法失信主体”的供应商；不得为中国政府采购网(http://www.ccgp.gov.cn)“政府采购严重违法失信行为记录名单”中的供应商</w:t>
            </w:r>
          </w:p>
        </w:tc>
        <w:tc>
          <w:tcPr>
            <w:tcW w:type="dxa" w:w="1661"/>
          </w:tcPr>
          <w:p>
            <w:pPr>
              <w:pStyle w:val="null3"/>
            </w:pPr>
            <w:r>
              <w:rPr/>
              <w:t>供应商应提交的相关资格证明材料 响应函</w:t>
            </w:r>
          </w:p>
        </w:tc>
      </w:tr>
      <w:tr>
        <w:tc>
          <w:tcPr>
            <w:tcW w:type="dxa" w:w="831"/>
          </w:tcPr>
          <w:p>
            <w:pPr>
              <w:pStyle w:val="null3"/>
            </w:pPr>
            <w:r>
              <w:rPr/>
              <w:t>8</w:t>
            </w:r>
          </w:p>
        </w:tc>
        <w:tc>
          <w:tcPr>
            <w:tcW w:type="dxa" w:w="2492"/>
          </w:tcPr>
          <w:p>
            <w:pPr>
              <w:pStyle w:val="null3"/>
            </w:pPr>
            <w:r>
              <w:rPr/>
              <w:t>关联关系说明</w:t>
            </w:r>
          </w:p>
        </w:tc>
        <w:tc>
          <w:tcPr>
            <w:tcW w:type="dxa" w:w="3322"/>
          </w:tcPr>
          <w:p>
            <w:pPr>
              <w:pStyle w:val="null3"/>
            </w:pPr>
            <w:r>
              <w:rPr/>
              <w:t>单位负责人为同一人或者存在直接控股、管理关系的不同供应商，不得参加同一合同项下的采购活动</w:t>
            </w:r>
          </w:p>
        </w:tc>
        <w:tc>
          <w:tcPr>
            <w:tcW w:type="dxa" w:w="1661"/>
          </w:tcPr>
          <w:p>
            <w:pPr>
              <w:pStyle w:val="null3"/>
            </w:pPr>
            <w:r>
              <w:rPr/>
              <w:t>供应商应提交的相关资格证明材料 响应函</w:t>
            </w:r>
          </w:p>
        </w:tc>
      </w:tr>
      <w:tr>
        <w:tc>
          <w:tcPr>
            <w:tcW w:type="dxa" w:w="831"/>
          </w:tcPr>
          <w:p>
            <w:pPr>
              <w:pStyle w:val="null3"/>
            </w:pPr>
            <w:r>
              <w:rPr/>
              <w:t>9</w:t>
            </w:r>
          </w:p>
        </w:tc>
        <w:tc>
          <w:tcPr>
            <w:tcW w:type="dxa" w:w="2492"/>
          </w:tcPr>
          <w:p>
            <w:pPr>
              <w:pStyle w:val="null3"/>
            </w:pPr>
            <w:r>
              <w:rPr/>
              <w:t>非联合承诺</w:t>
            </w:r>
          </w:p>
        </w:tc>
        <w:tc>
          <w:tcPr>
            <w:tcW w:type="dxa" w:w="3322"/>
          </w:tcPr>
          <w:p>
            <w:pPr>
              <w:pStyle w:val="null3"/>
            </w:pPr>
            <w:r>
              <w:rPr/>
              <w:t>本项目不接受联合体磋商，提供承诺</w:t>
            </w:r>
          </w:p>
        </w:tc>
        <w:tc>
          <w:tcPr>
            <w:tcW w:type="dxa" w:w="1661"/>
          </w:tcPr>
          <w:p>
            <w:pPr>
              <w:pStyle w:val="null3"/>
            </w:pPr>
            <w:r>
              <w:rPr/>
              <w:t>供应商应提交的相关资格证明材料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产品技术参数响应表 分项报价表 商务应答表 标的清单 供应商应提交的相关资格证明材料 报价表 磋商方案</w:t>
            </w:r>
          </w:p>
        </w:tc>
      </w:tr>
      <w:tr>
        <w:tc>
          <w:tcPr>
            <w:tcW w:type="dxa" w:w="831"/>
          </w:tcPr>
          <w:p>
            <w:pPr>
              <w:pStyle w:val="null3"/>
            </w:pPr>
            <w:r>
              <w:rPr/>
              <w:t>2</w:t>
            </w:r>
          </w:p>
        </w:tc>
        <w:tc>
          <w:tcPr>
            <w:tcW w:type="dxa" w:w="2492"/>
          </w:tcPr>
          <w:p>
            <w:pPr>
              <w:pStyle w:val="null3"/>
            </w:pPr>
            <w:r>
              <w:rPr/>
              <w:t>磋商报价</w:t>
            </w:r>
          </w:p>
        </w:tc>
        <w:tc>
          <w:tcPr>
            <w:tcW w:type="dxa" w:w="3322"/>
          </w:tcPr>
          <w:p>
            <w:pPr>
              <w:pStyle w:val="null3"/>
            </w:pPr>
            <w:r>
              <w:rPr/>
              <w:t>只能有一个有效报价，不得提交选择性报价，且报价不超过最高限价。同时报价应响应项目需求，不响应的按无效投标处理。</w:t>
            </w:r>
          </w:p>
        </w:tc>
        <w:tc>
          <w:tcPr>
            <w:tcW w:type="dxa" w:w="1661"/>
          </w:tcPr>
          <w:p>
            <w:pPr>
              <w:pStyle w:val="null3"/>
            </w:pPr>
            <w:r>
              <w:rPr/>
              <w:t>响应文件封面 分项报价表 标的清单</w:t>
            </w:r>
          </w:p>
        </w:tc>
      </w:tr>
      <w:tr>
        <w:tc>
          <w:tcPr>
            <w:tcW w:type="dxa" w:w="831"/>
          </w:tcPr>
          <w:p>
            <w:pPr>
              <w:pStyle w:val="null3"/>
            </w:pPr>
            <w:r>
              <w:rPr/>
              <w:t>3</w:t>
            </w:r>
          </w:p>
        </w:tc>
        <w:tc>
          <w:tcPr>
            <w:tcW w:type="dxa" w:w="2492"/>
          </w:tcPr>
          <w:p>
            <w:pPr>
              <w:pStyle w:val="null3"/>
            </w:pPr>
            <w:r>
              <w:rPr/>
              <w:t>磋商有效期</w:t>
            </w:r>
          </w:p>
        </w:tc>
        <w:tc>
          <w:tcPr>
            <w:tcW w:type="dxa" w:w="3322"/>
          </w:tcPr>
          <w:p>
            <w:pPr>
              <w:pStyle w:val="null3"/>
            </w:pPr>
            <w:r>
              <w:rPr/>
              <w:t>提交首次响应文件的截止之日起不少于90天</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交货期、质保期</w:t>
            </w:r>
          </w:p>
        </w:tc>
        <w:tc>
          <w:tcPr>
            <w:tcW w:type="dxa" w:w="3322"/>
          </w:tcPr>
          <w:p>
            <w:pPr>
              <w:pStyle w:val="null3"/>
            </w:pPr>
            <w:r>
              <w:rPr/>
              <w:t>符合磋商文件的要求</w:t>
            </w:r>
          </w:p>
        </w:tc>
        <w:tc>
          <w:tcPr>
            <w:tcW w:type="dxa" w:w="1661"/>
          </w:tcPr>
          <w:p>
            <w:pPr>
              <w:pStyle w:val="null3"/>
            </w:pPr>
            <w:r>
              <w:rPr/>
              <w:t>响应文件封面 产品技术参数响应表 标的清单</w:t>
            </w:r>
          </w:p>
        </w:tc>
      </w:tr>
      <w:tr>
        <w:tc>
          <w:tcPr>
            <w:tcW w:type="dxa" w:w="831"/>
          </w:tcPr>
          <w:p>
            <w:pPr>
              <w:pStyle w:val="null3"/>
            </w:pPr>
            <w:r>
              <w:rPr/>
              <w:t>5</w:t>
            </w:r>
          </w:p>
        </w:tc>
        <w:tc>
          <w:tcPr>
            <w:tcW w:type="dxa" w:w="2492"/>
          </w:tcPr>
          <w:p>
            <w:pPr>
              <w:pStyle w:val="null3"/>
            </w:pPr>
            <w:r>
              <w:rPr/>
              <w:t>其他无效磋商的情形</w:t>
            </w:r>
          </w:p>
        </w:tc>
        <w:tc>
          <w:tcPr>
            <w:tcW w:type="dxa" w:w="3322"/>
          </w:tcPr>
          <w:p>
            <w:pPr>
              <w:pStyle w:val="null3"/>
            </w:pPr>
            <w:r>
              <w:rPr/>
              <w:t>没有出现法律法规或磋商文件明确规定的其他被视为“无效磋商”的情形及未实质性响应磋商文件的情况</w:t>
            </w:r>
          </w:p>
        </w:tc>
        <w:tc>
          <w:tcPr>
            <w:tcW w:type="dxa" w:w="1661"/>
          </w:tcPr>
          <w:p>
            <w:pPr>
              <w:pStyle w:val="null3"/>
            </w:pPr>
            <w:r>
              <w:rPr/>
              <w:t>响应文件封面 产品技术参数响应表 分项报价表 残疾人福利性单位声明函 中小企业声明函 商务应答表 标的清单 供应商应提交的相关资格证明材料 响应函 监狱企业的证明文件 磋商方案</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产品技术参数响应</w:t>
            </w:r>
          </w:p>
        </w:tc>
        <w:tc>
          <w:tcPr>
            <w:tcW w:type="dxa" w:w="2492"/>
          </w:tcPr>
          <w:p>
            <w:pPr>
              <w:pStyle w:val="null3"/>
            </w:pPr>
            <w:r>
              <w:rPr/>
              <w:t>（1）所投产品参数指标与采购文件参数指标每出现一项负偏差扣0.1分,扣满10分为止，无负偏差得满 分10分。标“★”项必须满足。 （2）产品来源渠道正常，提供所投主要产品（电磁双炒双温灶、电磁双头低汤炉、电饼铛、电烤箱、四门 冰箱、全自动揉面机、通道式洗碗机、多翼式低噪音离心风机）来源渠道合法的证明文件（包括但不限于销售协议或代理协议或原厂授权或检测报告等），每提供一项产品来源渠道证明材料计0.5分，本项最多计4分。 （3）所投产品每有一个认定为节能产品的计0.5分，本项最多计2分。提供国家确定的认证机构出具的、处于有效期之内的节能产品认证证书。</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产品技术参数响应表</w:t>
            </w:r>
          </w:p>
          <w:p>
            <w:pPr>
              <w:pStyle w:val="null3"/>
            </w:pPr>
            <w:r>
              <w:rPr/>
              <w:t>磋商方案</w:t>
            </w:r>
          </w:p>
        </w:tc>
      </w:tr>
      <w:tr>
        <w:tc>
          <w:tcPr>
            <w:tcW w:type="dxa" w:w="831"/>
            <w:vMerge/>
          </w:tcPr>
          <w:p/>
        </w:tc>
        <w:tc>
          <w:tcPr>
            <w:tcW w:type="dxa" w:w="1661"/>
          </w:tcPr>
          <w:p>
            <w:pPr>
              <w:pStyle w:val="null3"/>
            </w:pPr>
            <w:r>
              <w:rPr/>
              <w:t>业绩</w:t>
            </w:r>
          </w:p>
        </w:tc>
        <w:tc>
          <w:tcPr>
            <w:tcW w:type="dxa" w:w="2492"/>
          </w:tcPr>
          <w:p>
            <w:pPr>
              <w:pStyle w:val="null3"/>
            </w:pPr>
            <w:r>
              <w:rPr/>
              <w:t>具有2021年1月1日以来类似项目业绩（以合同复印件或中标（成交）通知书加盖公章为依据）。每提供一个业绩得2分，满分6分。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磋商方案</w:t>
            </w:r>
          </w:p>
        </w:tc>
      </w:tr>
      <w:tr>
        <w:tc>
          <w:tcPr>
            <w:tcW w:type="dxa" w:w="831"/>
            <w:vMerge/>
          </w:tcPr>
          <w:p/>
        </w:tc>
        <w:tc>
          <w:tcPr>
            <w:tcW w:type="dxa" w:w="1661"/>
          </w:tcPr>
          <w:p>
            <w:pPr>
              <w:pStyle w:val="null3"/>
            </w:pPr>
            <w:r>
              <w:rPr/>
              <w:t>实施方案</w:t>
            </w:r>
          </w:p>
        </w:tc>
        <w:tc>
          <w:tcPr>
            <w:tcW w:type="dxa" w:w="2492"/>
          </w:tcPr>
          <w:p>
            <w:pPr>
              <w:pStyle w:val="null3"/>
            </w:pPr>
            <w:r>
              <w:rPr/>
              <w:t>供应商对本项目以下内容制定具体的实施方案。 ①供货进度计划 ②安装调试方案 ③验收组织 ④项目实施人员配备 以上每提供 1 项得4分，最高得16分。不提供不得分。在此基础上每有一处缺陷扣 0.5 分，扣完为止。 （本项所称“缺陷”是指内容缺项、不完整或缺少关键点、仅有框架或标题；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施工方案</w:t>
            </w:r>
          </w:p>
        </w:tc>
        <w:tc>
          <w:tcPr>
            <w:tcW w:type="dxa" w:w="2492"/>
          </w:tcPr>
          <w:p>
            <w:pPr>
              <w:pStyle w:val="null3"/>
            </w:pPr>
            <w:r>
              <w:rPr/>
              <w:t>供应商对本项目的灭火系统、排烟系统、送风系统等制定具体的施工方案，得4分，不提供不得分。在此基础上每有一处缺陷扣 0.5 分，扣完为止。 （本项所称“缺陷”是指内容缺项、不完整或缺少关键点、仅有框架或标题；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质量保证措施</w:t>
            </w:r>
          </w:p>
        </w:tc>
        <w:tc>
          <w:tcPr>
            <w:tcW w:type="dxa" w:w="2492"/>
          </w:tcPr>
          <w:p>
            <w:pPr>
              <w:pStyle w:val="null3"/>
            </w:pPr>
            <w:r>
              <w:rPr/>
              <w:t>（1）生产工艺流程、产品质量检测措施，方案中需包含①工艺流程、②检测措施，方案内容明确、全面、针对性强，根据响应细致程度，每一项最高得 2 分。 （2）提供质量保障承诺书，并在承诺书中明确①产品出现质量问题后的处置措施、②应急措施、③处罚措施 方案内容明确、全面、针对性强，根据响应细致程度，每一项最高得 2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售后服务方案</w:t>
            </w:r>
          </w:p>
        </w:tc>
        <w:tc>
          <w:tcPr>
            <w:tcW w:type="dxa" w:w="2492"/>
          </w:tcPr>
          <w:p>
            <w:pPr>
              <w:pStyle w:val="null3"/>
            </w:pPr>
            <w:r>
              <w:rPr/>
              <w:t>根据供应商提供的针对本项目特点的售后服务方案进行综合评分。包括以下内容： ①项目交付用户后出现故障问题响应时间 ②售后服务人员安排 ③针对突发事件有具体可行的应急措施和解决方案等 ④售后服务承诺 方案内容明确、全面、针对性强，根据响应细致程度，每一项最高得 2 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技术培训方案</w:t>
            </w:r>
          </w:p>
        </w:tc>
        <w:tc>
          <w:tcPr>
            <w:tcW w:type="dxa" w:w="2492"/>
          </w:tcPr>
          <w:p>
            <w:pPr>
              <w:pStyle w:val="null3"/>
            </w:pPr>
            <w:r>
              <w:rPr/>
              <w:t>为保证采购单位能熟练操作维护和正常使用厨房设备，供应商须提供可行的技术培训方案，方案内容包括以下内容： ①培训实施人员及培训时间 ②厨房设备安全操作规范 ③设备在日常使用过程中维护要点（包括清洁、保养、检查等） ④常见故障识别与简单处理方法 ⑤设备在日常生活中使用的节能技巧等内容 方案内容明确、全面、针对性强，根据响应细致程度，每一项最高得2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（1）价格分统一采用低价优先法计算，即满足磋商文件要求且磋商价格最低的磋商最终报价为磋商基准价，其价格分为满分。其他供应商的价格分统一按照下列公式计算： （2）磋商报价得分=(磋商基准价／磋商最终报价)×价格权值×100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详见附件：分项报价表</w:t>
      </w:r>
    </w:p>
    <w:p>
      <w:pPr>
        <w:pStyle w:val="null3"/>
        <w:ind w:firstLine="960"/>
      </w:pPr>
      <w:r>
        <w:rPr/>
        <w:t>详见附件：磋商方案</w:t>
      </w:r>
    </w:p>
    <w:p>
      <w:pPr>
        <w:pStyle w:val="null3"/>
        <w:ind w:firstLine="960"/>
      </w:pPr>
      <w:r>
        <w:rPr/>
        <w:t>详见附件：产品技术参数响应表</w:t>
      </w:r>
    </w:p>
    <w:p>
      <w:pPr>
        <w:pStyle w:val="null3"/>
        <w:ind w:firstLine="960"/>
      </w:pPr>
      <w:r>
        <w:rPr/>
        <w:t>详见附件：商务应答表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详见附件：新筑社区卫生服务中心新址餐厅厨具设备采购项目拟签订合同文本.docx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