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B73C">
      <w:pPr>
        <w:widowControl w:val="0"/>
        <w:kinsoku/>
        <w:autoSpaceDE/>
        <w:autoSpaceDN/>
        <w:adjustRightInd/>
        <w:snapToGrid/>
        <w:spacing w:line="660" w:lineRule="exact"/>
        <w:jc w:val="center"/>
        <w:textAlignment w:val="auto"/>
        <w:rPr>
          <w:rFonts w:hint="eastAsia" w:ascii="Times New Roman" w:hAnsi="Times New Roman" w:eastAsia="仿宋_GB2312" w:cs="方正小标宋简体"/>
          <w:b/>
          <w:bCs w:val="0"/>
          <w:snapToGrid/>
          <w:color w:val="000000"/>
          <w:kern w:val="2"/>
          <w:sz w:val="44"/>
          <w:szCs w:val="44"/>
          <w:highlight w:val="none"/>
          <w:lang w:eastAsia="zh-CN"/>
        </w:rPr>
      </w:pPr>
    </w:p>
    <w:p w14:paraId="397F5A6F">
      <w:pPr>
        <w:widowControl w:val="0"/>
        <w:kinsoku/>
        <w:autoSpaceDE/>
        <w:autoSpaceDN/>
        <w:adjustRightInd/>
        <w:snapToGrid/>
        <w:spacing w:line="660" w:lineRule="exact"/>
        <w:jc w:val="center"/>
        <w:textAlignment w:val="auto"/>
        <w:rPr>
          <w:rFonts w:hint="eastAsia" w:ascii="宋体" w:hAnsi="宋体" w:eastAsia="宋体" w:cs="宋体"/>
          <w:b/>
          <w:bCs w:val="0"/>
          <w:snapToGrid/>
          <w:color w:val="000000"/>
          <w:kern w:val="2"/>
          <w:sz w:val="44"/>
          <w:szCs w:val="44"/>
          <w:highlight w:val="none"/>
          <w:lang w:eastAsia="zh-CN"/>
        </w:rPr>
      </w:pPr>
    </w:p>
    <w:p w14:paraId="566760D3">
      <w:pPr>
        <w:widowControl w:val="0"/>
        <w:kinsoku/>
        <w:autoSpaceDE/>
        <w:autoSpaceDN/>
        <w:adjustRightInd/>
        <w:snapToGrid/>
        <w:spacing w:line="660" w:lineRule="exact"/>
        <w:jc w:val="center"/>
        <w:textAlignment w:val="auto"/>
        <w:rPr>
          <w:rFonts w:hint="eastAsia" w:ascii="宋体" w:hAnsi="宋体" w:eastAsia="宋体" w:cs="宋体"/>
          <w:b/>
          <w:bCs w:val="0"/>
          <w:snapToGrid/>
          <w:color w:val="000000"/>
          <w:kern w:val="2"/>
          <w:sz w:val="44"/>
          <w:szCs w:val="44"/>
          <w:highlight w:val="none"/>
          <w:lang w:eastAsia="zh-CN"/>
        </w:rPr>
      </w:pPr>
    </w:p>
    <w:p w14:paraId="7E276FCD">
      <w:pPr>
        <w:pStyle w:val="2"/>
        <w:rPr>
          <w:rFonts w:hint="eastAsia" w:ascii="宋体" w:hAnsi="宋体" w:eastAsia="宋体" w:cs="宋体"/>
          <w:lang w:eastAsia="zh-CN"/>
        </w:rPr>
      </w:pPr>
    </w:p>
    <w:p w14:paraId="10984078">
      <w:pPr>
        <w:widowControl w:val="0"/>
        <w:kinsoku/>
        <w:autoSpaceDE/>
        <w:autoSpaceDN/>
        <w:adjustRightInd/>
        <w:snapToGrid/>
        <w:spacing w:line="660" w:lineRule="exact"/>
        <w:jc w:val="center"/>
        <w:textAlignment w:val="auto"/>
        <w:rPr>
          <w:rFonts w:hint="eastAsia" w:ascii="宋体" w:hAnsi="宋体" w:eastAsia="宋体" w:cs="宋体"/>
          <w:b/>
          <w:bCs w:val="0"/>
          <w:snapToGrid/>
          <w:color w:val="000000"/>
          <w:kern w:val="2"/>
          <w:sz w:val="44"/>
          <w:szCs w:val="44"/>
          <w:highlight w:val="none"/>
          <w:lang w:eastAsia="zh-CN"/>
        </w:rPr>
      </w:pPr>
    </w:p>
    <w:p w14:paraId="199160DA">
      <w:pPr>
        <w:widowControl w:val="0"/>
        <w:kinsoku/>
        <w:autoSpaceDE/>
        <w:autoSpaceDN/>
        <w:adjustRightInd/>
        <w:snapToGrid/>
        <w:spacing w:line="660" w:lineRule="exact"/>
        <w:jc w:val="center"/>
        <w:textAlignment w:val="auto"/>
        <w:rPr>
          <w:rFonts w:hint="eastAsia" w:ascii="宋体" w:hAnsi="宋体" w:eastAsia="宋体" w:cs="宋体"/>
          <w:b/>
          <w:bCs w:val="0"/>
          <w:snapToGrid/>
          <w:color w:val="000000"/>
          <w:kern w:val="2"/>
          <w:sz w:val="44"/>
          <w:szCs w:val="44"/>
          <w:highlight w:val="none"/>
          <w:lang w:eastAsia="zh-CN"/>
        </w:rPr>
      </w:pPr>
    </w:p>
    <w:p w14:paraId="4DC7A108">
      <w:pPr>
        <w:keepNext w:val="0"/>
        <w:keepLines w:val="0"/>
        <w:pageBreakBefore w:val="0"/>
        <w:widowControl/>
        <w:kinsoku/>
        <w:wordWrap/>
        <w:overflowPunct/>
        <w:topLinePunct w:val="0"/>
        <w:autoSpaceDE/>
        <w:autoSpaceDN/>
        <w:bidi w:val="0"/>
        <w:adjustRightInd/>
        <w:snapToGrid/>
        <w:spacing w:line="660" w:lineRule="exact"/>
        <w:ind w:firstLine="0" w:firstLineChars="0"/>
        <w:jc w:val="center"/>
        <w:textAlignment w:val="auto"/>
        <w:rPr>
          <w:rFonts w:hint="eastAsia" w:ascii="宋体" w:hAnsi="宋体" w:eastAsia="宋体" w:cs="宋体"/>
          <w:b/>
          <w:bCs w:val="0"/>
          <w:snapToGrid/>
          <w:color w:val="000000"/>
          <w:kern w:val="2"/>
          <w:sz w:val="44"/>
          <w:szCs w:val="44"/>
          <w:highlight w:val="none"/>
          <w:lang w:eastAsia="zh-CN"/>
        </w:rPr>
      </w:pPr>
      <w:r>
        <w:rPr>
          <w:rFonts w:hint="eastAsia" w:ascii="宋体" w:hAnsi="宋体" w:eastAsia="宋体" w:cs="宋体"/>
          <w:b/>
          <w:bCs w:val="0"/>
          <w:snapToGrid/>
          <w:color w:val="000000"/>
          <w:kern w:val="2"/>
          <w:sz w:val="44"/>
          <w:szCs w:val="44"/>
          <w:highlight w:val="none"/>
          <w:lang w:eastAsia="zh-CN"/>
        </w:rPr>
        <w:t>勘察服务</w:t>
      </w:r>
    </w:p>
    <w:p w14:paraId="7251A26C">
      <w:pPr>
        <w:keepNext w:val="0"/>
        <w:keepLines w:val="0"/>
        <w:pageBreakBefore w:val="0"/>
        <w:widowControl/>
        <w:kinsoku/>
        <w:wordWrap/>
        <w:overflowPunct/>
        <w:topLinePunct w:val="0"/>
        <w:autoSpaceDE/>
        <w:autoSpaceDN/>
        <w:bidi w:val="0"/>
        <w:adjustRightInd/>
        <w:snapToGrid/>
        <w:spacing w:line="660" w:lineRule="exact"/>
        <w:ind w:firstLine="0" w:firstLineChars="0"/>
        <w:jc w:val="center"/>
        <w:textAlignment w:val="auto"/>
        <w:rPr>
          <w:rFonts w:hint="eastAsia" w:ascii="宋体" w:hAnsi="宋体" w:eastAsia="宋体" w:cs="宋体"/>
          <w:i w:val="0"/>
          <w:iCs w:val="0"/>
          <w:caps w:val="0"/>
          <w:spacing w:val="0"/>
          <w:sz w:val="20"/>
          <w:szCs w:val="20"/>
          <w:shd w:val="clear" w:color="auto" w:fill="FFFFFF"/>
        </w:rPr>
      </w:pPr>
      <w:r>
        <w:rPr>
          <w:rFonts w:hint="eastAsia" w:ascii="宋体" w:hAnsi="宋体" w:eastAsia="宋体" w:cs="宋体"/>
          <w:b/>
          <w:bCs w:val="0"/>
          <w:snapToGrid/>
          <w:color w:val="000000"/>
          <w:kern w:val="2"/>
          <w:sz w:val="44"/>
          <w:szCs w:val="44"/>
          <w:highlight w:val="none"/>
          <w:lang w:eastAsia="zh-CN"/>
        </w:rPr>
        <w:t>（合同模板）</w:t>
      </w:r>
    </w:p>
    <w:p w14:paraId="067D9259">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bookmarkStart w:id="0" w:name="_GoBack"/>
      <w:bookmarkEnd w:id="0"/>
    </w:p>
    <w:p w14:paraId="24F8700F">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54BE353C">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20118A7D">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3CF128E2">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77085A49">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6CB4E1D1">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18229A62">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0228CD37">
      <w:pPr>
        <w:widowControl/>
        <w:autoSpaceDE/>
        <w:autoSpaceDN/>
        <w:spacing w:line="560" w:lineRule="exact"/>
        <w:ind w:firstLine="0" w:firstLineChars="0"/>
        <w:jc w:val="both"/>
        <w:rPr>
          <w:rFonts w:hint="eastAsia" w:ascii="宋体" w:hAnsi="宋体" w:eastAsia="宋体" w:cs="宋体"/>
          <w:i w:val="0"/>
          <w:iCs w:val="0"/>
          <w:caps w:val="0"/>
          <w:spacing w:val="0"/>
          <w:sz w:val="20"/>
          <w:szCs w:val="20"/>
          <w:shd w:val="clear" w:color="auto" w:fill="FFFFFF"/>
        </w:rPr>
      </w:pPr>
    </w:p>
    <w:p w14:paraId="10808F2D">
      <w:pPr>
        <w:widowControl w:val="0"/>
        <w:kinsoku/>
        <w:autoSpaceDE/>
        <w:autoSpaceDN/>
        <w:adjustRightInd/>
        <w:snapToGrid/>
        <w:spacing w:line="560" w:lineRule="exact"/>
        <w:ind w:firstLine="643" w:firstLineChars="200"/>
        <w:jc w:val="both"/>
        <w:textAlignment w:val="auto"/>
        <w:rPr>
          <w:rFonts w:hint="eastAsia" w:ascii="宋体" w:hAnsi="宋体" w:eastAsia="宋体" w:cs="宋体"/>
          <w:b/>
          <w:bCs/>
          <w:snapToGrid/>
          <w:kern w:val="2"/>
          <w:sz w:val="32"/>
          <w:szCs w:val="32"/>
          <w:highlight w:val="none"/>
          <w:u w:val="single"/>
          <w:lang w:val="en-US" w:eastAsia="zh-CN"/>
        </w:rPr>
      </w:pPr>
      <w:r>
        <w:rPr>
          <w:rFonts w:hint="eastAsia" w:ascii="宋体" w:hAnsi="宋体" w:eastAsia="宋体" w:cs="宋体"/>
          <w:b/>
          <w:bCs/>
          <w:snapToGrid/>
          <w:kern w:val="2"/>
          <w:sz w:val="32"/>
          <w:szCs w:val="32"/>
          <w:highlight w:val="none"/>
          <w:lang w:eastAsia="zh-CN"/>
        </w:rPr>
        <w:t>甲</w:t>
      </w:r>
      <w:r>
        <w:rPr>
          <w:rFonts w:hint="eastAsia" w:ascii="宋体" w:hAnsi="宋体" w:eastAsia="宋体" w:cs="宋体"/>
          <w:b/>
          <w:bCs/>
          <w:snapToGrid/>
          <w:kern w:val="2"/>
          <w:sz w:val="32"/>
          <w:szCs w:val="32"/>
          <w:highlight w:val="none"/>
          <w:lang w:val="en-US" w:eastAsia="zh-CN"/>
        </w:rPr>
        <w:t xml:space="preserve">    </w:t>
      </w:r>
      <w:r>
        <w:rPr>
          <w:rFonts w:hint="eastAsia" w:ascii="宋体" w:hAnsi="宋体" w:eastAsia="宋体" w:cs="宋体"/>
          <w:b/>
          <w:bCs/>
          <w:snapToGrid/>
          <w:kern w:val="2"/>
          <w:sz w:val="32"/>
          <w:szCs w:val="32"/>
          <w:highlight w:val="none"/>
          <w:lang w:eastAsia="zh-CN"/>
        </w:rPr>
        <w:t>方：</w:t>
      </w:r>
      <w:r>
        <w:rPr>
          <w:rFonts w:hint="eastAsia" w:ascii="宋体" w:hAnsi="宋体" w:eastAsia="宋体" w:cs="宋体"/>
          <w:b/>
          <w:bCs/>
          <w:snapToGrid/>
          <w:kern w:val="2"/>
          <w:sz w:val="32"/>
          <w:szCs w:val="32"/>
          <w:highlight w:val="none"/>
          <w:u w:val="single"/>
          <w:lang w:val="en-US" w:eastAsia="zh-CN"/>
        </w:rPr>
        <w:t xml:space="preserve">                                </w:t>
      </w:r>
    </w:p>
    <w:p w14:paraId="29E86F44">
      <w:pPr>
        <w:widowControl w:val="0"/>
        <w:kinsoku/>
        <w:autoSpaceDE/>
        <w:autoSpaceDN/>
        <w:adjustRightInd/>
        <w:snapToGrid/>
        <w:spacing w:line="560" w:lineRule="exact"/>
        <w:ind w:firstLine="643" w:firstLineChars="200"/>
        <w:jc w:val="both"/>
        <w:textAlignment w:val="auto"/>
        <w:rPr>
          <w:rFonts w:hint="eastAsia" w:ascii="宋体" w:hAnsi="宋体" w:eastAsia="宋体" w:cs="宋体"/>
          <w:b/>
          <w:bCs/>
          <w:snapToGrid/>
          <w:kern w:val="2"/>
          <w:sz w:val="32"/>
          <w:szCs w:val="32"/>
          <w:highlight w:val="none"/>
          <w:lang w:eastAsia="zh-CN"/>
        </w:rPr>
      </w:pPr>
      <w:r>
        <w:rPr>
          <w:rFonts w:hint="eastAsia" w:ascii="宋体" w:hAnsi="宋体" w:eastAsia="宋体" w:cs="宋体"/>
          <w:b/>
          <w:bCs/>
          <w:snapToGrid/>
          <w:kern w:val="2"/>
          <w:sz w:val="32"/>
          <w:szCs w:val="32"/>
          <w:highlight w:val="none"/>
          <w:lang w:eastAsia="zh-CN"/>
        </w:rPr>
        <w:t>乙</w:t>
      </w:r>
      <w:r>
        <w:rPr>
          <w:rFonts w:hint="eastAsia" w:ascii="宋体" w:hAnsi="宋体" w:eastAsia="宋体" w:cs="宋体"/>
          <w:b/>
          <w:bCs/>
          <w:snapToGrid/>
          <w:kern w:val="2"/>
          <w:sz w:val="32"/>
          <w:szCs w:val="32"/>
          <w:highlight w:val="none"/>
          <w:lang w:val="en-US" w:eastAsia="zh-CN"/>
        </w:rPr>
        <w:t xml:space="preserve">    </w:t>
      </w:r>
      <w:r>
        <w:rPr>
          <w:rFonts w:hint="eastAsia" w:ascii="宋体" w:hAnsi="宋体" w:eastAsia="宋体" w:cs="宋体"/>
          <w:b/>
          <w:bCs/>
          <w:snapToGrid/>
          <w:kern w:val="2"/>
          <w:sz w:val="32"/>
          <w:szCs w:val="32"/>
          <w:highlight w:val="none"/>
          <w:lang w:eastAsia="zh-CN"/>
        </w:rPr>
        <w:t>方：</w:t>
      </w:r>
      <w:r>
        <w:rPr>
          <w:rFonts w:hint="eastAsia" w:ascii="宋体" w:hAnsi="宋体" w:eastAsia="宋体" w:cs="宋体"/>
          <w:b/>
          <w:bCs/>
          <w:snapToGrid/>
          <w:kern w:val="2"/>
          <w:sz w:val="32"/>
          <w:szCs w:val="32"/>
          <w:highlight w:val="none"/>
          <w:u w:val="single"/>
          <w:lang w:val="en-US" w:eastAsia="zh-CN"/>
        </w:rPr>
        <w:t xml:space="preserve">                               </w:t>
      </w:r>
      <w:r>
        <w:rPr>
          <w:rFonts w:hint="eastAsia" w:ascii="宋体" w:hAnsi="宋体" w:eastAsia="宋体" w:cs="宋体"/>
          <w:b/>
          <w:bCs/>
          <w:snapToGrid/>
          <w:kern w:val="2"/>
          <w:sz w:val="32"/>
          <w:szCs w:val="32"/>
          <w:highlight w:val="none"/>
          <w:u w:val="single"/>
          <w:lang w:eastAsia="zh-CN"/>
        </w:rPr>
        <w:t xml:space="preserve"> </w:t>
      </w:r>
    </w:p>
    <w:p w14:paraId="34CAA9C5">
      <w:pPr>
        <w:widowControl w:val="0"/>
        <w:kinsoku/>
        <w:autoSpaceDE/>
        <w:autoSpaceDN/>
        <w:adjustRightInd/>
        <w:snapToGrid/>
        <w:spacing w:line="560" w:lineRule="exact"/>
        <w:ind w:firstLine="643" w:firstLineChars="200"/>
        <w:jc w:val="both"/>
        <w:textAlignment w:val="auto"/>
        <w:rPr>
          <w:rFonts w:hint="eastAsia" w:ascii="宋体" w:hAnsi="宋体" w:eastAsia="宋体" w:cs="宋体"/>
          <w:b/>
          <w:bCs/>
          <w:snapToGrid/>
          <w:kern w:val="2"/>
          <w:sz w:val="32"/>
          <w:szCs w:val="32"/>
          <w:highlight w:val="none"/>
          <w:lang w:val="en-US" w:eastAsia="zh-CN"/>
        </w:rPr>
      </w:pPr>
      <w:r>
        <w:rPr>
          <w:rFonts w:hint="eastAsia" w:ascii="宋体" w:hAnsi="宋体" w:eastAsia="宋体" w:cs="宋体"/>
          <w:b/>
          <w:bCs/>
          <w:snapToGrid/>
          <w:kern w:val="2"/>
          <w:sz w:val="32"/>
          <w:szCs w:val="32"/>
          <w:highlight w:val="none"/>
          <w:lang w:eastAsia="zh-CN"/>
        </w:rPr>
        <w:t>签订地点：</w:t>
      </w:r>
      <w:r>
        <w:rPr>
          <w:rFonts w:hint="eastAsia" w:ascii="宋体" w:hAnsi="宋体" w:eastAsia="宋体" w:cs="宋体"/>
          <w:b/>
          <w:bCs/>
          <w:snapToGrid/>
          <w:kern w:val="2"/>
          <w:sz w:val="32"/>
          <w:szCs w:val="32"/>
          <w:highlight w:val="none"/>
          <w:u w:val="single"/>
          <w:lang w:val="en-US" w:eastAsia="zh-CN"/>
        </w:rPr>
        <w:t xml:space="preserve"> </w:t>
      </w:r>
      <w:r>
        <w:rPr>
          <w:rFonts w:hint="eastAsia" w:ascii="宋体" w:hAnsi="宋体" w:eastAsia="宋体" w:cs="宋体"/>
          <w:b/>
          <w:bCs/>
          <w:snapToGrid/>
          <w:kern w:val="2"/>
          <w:sz w:val="32"/>
          <w:szCs w:val="32"/>
          <w:highlight w:val="none"/>
          <w:u w:val="single"/>
          <w:lang w:eastAsia="zh-CN"/>
        </w:rPr>
        <w:t xml:space="preserve">          </w:t>
      </w:r>
      <w:r>
        <w:rPr>
          <w:rFonts w:hint="eastAsia" w:ascii="宋体" w:hAnsi="宋体" w:eastAsia="宋体" w:cs="宋体"/>
          <w:b/>
          <w:bCs/>
          <w:snapToGrid/>
          <w:kern w:val="2"/>
          <w:sz w:val="32"/>
          <w:szCs w:val="32"/>
          <w:highlight w:val="none"/>
          <w:u w:val="single"/>
          <w:lang w:val="en-US" w:eastAsia="zh-CN"/>
        </w:rPr>
        <w:t xml:space="preserve">          </w:t>
      </w:r>
      <w:r>
        <w:rPr>
          <w:rFonts w:hint="eastAsia" w:ascii="宋体" w:hAnsi="宋体" w:eastAsia="宋体" w:cs="宋体"/>
          <w:b/>
          <w:bCs/>
          <w:snapToGrid/>
          <w:kern w:val="2"/>
          <w:sz w:val="32"/>
          <w:szCs w:val="32"/>
          <w:highlight w:val="none"/>
          <w:u w:val="single"/>
          <w:lang w:eastAsia="zh-CN"/>
        </w:rPr>
        <w:t xml:space="preserve">    </w:t>
      </w:r>
      <w:r>
        <w:rPr>
          <w:rFonts w:hint="eastAsia" w:ascii="宋体" w:hAnsi="宋体" w:eastAsia="宋体" w:cs="宋体"/>
          <w:b/>
          <w:bCs/>
          <w:snapToGrid/>
          <w:kern w:val="2"/>
          <w:sz w:val="32"/>
          <w:szCs w:val="32"/>
          <w:highlight w:val="none"/>
          <w:u w:val="single"/>
          <w:lang w:val="en-US" w:eastAsia="zh-CN"/>
        </w:rPr>
        <w:t xml:space="preserve"> </w:t>
      </w:r>
      <w:r>
        <w:rPr>
          <w:rFonts w:hint="eastAsia" w:ascii="宋体" w:hAnsi="宋体" w:eastAsia="宋体" w:cs="宋体"/>
          <w:b/>
          <w:bCs/>
          <w:snapToGrid/>
          <w:kern w:val="2"/>
          <w:sz w:val="32"/>
          <w:szCs w:val="32"/>
          <w:highlight w:val="none"/>
          <w:u w:val="single"/>
          <w:lang w:eastAsia="zh-CN"/>
        </w:rPr>
        <w:t xml:space="preserve"> </w:t>
      </w:r>
      <w:r>
        <w:rPr>
          <w:rFonts w:hint="eastAsia" w:ascii="宋体" w:hAnsi="宋体" w:eastAsia="宋体" w:cs="宋体"/>
          <w:b/>
          <w:bCs/>
          <w:snapToGrid/>
          <w:kern w:val="2"/>
          <w:sz w:val="32"/>
          <w:szCs w:val="32"/>
          <w:highlight w:val="none"/>
          <w:u w:val="single"/>
          <w:lang w:val="en-US" w:eastAsia="zh-CN"/>
        </w:rPr>
        <w:t xml:space="preserve">     </w:t>
      </w:r>
    </w:p>
    <w:p w14:paraId="0823B82A">
      <w:pPr>
        <w:widowControl/>
        <w:autoSpaceDE/>
        <w:autoSpaceDN/>
        <w:spacing w:line="560" w:lineRule="exact"/>
        <w:ind w:firstLine="643" w:firstLineChars="200"/>
        <w:jc w:val="both"/>
        <w:rPr>
          <w:rFonts w:hint="eastAsia" w:ascii="宋体" w:hAnsi="宋体" w:eastAsia="宋体" w:cs="宋体"/>
          <w:i w:val="0"/>
          <w:iCs w:val="0"/>
          <w:caps w:val="0"/>
          <w:spacing w:val="0"/>
          <w:sz w:val="20"/>
          <w:szCs w:val="20"/>
          <w:shd w:val="clear" w:color="auto" w:fill="FFFFFF"/>
        </w:rPr>
      </w:pPr>
      <w:r>
        <w:rPr>
          <w:rFonts w:hint="eastAsia" w:ascii="宋体" w:hAnsi="宋体" w:eastAsia="宋体" w:cs="宋体"/>
          <w:b/>
          <w:bCs/>
          <w:snapToGrid/>
          <w:kern w:val="2"/>
          <w:sz w:val="32"/>
          <w:szCs w:val="32"/>
          <w:highlight w:val="none"/>
          <w:lang w:eastAsia="zh-CN"/>
        </w:rPr>
        <w:t>签订时间：</w:t>
      </w:r>
      <w:r>
        <w:rPr>
          <w:rFonts w:hint="eastAsia" w:ascii="宋体" w:hAnsi="宋体" w:eastAsia="宋体" w:cs="宋体"/>
          <w:b/>
          <w:bCs/>
          <w:snapToGrid/>
          <w:kern w:val="24"/>
          <w:sz w:val="32"/>
          <w:szCs w:val="32"/>
          <w:highlight w:val="none"/>
          <w:u w:val="none"/>
          <w:lang w:eastAsia="zh-CN"/>
        </w:rPr>
        <w:t xml:space="preserve">  </w:t>
      </w:r>
      <w:r>
        <w:rPr>
          <w:rFonts w:hint="eastAsia" w:ascii="宋体" w:hAnsi="宋体" w:eastAsia="宋体" w:cs="宋体"/>
          <w:b/>
          <w:bCs/>
          <w:snapToGrid/>
          <w:kern w:val="24"/>
          <w:sz w:val="32"/>
          <w:szCs w:val="32"/>
          <w:highlight w:val="none"/>
          <w:u w:val="none"/>
          <w:lang w:val="en-US" w:eastAsia="zh-CN"/>
        </w:rPr>
        <w:t xml:space="preserve">    </w:t>
      </w:r>
      <w:r>
        <w:rPr>
          <w:rFonts w:hint="eastAsia" w:ascii="宋体" w:hAnsi="宋体" w:eastAsia="宋体" w:cs="宋体"/>
          <w:b/>
          <w:bCs/>
          <w:snapToGrid/>
          <w:kern w:val="24"/>
          <w:sz w:val="32"/>
          <w:szCs w:val="32"/>
          <w:highlight w:val="none"/>
          <w:u w:val="none"/>
          <w:lang w:eastAsia="zh-CN"/>
        </w:rPr>
        <w:t xml:space="preserve">  年  </w:t>
      </w:r>
      <w:r>
        <w:rPr>
          <w:rFonts w:hint="eastAsia" w:ascii="宋体" w:hAnsi="宋体" w:eastAsia="宋体" w:cs="宋体"/>
          <w:b/>
          <w:bCs/>
          <w:snapToGrid/>
          <w:kern w:val="24"/>
          <w:sz w:val="32"/>
          <w:szCs w:val="32"/>
          <w:highlight w:val="none"/>
          <w:u w:val="none"/>
          <w:lang w:val="en-US" w:eastAsia="zh-CN"/>
        </w:rPr>
        <w:t xml:space="preserve">    </w:t>
      </w:r>
      <w:r>
        <w:rPr>
          <w:rFonts w:hint="eastAsia" w:ascii="宋体" w:hAnsi="宋体" w:eastAsia="宋体" w:cs="宋体"/>
          <w:b/>
          <w:bCs/>
          <w:snapToGrid/>
          <w:kern w:val="24"/>
          <w:sz w:val="32"/>
          <w:szCs w:val="32"/>
          <w:highlight w:val="none"/>
          <w:u w:val="none"/>
          <w:lang w:eastAsia="zh-CN"/>
        </w:rPr>
        <w:t xml:space="preserve">月     </w:t>
      </w:r>
      <w:r>
        <w:rPr>
          <w:rFonts w:hint="eastAsia" w:ascii="宋体" w:hAnsi="宋体" w:eastAsia="宋体" w:cs="宋体"/>
          <w:b/>
          <w:bCs/>
          <w:snapToGrid/>
          <w:kern w:val="24"/>
          <w:sz w:val="32"/>
          <w:szCs w:val="32"/>
          <w:highlight w:val="none"/>
          <w:u w:val="none"/>
          <w:lang w:val="en-US" w:eastAsia="zh-CN"/>
        </w:rPr>
        <w:t xml:space="preserve"> </w:t>
      </w:r>
      <w:r>
        <w:rPr>
          <w:rFonts w:hint="eastAsia" w:ascii="宋体" w:hAnsi="宋体" w:eastAsia="宋体" w:cs="宋体"/>
          <w:b/>
          <w:bCs/>
          <w:snapToGrid/>
          <w:kern w:val="24"/>
          <w:sz w:val="32"/>
          <w:szCs w:val="32"/>
          <w:highlight w:val="none"/>
          <w:u w:val="none"/>
          <w:lang w:eastAsia="zh-CN"/>
        </w:rPr>
        <w:t xml:space="preserve">日    </w:t>
      </w:r>
      <w:r>
        <w:rPr>
          <w:rFonts w:hint="eastAsia" w:ascii="宋体" w:hAnsi="宋体" w:eastAsia="宋体" w:cs="宋体"/>
          <w:b/>
          <w:bCs/>
          <w:snapToGrid/>
          <w:kern w:val="24"/>
          <w:sz w:val="32"/>
          <w:szCs w:val="32"/>
          <w:highlight w:val="none"/>
          <w:u w:val="none"/>
          <w:lang w:val="en-US" w:eastAsia="zh-CN"/>
        </w:rPr>
        <w:t xml:space="preserve">  </w:t>
      </w:r>
    </w:p>
    <w:p w14:paraId="5368D061">
      <w:pPr>
        <w:widowControl/>
        <w:ind w:firstLine="400" w:firstLineChars="200"/>
        <w:jc w:val="both"/>
        <w:rPr>
          <w:rFonts w:hint="eastAsia" w:ascii="宋体" w:hAnsi="宋体" w:eastAsia="宋体" w:cs="宋体"/>
          <w:i w:val="0"/>
          <w:iCs w:val="0"/>
          <w:caps w:val="0"/>
          <w:spacing w:val="0"/>
          <w:sz w:val="20"/>
          <w:szCs w:val="20"/>
          <w:shd w:val="clear" w:color="auto" w:fill="FFFFFF"/>
        </w:rPr>
        <w:sectPr>
          <w:footerReference r:id="rId5" w:type="default"/>
          <w:pgSz w:w="11900" w:h="16840"/>
          <w:pgMar w:top="1440" w:right="1800" w:bottom="1440" w:left="1800" w:header="0" w:footer="283" w:gutter="0"/>
          <w:cols w:space="720" w:num="1"/>
        </w:sectPr>
      </w:pPr>
    </w:p>
    <w:p w14:paraId="05F742E8">
      <w:pPr>
        <w:widowControl/>
        <w:ind w:firstLine="480" w:firstLineChars="200"/>
        <w:jc w:val="both"/>
        <w:rPr>
          <w:rFonts w:hint="eastAsia" w:ascii="宋体" w:hAnsi="宋体" w:eastAsia="宋体" w:cs="宋体"/>
          <w:kern w:val="0"/>
          <w:sz w:val="24"/>
          <w:szCs w:val="24"/>
          <w:highlight w:val="none"/>
          <w:u w:val="single"/>
          <w:lang w:val="en-US" w:eastAsia="zh-CN"/>
        </w:rPr>
      </w:pPr>
      <w:r>
        <w:rPr>
          <w:rFonts w:hint="eastAsia" w:ascii="宋体" w:hAnsi="宋体" w:eastAsia="宋体" w:cs="宋体"/>
          <w:i w:val="0"/>
          <w:iCs w:val="0"/>
          <w:caps w:val="0"/>
          <w:spacing w:val="0"/>
          <w:sz w:val="24"/>
          <w:szCs w:val="24"/>
          <w:shd w:val="clear" w:color="auto" w:fill="FFFFFF"/>
        </w:rPr>
        <w:t>采购人</w:t>
      </w:r>
      <w:r>
        <w:rPr>
          <w:rFonts w:hint="eastAsia" w:ascii="宋体" w:hAnsi="宋体" w:eastAsia="宋体" w:cs="宋体"/>
          <w:i w:val="0"/>
          <w:iCs w:val="0"/>
          <w:caps w:val="0"/>
          <w:spacing w:val="0"/>
          <w:sz w:val="24"/>
          <w:szCs w:val="24"/>
          <w:shd w:val="clear" w:color="auto" w:fill="FFFFFF"/>
          <w:lang w:eastAsia="zh-CN"/>
        </w:rPr>
        <w:t>（</w:t>
      </w:r>
      <w:r>
        <w:rPr>
          <w:rFonts w:hint="eastAsia" w:ascii="宋体" w:hAnsi="宋体" w:eastAsia="宋体" w:cs="宋体"/>
          <w:kern w:val="0"/>
          <w:sz w:val="24"/>
          <w:szCs w:val="24"/>
          <w:highlight w:val="none"/>
        </w:rPr>
        <w:t>甲方</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w:t>
      </w:r>
    </w:p>
    <w:p w14:paraId="6DB8165B">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kern w:val="0"/>
          <w:sz w:val="24"/>
          <w:szCs w:val="24"/>
          <w:highlight w:val="none"/>
          <w:lang w:val="en-US"/>
        </w:rPr>
      </w:pPr>
      <w:r>
        <w:rPr>
          <w:rFonts w:hint="eastAsia" w:ascii="宋体" w:hAnsi="宋体" w:eastAsia="宋体" w:cs="宋体"/>
          <w:kern w:val="0"/>
          <w:sz w:val="24"/>
          <w:szCs w:val="24"/>
          <w:highlight w:val="none"/>
          <w:lang w:val="en-US" w:eastAsia="zh-CN"/>
        </w:rPr>
        <w:t>供应商（</w:t>
      </w:r>
      <w:r>
        <w:rPr>
          <w:rFonts w:hint="eastAsia" w:ascii="宋体" w:hAnsi="宋体" w:eastAsia="宋体" w:cs="宋体"/>
          <w:kern w:val="0"/>
          <w:sz w:val="24"/>
          <w:szCs w:val="24"/>
          <w:highlight w:val="none"/>
        </w:rPr>
        <w:t>乙方</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w:t>
      </w:r>
    </w:p>
    <w:p w14:paraId="0C19347A">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i w:val="0"/>
          <w:iCs w:val="0"/>
          <w:caps w:val="0"/>
          <w:spacing w:val="0"/>
          <w:sz w:val="24"/>
          <w:szCs w:val="24"/>
          <w:shd w:val="clear" w:color="auto" w:fill="FFFFFF"/>
        </w:rPr>
        <w:t>根据《中华人民共和国政府采购法》及实施条例、《中华人民共和国民法典》</w:t>
      </w:r>
      <w:r>
        <w:rPr>
          <w:rFonts w:hint="eastAsia" w:ascii="宋体" w:hAnsi="宋体" w:eastAsia="宋体" w:cs="宋体"/>
          <w:b w:val="0"/>
          <w:bCs w:val="0"/>
          <w:kern w:val="0"/>
          <w:sz w:val="24"/>
          <w:szCs w:val="24"/>
          <w:highlight w:val="none"/>
        </w:rPr>
        <w:t>及国家有关法规规定，结合本</w:t>
      </w:r>
      <w:r>
        <w:rPr>
          <w:rFonts w:hint="eastAsia" w:ascii="宋体" w:hAnsi="宋体" w:eastAsia="宋体" w:cs="宋体"/>
          <w:b w:val="0"/>
          <w:bCs w:val="0"/>
          <w:kern w:val="0"/>
          <w:sz w:val="24"/>
          <w:szCs w:val="24"/>
          <w:highlight w:val="none"/>
          <w:lang w:val="en-US" w:eastAsia="zh-CN"/>
        </w:rPr>
        <w:t>项目</w:t>
      </w:r>
      <w:r>
        <w:rPr>
          <w:rFonts w:hint="eastAsia" w:ascii="宋体" w:hAnsi="宋体" w:eastAsia="宋体" w:cs="宋体"/>
          <w:b w:val="0"/>
          <w:bCs w:val="0"/>
          <w:kern w:val="0"/>
          <w:sz w:val="24"/>
          <w:szCs w:val="24"/>
          <w:highlight w:val="none"/>
        </w:rPr>
        <w:t>的具体情况，为明确责任，协作配合，确保工程勘察质量，经甲方、乙方协商一致，签订本合同，共同遵守。</w:t>
      </w:r>
    </w:p>
    <w:p w14:paraId="2015EA94">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rPr>
        <w:t>一、工程项目名称：陕西省西安市蓝田县畜禽粪污资源化利用整县推进项目工程勘察</w:t>
      </w:r>
      <w:r>
        <w:rPr>
          <w:rFonts w:hint="eastAsia" w:ascii="宋体" w:hAnsi="宋体" w:eastAsia="宋体" w:cs="宋体"/>
          <w:color w:val="auto"/>
          <w:kern w:val="0"/>
          <w:sz w:val="24"/>
          <w:szCs w:val="24"/>
          <w:highlight w:val="none"/>
          <w:lang w:val="en-US" w:eastAsia="zh-CN"/>
        </w:rPr>
        <w:t>。</w:t>
      </w:r>
    </w:p>
    <w:p w14:paraId="2F961D84">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二、服务内容：</w:t>
      </w:r>
    </w:p>
    <w:p w14:paraId="481413AD">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三、合同金额：￥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元（大写：</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05B255BA">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1、勘察费按照经审查合格后的勘察报告书计算总进尺，依据合同单价据实结算；</w:t>
      </w:r>
    </w:p>
    <w:p w14:paraId="76BE8B60">
      <w:pPr>
        <w:keepNext w:val="0"/>
        <w:keepLines w:val="0"/>
        <w:pageBreakBefore w:val="0"/>
        <w:widowControl/>
        <w:kinsoku/>
        <w:wordWrap/>
        <w:overflowPunct/>
        <w:topLinePunct w:val="0"/>
        <w:autoSpaceDE/>
        <w:autoSpaceDN/>
        <w:bidi w:val="0"/>
        <w:adjustRightInd/>
        <w:snapToGrid/>
        <w:spacing w:line="55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合同价为供应商为完成本项目要求的服务内容最终价格的体现，包括但不限于勘察费、交通费、住宿费、办公费、管理费、人工费、税金等其他一切相关费用。供应商响应价格应考虑到可能发生的所有与完成本项目相关服务及履行合同义务有关的一切费用。</w:t>
      </w:r>
    </w:p>
    <w:p w14:paraId="657F002E">
      <w:pPr>
        <w:pStyle w:val="2"/>
        <w:keepNext w:val="0"/>
        <w:keepLines w:val="0"/>
        <w:pageBreakBefore w:val="0"/>
        <w:kinsoku/>
        <w:wordWrap/>
        <w:overflowPunct/>
        <w:topLinePunct w:val="0"/>
        <w:autoSpaceDE/>
        <w:autoSpaceDN/>
        <w:bidi w:val="0"/>
        <w:spacing w:line="550" w:lineRule="exact"/>
        <w:ind w:firstLine="482"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四、项目负责人</w:t>
      </w:r>
      <w:r>
        <w:rPr>
          <w:rFonts w:hint="eastAsia" w:ascii="宋体" w:hAnsi="宋体" w:eastAsia="宋体" w:cs="宋体"/>
          <w:color w:val="auto"/>
          <w:kern w:val="0"/>
          <w:sz w:val="24"/>
          <w:szCs w:val="24"/>
          <w:highlight w:val="none"/>
          <w:lang w:val="en-US" w:eastAsia="zh-CN"/>
        </w:rPr>
        <w:t>：甲方拟派现场代表：</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，联系方式：</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；乙方拟派项目负责人：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，联系方式：</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。（拟派项目负责人未经甲方同意不得随意更换）</w:t>
      </w:r>
    </w:p>
    <w:p w14:paraId="6B16C836">
      <w:pPr>
        <w:keepNext w:val="0"/>
        <w:keepLines w:val="0"/>
        <w:pageBreakBefore w:val="0"/>
        <w:kinsoku/>
        <w:wordWrap/>
        <w:overflowPunct/>
        <w:topLinePunct w:val="0"/>
        <w:autoSpaceDE/>
        <w:autoSpaceDN/>
        <w:bidi w:val="0"/>
        <w:spacing w:line="55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五、</w:t>
      </w:r>
      <w:r>
        <w:rPr>
          <w:rFonts w:hint="eastAsia" w:ascii="宋体" w:hAnsi="宋体" w:eastAsia="宋体" w:cs="宋体"/>
          <w:b/>
          <w:bCs/>
          <w:color w:val="auto"/>
          <w:kern w:val="0"/>
          <w:sz w:val="24"/>
          <w:szCs w:val="24"/>
          <w:highlight w:val="none"/>
          <w:lang w:val="en-US" w:eastAsia="zh-CN" w:bidi="ar-SA"/>
        </w:rPr>
        <w:t>工期：</w:t>
      </w:r>
      <w:r>
        <w:rPr>
          <w:rFonts w:hint="eastAsia" w:ascii="宋体" w:hAnsi="宋体" w:eastAsia="宋体" w:cs="宋体"/>
          <w:color w:val="auto"/>
          <w:kern w:val="0"/>
          <w:sz w:val="24"/>
          <w:szCs w:val="24"/>
          <w:highlight w:val="none"/>
          <w:u w:val="single"/>
          <w:lang w:val="en-US" w:eastAsia="zh-CN" w:bidi="ar-SA"/>
        </w:rPr>
        <w:t xml:space="preserve"> 10 </w:t>
      </w:r>
      <w:r>
        <w:rPr>
          <w:rFonts w:hint="eastAsia" w:ascii="宋体" w:hAnsi="宋体" w:eastAsia="宋体" w:cs="宋体"/>
          <w:color w:val="auto"/>
          <w:kern w:val="0"/>
          <w:sz w:val="24"/>
          <w:szCs w:val="24"/>
          <w:highlight w:val="none"/>
          <w:u w:val="none"/>
          <w:lang w:val="en-US" w:eastAsia="zh-CN" w:bidi="ar-SA"/>
        </w:rPr>
        <w:t>日历天</w:t>
      </w:r>
      <w:r>
        <w:rPr>
          <w:rFonts w:hint="eastAsia" w:ascii="宋体" w:hAnsi="宋体" w:eastAsia="宋体" w:cs="宋体"/>
          <w:bCs/>
          <w:kern w:val="0"/>
          <w:sz w:val="24"/>
          <w:szCs w:val="24"/>
          <w:highlight w:val="none"/>
        </w:rPr>
        <w:t>。</w:t>
      </w:r>
    </w:p>
    <w:p w14:paraId="17ECC170">
      <w:pPr>
        <w:keepNext w:val="0"/>
        <w:keepLines w:val="0"/>
        <w:pageBreakBefore w:val="0"/>
        <w:widowControl/>
        <w:kinsoku/>
        <w:wordWrap/>
        <w:overflowPunct/>
        <w:topLinePunct w:val="0"/>
        <w:autoSpaceDE/>
        <w:autoSpaceDN/>
        <w:bidi w:val="0"/>
        <w:adjustRightInd/>
        <w:snapToGrid/>
        <w:spacing w:line="550"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六、</w:t>
      </w:r>
      <w:r>
        <w:rPr>
          <w:rFonts w:hint="eastAsia" w:ascii="宋体" w:hAnsi="宋体" w:eastAsia="宋体" w:cs="宋体"/>
          <w:b/>
          <w:sz w:val="24"/>
          <w:szCs w:val="24"/>
          <w:highlight w:val="none"/>
        </w:rPr>
        <w:t>乙方向甲方提交勘察成果资料并对其质量负责。</w:t>
      </w:r>
    </w:p>
    <w:p w14:paraId="3B23CA64">
      <w:pPr>
        <w:pStyle w:val="2"/>
        <w:keepNext w:val="0"/>
        <w:keepLines w:val="0"/>
        <w:pageBreakBefore w:val="0"/>
        <w:kinsoku/>
        <w:wordWrap/>
        <w:overflowPunct/>
        <w:topLinePunct w:val="0"/>
        <w:autoSpaceDE/>
        <w:autoSpaceDN/>
        <w:bidi w:val="0"/>
        <w:spacing w:line="55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1、成果需符合国家相关标准；</w:t>
      </w:r>
    </w:p>
    <w:p w14:paraId="6EE616DC">
      <w:pPr>
        <w:pStyle w:val="2"/>
        <w:keepNext w:val="0"/>
        <w:keepLines w:val="0"/>
        <w:pageBreakBefore w:val="0"/>
        <w:kinsoku/>
        <w:wordWrap/>
        <w:overflowPunct/>
        <w:topLinePunct w:val="0"/>
        <w:autoSpaceDE/>
        <w:autoSpaceDN/>
        <w:bidi w:val="0"/>
        <w:spacing w:line="55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2、成果清单文件提供份数：纸质版六份、电子版一份。</w:t>
      </w:r>
    </w:p>
    <w:p w14:paraId="1ABD31CD">
      <w:pPr>
        <w:keepNext w:val="0"/>
        <w:keepLines w:val="0"/>
        <w:pageBreakBefore w:val="0"/>
        <w:widowControl w:val="0"/>
        <w:kinsoku/>
        <w:wordWrap/>
        <w:overflowPunct/>
        <w:topLinePunct w:val="0"/>
        <w:autoSpaceDE/>
        <w:autoSpaceDN/>
        <w:bidi w:val="0"/>
        <w:adjustRightInd w:val="0"/>
        <w:snapToGrid w:val="0"/>
        <w:spacing w:line="572" w:lineRule="exact"/>
        <w:ind w:firstLine="482" w:firstLineChars="200"/>
        <w:jc w:val="left"/>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七、付款方式。</w:t>
      </w:r>
    </w:p>
    <w:p w14:paraId="7F9FA8F8">
      <w:pPr>
        <w:keepNext w:val="0"/>
        <w:keepLines w:val="0"/>
        <w:pageBreakBefore w:val="0"/>
        <w:widowControl w:val="0"/>
        <w:kinsoku/>
        <w:wordWrap/>
        <w:overflowPunct/>
        <w:topLinePunct w:val="0"/>
        <w:autoSpaceDE/>
        <w:autoSpaceDN/>
        <w:bidi w:val="0"/>
        <w:adjustRightInd w:val="0"/>
        <w:snapToGrid w:val="0"/>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合同签订后5日内，支付合同金额的40%，提交勘察文件后7日内，支付合同金额的60%。</w:t>
      </w:r>
    </w:p>
    <w:p w14:paraId="34C2EDF4">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八</w:t>
      </w:r>
      <w:r>
        <w:rPr>
          <w:rFonts w:hint="eastAsia" w:ascii="宋体" w:hAnsi="宋体" w:eastAsia="宋体" w:cs="宋体"/>
          <w:b/>
          <w:bCs/>
          <w:kern w:val="0"/>
          <w:sz w:val="24"/>
          <w:szCs w:val="24"/>
          <w:highlight w:val="none"/>
        </w:rPr>
        <w:t>、知识产权</w:t>
      </w:r>
    </w:p>
    <w:p w14:paraId="60D995E0">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本项目所涉及到的所有成果的知识产权归甲方所有</w:t>
      </w:r>
      <w:r>
        <w:rPr>
          <w:rFonts w:hint="eastAsia" w:ascii="宋体" w:hAnsi="宋体" w:eastAsia="宋体" w:cs="宋体"/>
          <w:kern w:val="0"/>
          <w:sz w:val="24"/>
          <w:szCs w:val="24"/>
          <w:highlight w:val="none"/>
          <w:lang w:eastAsia="zh-CN"/>
        </w:rPr>
        <w:t>；</w:t>
      </w:r>
    </w:p>
    <w:p w14:paraId="0733330F">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乙方无论出于任何目的如在其他地方使用该成果，必须经甲方同意方可使用。否则，甲方有权要求终止涉及到该中标知识产权的任何使用活动并保留追究卖方相应的法律责任的权利</w:t>
      </w:r>
      <w:r>
        <w:rPr>
          <w:rFonts w:hint="eastAsia" w:ascii="宋体" w:hAnsi="宋体" w:eastAsia="宋体" w:cs="宋体"/>
          <w:kern w:val="0"/>
          <w:sz w:val="24"/>
          <w:szCs w:val="24"/>
          <w:highlight w:val="none"/>
          <w:lang w:eastAsia="zh-CN"/>
        </w:rPr>
        <w:t>；</w:t>
      </w:r>
    </w:p>
    <w:p w14:paraId="50EA8BFB">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乙方为执行本合同而提供的技术资料使用权归甲方所有。</w:t>
      </w:r>
    </w:p>
    <w:p w14:paraId="60EB1FA0">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九</w:t>
      </w:r>
      <w:r>
        <w:rPr>
          <w:rFonts w:hint="eastAsia" w:ascii="宋体" w:hAnsi="宋体" w:eastAsia="宋体" w:cs="宋体"/>
          <w:b/>
          <w:bCs/>
          <w:kern w:val="0"/>
          <w:sz w:val="24"/>
          <w:szCs w:val="24"/>
          <w:highlight w:val="none"/>
        </w:rPr>
        <w:t>、双方</w:t>
      </w:r>
      <w:r>
        <w:rPr>
          <w:rFonts w:hint="eastAsia" w:ascii="宋体" w:hAnsi="宋体" w:eastAsia="宋体" w:cs="宋体"/>
          <w:b/>
          <w:bCs/>
          <w:kern w:val="0"/>
          <w:sz w:val="24"/>
          <w:szCs w:val="24"/>
          <w:highlight w:val="none"/>
          <w:lang w:val="en-US" w:eastAsia="zh-CN"/>
        </w:rPr>
        <w:t>责任</w:t>
      </w:r>
    </w:p>
    <w:p w14:paraId="4E9B7CE6">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1、甲方应及时向乙方提供资料及文件，并对其完整性、正确性、及时性负责，甲方不得要求乙方违反国家有关标准进行编制；</w:t>
      </w:r>
    </w:p>
    <w:p w14:paraId="612D22B1">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2、如乙方交付成果，经甲方审核连续3次不能通过的，甲方有权单方解除合同，并依据有关规定向乙方主张违约责任；</w:t>
      </w:r>
    </w:p>
    <w:p w14:paraId="2CA5224B">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3、乙方所交成果不符合国家法律法规和合同规定的，甲方有权拒收，并由乙方承担一切费用；</w:t>
      </w:r>
    </w:p>
    <w:p w14:paraId="5C3BE151">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4、乙方需保证本成果或其授予的权利不会侵犯任何第三人的知识产权或其他权利，也没有其他针对乙方拥有本成果权利的未决诉讼，或甲方行使乙方所提供的成果权利会侵犯任何第三人的合法权利；</w:t>
      </w:r>
    </w:p>
    <w:p w14:paraId="03982C00">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5、乙方应按国家技术规范、标准、规程和甲方的任务委托书及技术要求进行工程勘察，按本合同规定的时间提交质量合格的勘察成果资料，并对其负责；</w:t>
      </w:r>
    </w:p>
    <w:p w14:paraId="6DBB6F3B">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由于乙方提供的勘察成果资料质量不合格，乙方应负责无偿给予补充完善使其达到质量合格；若乙方无力补充完善，需另委托其他单位时，乙方应承担全部勘察费用；或因勘察质量造成重大经济损失或工程事故时，乙方除应负法律责任和免收直接受损失部分的勘察费外，并根据损失程度向甲方支付赔偿金，赔偿金由甲方、乙方商定为实际损失的 10 ％；</w:t>
      </w:r>
    </w:p>
    <w:p w14:paraId="06BD245B">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7、在工程勘察前，提出勘察纲要或勘察组织设计，派人与甲方的人员一起核对甲方提供的材料；</w:t>
      </w:r>
    </w:p>
    <w:p w14:paraId="22C8D158">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8、勘察过程中，根据工程的岩土工程条件（或工作现场地形地貌、地质和水文地质条件）及技术规范要求，向甲方提出增减工作量或修改勘察工作意见，并办理正式变更手续；</w:t>
      </w:r>
    </w:p>
    <w:p w14:paraId="1896794D">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9、在现场工作的乙方的人员，应遵守甲方的安全保卫及其它有关的规章制度，承担其有关资料保密义务；</w:t>
      </w:r>
    </w:p>
    <w:p w14:paraId="6F0AA1D7">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10、勘察现场的工作条件和出现的问题由乙方负责解决（如：处理施工扰民及影响施工正常进行的有关问题、接通电源水源、挖好排水沟渠以及水上作业用船等），其费用包含在勘察费用中，不再另行计算；</w:t>
      </w:r>
    </w:p>
    <w:p w14:paraId="4B99F4F8">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11、乙方应该确保取土质量，若发现图样有裂隙或出现影响勘察结果的情况时，必须重新采土；</w:t>
      </w:r>
    </w:p>
    <w:p w14:paraId="3D52CB38">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12、乙方应按照《建筑工程施工质量验收统一标准》在甲方地基基础、主体结构分部分项工程等验收时参与验收并签字确认；</w:t>
      </w:r>
    </w:p>
    <w:p w14:paraId="2B03F22C">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13、保证本项目的安全施工作业及参与该工程作业的所使用的全部人员的安全负责，且负责全部责任。如果在生产中发生生产安全隐患或产生安全事故，则由乙方承担全部的事故责任和经济责任。</w:t>
      </w:r>
    </w:p>
    <w:p w14:paraId="5A9AE0AE">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十</w:t>
      </w:r>
      <w:r>
        <w:rPr>
          <w:rFonts w:hint="eastAsia" w:ascii="宋体" w:hAnsi="宋体" w:eastAsia="宋体" w:cs="宋体"/>
          <w:b/>
          <w:bCs/>
          <w:kern w:val="0"/>
          <w:sz w:val="24"/>
          <w:szCs w:val="24"/>
          <w:highlight w:val="none"/>
        </w:rPr>
        <w:t>、其它事项</w:t>
      </w:r>
    </w:p>
    <w:p w14:paraId="4CFEF304">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乙方不得转让、分包给其它单位或个人</w:t>
      </w:r>
      <w:r>
        <w:rPr>
          <w:rFonts w:hint="eastAsia" w:ascii="宋体" w:hAnsi="宋体" w:eastAsia="宋体" w:cs="宋体"/>
          <w:kern w:val="0"/>
          <w:sz w:val="24"/>
          <w:szCs w:val="24"/>
          <w:highlight w:val="none"/>
          <w:lang w:eastAsia="zh-CN"/>
        </w:rPr>
        <w:t>；</w:t>
      </w:r>
    </w:p>
    <w:p w14:paraId="5B7F0C29">
      <w:pPr>
        <w:kinsoku/>
        <w:autoSpaceDE/>
        <w:autoSpaceDN/>
        <w:adjustRightInd/>
        <w:snapToGrid/>
        <w:spacing w:line="572"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乙方的响应文件和承诺等内容将列入合同。</w:t>
      </w:r>
    </w:p>
    <w:p w14:paraId="68C6AE1D">
      <w:pPr>
        <w:kinsoku/>
        <w:autoSpaceDE/>
        <w:autoSpaceDN/>
        <w:adjustRightInd/>
        <w:snapToGrid/>
        <w:spacing w:line="572"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highlight w:val="none"/>
          <w:lang w:val="en-US" w:eastAsia="zh-CN"/>
        </w:rPr>
        <w:t>3、政府采购合同履行中，采购人需追加与合同标的相同的货物、工程或者服务的，在不改变合同其他条款的前提下，可以与供应商协商签订补充合同，但所有采购金额不得超过原合同采购金额的百分之十。</w:t>
      </w:r>
    </w:p>
    <w:p w14:paraId="57F519D8">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十一</w:t>
      </w:r>
      <w:r>
        <w:rPr>
          <w:rFonts w:hint="eastAsia" w:ascii="宋体" w:hAnsi="宋体" w:eastAsia="宋体" w:cs="宋体"/>
          <w:b/>
          <w:bCs/>
          <w:kern w:val="0"/>
          <w:sz w:val="24"/>
          <w:szCs w:val="24"/>
          <w:highlight w:val="none"/>
        </w:rPr>
        <w:t>、违约责任</w:t>
      </w:r>
    </w:p>
    <w:p w14:paraId="5137E11D">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按《</w:t>
      </w:r>
      <w:r>
        <w:rPr>
          <w:rFonts w:hint="eastAsia" w:ascii="宋体" w:hAnsi="宋体" w:eastAsia="宋体" w:cs="宋体"/>
          <w:kern w:val="0"/>
          <w:sz w:val="24"/>
          <w:szCs w:val="24"/>
          <w:highlight w:val="none"/>
          <w:lang w:val="en-US" w:eastAsia="zh-CN"/>
        </w:rPr>
        <w:t>民法典</w:t>
      </w:r>
      <w:r>
        <w:rPr>
          <w:rFonts w:hint="eastAsia" w:ascii="宋体" w:hAnsi="宋体" w:eastAsia="宋体" w:cs="宋体"/>
          <w:kern w:val="0"/>
          <w:sz w:val="24"/>
          <w:szCs w:val="24"/>
          <w:highlight w:val="none"/>
        </w:rPr>
        <w:t>》中的相关条款执行</w:t>
      </w:r>
      <w:r>
        <w:rPr>
          <w:rFonts w:hint="eastAsia" w:ascii="宋体" w:hAnsi="宋体" w:eastAsia="宋体" w:cs="宋体"/>
          <w:kern w:val="0"/>
          <w:sz w:val="24"/>
          <w:szCs w:val="24"/>
          <w:highlight w:val="none"/>
          <w:lang w:eastAsia="zh-CN"/>
        </w:rPr>
        <w:t>；</w:t>
      </w:r>
    </w:p>
    <w:p w14:paraId="4D620403">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2、由于乙方原因造成勘察成果资料质量不合格，不能满足技术要求时，其返工勘察费用由乙方承担；</w:t>
      </w:r>
    </w:p>
    <w:p w14:paraId="0CBD8487">
      <w:pPr>
        <w:pStyle w:val="2"/>
        <w:keepNext w:val="0"/>
        <w:keepLines w:val="0"/>
        <w:pageBreakBefore w:val="0"/>
        <w:widowControl w:val="0"/>
        <w:kinsoku/>
        <w:wordWrap/>
        <w:overflowPunct/>
        <w:topLinePunct w:val="0"/>
        <w:autoSpaceDE/>
        <w:autoSpaceDN/>
        <w:bidi w:val="0"/>
        <w:adjustRightInd/>
        <w:snapToGrid/>
        <w:spacing w:line="572"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3、由于乙方原因未按合同规定时间（日期）提交勘察成果资料，每超过一日，应减收合同总价款的百分之一。</w:t>
      </w:r>
    </w:p>
    <w:p w14:paraId="300A9F99">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十</w:t>
      </w:r>
      <w:r>
        <w:rPr>
          <w:rFonts w:hint="eastAsia" w:ascii="宋体" w:hAnsi="宋体" w:eastAsia="宋体" w:cs="宋体"/>
          <w:b/>
          <w:bCs/>
          <w:kern w:val="0"/>
          <w:sz w:val="24"/>
          <w:szCs w:val="24"/>
          <w:highlight w:val="none"/>
          <w:lang w:val="en-US" w:eastAsia="zh-CN"/>
        </w:rPr>
        <w:t>二</w:t>
      </w:r>
      <w:r>
        <w:rPr>
          <w:rFonts w:hint="eastAsia" w:ascii="宋体" w:hAnsi="宋体" w:eastAsia="宋体" w:cs="宋体"/>
          <w:b/>
          <w:bCs/>
          <w:kern w:val="0"/>
          <w:sz w:val="24"/>
          <w:szCs w:val="24"/>
          <w:highlight w:val="none"/>
        </w:rPr>
        <w:t>、合同争议解决的方式</w:t>
      </w:r>
    </w:p>
    <w:p w14:paraId="3852173A">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本合同发生争议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甲方、乙方应及时协商解决，也可由当地建设行政主管部门调解，协商或调解不成时，</w:t>
      </w:r>
      <w:r>
        <w:rPr>
          <w:rFonts w:hint="eastAsia" w:ascii="宋体" w:hAnsi="宋体" w:eastAsia="宋体" w:cs="宋体"/>
          <w:sz w:val="24"/>
          <w:szCs w:val="24"/>
          <w:highlight w:val="none"/>
          <w:lang w:val="en-US" w:eastAsia="zh-CN"/>
        </w:rPr>
        <w:t>向甲方所在地的人民法院提起诉讼</w:t>
      </w:r>
      <w:r>
        <w:rPr>
          <w:rFonts w:hint="eastAsia" w:ascii="宋体" w:hAnsi="宋体" w:eastAsia="宋体" w:cs="宋体"/>
          <w:sz w:val="24"/>
          <w:szCs w:val="24"/>
          <w:highlight w:val="none"/>
        </w:rPr>
        <w:t>。</w:t>
      </w:r>
    </w:p>
    <w:p w14:paraId="10866D69">
      <w:pPr>
        <w:keepNext w:val="0"/>
        <w:keepLines w:val="0"/>
        <w:pageBreakBefore w:val="0"/>
        <w:widowControl/>
        <w:kinsoku/>
        <w:wordWrap/>
        <w:overflowPunct/>
        <w:topLinePunct w:val="0"/>
        <w:autoSpaceDE/>
        <w:autoSpaceDN/>
        <w:bidi w:val="0"/>
        <w:adjustRightInd/>
        <w:snapToGrid/>
        <w:spacing w:line="572" w:lineRule="exact"/>
        <w:ind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十</w:t>
      </w:r>
      <w:r>
        <w:rPr>
          <w:rFonts w:hint="eastAsia" w:ascii="宋体" w:hAnsi="宋体" w:eastAsia="宋体" w:cs="宋体"/>
          <w:b/>
          <w:bCs/>
          <w:kern w:val="0"/>
          <w:sz w:val="24"/>
          <w:szCs w:val="24"/>
          <w:highlight w:val="none"/>
          <w:lang w:val="en-US" w:eastAsia="zh-CN"/>
        </w:rPr>
        <w:t>三</w:t>
      </w:r>
      <w:r>
        <w:rPr>
          <w:rFonts w:hint="eastAsia" w:ascii="宋体" w:hAnsi="宋体" w:eastAsia="宋体" w:cs="宋体"/>
          <w:b/>
          <w:bCs/>
          <w:kern w:val="0"/>
          <w:sz w:val="24"/>
          <w:szCs w:val="24"/>
          <w:highlight w:val="none"/>
        </w:rPr>
        <w:t>、合同生效</w:t>
      </w:r>
    </w:p>
    <w:p w14:paraId="35D6D53B">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本合同自甲方、乙方签字盖章后生效；甲方、乙方履行完合同规定的义务后,本合同终止</w:t>
      </w:r>
      <w:r>
        <w:rPr>
          <w:rFonts w:hint="eastAsia" w:ascii="宋体" w:hAnsi="宋体" w:eastAsia="宋体" w:cs="宋体"/>
          <w:kern w:val="0"/>
          <w:sz w:val="24"/>
          <w:szCs w:val="24"/>
          <w:highlight w:val="none"/>
          <w:lang w:eastAsia="zh-CN"/>
        </w:rPr>
        <w:t>；</w:t>
      </w:r>
    </w:p>
    <w:p w14:paraId="1E8E2910">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2、本合同一式陆份，自双方签章之日起起效。甲方贰份，乙方贰份，政府采购代理机构壹份，同级财政部门备案壹份，具有同等法律效力。</w:t>
      </w:r>
    </w:p>
    <w:p w14:paraId="6B58B4B5">
      <w:pPr>
        <w:keepNext w:val="0"/>
        <w:keepLines w:val="0"/>
        <w:pageBreakBefore w:val="0"/>
        <w:widowControl/>
        <w:kinsoku/>
        <w:wordWrap/>
        <w:overflowPunct/>
        <w:topLinePunct w:val="0"/>
        <w:autoSpaceDE/>
        <w:autoSpaceDN/>
        <w:bidi w:val="0"/>
        <w:adjustRightInd/>
        <w:snapToGrid/>
        <w:spacing w:line="572"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sz w:val="24"/>
          <w:szCs w:val="24"/>
          <w:highlight w:val="none"/>
        </w:rPr>
        <w:t>本合同未尽事宜，经甲方与乙方协商一致，签订补充协议，补充协议与本合同具有同等效力。</w:t>
      </w:r>
    </w:p>
    <w:p w14:paraId="446F95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FEBBA75">
      <w:pPr>
        <w:spacing w:line="360" w:lineRule="auto"/>
        <w:ind w:firstLine="480" w:firstLineChars="200"/>
        <w:rPr>
          <w:rFonts w:hint="eastAsia" w:ascii="宋体" w:hAnsi="宋体" w:eastAsia="宋体" w:cs="宋体"/>
          <w:sz w:val="24"/>
          <w:szCs w:val="24"/>
          <w:highlight w:val="none"/>
        </w:rPr>
      </w:pPr>
    </w:p>
    <w:p w14:paraId="0065790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（签署页，本页无正文）</w:t>
      </w:r>
    </w:p>
    <w:p w14:paraId="56929043">
      <w:pPr>
        <w:spacing w:line="360" w:lineRule="auto"/>
        <w:ind w:firstLine="480" w:firstLineChars="200"/>
        <w:rPr>
          <w:rFonts w:hint="eastAsia" w:ascii="宋体" w:hAnsi="宋体" w:eastAsia="宋体" w:cs="宋体"/>
          <w:sz w:val="24"/>
          <w:szCs w:val="24"/>
          <w:highlight w:val="none"/>
        </w:rPr>
      </w:pPr>
    </w:p>
    <w:p w14:paraId="571AEA9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   （盖章）</w:t>
      </w:r>
    </w:p>
    <w:p w14:paraId="3DDC4C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法定代表人/委托代理人：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法定代表人/委托代理人：</w:t>
      </w:r>
    </w:p>
    <w:p w14:paraId="2574D77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p>
    <w:p w14:paraId="52D6CE2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p>
    <w:p w14:paraId="6940AF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7663DD25">
      <w:pPr>
        <w:spacing w:line="360" w:lineRule="auto"/>
        <w:ind w:firstLine="480" w:firstLineChars="200"/>
        <w:rPr>
          <w:rFonts w:hint="eastAsia" w:ascii="宋体" w:hAnsi="宋体" w:eastAsia="宋体" w:cs="宋体"/>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highlight w:val="none"/>
        </w:rPr>
        <w:t xml:space="preserve">签约日期：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签约日期： </w:t>
      </w:r>
      <w:r>
        <w:rPr>
          <w:rFonts w:hint="eastAsia" w:ascii="宋体" w:hAnsi="宋体" w:eastAsia="宋体" w:cs="宋体"/>
          <w:sz w:val="24"/>
          <w:szCs w:val="24"/>
          <w:highlight w:val="none"/>
        </w:rPr>
        <w:t xml:space="preserve">   年  月  日</w:t>
      </w:r>
    </w:p>
    <w:p w14:paraId="381EA811">
      <w:pPr>
        <w:pStyle w:val="2"/>
      </w:pPr>
    </w:p>
    <w:p w14:paraId="20C99954"/>
    <w:p w14:paraId="5C74F583">
      <w:pPr>
        <w:keepNext w:val="0"/>
        <w:keepLines w:val="0"/>
        <w:pageBreakBefore w:val="0"/>
        <w:widowControl/>
        <w:kinsoku/>
        <w:wordWrap/>
        <w:overflowPunct/>
        <w:topLinePunct w:val="0"/>
        <w:autoSpaceDE/>
        <w:autoSpaceDN/>
        <w:bidi w:val="0"/>
        <w:adjustRightInd/>
        <w:snapToGrid/>
        <w:spacing w:line="660" w:lineRule="exact"/>
        <w:ind w:firstLine="0" w:firstLineChars="0"/>
        <w:jc w:val="center"/>
        <w:textAlignment w:val="auto"/>
        <w:rPr>
          <w:rFonts w:hint="eastAsia" w:ascii="宋体" w:hAnsi="宋体" w:eastAsia="宋体" w:cs="宋体"/>
          <w:i w:val="0"/>
          <w:iCs w:val="0"/>
          <w:caps w:val="0"/>
          <w:spacing w:val="0"/>
          <w:sz w:val="20"/>
          <w:szCs w:val="20"/>
          <w:shd w:val="clear" w:color="auto" w:fill="FFFFFF"/>
        </w:rPr>
      </w:pPr>
      <w:r>
        <w:rPr>
          <w:rFonts w:hint="eastAsia" w:ascii="Times New Roman" w:hAnsi="Times New Roman" w:eastAsia="仿宋_GB2312" w:cs="方正小标宋简体"/>
          <w:b/>
          <w:bCs w:val="0"/>
          <w:snapToGrid/>
          <w:color w:val="000000"/>
          <w:kern w:val="2"/>
          <w:sz w:val="44"/>
          <w:szCs w:val="44"/>
          <w:highlight w:val="none"/>
          <w:lang w:eastAsia="zh-CN"/>
        </w:rPr>
        <w:t>（合同模板）</w:t>
      </w:r>
    </w:p>
    <w:p w14:paraId="71FCBF87">
      <w:pPr>
        <w:keepNext w:val="0"/>
        <w:keepLines w:val="0"/>
        <w:pageBreakBefore w:val="0"/>
        <w:widowControl w:val="0"/>
        <w:kinsoku/>
        <w:wordWrap/>
        <w:overflowPunct/>
        <w:topLinePunct w:val="0"/>
        <w:autoSpaceDE/>
        <w:autoSpaceDN/>
        <w:bidi w:val="0"/>
        <w:adjustRightInd/>
        <w:snapToGrid/>
        <w:spacing w:before="62" w:line="221" w:lineRule="auto"/>
        <w:ind w:left="0"/>
        <w:jc w:val="center"/>
        <w:textAlignment w:val="auto"/>
        <w:outlineLvl w:val="1"/>
        <w:rPr>
          <w:rFonts w:ascii="宋体" w:hAnsi="宋体" w:cs="宋体"/>
          <w:b/>
          <w:bCs/>
          <w:sz w:val="31"/>
          <w:szCs w:val="31"/>
          <w:highlight w:val="none"/>
        </w:rPr>
      </w:pPr>
    </w:p>
    <w:p w14:paraId="327E4B13">
      <w:pPr>
        <w:tabs>
          <w:tab w:val="left" w:pos="2023"/>
          <w:tab w:val="center" w:pos="5172"/>
        </w:tabs>
        <w:ind w:left="480"/>
        <w:jc w:val="left"/>
        <w:rPr>
          <w:rFonts w:hint="eastAsia" w:ascii="宋体" w:hAnsi="宋体" w:cs="宋体"/>
          <w:b/>
          <w:spacing w:val="4"/>
          <w:sz w:val="72"/>
          <w:szCs w:val="72"/>
          <w:highlight w:val="none"/>
          <w:lang w:eastAsia="zh-CN"/>
        </w:rPr>
      </w:pPr>
    </w:p>
    <w:p w14:paraId="2678F896">
      <w:pPr>
        <w:keepNext w:val="0"/>
        <w:keepLines w:val="0"/>
        <w:pageBreakBefore w:val="0"/>
        <w:widowControl w:val="0"/>
        <w:tabs>
          <w:tab w:val="left" w:pos="2023"/>
          <w:tab w:val="center" w:pos="5172"/>
        </w:tabs>
        <w:kinsoku/>
        <w:wordWrap/>
        <w:overflowPunct/>
        <w:topLinePunct w:val="0"/>
        <w:autoSpaceDE/>
        <w:autoSpaceDN/>
        <w:bidi w:val="0"/>
        <w:adjustRightInd/>
        <w:snapToGrid/>
        <w:ind w:left="0" w:firstLine="1457" w:firstLineChars="200"/>
        <w:jc w:val="left"/>
        <w:textAlignment w:val="auto"/>
        <w:rPr>
          <w:rFonts w:hint="eastAsia" w:ascii="宋体" w:hAnsi="宋体" w:cs="宋体"/>
          <w:b/>
          <w:spacing w:val="4"/>
          <w:sz w:val="72"/>
          <w:szCs w:val="72"/>
          <w:highlight w:val="none"/>
        </w:rPr>
      </w:pPr>
      <w:r>
        <w:rPr>
          <w:rFonts w:hint="eastAsia" w:ascii="宋体" w:hAnsi="宋体" w:cs="宋体"/>
          <w:b/>
          <w:spacing w:val="4"/>
          <w:sz w:val="72"/>
          <w:szCs w:val="72"/>
          <w:highlight w:val="none"/>
        </w:rPr>
        <w:t>建设工程设计合同</w:t>
      </w:r>
    </w:p>
    <w:p w14:paraId="246EC171">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宋体" w:hAnsi="宋体" w:cs="宋体"/>
          <w:spacing w:val="28"/>
          <w:sz w:val="36"/>
          <w:highlight w:val="none"/>
        </w:rPr>
      </w:pPr>
      <w:r>
        <w:rPr>
          <w:rFonts w:hint="eastAsia" w:ascii="宋体" w:hAnsi="宋体" w:cs="宋体"/>
          <w:spacing w:val="28"/>
          <w:sz w:val="36"/>
          <w:highlight w:val="none"/>
        </w:rPr>
        <w:t>（民用建设工程设计合同）</w:t>
      </w:r>
    </w:p>
    <w:p w14:paraId="27F312FE">
      <w:pPr>
        <w:rPr>
          <w:rFonts w:hint="eastAsia" w:ascii="宋体" w:hAnsi="宋体" w:cs="宋体"/>
          <w:spacing w:val="20"/>
          <w:highlight w:val="none"/>
        </w:rPr>
      </w:pPr>
    </w:p>
    <w:p w14:paraId="7B4B4E42">
      <w:pPr>
        <w:autoSpaceDE w:val="0"/>
        <w:autoSpaceDN w:val="0"/>
        <w:adjustRightInd w:val="0"/>
        <w:spacing w:line="480" w:lineRule="auto"/>
        <w:ind w:left="174" w:leftChars="83" w:firstLine="840" w:firstLineChars="400"/>
        <w:rPr>
          <w:rFonts w:hint="eastAsia" w:ascii="宋体" w:hAnsi="宋体" w:cs="宋体"/>
          <w:szCs w:val="28"/>
          <w:highlight w:val="none"/>
        </w:rPr>
      </w:pPr>
    </w:p>
    <w:p w14:paraId="76238162">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工程名称：                                        </w:t>
      </w:r>
    </w:p>
    <w:p w14:paraId="0FBD5AA6">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工程地点：                          </w:t>
      </w:r>
    </w:p>
    <w:p w14:paraId="5367EAD8">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合同编号：                          </w:t>
      </w:r>
    </w:p>
    <w:p w14:paraId="5A25BB22">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设计证书等级：                      </w:t>
      </w:r>
    </w:p>
    <w:p w14:paraId="10CD5332">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发 包 人：                          </w:t>
      </w:r>
    </w:p>
    <w:p w14:paraId="4EA59666">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设 计 人：                          </w:t>
      </w:r>
    </w:p>
    <w:p w14:paraId="5D464B8A">
      <w:pPr>
        <w:autoSpaceDE w:val="0"/>
        <w:autoSpaceDN w:val="0"/>
        <w:adjustRightInd w:val="0"/>
        <w:spacing w:line="480" w:lineRule="auto"/>
        <w:ind w:left="174" w:leftChars="83" w:firstLine="840" w:firstLineChars="400"/>
        <w:rPr>
          <w:rFonts w:hint="eastAsia" w:ascii="宋体" w:hAnsi="宋体" w:cs="宋体"/>
          <w:szCs w:val="28"/>
          <w:highlight w:val="none"/>
        </w:rPr>
      </w:pPr>
      <w:r>
        <w:rPr>
          <w:rFonts w:hint="eastAsia" w:ascii="宋体" w:hAnsi="宋体" w:cs="宋体"/>
          <w:szCs w:val="28"/>
          <w:highlight w:val="none"/>
        </w:rPr>
        <w:t xml:space="preserve">签订日期：                          </w:t>
      </w:r>
    </w:p>
    <w:p w14:paraId="30D26DCF">
      <w:pPr>
        <w:jc w:val="both"/>
        <w:rPr>
          <w:rFonts w:hint="eastAsia" w:ascii="仿宋" w:hAnsi="仿宋" w:eastAsia="仿宋" w:cs="仿宋"/>
          <w:highlight w:val="none"/>
        </w:rPr>
      </w:pPr>
    </w:p>
    <w:p w14:paraId="4A20E1C0">
      <w:pPr>
        <w:jc w:val="center"/>
        <w:rPr>
          <w:rFonts w:hint="eastAsia" w:ascii="仿宋" w:hAnsi="仿宋" w:eastAsia="仿宋" w:cs="仿宋"/>
          <w:highlight w:val="none"/>
        </w:rPr>
      </w:pPr>
      <w:r>
        <w:rPr>
          <w:rFonts w:hint="eastAsia" w:ascii="仿宋" w:hAnsi="仿宋" w:eastAsia="仿宋" w:cs="仿宋"/>
          <w:b/>
          <w:bCs/>
          <w:sz w:val="32"/>
          <w:highlight w:val="none"/>
        </w:rPr>
        <mc:AlternateContent>
          <mc:Choice Requires="wps">
            <w:drawing>
              <wp:anchor distT="0" distB="0" distL="114300" distR="114300" simplePos="0" relativeHeight="251659264" behindDoc="0" locked="0" layoutInCell="1" allowOverlap="1">
                <wp:simplePos x="0" y="0"/>
                <wp:positionH relativeFrom="column">
                  <wp:posOffset>1098550</wp:posOffset>
                </wp:positionH>
                <wp:positionV relativeFrom="paragraph">
                  <wp:posOffset>165100</wp:posOffset>
                </wp:positionV>
                <wp:extent cx="2379980" cy="759460"/>
                <wp:effectExtent l="0" t="0" r="1270" b="2540"/>
                <wp:wrapNone/>
                <wp:docPr id="9" name="文本框 9"/>
                <wp:cNvGraphicFramePr/>
                <a:graphic xmlns:a="http://schemas.openxmlformats.org/drawingml/2006/main">
                  <a:graphicData uri="http://schemas.microsoft.com/office/word/2010/wordprocessingShape">
                    <wps:wsp>
                      <wps:cNvSpPr txBox="1"/>
                      <wps:spPr>
                        <a:xfrm>
                          <a:off x="0" y="0"/>
                          <a:ext cx="2379980" cy="759460"/>
                        </a:xfrm>
                        <a:prstGeom prst="rect">
                          <a:avLst/>
                        </a:prstGeom>
                        <a:solidFill>
                          <a:srgbClr val="FFFFFF"/>
                        </a:solidFill>
                        <a:ln>
                          <a:noFill/>
                        </a:ln>
                        <a:effectLst/>
                      </wps:spPr>
                      <wps:txbx>
                        <w:txbxContent>
                          <w:p w14:paraId="5EF22424">
                            <w:pPr>
                              <w:adjustRightInd w:val="0"/>
                              <w:snapToGrid w:val="0"/>
                              <w:jc w:val="distribute"/>
                              <w:rPr>
                                <w:rFonts w:hint="eastAsia" w:ascii="Calibri" w:hAnsi="Calibri"/>
                                <w:b/>
                                <w:bCs/>
                                <w:sz w:val="32"/>
                              </w:rPr>
                            </w:pPr>
                            <w:r>
                              <w:rPr>
                                <w:rFonts w:hint="eastAsia" w:ascii="Calibri" w:hAnsi="Calibri"/>
                                <w:b/>
                                <w:bCs/>
                                <w:sz w:val="32"/>
                              </w:rPr>
                              <w:t>中华人民共和国建设部</w:t>
                            </w:r>
                          </w:p>
                          <w:p w14:paraId="5EACEF0B">
                            <w:pPr>
                              <w:jc w:val="distribute"/>
                              <w:rPr>
                                <w:rFonts w:ascii="Calibri" w:hAnsi="Calibri"/>
                              </w:rPr>
                            </w:pPr>
                            <w:r>
                              <w:rPr>
                                <w:rFonts w:hint="eastAsia" w:ascii="Calibri" w:hAnsi="Calibri"/>
                                <w:b/>
                                <w:bCs/>
                                <w:sz w:val="32"/>
                              </w:rPr>
                              <w:t>国家工商行政管理局</w:t>
                            </w:r>
                          </w:p>
                        </w:txbxContent>
                      </wps:txbx>
                      <wps:bodyPr upright="1"/>
                    </wps:wsp>
                  </a:graphicData>
                </a:graphic>
              </wp:anchor>
            </w:drawing>
          </mc:Choice>
          <mc:Fallback>
            <w:pict>
              <v:shape id="_x0000_s1026" o:spid="_x0000_s1026" o:spt="202" type="#_x0000_t202" style="position:absolute;left:0pt;margin-left:86.5pt;margin-top:13pt;height:59.8pt;width:187.4pt;z-index:251659264;mso-width-relative:page;mso-height-relative:page;" fillcolor="#FFFFFF" filled="t" stroked="f" coordsize="21600,21600" o:gfxdata="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PkGAn1wAAAAoBAAAPAAAAAAAAAAEAIAAAACIAAABkcnMvZG93&#10;bnJldi54bWxQSwECFAAUAAAACACHTuJAzJ2m2MgBAACFAwAADgAAAAAAAAABACAAAAAmAQAAZHJz&#10;L2Uyb0RvYy54bWxQSwUGAAAAAAYABgBZAQAAYAUAAAAA&#10;">
                <v:fill on="t" focussize="0,0"/>
                <v:stroke on="f"/>
                <v:imagedata o:title=""/>
                <o:lock v:ext="edit" aspectratio="f"/>
                <v:textbox>
                  <w:txbxContent>
                    <w:p w14:paraId="5EF22424">
                      <w:pPr>
                        <w:adjustRightInd w:val="0"/>
                        <w:snapToGrid w:val="0"/>
                        <w:jc w:val="distribute"/>
                        <w:rPr>
                          <w:rFonts w:hint="eastAsia" w:ascii="Calibri" w:hAnsi="Calibri"/>
                          <w:b/>
                          <w:bCs/>
                          <w:sz w:val="32"/>
                        </w:rPr>
                      </w:pPr>
                      <w:r>
                        <w:rPr>
                          <w:rFonts w:hint="eastAsia" w:ascii="Calibri" w:hAnsi="Calibri"/>
                          <w:b/>
                          <w:bCs/>
                          <w:sz w:val="32"/>
                        </w:rPr>
                        <w:t>中华人民共和国建设部</w:t>
                      </w:r>
                    </w:p>
                    <w:p w14:paraId="5EACEF0B">
                      <w:pPr>
                        <w:jc w:val="distribute"/>
                        <w:rPr>
                          <w:rFonts w:ascii="Calibri" w:hAnsi="Calibri"/>
                        </w:rPr>
                      </w:pPr>
                      <w:r>
                        <w:rPr>
                          <w:rFonts w:hint="eastAsia" w:ascii="Calibri" w:hAnsi="Calibri"/>
                          <w:b/>
                          <w:bCs/>
                          <w:sz w:val="32"/>
                        </w:rPr>
                        <w:t>国家工商行政管理局</w:t>
                      </w:r>
                    </w:p>
                  </w:txbxContent>
                </v:textbox>
              </v:shape>
            </w:pict>
          </mc:Fallback>
        </mc:AlternateContent>
      </w:r>
    </w:p>
    <w:p w14:paraId="68CBA483">
      <w:pPr>
        <w:jc w:val="center"/>
        <w:rPr>
          <w:rFonts w:hint="eastAsia" w:ascii="宋体" w:hAnsi="宋体" w:cs="宋体"/>
          <w:b/>
          <w:bCs/>
          <w:sz w:val="32"/>
          <w:highlight w:val="none"/>
        </w:rPr>
      </w:pPr>
      <w:r>
        <w:rPr>
          <w:rFonts w:hint="eastAsia" w:ascii="宋体" w:hAnsi="宋体" w:cs="宋体"/>
          <w:spacing w:val="20"/>
          <w:highlight w:val="none"/>
        </w:rPr>
        <w:t xml:space="preserve">                     </w:t>
      </w:r>
      <w:r>
        <w:rPr>
          <w:rFonts w:hint="eastAsia" w:ascii="宋体" w:hAnsi="宋体" w:eastAsia="宋体" w:cs="宋体"/>
          <w:spacing w:val="20"/>
          <w:highlight w:val="none"/>
          <w:lang w:val="en-US" w:eastAsia="zh-CN"/>
        </w:rPr>
        <w:t xml:space="preserve">     </w:t>
      </w:r>
      <w:r>
        <w:rPr>
          <w:rFonts w:hint="eastAsia" w:ascii="宋体" w:hAnsi="宋体" w:cs="宋体"/>
          <w:b/>
          <w:bCs/>
          <w:sz w:val="32"/>
          <w:highlight w:val="none"/>
        </w:rPr>
        <w:t>监制</w:t>
      </w:r>
    </w:p>
    <w:p w14:paraId="5E96A9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highlight w:val="none"/>
          <w:u w:val="single"/>
        </w:rPr>
      </w:pPr>
      <w:r>
        <w:rPr>
          <w:rFonts w:hint="eastAsia" w:ascii="仿宋" w:hAnsi="仿宋" w:eastAsia="仿宋" w:cs="仿宋"/>
          <w:highlight w:val="none"/>
        </w:rPr>
        <w:br w:type="page"/>
      </w:r>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r>
        <w:rPr>
          <w:rFonts w:hint="eastAsia" w:ascii="宋体" w:hAnsi="宋体" w:cs="宋体"/>
          <w:sz w:val="24"/>
          <w:szCs w:val="24"/>
          <w:highlight w:val="none"/>
        </w:rPr>
        <w:t>发包人：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bCs/>
          <w:sz w:val="24"/>
          <w:szCs w:val="24"/>
          <w:highlight w:val="none"/>
          <w:u w:val="single"/>
        </w:rPr>
        <w:t xml:space="preserve">      </w:t>
      </w:r>
    </w:p>
    <w:p w14:paraId="4254AF44">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sz w:val="24"/>
          <w:szCs w:val="24"/>
          <w:highlight w:val="none"/>
        </w:rPr>
      </w:pPr>
      <w:r>
        <w:rPr>
          <w:rFonts w:hint="eastAsia" w:ascii="宋体" w:hAnsi="宋体" w:cs="宋体"/>
          <w:sz w:val="24"/>
          <w:szCs w:val="24"/>
          <w:highlight w:val="none"/>
        </w:rPr>
        <w:t>设计人：</w:t>
      </w:r>
      <w:r>
        <w:rPr>
          <w:rFonts w:hint="eastAsia" w:ascii="宋体" w:hAnsi="宋体" w:cs="宋体"/>
          <w:bCs/>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71986F7A">
      <w:pPr>
        <w:keepNext w:val="0"/>
        <w:keepLines w:val="0"/>
        <w:pageBreakBefore w:val="0"/>
        <w:widowControl w:val="0"/>
        <w:kinsoku/>
        <w:wordWrap/>
        <w:overflowPunct/>
        <w:topLinePunct w:val="0"/>
        <w:autoSpaceDE/>
        <w:autoSpaceDN/>
        <w:bidi w:val="0"/>
        <w:adjustRightInd/>
        <w:snapToGrid/>
        <w:spacing w:line="360" w:lineRule="auto"/>
        <w:ind w:left="480" w:firstLine="451" w:firstLineChars="188"/>
        <w:textAlignment w:val="auto"/>
        <w:rPr>
          <w:rFonts w:hint="eastAsia" w:ascii="宋体" w:hAnsi="宋体" w:cs="宋体"/>
          <w:sz w:val="24"/>
          <w:szCs w:val="24"/>
          <w:highlight w:val="none"/>
        </w:rPr>
      </w:pPr>
    </w:p>
    <w:p w14:paraId="3A9592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依据《中华人民共和国民法典》、《中华人民共和国建筑法》等相关法律、法规及发包人的有关建设项目管理办法，为明确双方的权利、义务和责任，现就发包人委托设计人承</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工程设计事宜，经双方协商一致，签订本合同，以资共同遵守。</w:t>
      </w:r>
    </w:p>
    <w:p w14:paraId="1E724D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第一条 本合同依据下列文件签订：</w:t>
      </w:r>
    </w:p>
    <w:p w14:paraId="755E57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1.1 《中华人民共和国民法典》《中华人民共和国建筑法》《建设工程勘察设计市场管理规定》。</w:t>
      </w:r>
    </w:p>
    <w:p w14:paraId="716DF6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1.2 国家及地方有关建设工程勘察设计管理法规和规章。</w:t>
      </w:r>
    </w:p>
    <w:p w14:paraId="7F4104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1.3 建设工程批准文件。</w:t>
      </w:r>
    </w:p>
    <w:p w14:paraId="1EC007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第二条 本合同设计项目的内容：</w:t>
      </w:r>
    </w:p>
    <w:p w14:paraId="2D5CD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第三条 发包人应向设计人提交的有关资料及文件</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2980"/>
        <w:gridCol w:w="893"/>
        <w:gridCol w:w="2099"/>
        <w:gridCol w:w="1882"/>
      </w:tblGrid>
      <w:tr w14:paraId="7612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390" w:type="pct"/>
            <w:noWrap w:val="0"/>
            <w:vAlign w:val="center"/>
          </w:tcPr>
          <w:p w14:paraId="473CD7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序号</w:t>
            </w:r>
          </w:p>
        </w:tc>
        <w:tc>
          <w:tcPr>
            <w:tcW w:w="1748" w:type="pct"/>
            <w:noWrap w:val="0"/>
            <w:vAlign w:val="center"/>
          </w:tcPr>
          <w:p w14:paraId="5AB391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资料及文件名称</w:t>
            </w:r>
          </w:p>
        </w:tc>
        <w:tc>
          <w:tcPr>
            <w:tcW w:w="524" w:type="pct"/>
            <w:noWrap w:val="0"/>
            <w:vAlign w:val="center"/>
          </w:tcPr>
          <w:p w14:paraId="1F3A41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份数</w:t>
            </w:r>
          </w:p>
        </w:tc>
        <w:tc>
          <w:tcPr>
            <w:tcW w:w="1231" w:type="pct"/>
            <w:noWrap w:val="0"/>
            <w:vAlign w:val="center"/>
          </w:tcPr>
          <w:p w14:paraId="50D0E0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提交日期</w:t>
            </w:r>
          </w:p>
        </w:tc>
        <w:tc>
          <w:tcPr>
            <w:tcW w:w="1104" w:type="pct"/>
            <w:noWrap w:val="0"/>
            <w:vAlign w:val="center"/>
          </w:tcPr>
          <w:p w14:paraId="7AACC0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有关事宜</w:t>
            </w:r>
          </w:p>
        </w:tc>
      </w:tr>
      <w:tr w14:paraId="1CCA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trPr>
        <w:tc>
          <w:tcPr>
            <w:tcW w:w="390" w:type="pct"/>
            <w:noWrap w:val="0"/>
            <w:vAlign w:val="center"/>
          </w:tcPr>
          <w:p w14:paraId="6A85B93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1</w:t>
            </w:r>
          </w:p>
        </w:tc>
        <w:tc>
          <w:tcPr>
            <w:tcW w:w="1748" w:type="pct"/>
            <w:noWrap w:val="0"/>
            <w:vAlign w:val="center"/>
          </w:tcPr>
          <w:p w14:paraId="796493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524" w:type="pct"/>
            <w:noWrap w:val="0"/>
            <w:vAlign w:val="center"/>
          </w:tcPr>
          <w:p w14:paraId="253208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231" w:type="pct"/>
            <w:noWrap w:val="0"/>
            <w:vAlign w:val="center"/>
          </w:tcPr>
          <w:p w14:paraId="77671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104" w:type="pct"/>
            <w:vMerge w:val="restart"/>
            <w:noWrap w:val="0"/>
            <w:vAlign w:val="center"/>
          </w:tcPr>
          <w:p w14:paraId="1FA7FF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r>
      <w:tr w14:paraId="12315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390" w:type="pct"/>
            <w:noWrap w:val="0"/>
            <w:vAlign w:val="center"/>
          </w:tcPr>
          <w:p w14:paraId="00D471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2</w:t>
            </w:r>
          </w:p>
        </w:tc>
        <w:tc>
          <w:tcPr>
            <w:tcW w:w="1748" w:type="pct"/>
            <w:noWrap w:val="0"/>
            <w:vAlign w:val="center"/>
          </w:tcPr>
          <w:p w14:paraId="354232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524" w:type="pct"/>
            <w:noWrap w:val="0"/>
            <w:vAlign w:val="center"/>
          </w:tcPr>
          <w:p w14:paraId="5B99A9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231" w:type="pct"/>
            <w:noWrap w:val="0"/>
            <w:vAlign w:val="center"/>
          </w:tcPr>
          <w:p w14:paraId="7A5C9D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104" w:type="pct"/>
            <w:vMerge w:val="continue"/>
            <w:noWrap w:val="0"/>
            <w:vAlign w:val="center"/>
          </w:tcPr>
          <w:p w14:paraId="7CD44C94">
            <w:pPr>
              <w:keepNext w:val="0"/>
              <w:keepLines w:val="0"/>
              <w:pageBreakBefore w:val="0"/>
              <w:widowControl w:val="0"/>
              <w:kinsoku/>
              <w:wordWrap/>
              <w:overflowPunct/>
              <w:topLinePunct w:val="0"/>
              <w:autoSpaceDE/>
              <w:autoSpaceDN/>
              <w:bidi w:val="0"/>
              <w:adjustRightInd/>
              <w:snapToGrid/>
              <w:spacing w:line="360" w:lineRule="auto"/>
              <w:ind w:left="480" w:firstLine="386" w:firstLineChars="161"/>
              <w:jc w:val="center"/>
              <w:textAlignment w:val="auto"/>
              <w:rPr>
                <w:rFonts w:hint="eastAsia" w:ascii="宋体" w:hAnsi="宋体" w:cs="宋体"/>
                <w:sz w:val="24"/>
                <w:szCs w:val="24"/>
                <w:highlight w:val="none"/>
              </w:rPr>
            </w:pPr>
          </w:p>
        </w:tc>
      </w:tr>
      <w:tr w14:paraId="4B801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390" w:type="pct"/>
            <w:noWrap w:val="0"/>
            <w:vAlign w:val="center"/>
          </w:tcPr>
          <w:p w14:paraId="48295F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3</w:t>
            </w:r>
          </w:p>
        </w:tc>
        <w:tc>
          <w:tcPr>
            <w:tcW w:w="1748" w:type="pct"/>
            <w:noWrap w:val="0"/>
            <w:vAlign w:val="center"/>
          </w:tcPr>
          <w:p w14:paraId="205B0D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524" w:type="pct"/>
            <w:noWrap w:val="0"/>
            <w:vAlign w:val="center"/>
          </w:tcPr>
          <w:p w14:paraId="7DB360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231" w:type="pct"/>
            <w:noWrap w:val="0"/>
            <w:vAlign w:val="center"/>
          </w:tcPr>
          <w:p w14:paraId="304047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104" w:type="pct"/>
            <w:vMerge w:val="continue"/>
            <w:noWrap w:val="0"/>
            <w:vAlign w:val="center"/>
          </w:tcPr>
          <w:p w14:paraId="407E5035">
            <w:pPr>
              <w:keepNext w:val="0"/>
              <w:keepLines w:val="0"/>
              <w:pageBreakBefore w:val="0"/>
              <w:widowControl w:val="0"/>
              <w:kinsoku/>
              <w:wordWrap/>
              <w:overflowPunct/>
              <w:topLinePunct w:val="0"/>
              <w:autoSpaceDE/>
              <w:autoSpaceDN/>
              <w:bidi w:val="0"/>
              <w:adjustRightInd/>
              <w:snapToGrid/>
              <w:spacing w:line="360" w:lineRule="auto"/>
              <w:ind w:left="480" w:firstLine="386" w:firstLineChars="161"/>
              <w:jc w:val="center"/>
              <w:textAlignment w:val="auto"/>
              <w:rPr>
                <w:rFonts w:hint="eastAsia" w:ascii="宋体" w:hAnsi="宋体" w:cs="宋体"/>
                <w:sz w:val="24"/>
                <w:szCs w:val="24"/>
                <w:highlight w:val="none"/>
              </w:rPr>
            </w:pPr>
          </w:p>
        </w:tc>
      </w:tr>
      <w:tr w14:paraId="2559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390" w:type="pct"/>
            <w:noWrap w:val="0"/>
            <w:vAlign w:val="center"/>
          </w:tcPr>
          <w:p w14:paraId="7024A6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4</w:t>
            </w:r>
          </w:p>
        </w:tc>
        <w:tc>
          <w:tcPr>
            <w:tcW w:w="1748" w:type="pct"/>
            <w:noWrap w:val="0"/>
            <w:vAlign w:val="center"/>
          </w:tcPr>
          <w:p w14:paraId="038BE3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524" w:type="pct"/>
            <w:noWrap w:val="0"/>
            <w:vAlign w:val="center"/>
          </w:tcPr>
          <w:p w14:paraId="4BCFD2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231" w:type="pct"/>
            <w:noWrap w:val="0"/>
            <w:vAlign w:val="center"/>
          </w:tcPr>
          <w:p w14:paraId="56A652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104" w:type="pct"/>
            <w:noWrap w:val="0"/>
            <w:vAlign w:val="center"/>
          </w:tcPr>
          <w:p w14:paraId="1B382A23">
            <w:pPr>
              <w:keepNext w:val="0"/>
              <w:keepLines w:val="0"/>
              <w:pageBreakBefore w:val="0"/>
              <w:widowControl w:val="0"/>
              <w:kinsoku/>
              <w:wordWrap/>
              <w:overflowPunct/>
              <w:topLinePunct w:val="0"/>
              <w:autoSpaceDE/>
              <w:autoSpaceDN/>
              <w:bidi w:val="0"/>
              <w:adjustRightInd/>
              <w:snapToGrid/>
              <w:spacing w:line="360" w:lineRule="auto"/>
              <w:ind w:left="480" w:firstLine="386" w:firstLineChars="161"/>
              <w:jc w:val="center"/>
              <w:textAlignment w:val="auto"/>
              <w:rPr>
                <w:rFonts w:hint="eastAsia" w:ascii="宋体" w:hAnsi="宋体" w:cs="宋体"/>
                <w:sz w:val="24"/>
                <w:szCs w:val="24"/>
                <w:highlight w:val="none"/>
              </w:rPr>
            </w:pPr>
          </w:p>
        </w:tc>
      </w:tr>
    </w:tbl>
    <w:p w14:paraId="7B1519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第四条 设计人应向发包人交付的设计资料及文件</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2980"/>
        <w:gridCol w:w="893"/>
        <w:gridCol w:w="2099"/>
        <w:gridCol w:w="1882"/>
      </w:tblGrid>
      <w:tr w14:paraId="6883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390" w:type="pct"/>
            <w:noWrap w:val="0"/>
            <w:vAlign w:val="center"/>
          </w:tcPr>
          <w:p w14:paraId="28DA08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序号</w:t>
            </w:r>
          </w:p>
        </w:tc>
        <w:tc>
          <w:tcPr>
            <w:tcW w:w="1748" w:type="pct"/>
            <w:noWrap w:val="0"/>
            <w:vAlign w:val="center"/>
          </w:tcPr>
          <w:p w14:paraId="4B65F6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资料及文件名称</w:t>
            </w:r>
          </w:p>
        </w:tc>
        <w:tc>
          <w:tcPr>
            <w:tcW w:w="524" w:type="pct"/>
            <w:noWrap w:val="0"/>
            <w:vAlign w:val="center"/>
          </w:tcPr>
          <w:p w14:paraId="4E0BEE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份数</w:t>
            </w:r>
          </w:p>
        </w:tc>
        <w:tc>
          <w:tcPr>
            <w:tcW w:w="1231" w:type="pct"/>
            <w:noWrap w:val="0"/>
            <w:vAlign w:val="center"/>
          </w:tcPr>
          <w:p w14:paraId="7749BA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提交日期</w:t>
            </w:r>
          </w:p>
        </w:tc>
        <w:tc>
          <w:tcPr>
            <w:tcW w:w="1104" w:type="pct"/>
            <w:noWrap w:val="0"/>
            <w:vAlign w:val="center"/>
          </w:tcPr>
          <w:p w14:paraId="3A189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有关事宜</w:t>
            </w:r>
          </w:p>
        </w:tc>
      </w:tr>
      <w:tr w14:paraId="4928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exact"/>
        </w:trPr>
        <w:tc>
          <w:tcPr>
            <w:tcW w:w="390" w:type="pct"/>
            <w:noWrap w:val="0"/>
            <w:vAlign w:val="center"/>
          </w:tcPr>
          <w:p w14:paraId="55E5CC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1</w:t>
            </w:r>
          </w:p>
        </w:tc>
        <w:tc>
          <w:tcPr>
            <w:tcW w:w="1748" w:type="pct"/>
            <w:noWrap w:val="0"/>
            <w:vAlign w:val="center"/>
          </w:tcPr>
          <w:p w14:paraId="5F3C8C1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highlight w:val="none"/>
              </w:rPr>
            </w:pPr>
          </w:p>
        </w:tc>
        <w:tc>
          <w:tcPr>
            <w:tcW w:w="524" w:type="pct"/>
            <w:noWrap w:val="0"/>
            <w:vAlign w:val="center"/>
          </w:tcPr>
          <w:p w14:paraId="70F452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p>
        </w:tc>
        <w:tc>
          <w:tcPr>
            <w:tcW w:w="1231" w:type="pct"/>
            <w:noWrap w:val="0"/>
            <w:vAlign w:val="center"/>
          </w:tcPr>
          <w:p w14:paraId="703BA2C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highlight w:val="none"/>
              </w:rPr>
            </w:pPr>
          </w:p>
        </w:tc>
        <w:tc>
          <w:tcPr>
            <w:tcW w:w="1104" w:type="pct"/>
            <w:noWrap w:val="0"/>
            <w:vAlign w:val="center"/>
          </w:tcPr>
          <w:p w14:paraId="10C805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highlight w:val="none"/>
              </w:rPr>
            </w:pPr>
          </w:p>
        </w:tc>
      </w:tr>
    </w:tbl>
    <w:p w14:paraId="7E5E6C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 xml:space="preserve">第五条 本项目的设计费为固定总价。本合同设计收费 </w:t>
      </w:r>
      <w:r>
        <w:rPr>
          <w:rFonts w:hint="eastAsia" w:ascii="宋体" w:hAnsi="宋体" w:cs="宋体"/>
          <w:sz w:val="24"/>
          <w:szCs w:val="24"/>
          <w:highlight w:val="none"/>
          <w:u w:val="single"/>
        </w:rPr>
        <w:t xml:space="preserve">            </w:t>
      </w:r>
      <w:r>
        <w:rPr>
          <w:rFonts w:hint="eastAsia" w:ascii="宋体" w:hAnsi="宋体" w:cs="宋体"/>
          <w:sz w:val="24"/>
          <w:szCs w:val="24"/>
          <w:highlight w:val="none"/>
        </w:rPr>
        <w:t>人民币。</w:t>
      </w:r>
      <w:r>
        <w:rPr>
          <w:rFonts w:hint="eastAsia" w:ascii="宋体" w:hAnsi="宋体" w:cs="宋体"/>
          <w:bCs/>
          <w:sz w:val="24"/>
          <w:szCs w:val="24"/>
          <w:highlight w:val="none"/>
          <w:shd w:val="clear" w:color="090000" w:fill="FFFFFF"/>
        </w:rPr>
        <w:t>本项目的设计费合同总价一次包死，不受市场价格、工作量变化等其它因素的影响。。</w:t>
      </w:r>
      <w:r>
        <w:rPr>
          <w:rFonts w:hint="eastAsia" w:ascii="宋体" w:hAnsi="宋体" w:cs="宋体"/>
          <w:sz w:val="24"/>
          <w:szCs w:val="24"/>
          <w:highlight w:val="none"/>
        </w:rPr>
        <w:t>设计费支付进度详见下表。</w:t>
      </w:r>
    </w:p>
    <w:p w14:paraId="6230EA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p>
    <w:p w14:paraId="48B4D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5.1 支付方式</w:t>
      </w:r>
    </w:p>
    <w:tbl>
      <w:tblPr>
        <w:tblStyle w:val="5"/>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42"/>
        <w:gridCol w:w="2185"/>
        <w:gridCol w:w="4192"/>
      </w:tblGrid>
      <w:tr w14:paraId="0DA98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trPr>
        <w:tc>
          <w:tcPr>
            <w:tcW w:w="1257" w:type="pct"/>
            <w:vAlign w:val="center"/>
          </w:tcPr>
          <w:p w14:paraId="627C414E">
            <w:pPr>
              <w:spacing w:line="640" w:lineRule="exact"/>
              <w:rPr>
                <w:rFonts w:hint="eastAsia" w:ascii="宋体" w:hAnsi="宋体"/>
                <w:sz w:val="24"/>
              </w:rPr>
            </w:pPr>
            <w:r>
              <w:rPr>
                <w:rFonts w:hint="eastAsia" w:ascii="宋体" w:hAnsi="宋体"/>
                <w:sz w:val="24"/>
              </w:rPr>
              <w:t>付费次序</w:t>
            </w:r>
          </w:p>
        </w:tc>
        <w:tc>
          <w:tcPr>
            <w:tcW w:w="1282" w:type="pct"/>
          </w:tcPr>
          <w:p w14:paraId="4BA19BFB">
            <w:pPr>
              <w:spacing w:line="640" w:lineRule="exact"/>
              <w:rPr>
                <w:rFonts w:hint="eastAsia" w:ascii="宋体" w:hAnsi="宋体"/>
                <w:sz w:val="24"/>
              </w:rPr>
            </w:pPr>
            <w:r>
              <w:rPr>
                <w:rFonts w:hint="eastAsia" w:ascii="宋体" w:hAnsi="宋体"/>
                <w:sz w:val="24"/>
              </w:rPr>
              <w:t>占总设计费%</w:t>
            </w:r>
          </w:p>
        </w:tc>
        <w:tc>
          <w:tcPr>
            <w:tcW w:w="2460" w:type="pct"/>
          </w:tcPr>
          <w:p w14:paraId="6002734A">
            <w:pPr>
              <w:spacing w:line="640" w:lineRule="exact"/>
              <w:rPr>
                <w:rFonts w:hint="eastAsia" w:ascii="宋体" w:hAnsi="宋体"/>
                <w:sz w:val="24"/>
              </w:rPr>
            </w:pPr>
            <w:r>
              <w:rPr>
                <w:rFonts w:hint="eastAsia" w:ascii="宋体" w:hAnsi="宋体"/>
                <w:sz w:val="24"/>
              </w:rPr>
              <w:t>付费时间（由交付设计文件决定）</w:t>
            </w:r>
          </w:p>
        </w:tc>
      </w:tr>
      <w:tr w14:paraId="40815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57" w:type="pct"/>
          </w:tcPr>
          <w:p w14:paraId="63811452">
            <w:pPr>
              <w:spacing w:line="640" w:lineRule="exact"/>
              <w:rPr>
                <w:rFonts w:hint="eastAsia" w:ascii="宋体" w:hAnsi="宋体"/>
                <w:sz w:val="24"/>
              </w:rPr>
            </w:pPr>
            <w:r>
              <w:rPr>
                <w:rFonts w:hint="eastAsia" w:ascii="宋体" w:hAnsi="宋体"/>
                <w:sz w:val="24"/>
              </w:rPr>
              <w:t>第一次付费</w:t>
            </w:r>
          </w:p>
        </w:tc>
        <w:tc>
          <w:tcPr>
            <w:tcW w:w="1282" w:type="pct"/>
          </w:tcPr>
          <w:p w14:paraId="4471B432">
            <w:pPr>
              <w:spacing w:line="640" w:lineRule="exact"/>
              <w:rPr>
                <w:rFonts w:hint="eastAsia" w:ascii="宋体" w:hAnsi="宋体"/>
                <w:sz w:val="24"/>
              </w:rPr>
            </w:pPr>
            <w:r>
              <w:rPr>
                <w:rFonts w:hint="eastAsia" w:ascii="宋体" w:hAnsi="宋体"/>
                <w:sz w:val="24"/>
              </w:rPr>
              <w:t>30</w:t>
            </w:r>
          </w:p>
        </w:tc>
        <w:tc>
          <w:tcPr>
            <w:tcW w:w="2460" w:type="pct"/>
          </w:tcPr>
          <w:p w14:paraId="2CF98157">
            <w:pPr>
              <w:spacing w:line="640" w:lineRule="exact"/>
              <w:rPr>
                <w:rFonts w:hint="eastAsia" w:ascii="宋体" w:hAnsi="宋体" w:eastAsia="等线"/>
                <w:sz w:val="24"/>
              </w:rPr>
            </w:pPr>
            <w:r>
              <w:rPr>
                <w:rFonts w:hint="eastAsia" w:ascii="宋体" w:hAnsi="宋体"/>
                <w:sz w:val="24"/>
              </w:rPr>
              <w:t>合同签订后5日内</w:t>
            </w:r>
          </w:p>
        </w:tc>
      </w:tr>
      <w:tr w14:paraId="66EA6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57" w:type="pct"/>
          </w:tcPr>
          <w:p w14:paraId="722A72F1">
            <w:pPr>
              <w:spacing w:line="640" w:lineRule="exact"/>
              <w:rPr>
                <w:rFonts w:hint="eastAsia" w:ascii="宋体" w:hAnsi="宋体"/>
                <w:sz w:val="24"/>
              </w:rPr>
            </w:pPr>
            <w:r>
              <w:rPr>
                <w:rFonts w:hint="eastAsia" w:ascii="宋体" w:hAnsi="宋体"/>
                <w:sz w:val="24"/>
              </w:rPr>
              <w:t>第二次付费</w:t>
            </w:r>
          </w:p>
        </w:tc>
        <w:tc>
          <w:tcPr>
            <w:tcW w:w="1282" w:type="pct"/>
          </w:tcPr>
          <w:p w14:paraId="6A8D9FE6">
            <w:pPr>
              <w:spacing w:line="640" w:lineRule="exact"/>
              <w:rPr>
                <w:rFonts w:hint="eastAsia" w:ascii="宋体" w:hAnsi="宋体"/>
                <w:sz w:val="24"/>
              </w:rPr>
            </w:pPr>
            <w:r>
              <w:rPr>
                <w:rFonts w:hint="eastAsia" w:ascii="宋体" w:hAnsi="宋体"/>
                <w:sz w:val="24"/>
              </w:rPr>
              <w:t>30</w:t>
            </w:r>
          </w:p>
        </w:tc>
        <w:tc>
          <w:tcPr>
            <w:tcW w:w="2460" w:type="pct"/>
          </w:tcPr>
          <w:p w14:paraId="3691B042">
            <w:pPr>
              <w:spacing w:line="640" w:lineRule="exact"/>
              <w:rPr>
                <w:rFonts w:hint="eastAsia" w:ascii="宋体" w:hAnsi="宋体" w:eastAsia="等线"/>
                <w:sz w:val="24"/>
              </w:rPr>
            </w:pPr>
            <w:r>
              <w:rPr>
                <w:rFonts w:hint="eastAsia" w:ascii="宋体" w:hAnsi="宋体"/>
                <w:sz w:val="24"/>
              </w:rPr>
              <w:t>提交初步设计后5日内</w:t>
            </w:r>
          </w:p>
        </w:tc>
      </w:tr>
      <w:tr w14:paraId="25659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57" w:type="pct"/>
          </w:tcPr>
          <w:p w14:paraId="6842CC0E">
            <w:pPr>
              <w:spacing w:line="640" w:lineRule="exact"/>
              <w:rPr>
                <w:rFonts w:hint="eastAsia" w:ascii="宋体" w:hAnsi="宋体"/>
                <w:sz w:val="24"/>
              </w:rPr>
            </w:pPr>
            <w:r>
              <w:rPr>
                <w:rFonts w:hint="eastAsia" w:ascii="宋体" w:hAnsi="宋体"/>
                <w:sz w:val="24"/>
              </w:rPr>
              <w:t>第三次付费</w:t>
            </w:r>
          </w:p>
        </w:tc>
        <w:tc>
          <w:tcPr>
            <w:tcW w:w="1282" w:type="pct"/>
          </w:tcPr>
          <w:p w14:paraId="43BA41F1">
            <w:pPr>
              <w:spacing w:line="640" w:lineRule="exact"/>
              <w:rPr>
                <w:rFonts w:hint="eastAsia" w:ascii="宋体" w:hAnsi="宋体"/>
                <w:sz w:val="24"/>
              </w:rPr>
            </w:pPr>
            <w:r>
              <w:rPr>
                <w:rFonts w:hint="eastAsia" w:ascii="宋体" w:hAnsi="宋体"/>
                <w:sz w:val="24"/>
              </w:rPr>
              <w:t>35</w:t>
            </w:r>
          </w:p>
        </w:tc>
        <w:tc>
          <w:tcPr>
            <w:tcW w:w="2460" w:type="pct"/>
          </w:tcPr>
          <w:p w14:paraId="365C841F">
            <w:pPr>
              <w:spacing w:line="640" w:lineRule="exact"/>
              <w:rPr>
                <w:rFonts w:hint="eastAsia" w:ascii="宋体" w:hAnsi="宋体"/>
                <w:sz w:val="24"/>
              </w:rPr>
            </w:pPr>
            <w:r>
              <w:rPr>
                <w:rFonts w:hint="eastAsia" w:ascii="宋体" w:hAnsi="宋体"/>
                <w:sz w:val="24"/>
              </w:rPr>
              <w:t>提交施工图后5日内</w:t>
            </w:r>
          </w:p>
        </w:tc>
      </w:tr>
      <w:tr w14:paraId="52478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57" w:type="pct"/>
            <w:shd w:val="clear" w:color="auto" w:fill="auto"/>
          </w:tcPr>
          <w:p w14:paraId="3DE70564">
            <w:pPr>
              <w:spacing w:line="640" w:lineRule="exact"/>
              <w:rPr>
                <w:rFonts w:hint="eastAsia" w:ascii="宋体" w:hAnsi="宋体" w:eastAsiaTheme="minorEastAsia" w:cstheme="minorBidi"/>
                <w:sz w:val="24"/>
              </w:rPr>
            </w:pPr>
            <w:r>
              <w:rPr>
                <w:rFonts w:hint="eastAsia" w:ascii="宋体" w:hAnsi="宋体"/>
                <w:sz w:val="24"/>
              </w:rPr>
              <w:t>第四次付费</w:t>
            </w:r>
          </w:p>
        </w:tc>
        <w:tc>
          <w:tcPr>
            <w:tcW w:w="1282" w:type="pct"/>
            <w:shd w:val="clear" w:color="auto" w:fill="auto"/>
          </w:tcPr>
          <w:p w14:paraId="4C20253B">
            <w:pPr>
              <w:spacing w:line="640" w:lineRule="exact"/>
              <w:rPr>
                <w:rFonts w:hint="eastAsia" w:ascii="宋体" w:hAnsi="宋体" w:cstheme="minorBidi"/>
                <w:sz w:val="24"/>
              </w:rPr>
            </w:pPr>
            <w:r>
              <w:rPr>
                <w:rFonts w:hint="eastAsia" w:ascii="宋体" w:hAnsi="宋体"/>
                <w:sz w:val="24"/>
              </w:rPr>
              <w:t>5</w:t>
            </w:r>
          </w:p>
        </w:tc>
        <w:tc>
          <w:tcPr>
            <w:tcW w:w="2460" w:type="pct"/>
            <w:shd w:val="clear" w:color="auto" w:fill="auto"/>
          </w:tcPr>
          <w:p w14:paraId="0249DECB">
            <w:pPr>
              <w:spacing w:line="640" w:lineRule="exact"/>
              <w:rPr>
                <w:rFonts w:hint="eastAsia" w:ascii="宋体" w:hAnsi="宋体" w:eastAsiaTheme="minorEastAsia" w:cstheme="minorBidi"/>
                <w:sz w:val="24"/>
              </w:rPr>
            </w:pPr>
            <w:r>
              <w:rPr>
                <w:rFonts w:hint="eastAsia" w:ascii="宋体" w:hAnsi="宋体"/>
                <w:sz w:val="24"/>
              </w:rPr>
              <w:t>竣工验收后5日内</w:t>
            </w:r>
          </w:p>
        </w:tc>
      </w:tr>
    </w:tbl>
    <w:p w14:paraId="501622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highlight w:val="none"/>
        </w:rPr>
      </w:pPr>
    </w:p>
    <w:p w14:paraId="2D8F8E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5.2 发包人向设计人指定账户支付设计费用，视为发包人履行了付款义务。</w:t>
      </w:r>
    </w:p>
    <w:p w14:paraId="45ED63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设计人指定账户为：</w:t>
      </w:r>
    </w:p>
    <w:p w14:paraId="7A1872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账户名：</w:t>
      </w:r>
    </w:p>
    <w:p w14:paraId="36E451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开户银行：</w:t>
      </w:r>
    </w:p>
    <w:p w14:paraId="5A98E2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银行账号：</w:t>
      </w:r>
    </w:p>
    <w:p w14:paraId="2D48A1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5.3 发包人每次付款前，设计人应提供等额正式发票。</w:t>
      </w:r>
    </w:p>
    <w:p w14:paraId="15BA97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第六条 双方责任</w:t>
      </w:r>
    </w:p>
    <w:p w14:paraId="2D67CF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6.1 发包人责任</w:t>
      </w:r>
    </w:p>
    <w:p w14:paraId="10AA43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6.1.1 发包人按本合同第三条规定的内容，在规定的时间内向设计人提交基础资料及文件，并对其完整性、正确性及时限负责，发包人不得要求设计人违反国家有关标准进行设计。</w:t>
      </w:r>
    </w:p>
    <w:p w14:paraId="1F5FC5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6.1.2 发包人变更委托设计项目、规模、条件或因提交的资料错误，或所提交资料作较大修改，以致造成设计人设计需返工时，双方另行协商签订补充协议（或另订合同），重新明确有关条款和相关费用。</w:t>
      </w:r>
    </w:p>
    <w:p w14:paraId="5EB151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6.1.3 发包人应保护设计人的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4B8846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6.1.4发包人在本合同实施过程中拥有对设计方案调整和建议权。</w:t>
      </w:r>
    </w:p>
    <w:p w14:paraId="72B4F3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6.2设计人责任</w:t>
      </w:r>
    </w:p>
    <w:p w14:paraId="7AA4CF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6.2.1设计人应按国家技术规范、标准、规程及发包人提出的设计要求，进行工程设计，按合同规定的进度要求提交质量合格的设计资料，并对其负责。</w:t>
      </w:r>
    </w:p>
    <w:p w14:paraId="341D45CA">
      <w:pPr>
        <w:keepNext w:val="0"/>
        <w:keepLines w:val="0"/>
        <w:pageBreakBefore w:val="0"/>
        <w:widowControl w:val="0"/>
        <w:kinsoku/>
        <w:wordWrap/>
        <w:overflowPunct/>
        <w:topLinePunct w:val="0"/>
        <w:autoSpaceDE/>
        <w:autoSpaceDN/>
        <w:bidi w:val="0"/>
        <w:adjustRightInd/>
        <w:snapToGrid/>
        <w:spacing w:line="360" w:lineRule="auto"/>
        <w:ind w:left="479" w:leftChars="228"/>
        <w:textAlignment w:val="auto"/>
        <w:rPr>
          <w:rFonts w:hint="eastAsia" w:ascii="宋体" w:hAnsi="宋体" w:cs="宋体"/>
          <w:sz w:val="24"/>
          <w:szCs w:val="24"/>
          <w:highlight w:val="none"/>
        </w:rPr>
      </w:pPr>
      <w:r>
        <w:rPr>
          <w:rFonts w:hint="eastAsia" w:ascii="宋体" w:hAnsi="宋体" w:cs="宋体"/>
          <w:sz w:val="24"/>
          <w:szCs w:val="24"/>
          <w:highlight w:val="none"/>
        </w:rPr>
        <w:t>6.2.2 设计人采用的主要技术标准是：现行国家规范、规定及地方法规。</w:t>
      </w:r>
    </w:p>
    <w:p w14:paraId="6F878D68">
      <w:pPr>
        <w:keepNext w:val="0"/>
        <w:keepLines w:val="0"/>
        <w:pageBreakBefore w:val="0"/>
        <w:widowControl w:val="0"/>
        <w:kinsoku/>
        <w:wordWrap/>
        <w:overflowPunct/>
        <w:topLinePunct w:val="0"/>
        <w:autoSpaceDE/>
        <w:autoSpaceDN/>
        <w:bidi w:val="0"/>
        <w:adjustRightInd/>
        <w:snapToGrid/>
        <w:spacing w:line="360" w:lineRule="auto"/>
        <w:ind w:left="479" w:leftChars="228"/>
        <w:textAlignment w:val="auto"/>
        <w:rPr>
          <w:rFonts w:hint="eastAsia" w:ascii="宋体" w:hAnsi="宋体" w:cs="宋体"/>
          <w:sz w:val="24"/>
          <w:szCs w:val="24"/>
          <w:highlight w:val="none"/>
        </w:rPr>
      </w:pPr>
      <w:r>
        <w:rPr>
          <w:rFonts w:hint="eastAsia" w:ascii="宋体" w:hAnsi="宋体" w:cs="宋体"/>
          <w:sz w:val="24"/>
          <w:szCs w:val="24"/>
          <w:highlight w:val="none"/>
        </w:rPr>
        <w:t>6.2.3 设计合理使用年限为</w:t>
      </w:r>
      <w:r>
        <w:rPr>
          <w:rFonts w:hint="eastAsia" w:ascii="宋体" w:hAnsi="宋体" w:cs="宋体"/>
          <w:sz w:val="24"/>
          <w:szCs w:val="24"/>
          <w:highlight w:val="none"/>
          <w:u w:val="single"/>
        </w:rPr>
        <w:t xml:space="preserve"> </w:t>
      </w:r>
      <w:r>
        <w:rPr>
          <w:rFonts w:hint="eastAsia" w:ascii="宋体" w:hAnsi="宋体" w:cs="宋体"/>
          <w:color w:val="C00000"/>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p>
    <w:p w14:paraId="1C8472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6.2.4 设计人按本合同第二条和第四条规定的内容、进度及份数向发包人交付资料及文件。</w:t>
      </w:r>
    </w:p>
    <w:p w14:paraId="2923BD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6.2.5 设计人交付设计资料及文件后，按规定参加有关的设计审查，并根据审查结论负责对不超出原定范围的内容做必要调整补充。设计人按合同规定时限交付设计资料及文件，负责向发包人及施工单位进行设计交底、处理有关设计问题和参加竣工验收。</w:t>
      </w:r>
    </w:p>
    <w:p w14:paraId="649D9D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6.2.6 因设计人提交设计资料的设计深度、设计风格、设计质量等不符合发包人原来的要求造成发包人要求设计人返工的，发包人不再另行支付设计费。</w:t>
      </w:r>
    </w:p>
    <w:p w14:paraId="57ACC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6.2.7 设计人提交设计成果的知识产权归发包人所有，设计人承诺该设计成果无侵犯第三人知识产权之情况及争议，设计人应保护发包人的知识产权，不得侵犯发包人知识产权，不得向第三人泄漏、转让向发包人提交的产品图纸等技术经济资料。如发生以上情况并给发包人造成经济损失，发包人有权向设计人索赔。</w:t>
      </w:r>
    </w:p>
    <w:p w14:paraId="0BE9AD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6.2.8 设计人需按照发包人的具体要求及工程需要，及时有效地提供必要的现场设计和现场服务。</w:t>
      </w:r>
    </w:p>
    <w:p w14:paraId="7DB586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6.2.9 设计人设计应优化结构选型，就地基基础、主体结构、屋盖体系做多方案比较，其结论要体现经济合理、施工简便可行。</w:t>
      </w:r>
    </w:p>
    <w:p w14:paraId="58DD90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第七条 违约责任</w:t>
      </w:r>
    </w:p>
    <w:p w14:paraId="621D9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7.1 在合同履行期间，发包人要求终止或解除合同，发包人应根据设计人的实际工作量支付设计费。</w:t>
      </w:r>
    </w:p>
    <w:p w14:paraId="15171F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7.2 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发包人均按7.1条规定支付设计费。</w:t>
      </w:r>
    </w:p>
    <w:p w14:paraId="1AA2DD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7.3 设计人对设计资料及文件出现的遗漏或错误负责修改或补充。由于设计人员错误造成工程质量事故损失，设计人除负责采取补救措施外，应免收直接受损失部分的设计费。损失严重的根据损失的程度和设计人责任大小向发包人支付赔偿金。</w:t>
      </w:r>
    </w:p>
    <w:p w14:paraId="4B682A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7.4 由于设计人自身原因，延误了按本合同第四条规定的设计资料及设计文件的交付时间，每延误一天，应减收该项目应收设计费的千分之二。</w:t>
      </w:r>
    </w:p>
    <w:p w14:paraId="6C0FC0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7.5 施工期间，设计人应积极配合建设方、施工方的施工，建设方需要设计人员提供项目设计相关资料，设计人员须在5个工作日内送达；若需要设计人员到现场解决有关问题，设计人应及时到场，若经发包人通知后48小时内不能到场，每次应支付违约金2000元，发包人有权直接从应付设计费中扣除。</w:t>
      </w:r>
    </w:p>
    <w:p w14:paraId="07784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7.6 合同生效后，设计人要求终止或解除合同，给发包人造成损失的，应当赔偿损失。</w:t>
      </w:r>
    </w:p>
    <w:p w14:paraId="0D6C62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7.7设计人应充分考虑整体配置程度优化设计，满足概算限额，若所设计内容超出概算限额的，应限期免费重新调整设计图纸。</w:t>
      </w:r>
    </w:p>
    <w:p w14:paraId="3AEBE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7.8设计人</w:t>
      </w:r>
      <w:r>
        <w:rPr>
          <w:rFonts w:hint="eastAsia" w:ascii="宋体" w:hAnsi="宋体" w:cs="宋体"/>
          <w:sz w:val="24"/>
          <w:szCs w:val="24"/>
          <w:highlight w:val="none"/>
          <w:lang w:val="en-US" w:eastAsia="zh-CN"/>
        </w:rPr>
        <w:t>磋商</w:t>
      </w:r>
      <w:r>
        <w:rPr>
          <w:rFonts w:hint="eastAsia" w:ascii="宋体" w:hAnsi="宋体" w:cs="宋体"/>
          <w:sz w:val="24"/>
          <w:szCs w:val="24"/>
          <w:highlight w:val="none"/>
        </w:rPr>
        <w:t>时为本项目所配备的设计人员不得随意更换，若因不可抗力因素需要调换，应提前向发包人提交相关说明，在征得发包人同意后进行调换。在未经发包人同意的情况下更换项目负责人按每次 5万元支付违约金，其他人员每人每次1万元支付违约金。</w:t>
      </w:r>
    </w:p>
    <w:p w14:paraId="570E84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第八条 其他</w:t>
      </w:r>
    </w:p>
    <w:p w14:paraId="652AD8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8.1 设计人为本合同项目所采用的国家或地方标准图，由发包人自费向有关出版部门购买。本合同第四条规定设计人交付的设计资料及文件份数超过《工程设计收费标准》规定的份数，设计人另收工本费。</w:t>
      </w:r>
    </w:p>
    <w:p w14:paraId="69290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8.2 本工程设计资料及文件中，建筑材料、建筑构配件和设备，应当注明其规格、型号、性能等技术指标，设计人不得指定生产厂、供应商。发包人需要设计人的设计人员配合加工定货时，所需要费用由发包人承担。</w:t>
      </w:r>
    </w:p>
    <w:p w14:paraId="311564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8.3 发包人委托设计配合引进项目的设计任务，从询价、对外谈判、国内外技术考察直至建成投产的各个阶段，应吸收承担有关设计任务的设计人参加。出国费用，除制装费外，其它费用由发包人支付。</w:t>
      </w:r>
    </w:p>
    <w:p w14:paraId="796BA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8.4 发包人委托设计人承担本合同内容之外的工作服务，另行支付费用。</w:t>
      </w:r>
    </w:p>
    <w:p w14:paraId="45D38E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8.5 由于不可抗力因素致使合同无法履行时，双方应及时协商解决。</w:t>
      </w:r>
    </w:p>
    <w:p w14:paraId="1A505C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第九条 争议解决条款</w:t>
      </w:r>
    </w:p>
    <w:p w14:paraId="287F48AB">
      <w:pPr>
        <w:keepNext w:val="0"/>
        <w:keepLines w:val="0"/>
        <w:pageBreakBefore w:val="0"/>
        <w:widowControl w:val="0"/>
        <w:kinsoku/>
        <w:wordWrap/>
        <w:overflowPunct/>
        <w:topLinePunct w:val="0"/>
        <w:autoSpaceDE/>
        <w:autoSpaceDN/>
        <w:bidi w:val="0"/>
        <w:adjustRightInd/>
        <w:snapToGrid/>
        <w:spacing w:line="360" w:lineRule="auto"/>
        <w:ind w:left="239" w:leftChars="114" w:firstLine="240" w:firstLineChars="100"/>
        <w:textAlignment w:val="auto"/>
        <w:rPr>
          <w:rFonts w:hint="eastAsia" w:ascii="宋体" w:hAnsi="宋体" w:cs="宋体"/>
          <w:sz w:val="24"/>
          <w:szCs w:val="24"/>
          <w:highlight w:val="none"/>
        </w:rPr>
      </w:pPr>
      <w:r>
        <w:rPr>
          <w:rFonts w:hint="eastAsia" w:ascii="宋体" w:hAnsi="宋体" w:cs="宋体"/>
          <w:sz w:val="24"/>
          <w:szCs w:val="24"/>
          <w:highlight w:val="none"/>
        </w:rPr>
        <w:t>本合同在履行过程中发生的争议，由双方协商解决，协商不成的按下列第</w:t>
      </w:r>
      <w:r>
        <w:rPr>
          <w:rFonts w:hint="eastAsia" w:ascii="宋体" w:hAnsi="宋体" w:cs="宋体"/>
          <w:sz w:val="24"/>
          <w:szCs w:val="24"/>
          <w:highlight w:val="none"/>
          <w:u w:val="single"/>
        </w:rPr>
        <w:t xml:space="preserve">   </w:t>
      </w:r>
      <w:r>
        <w:rPr>
          <w:rFonts w:hint="eastAsia" w:ascii="宋体" w:hAnsi="宋体" w:cs="宋体"/>
          <w:sz w:val="24"/>
          <w:szCs w:val="24"/>
          <w:highlight w:val="none"/>
        </w:rPr>
        <w:t>种方式解决：</w:t>
      </w:r>
    </w:p>
    <w:p w14:paraId="1487E7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（一）提交西安仲裁委员会仲裁；</w:t>
      </w:r>
    </w:p>
    <w:p w14:paraId="327463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（二）依法向工程所在地人民法院起诉。</w:t>
      </w:r>
    </w:p>
    <w:p w14:paraId="434852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第十条 本合同经双方签字盖章或盖章后生效。合同一式十份，发包人执六份，设计人执四份，具有同等法律效力。</w:t>
      </w:r>
    </w:p>
    <w:p w14:paraId="23ECDD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第十一条 本合同生效后，按规定到项目所在省级建设行政主管部门规定的审查部门备案。双方认为必要时，到项目所在地工商行政管理部门申请鉴证。双方履行完合同规定的义务后，本合同即行终止。</w:t>
      </w:r>
    </w:p>
    <w:p w14:paraId="4D1D8C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第十二条 本合同未尽事宜，双方可签订补充协议，有关协议及双方认可的来往电报、传真、会议纪要等，均为本合同组成部分，与本合同具有同等法律效力。</w:t>
      </w:r>
    </w:p>
    <w:p w14:paraId="6093BA2F">
      <w:pPr>
        <w:widowControl/>
        <w:tabs>
          <w:tab w:val="left" w:pos="8391"/>
        </w:tabs>
        <w:autoSpaceDE w:val="0"/>
        <w:autoSpaceDN w:val="0"/>
        <w:snapToGrid w:val="0"/>
        <w:spacing w:line="360" w:lineRule="auto"/>
        <w:ind w:right="-69" w:firstLine="840" w:firstLineChars="350"/>
        <w:textAlignment w:val="bottom"/>
        <w:rPr>
          <w:rFonts w:hint="eastAsia" w:ascii="宋体" w:hAnsi="宋体" w:cs="宋体"/>
          <w:kern w:val="0"/>
          <w:sz w:val="24"/>
          <w:szCs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5FB71393">
        <w:tblPrEx>
          <w:tblCellMar>
            <w:top w:w="0" w:type="dxa"/>
            <w:left w:w="108" w:type="dxa"/>
            <w:bottom w:w="0" w:type="dxa"/>
            <w:right w:w="108" w:type="dxa"/>
          </w:tblCellMar>
        </w:tblPrEx>
        <w:trPr>
          <w:jc w:val="center"/>
        </w:trPr>
        <w:tc>
          <w:tcPr>
            <w:tcW w:w="4643" w:type="dxa"/>
            <w:noWrap w:val="0"/>
            <w:vAlign w:val="top"/>
          </w:tcPr>
          <w:p w14:paraId="034BFAA1">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spacing w:val="-20"/>
                <w:kern w:val="0"/>
                <w:sz w:val="24"/>
                <w:szCs w:val="24"/>
                <w:highlight w:val="none"/>
              </w:rPr>
              <w:t>发包人（盖章）</w:t>
            </w:r>
            <w:r>
              <w:rPr>
                <w:rFonts w:hint="eastAsia" w:ascii="宋体" w:hAnsi="宋体" w:cs="宋体"/>
                <w:kern w:val="0"/>
                <w:sz w:val="24"/>
                <w:szCs w:val="24"/>
                <w:highlight w:val="none"/>
              </w:rPr>
              <w:t>：</w:t>
            </w:r>
          </w:p>
          <w:p w14:paraId="7E55FBFC">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地址：</w:t>
            </w:r>
          </w:p>
          <w:p w14:paraId="33D0F772">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代表人（签字）：</w:t>
            </w:r>
          </w:p>
          <w:p w14:paraId="03A087AF">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电话：</w:t>
            </w:r>
          </w:p>
          <w:p w14:paraId="42E92577">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开户银行：</w:t>
            </w:r>
          </w:p>
          <w:p w14:paraId="247948F5">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账号：</w:t>
            </w:r>
          </w:p>
        </w:tc>
        <w:tc>
          <w:tcPr>
            <w:tcW w:w="4643" w:type="dxa"/>
            <w:noWrap w:val="0"/>
            <w:vAlign w:val="top"/>
          </w:tcPr>
          <w:p w14:paraId="5FF56F0C">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设计人</w:t>
            </w:r>
            <w:r>
              <w:rPr>
                <w:rFonts w:hint="eastAsia" w:ascii="宋体" w:hAnsi="宋体" w:cs="宋体"/>
                <w:spacing w:val="-20"/>
                <w:kern w:val="0"/>
                <w:sz w:val="24"/>
                <w:szCs w:val="24"/>
                <w:highlight w:val="none"/>
              </w:rPr>
              <w:t>（盖章）</w:t>
            </w:r>
            <w:r>
              <w:rPr>
                <w:rFonts w:hint="eastAsia" w:ascii="宋体" w:hAnsi="宋体" w:cs="宋体"/>
                <w:kern w:val="0"/>
                <w:sz w:val="24"/>
                <w:szCs w:val="24"/>
                <w:highlight w:val="none"/>
              </w:rPr>
              <w:t>：</w:t>
            </w:r>
          </w:p>
          <w:p w14:paraId="58F8AD78">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地址：</w:t>
            </w:r>
          </w:p>
          <w:p w14:paraId="6D840E69">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代表人（签字）：</w:t>
            </w:r>
          </w:p>
          <w:p w14:paraId="5CDCF7C4">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电话：</w:t>
            </w:r>
          </w:p>
          <w:p w14:paraId="7809367D">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开户银行：</w:t>
            </w:r>
          </w:p>
          <w:p w14:paraId="349DF28E">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账号：</w:t>
            </w:r>
          </w:p>
        </w:tc>
      </w:tr>
    </w:tbl>
    <w:p w14:paraId="7B4B0B79"/>
    <w:p w14:paraId="1B882974">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7CC18398-25F8-49D2-82C5-772B966AAE8A}"/>
  </w:font>
  <w:font w:name="仿宋_GB2312">
    <w:panose1 w:val="02010609030101010101"/>
    <w:charset w:val="86"/>
    <w:family w:val="auto"/>
    <w:pitch w:val="default"/>
    <w:sig w:usb0="00000001" w:usb1="080E0000" w:usb2="00000000" w:usb3="00000000" w:csb0="00040000" w:csb1="00000000"/>
    <w:embedRegular r:id="rId2" w:fontKey="{DC62F7E0-9643-4D55-B5E4-30609A271AD3}"/>
  </w:font>
  <w:font w:name="方正小标宋简体">
    <w:panose1 w:val="02000000000000000000"/>
    <w:charset w:val="86"/>
    <w:family w:val="auto"/>
    <w:pitch w:val="default"/>
    <w:sig w:usb0="00000001" w:usb1="08000000" w:usb2="00000000" w:usb3="00000000" w:csb0="00040000" w:csb1="00000000"/>
    <w:embedRegular r:id="rId3" w:fontKey="{B5FD6FBC-E892-4469-84DF-5F9DF58C353B}"/>
  </w:font>
  <w:font w:name="仿宋">
    <w:panose1 w:val="02010609060101010101"/>
    <w:charset w:val="86"/>
    <w:family w:val="auto"/>
    <w:pitch w:val="default"/>
    <w:sig w:usb0="800002BF" w:usb1="38CF7CFA" w:usb2="00000016" w:usb3="00000000" w:csb0="00040001" w:csb1="00000000"/>
    <w:embedRegular r:id="rId4" w:fontKey="{7164CB7C-7B4D-4048-895F-EDA1C47DBC55}"/>
  </w:font>
  <w:font w:name="等线">
    <w:altName w:val="微软雅黑"/>
    <w:panose1 w:val="02010600030101010101"/>
    <w:charset w:val="86"/>
    <w:family w:val="auto"/>
    <w:pitch w:val="default"/>
    <w:sig w:usb0="00000000" w:usb1="00000000" w:usb2="00000016" w:usb3="00000000" w:csb0="0004000F" w:csb1="00000000"/>
    <w:embedRegular r:id="rId5" w:fontKey="{5790A5D9-3FAD-4AF1-8CD8-C654820682DC}"/>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74BD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70FF3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0D70FF3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00000000"/>
    <w:rsid w:val="17764267"/>
    <w:rsid w:val="699F0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2354</Words>
  <Characters>2363</Characters>
  <Lines>0</Lines>
  <Paragraphs>0</Paragraphs>
  <TotalTime>1</TotalTime>
  <ScaleCrop>false</ScaleCrop>
  <LinksUpToDate>false</LinksUpToDate>
  <CharactersWithSpaces>2759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2024-09-13T13:50:00Z</dcterms:created>
  <dc:creator>Administrator</dc:creator>
  <cp:lastModifiedBy>WPS_小小小小小小文</cp:lastModifiedBy>
  <dcterms:modified xsi:type="dcterms:W3CDTF">2024-11-04T10:52:08Z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C044DA252BA3464D896FFB85C233C4A1_12</vt:lpwstr>
  </property>
</Properties>
</file>