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ascii="宋体" w:hAnsi="宋体" w:eastAsia="宋体"/>
          <w:sz w:val="30"/>
          <w:szCs w:val="30"/>
        </w:rPr>
      </w:pPr>
      <w:bookmarkStart w:id="7" w:name="_GoBack"/>
      <w:bookmarkEnd w:id="7"/>
      <w:bookmarkStart w:id="0" w:name="_Toc42559900"/>
      <w:bookmarkStart w:id="1" w:name="_Toc532028460"/>
      <w:bookmarkStart w:id="2" w:name="_Toc67323368"/>
      <w:bookmarkStart w:id="3" w:name="_Toc66899710"/>
      <w:bookmarkStart w:id="4" w:name="_Toc67323503"/>
      <w:bookmarkStart w:id="5" w:name="_Toc67323897"/>
      <w:bookmarkStart w:id="6" w:name="_Toc67323797"/>
      <w:r>
        <w:rPr>
          <w:rFonts w:ascii="宋体" w:hAnsi="宋体" w:eastAsia="宋体"/>
          <w:sz w:val="30"/>
          <w:szCs w:val="30"/>
        </w:rPr>
        <w:t>供应商书面声明函</w:t>
      </w:r>
      <w:r>
        <w:rPr>
          <w:rFonts w:hint="eastAsia" w:ascii="宋体" w:hAnsi="宋体" w:eastAsia="宋体"/>
          <w:sz w:val="30"/>
          <w:szCs w:val="30"/>
        </w:rPr>
        <w:t>（格式）</w:t>
      </w:r>
      <w:bookmarkEnd w:id="0"/>
      <w:bookmarkEnd w:id="1"/>
      <w:bookmarkEnd w:id="2"/>
      <w:bookmarkEnd w:id="3"/>
      <w:bookmarkEnd w:id="4"/>
      <w:bookmarkEnd w:id="5"/>
      <w:bookmarkEnd w:id="6"/>
    </w:p>
    <w:p>
      <w:pPr>
        <w:spacing w:line="360" w:lineRule="auto"/>
        <w:jc w:val="left"/>
        <w:rPr>
          <w:rFonts w:hint="eastAsia" w:ascii="宋体" w:hAnsi="宋体" w:cs="Arial"/>
          <w:kern w:val="0"/>
        </w:rPr>
      </w:pPr>
    </w:p>
    <w:p>
      <w:pPr>
        <w:spacing w:line="360" w:lineRule="auto"/>
        <w:jc w:val="left"/>
        <w:rPr>
          <w:rFonts w:ascii="宋体" w:hAnsi="宋体"/>
        </w:rPr>
      </w:pPr>
      <w:r>
        <w:rPr>
          <w:rFonts w:hint="eastAsia" w:ascii="宋体" w:hAnsi="宋体" w:cs="Arial"/>
          <w:kern w:val="0"/>
        </w:rPr>
        <w:t>致：中正翰元项目管理有限公司</w:t>
      </w:r>
    </w:p>
    <w:p>
      <w:pPr>
        <w:spacing w:line="360" w:lineRule="auto"/>
        <w:ind w:firstLine="480" w:firstLineChars="200"/>
        <w:jc w:val="left"/>
        <w:rPr>
          <w:rFonts w:hint="eastAsia" w:ascii="宋体" w:hAnsi="宋体"/>
          <w:b/>
          <w:sz w:val="32"/>
          <w:szCs w:val="32"/>
        </w:rPr>
      </w:pPr>
      <w:r>
        <w:rPr>
          <w:rFonts w:hint="eastAsia" w:ascii="宋体" w:hAnsi="宋体"/>
        </w:rPr>
        <w:t>我</w:t>
      </w:r>
      <w:r>
        <w:rPr>
          <w:rFonts w:ascii="宋体" w:hAnsi="宋体"/>
        </w:rPr>
        <w:t>单位</w:t>
      </w:r>
      <w:r>
        <w:rPr>
          <w:rFonts w:hint="eastAsia" w:ascii="宋体" w:hAnsi="宋体"/>
        </w:rPr>
        <w:t>声明参加本次政府采购活动前三年内，在经营活动中没有重大违纪，以及未被列入失信被执行人、未</w:t>
      </w:r>
      <w:r>
        <w:rPr>
          <w:rFonts w:ascii="宋体" w:hAnsi="宋体"/>
        </w:rPr>
        <w:t>在</w:t>
      </w:r>
      <w:r>
        <w:rPr>
          <w:rFonts w:hint="eastAsia" w:ascii="宋体" w:hAnsi="宋体"/>
        </w:rPr>
        <w:t>重大税收违法案件当事人名单及政府采购严重违法失信行为记录名单中。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rPr>
        <w:t>以</w:t>
      </w:r>
      <w:r>
        <w:rPr>
          <w:rFonts w:ascii="宋体" w:hAnsi="宋体"/>
        </w:rPr>
        <w:t>上如</w:t>
      </w:r>
      <w:r>
        <w:rPr>
          <w:rFonts w:hint="eastAsia" w:ascii="宋体" w:hAnsi="宋体"/>
        </w:rPr>
        <w:t>构成</w:t>
      </w:r>
      <w:r>
        <w:rPr>
          <w:rFonts w:ascii="宋体" w:hAnsi="宋体"/>
        </w:rPr>
        <w:t>虚</w:t>
      </w:r>
      <w:r>
        <w:rPr>
          <w:rFonts w:hint="eastAsia" w:ascii="宋体" w:hAnsi="宋体"/>
        </w:rPr>
        <w:t>假</w:t>
      </w:r>
      <w:r>
        <w:rPr>
          <w:rFonts w:ascii="宋体" w:hAnsi="宋体"/>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rPr>
      </w:pPr>
      <w:r>
        <w:rPr>
          <w:rFonts w:hint="eastAsia" w:ascii="宋体" w:hAnsi="宋体"/>
        </w:rPr>
        <w:t>特此声明！</w:t>
      </w:r>
    </w:p>
    <w:p>
      <w:pPr>
        <w:spacing w:line="360" w:lineRule="auto"/>
        <w:ind w:firstLine="480" w:firstLineChars="200"/>
        <w:jc w:val="left"/>
        <w:rPr>
          <w:rFonts w:ascii="宋体" w:hAnsi="宋体"/>
        </w:rPr>
      </w:pPr>
    </w:p>
    <w:p>
      <w:pPr>
        <w:spacing w:line="480" w:lineRule="auto"/>
        <w:ind w:firstLine="480" w:firstLineChars="200"/>
        <w:jc w:val="left"/>
        <w:rPr>
          <w:rFonts w:ascii="宋体" w:hAnsi="宋体"/>
        </w:rPr>
      </w:pPr>
    </w:p>
    <w:p>
      <w:pPr>
        <w:spacing w:line="480" w:lineRule="auto"/>
        <w:ind w:firstLine="480" w:firstLineChars="200"/>
        <w:jc w:val="left"/>
        <w:rPr>
          <w:rFonts w:ascii="宋体" w:hAnsi="宋体"/>
          <w:u w:val="single"/>
        </w:rPr>
      </w:pPr>
      <w:r>
        <w:rPr>
          <w:rFonts w:hint="eastAsia" w:ascii="宋体" w:hAnsi="宋体"/>
        </w:rPr>
        <w:t xml:space="preserve">                              </w:t>
      </w:r>
      <w:r>
        <w:rPr>
          <w:rFonts w:hint="eastAsia" w:ascii="宋体" w:hAnsi="宋体"/>
          <w:szCs w:val="28"/>
          <w:lang w:eastAsia="zh-CN"/>
        </w:rPr>
        <w:t>协商</w:t>
      </w:r>
      <w:r>
        <w:rPr>
          <w:rFonts w:hint="eastAsia" w:ascii="宋体" w:hAnsi="宋体"/>
          <w:szCs w:val="28"/>
        </w:rPr>
        <w:t>供应商</w:t>
      </w:r>
      <w:r>
        <w:rPr>
          <w:rFonts w:hint="eastAsia" w:ascii="宋体" w:hAnsi="宋体"/>
        </w:rPr>
        <w:t>（公章</w:t>
      </w:r>
      <w:r>
        <w:rPr>
          <w:rFonts w:ascii="宋体" w:hAnsi="宋体"/>
        </w:rPr>
        <w:t>）：</w:t>
      </w:r>
      <w:r>
        <w:rPr>
          <w:rFonts w:hint="eastAsia" w:ascii="宋体" w:hAnsi="宋体"/>
          <w:u w:val="single"/>
        </w:rPr>
        <w:t xml:space="preserve">                 </w:t>
      </w:r>
      <w:r>
        <w:rPr>
          <w:rFonts w:ascii="宋体" w:hAnsi="宋体"/>
          <w:u w:val="single"/>
        </w:rPr>
        <w:t xml:space="preserve">          </w:t>
      </w:r>
    </w:p>
    <w:p>
      <w:pPr>
        <w:spacing w:line="480" w:lineRule="auto"/>
        <w:ind w:firstLine="480" w:firstLineChars="200"/>
        <w:jc w:val="left"/>
        <w:rPr>
          <w:rFonts w:ascii="宋体" w:hAnsi="宋体"/>
          <w:u w:val="single"/>
        </w:rPr>
      </w:pPr>
      <w:r>
        <w:rPr>
          <w:rFonts w:ascii="宋体" w:hAnsi="宋体"/>
        </w:rPr>
        <w:t xml:space="preserve">                              </w:t>
      </w: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u w:val="single"/>
        </w:rPr>
        <w:t xml:space="preserve"> </w:t>
      </w:r>
    </w:p>
    <w:p>
      <w:r>
        <w:rPr>
          <w:rFonts w:hint="eastAsia" w:ascii="宋体" w:hAnsi="宋体"/>
        </w:rPr>
        <w:t xml:space="preserve">                                  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NWU3ODgxMTdkOTg0MTEyMjJkYjMwMGE3NTc5NjgifQ=="/>
  </w:docVars>
  <w:rsids>
    <w:rsidRoot w:val="3CD71669"/>
    <w:rsid w:val="3CD71669"/>
    <w:rsid w:val="54CC2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4">
    <w:name w:val="heading 3"/>
    <w:basedOn w:val="1"/>
    <w:next w:val="1"/>
    <w:qFormat/>
    <w:uiPriority w:val="0"/>
    <w:pPr>
      <w:keepNext/>
      <w:keepLines/>
      <w:spacing w:before="260" w:after="260" w:line="413" w:lineRule="auto"/>
      <w:outlineLvl w:val="2"/>
    </w:pPr>
    <w:rPr>
      <w:rFonts w:ascii="Times New Roman" w:hAnsi="Times New Roman"/>
      <w:b/>
      <w:bCs/>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utoSpaceDE/>
      <w:autoSpaceDN/>
      <w:spacing w:line="360" w:lineRule="auto"/>
      <w:ind w:left="0" w:leftChars="0" w:firstLine="420"/>
      <w:jc w:val="both"/>
    </w:pPr>
    <w:rPr>
      <w:rFonts w:ascii="Times New Roman" w:hAnsi="Times New Roman" w:eastAsia="仿宋"/>
      <w:kern w:val="2"/>
      <w:sz w:val="24"/>
      <w:szCs w:val="24"/>
    </w:rPr>
  </w:style>
  <w:style w:type="paragraph" w:styleId="3">
    <w:name w:val="Body Text Indent"/>
    <w:basedOn w:val="1"/>
    <w:next w:val="2"/>
    <w:qFormat/>
    <w:uiPriority w:val="0"/>
    <w:pPr>
      <w:spacing w:afterLines="50" w:line="360" w:lineRule="exact"/>
      <w:ind w:firstLine="480" w:firstLineChars="200"/>
    </w:pPr>
    <w:rPr>
      <w:rFonts w:ascii="宋体" w:hAnsi="宋体"/>
      <w:kern w:val="0"/>
      <w:szCs w:val="24"/>
    </w:rPr>
  </w:style>
  <w:style w:type="paragraph" w:customStyle="1" w:styleId="7">
    <w:name w:val="标题 3（投标文件）"/>
    <w:basedOn w:val="4"/>
    <w:qFormat/>
    <w:uiPriority w:val="0"/>
    <w:pPr>
      <w:widowControl/>
      <w:spacing w:before="0" w:after="0" w:line="400" w:lineRule="atLeast"/>
      <w:jc w:val="left"/>
    </w:pPr>
    <w:rPr>
      <w:rFonts w:ascii="Calibri Light" w:hAnsi="Calibri Light" w:eastAsia="华文仿宋" w:cs="Calibri Ligh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164</Words>
  <Characters>164</Characters>
  <Lines>0</Lines>
  <Paragraphs>0</Paragraphs>
  <TotalTime>0</TotalTime>
  <ScaleCrop>false</ScaleCrop>
  <LinksUpToDate>false</LinksUpToDate>
  <CharactersWithSpaces>318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2023-09-05T13:24:00Z</dcterms:created>
  <dc:creator>(＾ν＾)</dc:creator>
  <cp:lastModifiedBy>ZP</cp:lastModifiedBy>
  <dcterms:modified xsi:type="dcterms:W3CDTF">2024-07-12T08:05:32Z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D15BA1DD2B8B48E985C3CFDCCACF2A88_11</vt:lpwstr>
  </property>
</Properties>
</file>