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投标方案</w:t>
      </w:r>
    </w:p>
    <w:p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各供应商根据评审内容进行编制，格式自拟。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4OWI2NjVjN2EyNzdjNWFlNjU1MTY0YTViNDAwYmYifQ=="/>
  </w:docVars>
  <w:rsids>
    <w:rsidRoot w:val="00000000"/>
    <w:rsid w:val="17826DB6"/>
    <w:rsid w:val="714B32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2023-05-23T10:55:25Z</dcterms:created>
  <dc:creator>Administrator</dc:creator>
  <cp:lastModifiedBy>WPS_496287145</cp:lastModifiedBy>
  <dcterms:modified xsi:type="dcterms:W3CDTF">2023-05-23T10:57:32Z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A2695CBC0A984EDE94C4BCC33AFA1765_13</vt:lpwstr>
  </property>
</Properties>
</file>