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2023年市级水利发展专项资金第一批项目滦镇街办小新村农村饮水安全巩固提升项目施工</w:t>
      </w:r>
    </w:p>
    <w:p>
      <w:pPr>
        <w:pStyle w:val="null3"/>
        <w:jc w:val="center"/>
        <w:outlineLvl w:val="2"/>
      </w:pPr>
      <w:r>
        <w:rPr>
          <w:b/>
          <w:sz w:val="28"/>
        </w:rPr>
        <w:t>采购项目编号：</w:t>
      </w:r>
      <w:r>
        <w:rPr>
          <w:b/>
          <w:sz w:val="28"/>
        </w:rPr>
        <w:t>TJZX（ZB）202404-003</w:t>
      </w:r>
      <w:r>
        <w:br/>
      </w:r>
      <w:r>
        <w:br/>
      </w:r>
      <w:r>
        <w:br/>
      </w:r>
    </w:p>
    <w:p>
      <w:pPr>
        <w:pStyle w:val="null3"/>
        <w:jc w:val="center"/>
        <w:outlineLvl w:val="2"/>
      </w:pPr>
      <w:r>
        <w:rPr>
          <w:b/>
          <w:sz w:val="28"/>
        </w:rPr>
        <w:t>西安市长安区水务局</w:t>
      </w:r>
    </w:p>
    <w:p>
      <w:pPr>
        <w:pStyle w:val="null3"/>
        <w:jc w:val="center"/>
        <w:outlineLvl w:val="2"/>
      </w:pPr>
      <w:r>
        <w:rPr>
          <w:b/>
          <w:sz w:val="28"/>
        </w:rPr>
        <w:t>西安途加企业管理咨询有限公司</w:t>
      </w:r>
      <w:r>
        <w:rPr>
          <w:b/>
          <w:sz w:val="28"/>
        </w:rPr>
        <w:t>共同编制</w:t>
      </w:r>
    </w:p>
    <w:p>
      <w:pPr>
        <w:pStyle w:val="null3"/>
        <w:jc w:val="center"/>
        <w:outlineLvl w:val="2"/>
      </w:pPr>
      <w:r>
        <w:rPr>
          <w:b/>
          <w:sz w:val="28"/>
        </w:rPr>
        <w:t>2024年04月14日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西安途加企业管理咨询有限公司</w:t>
      </w:r>
      <w:r>
        <w:rPr/>
        <w:t>（以下简称“代理机构”）受</w:t>
      </w:r>
      <w:r>
        <w:rPr/>
        <w:t>西安市长安区水务局</w:t>
      </w:r>
      <w:r>
        <w:rPr/>
        <w:t>委托，拟对</w:t>
      </w:r>
      <w:r>
        <w:rPr/>
        <w:t>2023年市级水利发展专项资金第一批项目滦镇街办小新村农村饮水安全巩固提升项目施工</w:t>
      </w:r>
      <w:r>
        <w:rPr/>
        <w:t>采用竞争性磋商采购方式进行采购，兹邀请供应商参加本项目的竞争性磋商。</w:t>
      </w:r>
    </w:p>
    <w:p>
      <w:pPr>
        <w:pStyle w:val="null3"/>
        <w:outlineLvl w:val="2"/>
      </w:pPr>
      <w:r>
        <w:rPr>
          <w:b/>
          <w:sz w:val="28"/>
        </w:rPr>
        <w:t>一、采购项目编号：</w:t>
      </w:r>
      <w:r>
        <w:rPr>
          <w:b/>
          <w:sz w:val="28"/>
        </w:rPr>
        <w:t>TJZX（ZB）202404-003</w:t>
      </w:r>
    </w:p>
    <w:p>
      <w:pPr>
        <w:pStyle w:val="null3"/>
        <w:outlineLvl w:val="2"/>
      </w:pPr>
      <w:r>
        <w:rPr>
          <w:b/>
          <w:sz w:val="28"/>
        </w:rPr>
        <w:t>二、采购项目名称：</w:t>
      </w:r>
      <w:r>
        <w:rPr>
          <w:b/>
          <w:sz w:val="28"/>
        </w:rPr>
        <w:t>2023年市级水利发展专项资金第一批项目滦镇街办小新村农村饮水安全巩固提升项目施工</w:t>
      </w:r>
    </w:p>
    <w:p>
      <w:pPr>
        <w:pStyle w:val="null3"/>
        <w:outlineLvl w:val="2"/>
      </w:pPr>
      <w:r>
        <w:rPr>
          <w:b/>
          <w:sz w:val="28"/>
        </w:rPr>
        <w:t>三、磋商项目简介</w:t>
      </w:r>
    </w:p>
    <w:p>
      <w:pPr>
        <w:pStyle w:val="null3"/>
        <w:ind w:firstLine="480"/>
      </w:pPr>
      <w:r>
        <w:rPr/>
        <w:t>项目位于西安市长安区滦镇街办小新村。主要建设内容机井工程、水处理设备房、配水管道工程、机电设备及安装工程、金属结构设备及安装工程、临时工程等。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采购包1（2023年市级水利发展专项资金第一批项目滦镇街办小新村农村饮水安全巩固提升项目施工）：属于专门面向中小企业采购。</w:t>
      </w:r>
    </w:p>
    <w:p>
      <w:pPr>
        <w:pStyle w:val="null3"/>
        <w:ind w:firstLine="480"/>
      </w:pPr>
      <w:r>
        <w:rPr/>
        <w:t>（三）本项目的特定资格要求：</w:t>
      </w:r>
    </w:p>
    <w:p>
      <w:pPr>
        <w:pStyle w:val="null3"/>
      </w:pPr>
      <w:r>
        <w:rPr/>
        <w:t>采购包1：</w:t>
      </w:r>
    </w:p>
    <w:p>
      <w:pPr>
        <w:pStyle w:val="null3"/>
      </w:pPr>
      <w:r>
        <w:rPr/>
        <w:t>1、供应商主体要求：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正反面扫描件；</w:t>
      </w:r>
    </w:p>
    <w:p>
      <w:pPr>
        <w:pStyle w:val="null3"/>
      </w:pPr>
      <w:r>
        <w:rPr/>
        <w:t>2、供应商授权代表要求：供应商应授权合法的人员参加开标全过程，其中法定代表人直接参加的，须递交《法定代表人身份证明》和身份证。法定代表人授权代表参加的，须递交《法定代表人授权委托书》及授权代表身份证；</w:t>
      </w:r>
    </w:p>
    <w:p>
      <w:pPr>
        <w:pStyle w:val="null3"/>
      </w:pPr>
      <w:r>
        <w:rPr/>
        <w:t>3、社会保障资金缴纳证明：供应商提供自2024年1月1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p>
      <w:pPr>
        <w:pStyle w:val="null3"/>
      </w:pPr>
      <w:r>
        <w:rPr/>
        <w:t>4、税收缴纳证明： 供应商提供自2024年1月1日以来已缴纳的任意一个月的缴税凭证，依法免税的供应商应提供相关证明文件（纳税证明或完税证明上应有代收机构或税务机关的公章或业务专用章）；</w:t>
      </w:r>
    </w:p>
    <w:p>
      <w:pPr>
        <w:pStyle w:val="null3"/>
      </w:pPr>
      <w:r>
        <w:rPr/>
        <w:t>5、供应商资质要求：供应商应具备建设行政主管部门颁发的水利水电工程施工总承包三级及以上资质，具备有效的安全生产许可证；</w:t>
      </w:r>
    </w:p>
    <w:p>
      <w:pPr>
        <w:pStyle w:val="null3"/>
      </w:pPr>
      <w:r>
        <w:rPr/>
        <w:t>6、拟派项目负责人资质和专业要求：专业：水利水电工程专业 等级：二级及以上 其他要求：拟派项目负责人须具备有效的水利行政主管部门颁发的安全生产考核合格证（B类），且无在建工程；</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西安市长安区水务局</w:t>
      </w:r>
    </w:p>
    <w:p>
      <w:pPr>
        <w:pStyle w:val="null3"/>
      </w:pPr>
      <w:r>
        <w:rPr/>
        <w:t xml:space="preserve"> 地址： </w:t>
      </w:r>
      <w:r>
        <w:rPr/>
        <w:t>西安市长安区西长安街87号</w:t>
      </w:r>
    </w:p>
    <w:p>
      <w:pPr>
        <w:pStyle w:val="null3"/>
      </w:pPr>
      <w:r>
        <w:rPr/>
        <w:t xml:space="preserve"> 邮编： </w:t>
      </w:r>
      <w:r>
        <w:rPr/>
        <w:t>710100</w:t>
      </w:r>
    </w:p>
    <w:p>
      <w:pPr>
        <w:pStyle w:val="null3"/>
      </w:pPr>
      <w:r>
        <w:rPr/>
        <w:t xml:space="preserve"> 联系人： </w:t>
      </w:r>
      <w:r>
        <w:rPr/>
        <w:t>杜工</w:t>
      </w:r>
    </w:p>
    <w:p>
      <w:pPr>
        <w:pStyle w:val="null3"/>
      </w:pPr>
      <w:r>
        <w:rPr/>
        <w:t xml:space="preserve"> 联系电话： </w:t>
      </w:r>
      <w:r>
        <w:rPr/>
        <w:t>029-85292202</w:t>
      </w:r>
    </w:p>
    <w:p>
      <w:pPr>
        <w:pStyle w:val="null3"/>
        <w:outlineLvl w:val="3"/>
      </w:pPr>
      <w:r>
        <w:rPr>
          <w:b/>
          <w:sz w:val="24"/>
        </w:rPr>
        <w:t>代理机构：</w:t>
      </w:r>
      <w:r>
        <w:rPr>
          <w:b/>
          <w:sz w:val="24"/>
        </w:rPr>
        <w:t>西安途加企业管理咨询有限公司</w:t>
      </w:r>
    </w:p>
    <w:p>
      <w:pPr>
        <w:pStyle w:val="null3"/>
      </w:pPr>
      <w:r>
        <w:rPr/>
        <w:t xml:space="preserve"> 地址： </w:t>
      </w:r>
      <w:r>
        <w:rPr/>
        <w:t>陕西省西安市莲湖区南二环西段九座花园1117室</w:t>
      </w:r>
    </w:p>
    <w:p>
      <w:pPr>
        <w:pStyle w:val="null3"/>
      </w:pPr>
      <w:r>
        <w:rPr/>
        <w:t xml:space="preserve"> 邮编： </w:t>
      </w:r>
      <w:r>
        <w:rPr/>
        <w:t>710082</w:t>
      </w:r>
    </w:p>
    <w:p>
      <w:pPr>
        <w:pStyle w:val="null3"/>
      </w:pPr>
      <w:r>
        <w:rPr/>
        <w:t xml:space="preserve"> 联系人： </w:t>
      </w:r>
      <w:r>
        <w:rPr/>
        <w:t>王工</w:t>
      </w:r>
    </w:p>
    <w:p>
      <w:pPr>
        <w:pStyle w:val="null3"/>
      </w:pPr>
      <w:r>
        <w:rPr/>
        <w:t xml:space="preserve"> 联系电话： </w:t>
      </w:r>
      <w:r>
        <w:rPr/>
        <w:t>13060399662</w:t>
      </w:r>
    </w:p>
    <w:p>
      <w:pPr>
        <w:pStyle w:val="null3"/>
        <w:outlineLvl w:val="3"/>
      </w:pPr>
      <w:r>
        <w:rPr>
          <w:b/>
          <w:sz w:val="24"/>
        </w:rPr>
        <w:t>采购监督机构：</w:t>
      </w:r>
      <w:r>
        <w:rPr>
          <w:b/>
          <w:sz w:val="24"/>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采购包1：1,724,300.00元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水泵、溶气泵、管道泵、提升泵、加压泵</w:t>
            </w:r>
            <w:r>
              <w:rPr/>
              <w:t>产品属于节能产品政府采购品目清单中应优先采购的产品范围，本项目采购</w:t>
            </w:r>
            <w:r>
              <w:rPr/>
              <w:t>商品混凝土</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服务费包括招标服务费及造价咨询服务费，收费标准参考中华人民共和国原国家计划委员会计价格〔2002〕1980号文及《关于我省工程造价咨询服务收费标准有关问题的通知》陕价行发〔2014〕88号计算收取，具体收费额以采购代理机构出具的发票为准。</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西安市长安区水务局</w:t>
      </w:r>
      <w:r>
        <w:rPr/>
        <w:t>和</w:t>
      </w:r>
      <w:r>
        <w:rPr/>
        <w:t>西安途加企业管理咨询有限公司</w:t>
      </w:r>
      <w:r>
        <w:rPr/>
        <w:t>享有。对磋商文件中供应商参加本次政府采购活动应当具备的条件，磋商项目技术、服务、商务及其他要求，评审细则及标准由</w:t>
      </w:r>
      <w:r>
        <w:rPr/>
        <w:t>西安市长安区水务局</w:t>
      </w:r>
      <w:r>
        <w:rPr/>
        <w:t>负责解释。除上述磋商文件内容，其他内容由</w:t>
      </w:r>
      <w:r>
        <w:rPr/>
        <w:t>西安途加企业管理咨询有限公司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西安市长安区水务局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西安途加企业管理咨询有限公司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由采购人组织监理公司，依据行业技术规范标准进行验收。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西安途加企业管理咨询有限公司</w:t>
      </w:r>
      <w:r>
        <w:rPr/>
        <w:t xml:space="preserve"> 负责答复；供应商对采购过程的询问、质疑由</w:t>
      </w:r>
      <w:r>
        <w:rPr/>
        <w:t>西安途加企业管理咨询有限公司</w:t>
      </w:r>
      <w:r>
        <w:rPr/>
        <w:t xml:space="preserve"> 负责答复；供应商对采购结果的询问、质疑由 </w:t>
      </w:r>
      <w:r>
        <w:rPr/>
        <w:t>西安途加企业管理咨询有限公司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联系人：张静</w:t>
      </w:r>
    </w:p>
    <w:p>
      <w:pPr>
        <w:pStyle w:val="null3"/>
      </w:pPr>
      <w:r>
        <w:rPr/>
        <w:t>联系电话：13363938372</w:t>
      </w:r>
    </w:p>
    <w:p>
      <w:pPr>
        <w:pStyle w:val="null3"/>
      </w:pPr>
      <w:r>
        <w:rPr/>
        <w:t>地址：陕西省西安市莲湖区南二环西段九座花园1117室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1,724,300.00</w:t>
      </w:r>
    </w:p>
    <w:p>
      <w:pPr>
        <w:pStyle w:val="null3"/>
      </w:pPr>
      <w:r>
        <w:rPr/>
        <w:t>采购包最高限价（元）: 1,647,355.00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2023年市级水利发展专项资金第一批项目滦镇街办小新村农村饮水安全巩固提升项目施工</w:t>
            </w:r>
          </w:p>
        </w:tc>
        <w:tc>
          <w:tcPr>
            <w:tcW w:type="dxa" w:w="1384"/>
          </w:tcPr>
          <w:p>
            <w:pPr>
              <w:pStyle w:val="null3"/>
              <w:jc w:val="right"/>
            </w:pPr>
            <w:r>
              <w:rPr/>
              <w:t>1.00</w:t>
            </w:r>
          </w:p>
        </w:tc>
        <w:tc>
          <w:tcPr>
            <w:tcW w:type="dxa" w:w="1384"/>
          </w:tcPr>
          <w:p>
            <w:pPr>
              <w:pStyle w:val="null3"/>
              <w:jc w:val="right"/>
            </w:pPr>
            <w:r>
              <w:rPr/>
              <w:t>1,724,300.00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标的名称：2023年市级水利发展专项资金第一批项目滦镇街办小新村农村饮水安全巩固提升项目施工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b/>
                <w:sz w:val="30"/>
              </w:rPr>
              <w:t>分组工程量清单报价表</w:t>
            </w:r>
          </w:p>
          <w:tbl>
            <w:tblPr>
              <w:tblInd w:type="dxa" w:w="120"/>
              <w:tblBorders>
                <w:top w:val="none" w:color="000000" w:sz="4"/>
                <w:left w:val="none" w:color="000000" w:sz="4"/>
                <w:bottom w:val="none" w:color="000000" w:sz="4"/>
                <w:right w:val="none" w:color="000000" w:sz="4"/>
                <w:insideH w:val="none"/>
                <w:insideV w:val="none"/>
              </w:tblBorders>
            </w:tblPr>
            <w:tblGrid>
              <w:gridCol w:w="293"/>
              <w:gridCol w:w="918"/>
              <w:gridCol w:w="159"/>
              <w:gridCol w:w="294"/>
              <w:gridCol w:w="365"/>
              <w:gridCol w:w="365"/>
              <w:gridCol w:w="159"/>
            </w:tblGrid>
            <w:tr>
              <w:tc>
                <w:tcPr>
                  <w:tcW w:type="dxa" w:w="13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组号：</w:t>
                  </w:r>
                  <w:r>
                    <w:rPr>
                      <w:rFonts w:ascii="&quot;times new roman&quot;" w:hAnsi="&quot;times new roman&quot;" w:cs="&quot;times new roman&quot;" w:eastAsia="&quot;times new roman&quot;"/>
                      <w:sz w:val="18"/>
                    </w:rPr>
                    <w:t xml:space="preserve"> 1</w:t>
                  </w:r>
                </w:p>
              </w:tc>
              <w:tc>
                <w:tcPr>
                  <w:tcW w:type="dxa" w:w="118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分组名称：</w:t>
                  </w:r>
                  <w:r>
                    <w:rPr>
                      <w:rFonts w:ascii="宋体" w:hAnsi="宋体" w:cs="宋体" w:eastAsia="宋体"/>
                      <w:sz w:val="18"/>
                    </w:rPr>
                    <w:t>建筑工程</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序号</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工程数量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单价（元）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合计（元）</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机井工程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机井</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砼井台（</w:t>
                  </w:r>
                  <w:r>
                    <w:rPr>
                      <w:rFonts w:ascii="&quot;times new roman&quot;" w:hAnsi="&quot;times new roman&quot;" w:cs="&quot;times new roman&quot;" w:eastAsia="&quot;times new roman&quot;"/>
                      <w:sz w:val="18"/>
                    </w:rPr>
                    <w:t>C20</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座</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DN800</w:t>
                  </w:r>
                  <w:r>
                    <w:rPr>
                      <w:rFonts w:ascii="宋体" w:hAnsi="宋体" w:cs="宋体" w:eastAsia="宋体"/>
                      <w:sz w:val="18"/>
                    </w:rPr>
                    <w:t>球墨铸铁井盖（承重</w:t>
                  </w:r>
                  <w:r>
                    <w:rPr>
                      <w:rFonts w:ascii="times new roman, times, serif" w:hAnsi="times new roman, times, serif" w:cs="times new roman, times, serif" w:eastAsia="times new roman, times, serif"/>
                      <w:sz w:val="18"/>
                    </w:rPr>
                    <w:t>30T</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水源保护（铁艺围栏）</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人工挖柱坑</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0.94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3</w:t>
                  </w:r>
                  <w:r>
                    <w:rPr>
                      <w:rFonts w:ascii="宋体" w:hAnsi="宋体" w:cs="宋体" w:eastAsia="宋体"/>
                      <w:sz w:val="18"/>
                    </w:rPr>
                    <w:t>：</w:t>
                  </w:r>
                  <w:r>
                    <w:rPr>
                      <w:rFonts w:ascii="times new roman, times, serif" w:hAnsi="times new roman, times, serif" w:cs="times new roman, times, serif" w:eastAsia="times new roman, times, serif"/>
                      <w:sz w:val="18"/>
                    </w:rPr>
                    <w:t>7</w:t>
                  </w:r>
                  <w:r>
                    <w:rPr>
                      <w:rFonts w:ascii="宋体" w:hAnsi="宋体" w:cs="宋体" w:eastAsia="宋体"/>
                      <w:sz w:val="18"/>
                    </w:rPr>
                    <w:t>灰土（人工）</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0.24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回填土夯实</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0.22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C25</w:t>
                  </w:r>
                  <w:r>
                    <w:rPr>
                      <w:rFonts w:ascii="宋体" w:hAnsi="宋体" w:cs="宋体" w:eastAsia="宋体"/>
                      <w:sz w:val="18"/>
                    </w:rPr>
                    <w:t>砼支墩</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0.6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模板</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预埋件（</w:t>
                  </w:r>
                  <w:r>
                    <w:rPr>
                      <w:rFonts w:ascii="&quot;times new roman&quot;" w:hAnsi="&quot;times new roman&quot;" w:cs="&quot;times new roman&quot;" w:eastAsia="&quot;times new roman&quot;"/>
                      <w:sz w:val="18"/>
                    </w:rPr>
                    <w:t>200mm*200mm*15mm)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1.1.4.7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围栏</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水处理设备房</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66.32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配水管道工程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土方工程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人工挖沟渠</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1434.6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挖掘机挖沟渠</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108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砼路面破除</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478.2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C25</w:t>
                  </w:r>
                  <w:r>
                    <w:rPr>
                      <w:rFonts w:ascii="宋体" w:hAnsi="宋体" w:cs="宋体" w:eastAsia="宋体"/>
                      <w:sz w:val="18"/>
                    </w:rPr>
                    <w:t>砼路面恢复（厚</w:t>
                  </w:r>
                  <w:r>
                    <w:rPr>
                      <w:rFonts w:ascii="times new roman, times, serif" w:hAnsi="times new roman, times, serif" w:cs="times new roman, times, serif" w:eastAsia="times new roman, times, serif"/>
                      <w:sz w:val="18"/>
                    </w:rPr>
                    <w:t>20cm</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2391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破除砼外运</w:t>
                  </w:r>
                  <w:r>
                    <w:rPr>
                      <w:rFonts w:ascii="&quot;times new roman&quot;" w:hAnsi="&quot;times new roman&quot;" w:cs="&quot;times new roman&quot;" w:eastAsia="&quot;times new roman&quot;"/>
                      <w:sz w:val="18"/>
                    </w:rPr>
                    <w:t xml:space="preserve"> 12km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478.2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输水管道顶管</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300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管沟回填夯实（蛙夯夯实）</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1533.6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1.3.1.8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地埋线砂垫层</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7.8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管材</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DN90PE</w:t>
                  </w:r>
                  <w:r>
                    <w:rPr>
                      <w:rFonts w:ascii="宋体" w:hAnsi="宋体" w:cs="宋体" w:eastAsia="宋体"/>
                      <w:sz w:val="18"/>
                    </w:rPr>
                    <w:t>（</w:t>
                  </w:r>
                  <w:r>
                    <w:rPr>
                      <w:rFonts w:ascii="times new roman, times, serif" w:hAnsi="times new roman, times, serif" w:cs="times new roman, times, serif" w:eastAsia="times new roman, times, serif"/>
                      <w:sz w:val="18"/>
                    </w:rPr>
                    <w:t>1.0MPa)</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600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DN75PE</w:t>
                  </w:r>
                  <w:r>
                    <w:rPr>
                      <w:rFonts w:ascii="宋体" w:hAnsi="宋体" w:cs="宋体" w:eastAsia="宋体"/>
                      <w:sz w:val="18"/>
                    </w:rPr>
                    <w:t>（</w:t>
                  </w:r>
                  <w:r>
                    <w:rPr>
                      <w:rFonts w:ascii="times new roman, times, serif" w:hAnsi="times new roman, times, serif" w:cs="times new roman, times, serif" w:eastAsia="times new roman, times, serif"/>
                      <w:sz w:val="18"/>
                    </w:rPr>
                    <w:t>1.0MPa)</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380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DN50PE</w:t>
                  </w:r>
                  <w:r>
                    <w:rPr>
                      <w:rFonts w:ascii="宋体" w:hAnsi="宋体" w:cs="宋体" w:eastAsia="宋体"/>
                      <w:sz w:val="18"/>
                    </w:rPr>
                    <w:t>（</w:t>
                  </w:r>
                  <w:r>
                    <w:rPr>
                      <w:rFonts w:ascii="times new roman, times, serif" w:hAnsi="times new roman, times, serif" w:cs="times new roman, times, serif" w:eastAsia="times new roman, times, serif"/>
                      <w:sz w:val="18"/>
                    </w:rPr>
                    <w:t>1.0MPa)</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1975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DN40PE</w:t>
                  </w:r>
                  <w:r>
                    <w:rPr>
                      <w:rFonts w:ascii="宋体" w:hAnsi="宋体" w:cs="宋体" w:eastAsia="宋体"/>
                      <w:sz w:val="18"/>
                    </w:rPr>
                    <w:t>（</w:t>
                  </w:r>
                  <w:r>
                    <w:rPr>
                      <w:rFonts w:ascii="times new roman, times, serif" w:hAnsi="times new roman, times, serif" w:cs="times new roman, times, serif" w:eastAsia="times new roman, times, serif"/>
                      <w:sz w:val="18"/>
                    </w:rPr>
                    <w:t>1.0MPa)</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1480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管件</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DN90</w:t>
                  </w: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DN75</w:t>
                  </w: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DN50</w:t>
                  </w: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DN40</w:t>
                  </w: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DN1200</w:t>
                  </w:r>
                  <w:r>
                    <w:rPr>
                      <w:rFonts w:ascii="宋体" w:hAnsi="宋体" w:cs="宋体" w:eastAsia="宋体"/>
                      <w:sz w:val="18"/>
                    </w:rPr>
                    <w:t>闸阀井</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座</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土方开挖（机械）</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163.8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原土打夯坑槽（蛙式打夯机）</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36.79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土垫层</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10.79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3:7</w:t>
                  </w:r>
                  <w:r>
                    <w:rPr>
                      <w:rFonts w:ascii="宋体" w:hAnsi="宋体" w:cs="宋体" w:eastAsia="宋体"/>
                      <w:sz w:val="18"/>
                    </w:rPr>
                    <w:t>灰土（机械）</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10.79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C30</w:t>
                  </w:r>
                  <w:r>
                    <w:rPr>
                      <w:rFonts w:ascii="宋体" w:hAnsi="宋体" w:cs="宋体" w:eastAsia="宋体"/>
                      <w:sz w:val="18"/>
                    </w:rPr>
                    <w:t>砼</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7.15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砌砖（</w:t>
                  </w:r>
                  <w:r>
                    <w:rPr>
                      <w:rFonts w:ascii="&quot;times new roman&quot;" w:hAnsi="&quot;times new roman&quot;" w:cs="&quot;times new roman&quot;" w:eastAsia="&quot;times new roman&quot;"/>
                      <w:sz w:val="18"/>
                    </w:rPr>
                    <w:t>M10</w:t>
                  </w:r>
                  <w:r>
                    <w:rPr>
                      <w:rFonts w:ascii="宋体" w:hAnsi="宋体" w:cs="宋体" w:eastAsia="宋体"/>
                      <w:sz w:val="18"/>
                    </w:rPr>
                    <w:t>砂浆）</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17.94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1:2</w:t>
                  </w:r>
                  <w:r>
                    <w:rPr>
                      <w:rFonts w:ascii="宋体" w:hAnsi="宋体" w:cs="宋体" w:eastAsia="宋体"/>
                      <w:sz w:val="18"/>
                    </w:rPr>
                    <w:t>防水水泥砂浆抹面（</w:t>
                  </w:r>
                  <w:r>
                    <w:rPr>
                      <w:rFonts w:ascii="times new roman, times, serif" w:hAnsi="times new roman, times, serif" w:cs="times new roman, times, serif" w:eastAsia="times new roman, times, serif"/>
                      <w:sz w:val="18"/>
                    </w:rPr>
                    <w:t>2cm</w:t>
                  </w:r>
                  <w:r>
                    <w:rPr>
                      <w:rFonts w:ascii="宋体" w:hAnsi="宋体" w:cs="宋体" w:eastAsia="宋体"/>
                      <w:sz w:val="18"/>
                    </w:rPr>
                    <w:t>）平面</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14.69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1:2</w:t>
                  </w:r>
                  <w:r>
                    <w:rPr>
                      <w:rFonts w:ascii="宋体" w:hAnsi="宋体" w:cs="宋体" w:eastAsia="宋体"/>
                      <w:sz w:val="18"/>
                    </w:rPr>
                    <w:t>防水水泥砂浆抹面（</w:t>
                  </w:r>
                  <w:r>
                    <w:rPr>
                      <w:rFonts w:ascii="times new roman, times, serif" w:hAnsi="times new roman, times, serif" w:cs="times new roman, times, serif" w:eastAsia="times new roman, times, serif"/>
                      <w:sz w:val="18"/>
                    </w:rPr>
                    <w:t>2cm</w:t>
                  </w:r>
                  <w:r>
                    <w:rPr>
                      <w:rFonts w:ascii="宋体" w:hAnsi="宋体" w:cs="宋体" w:eastAsia="宋体"/>
                      <w:sz w:val="18"/>
                    </w:rPr>
                    <w:t>）曲面</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61.23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DN300</w:t>
                  </w:r>
                  <w:r>
                    <w:rPr>
                      <w:rFonts w:ascii="宋体" w:hAnsi="宋体" w:cs="宋体" w:eastAsia="宋体"/>
                      <w:sz w:val="18"/>
                    </w:rPr>
                    <w:t>砼管</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6.5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铸铁踏步</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78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土方回填夯实（机械）</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m³</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98.93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DN700</w:t>
                  </w:r>
                  <w:r>
                    <w:rPr>
                      <w:rFonts w:ascii="宋体" w:hAnsi="宋体" w:cs="宋体" w:eastAsia="宋体"/>
                      <w:sz w:val="18"/>
                    </w:rPr>
                    <w:t>球墨铸铁井盖（承重</w:t>
                  </w:r>
                  <w:r>
                    <w:rPr>
                      <w:rFonts w:ascii="times new roman, times, serif" w:hAnsi="times new roman, times, serif" w:cs="times new roman, times, serif" w:eastAsia="times new roman, times, serif"/>
                      <w:sz w:val="18"/>
                    </w:rPr>
                    <w:t>30T</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1.3.4.13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电杆（</w:t>
                  </w:r>
                  <w:r>
                    <w:rPr>
                      <w:rFonts w:ascii="&quot;times new roman&quot;" w:hAnsi="&quot;times new roman&quot;" w:cs="&quot;times new roman&quot;" w:eastAsia="&quot;times new roman&quot;"/>
                      <w:sz w:val="18"/>
                    </w:rPr>
                    <w:t>10m</w:t>
                  </w:r>
                  <w:r>
                    <w:rPr>
                      <w:rFonts w:ascii="宋体" w:hAnsi="宋体" w:cs="宋体" w:eastAsia="宋体"/>
                      <w:sz w:val="18"/>
                    </w:rPr>
                    <w:t>，稍径</w:t>
                  </w:r>
                  <w:r>
                    <w:rPr>
                      <w:rFonts w:ascii="times new roman, times, serif" w:hAnsi="times new roman, times, serif" w:cs="times new roman, times, serif" w:eastAsia="times new roman, times, serif"/>
                      <w:sz w:val="18"/>
                    </w:rPr>
                    <w:t>190mm</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根</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b/>
                      <w:sz w:val="30"/>
                    </w:rPr>
                    <w:t>分组工程量清单报价表</w:t>
                  </w:r>
                </w:p>
              </w:tc>
            </w:tr>
            <w:tr>
              <w:tc>
                <w:tcPr>
                  <w:tcW w:type="dxa" w:w="13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组号：</w:t>
                  </w:r>
                  <w:r>
                    <w:rPr>
                      <w:rFonts w:ascii="&quot;times new roman&quot;" w:hAnsi="&quot;times new roman&quot;" w:cs="&quot;times new roman&quot;" w:eastAsia="&quot;times new roman&quot;"/>
                      <w:sz w:val="18"/>
                    </w:rPr>
                    <w:t xml:space="preserve"> 2</w:t>
                  </w:r>
                </w:p>
              </w:tc>
              <w:tc>
                <w:tcPr>
                  <w:tcW w:type="dxa" w:w="118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分组名称：</w:t>
                  </w:r>
                  <w:r>
                    <w:rPr>
                      <w:rFonts w:ascii="宋体" w:hAnsi="宋体" w:cs="宋体" w:eastAsia="宋体"/>
                      <w:sz w:val="18"/>
                    </w:rPr>
                    <w:t>机电设备及安装工程</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序号</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工程数量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单价（元）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合计（元）</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机电设备</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水源井设备</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30kw</w:t>
                  </w:r>
                  <w:r>
                    <w:rPr>
                      <w:rFonts w:ascii="宋体" w:hAnsi="宋体" w:cs="宋体" w:eastAsia="宋体"/>
                      <w:sz w:val="18"/>
                    </w:rPr>
                    <w:t>深井软启动柜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200QJ32-156-25kw</w:t>
                  </w:r>
                  <w:r>
                    <w:rPr>
                      <w:rFonts w:ascii="宋体" w:hAnsi="宋体" w:cs="宋体" w:eastAsia="宋体"/>
                      <w:sz w:val="18"/>
                    </w:rPr>
                    <w:t>水泵</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水表</w:t>
                  </w:r>
                  <w:r>
                    <w:rPr>
                      <w:rFonts w:ascii="&quot;times new roman&quot;" w:hAnsi="&quot;times new roman&quot;" w:cs="&quot;times new roman&quot;" w:eastAsia="&quot;times new roman&quot;"/>
                      <w:sz w:val="18"/>
                    </w:rPr>
                    <w:t xml:space="preserve"> LXLC-80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YJV22 3*70+1*50(</w:t>
                  </w:r>
                  <w:r>
                    <w:rPr>
                      <w:rFonts w:ascii="宋体" w:hAnsi="宋体" w:cs="宋体" w:eastAsia="宋体"/>
                      <w:sz w:val="18"/>
                    </w:rPr>
                    <w:t>铜芯</w:t>
                  </w:r>
                  <w:r>
                    <w:rPr>
                      <w:rFonts w:ascii="times new roman, times, serif" w:hAnsi="times new roman, times, serif" w:cs="times new roman, times, serif" w:eastAsia="times new roman, times, serif"/>
                      <w:sz w:val="18"/>
                    </w:rPr>
                    <w:t>)</w:t>
                  </w:r>
                  <w:r>
                    <w:rPr>
                      <w:rFonts w:ascii="宋体" w:hAnsi="宋体" w:cs="宋体" w:eastAsia="宋体"/>
                      <w:sz w:val="18"/>
                    </w:rPr>
                    <w:t>电缆</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水处理设备</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溶气泵</w:t>
                  </w:r>
                  <w:r>
                    <w:rPr>
                      <w:rFonts w:ascii="&quot;times new roman&quot;" w:hAnsi="&quot;times new roman&quot;" w:cs="&quot;times new roman&quot;" w:eastAsia="&quot;times new roman&quot;"/>
                      <w:sz w:val="18"/>
                    </w:rPr>
                    <w:t>40QY-6Q=2.5m³/h  3KW</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曝气罐</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除锰净化器</w:t>
                  </w:r>
                  <w:r>
                    <w:rPr>
                      <w:rFonts w:ascii="times new roman, times, serif" w:hAnsi="times new roman, times, serif" w:cs="times new roman, times, serif" w:eastAsia="times new roman, times, serif"/>
                      <w:sz w:val="18"/>
                    </w:rPr>
                    <w:t xml:space="preserve">Φ 2000*3200mm </w:t>
                  </w:r>
                  <w:r>
                    <w:rPr>
                      <w:rFonts w:ascii="宋体" w:hAnsi="宋体" w:cs="宋体" w:eastAsia="宋体"/>
                      <w:sz w:val="18"/>
                    </w:rPr>
                    <w:t>，碳钢防腐</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电动阀配套材质</w:t>
                  </w:r>
                  <w:r>
                    <w:rPr>
                      <w:rFonts w:ascii="&quot;times new roman&quot;" w:hAnsi="&quot;times new roman&quot;" w:cs="&quot;times new roman&quot;" w:eastAsia="&quot;times new roman&quot;"/>
                      <w:sz w:val="18"/>
                    </w:rPr>
                    <w:t>UPVC</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填料</w:t>
                  </w:r>
                  <w:r>
                    <w:rPr>
                      <w:rFonts w:ascii="&quot;times new roman&quot;" w:hAnsi="&quot;times new roman&quot;" w:cs="&quot;times new roman&quot;" w:eastAsia="&quot;times new roman&quot;"/>
                      <w:sz w:val="18"/>
                    </w:rPr>
                    <w:t>1</w:t>
                  </w:r>
                  <w:r>
                    <w:rPr>
                      <w:rFonts w:ascii="宋体" w:hAnsi="宋体" w:cs="宋体" w:eastAsia="宋体"/>
                      <w:sz w:val="18"/>
                    </w:rPr>
                    <w:t>酸洗天然石英砂</w:t>
                  </w:r>
                  <w:r>
                    <w:rPr>
                      <w:rFonts w:ascii="times new roman, times, serif" w:hAnsi="times new roman, times, serif" w:cs="times new roman, times, serif" w:eastAsia="times new roman, times, serif"/>
                      <w:sz w:val="18"/>
                    </w:rPr>
                    <w:t>2-4mm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0.9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填料</w:t>
                  </w:r>
                  <w:r>
                    <w:rPr>
                      <w:rFonts w:ascii="&quot;times new roman&quot;" w:hAnsi="&quot;times new roman&quot;" w:cs="&quot;times new roman&quot;" w:eastAsia="&quot;times new roman&quot;"/>
                      <w:sz w:val="18"/>
                    </w:rPr>
                    <w:t>1</w:t>
                  </w:r>
                  <w:r>
                    <w:rPr>
                      <w:rFonts w:ascii="宋体" w:hAnsi="宋体" w:cs="宋体" w:eastAsia="宋体"/>
                      <w:sz w:val="18"/>
                    </w:rPr>
                    <w:t>酸洗天然石英砂</w:t>
                  </w:r>
                  <w:r>
                    <w:rPr>
                      <w:rFonts w:ascii="times new roman, times, serif" w:hAnsi="times new roman, times, serif" w:cs="times new roman, times, serif" w:eastAsia="times new roman, times, serif"/>
                      <w:sz w:val="18"/>
                    </w:rPr>
                    <w:t>0.95-1.35mm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3.4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填料</w:t>
                  </w:r>
                  <w:r>
                    <w:rPr>
                      <w:rFonts w:ascii="&quot;times new roman&quot;" w:hAnsi="&quot;times new roman&quot;" w:cs="&quot;times new roman&quot;" w:eastAsia="&quot;times new roman&quot;"/>
                      <w:sz w:val="18"/>
                    </w:rPr>
                    <w:t>2</w:t>
                  </w:r>
                  <w:r>
                    <w:rPr>
                      <w:rFonts w:ascii="宋体" w:hAnsi="宋体" w:cs="宋体" w:eastAsia="宋体"/>
                      <w:sz w:val="18"/>
                    </w:rPr>
                    <w:t>含锰量</w:t>
                  </w:r>
                  <w:r>
                    <w:rPr>
                      <w:rFonts w:ascii="times new roman, times, serif" w:hAnsi="times new roman, times, serif" w:cs="times new roman, times, serif" w:eastAsia="times new roman, times, serif"/>
                      <w:sz w:val="18"/>
                    </w:rPr>
                    <w:t>≥35%</w:t>
                  </w:r>
                  <w:r>
                    <w:rPr>
                      <w:rFonts w:ascii="宋体" w:hAnsi="宋体" w:cs="宋体" w:eastAsia="宋体"/>
                      <w:sz w:val="18"/>
                    </w:rPr>
                    <w:t>，锰沙粒径</w:t>
                  </w:r>
                  <w:r>
                    <w:rPr>
                      <w:rFonts w:ascii="times new roman, times, serif" w:hAnsi="times new roman, times, serif" w:cs="times new roman, times, serif" w:eastAsia="times new roman, times, serif"/>
                      <w:sz w:val="18"/>
                    </w:rPr>
                    <w:t>1-2mm</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2.1.2.8</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加药箱</w:t>
                  </w:r>
                  <w:r>
                    <w:rPr>
                      <w:rFonts w:ascii="&quot;times new roman&quot;" w:hAnsi="&quot;times new roman&quot;" w:cs="&quot;times new roman&quot;" w:eastAsia="&quot;times new roman&quot;"/>
                      <w:sz w:val="18"/>
                    </w:rPr>
                    <w:t>300ml</w:t>
                  </w:r>
                  <w:r>
                    <w:rPr>
                      <w:rFonts w:ascii="宋体" w:hAnsi="宋体" w:cs="宋体" w:eastAsia="宋体"/>
                      <w:sz w:val="18"/>
                    </w:rPr>
                    <w:t>、</w:t>
                  </w:r>
                  <w:r>
                    <w:rPr>
                      <w:rFonts w:ascii="times new roman, times, serif" w:hAnsi="times new roman, times, serif" w:cs="times new roman, times, serif" w:eastAsia="times new roman, times, serif"/>
                      <w:sz w:val="18"/>
                    </w:rPr>
                    <w:t>PE</w:t>
                  </w:r>
                  <w:r>
                    <w:rPr>
                      <w:rFonts w:ascii="宋体" w:hAnsi="宋体" w:cs="宋体" w:eastAsia="宋体"/>
                      <w:sz w:val="18"/>
                    </w:rPr>
                    <w:t>，带搅拌</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2.1.2.9</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计量泵</w:t>
                  </w:r>
                  <w:r>
                    <w:rPr>
                      <w:rFonts w:ascii="&quot;times new roman&quot;" w:hAnsi="&quot;times new roman&quot;" w:cs="&quot;times new roman&quot;" w:eastAsia="&quot;times new roman&quot;"/>
                      <w:sz w:val="18"/>
                    </w:rPr>
                    <w:t>Q20L/h 7bar</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2.1.2.10</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管道泵</w:t>
                  </w:r>
                  <w:r>
                    <w:rPr>
                      <w:rFonts w:ascii="&quot;times new roman&quot;" w:hAnsi="&quot;times new roman&quot;" w:cs="&quot;times new roman&quot;" w:eastAsia="&quot;times new roman&quot;"/>
                      <w:sz w:val="18"/>
                    </w:rPr>
                    <w:t>Q=56m³/h H=25m  5.5KW</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罗茨风机</w:t>
                  </w:r>
                  <w:r>
                    <w:rPr>
                      <w:rFonts w:ascii="&quot;times new roman&quot;" w:hAnsi="&quot;times new roman&quot;" w:cs="&quot;times new roman&quot;" w:eastAsia="&quot;times new roman&quot;"/>
                      <w:sz w:val="18"/>
                    </w:rPr>
                    <w:t>Q=1.53m³/h 44KPa 3KW</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缓冲水箱、不锈钢材质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电气仪表系统配套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2.1.2.14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系统管件阀配套材质</w:t>
                  </w:r>
                  <w:r>
                    <w:rPr>
                      <w:rFonts w:ascii="&quot;times new roman&quot;" w:hAnsi="&quot;times new roman&quot;" w:cs="&quot;times new roman&quot;" w:eastAsia="&quot;times new roman&quot;"/>
                      <w:sz w:val="18"/>
                    </w:rPr>
                    <w:t>UPVC</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提升泵</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ISG65-160</w:t>
                  </w:r>
                  <w:r>
                    <w:rPr>
                      <w:rFonts w:ascii="宋体" w:hAnsi="宋体" w:cs="宋体" w:eastAsia="宋体"/>
                      <w:sz w:val="18"/>
                    </w:rPr>
                    <w:t>（</w:t>
                  </w:r>
                  <w:r>
                    <w:rPr>
                      <w:rFonts w:ascii="times new roman, times, serif" w:hAnsi="times new roman, times, serif" w:cs="times new roman, times, serif" w:eastAsia="times new roman, times, serif"/>
                      <w:sz w:val="18"/>
                    </w:rPr>
                    <w:t>I</w:t>
                  </w:r>
                  <w:r>
                    <w:rPr>
                      <w:rFonts w:ascii="宋体" w:hAnsi="宋体" w:cs="宋体" w:eastAsia="宋体"/>
                      <w:sz w:val="18"/>
                    </w:rPr>
                    <w:t>）</w:t>
                  </w:r>
                  <w:r>
                    <w:rPr>
                      <w:rFonts w:ascii="times new roman, times, serif" w:hAnsi="times new roman, times, serif" w:cs="times new roman, times, serif" w:eastAsia="times new roman, times, serif"/>
                      <w:sz w:val="18"/>
                    </w:rPr>
                    <w:t>B</w:t>
                  </w:r>
                  <w:r>
                    <w:rPr>
                      <w:rFonts w:ascii="宋体" w:hAnsi="宋体" w:cs="宋体" w:eastAsia="宋体"/>
                      <w:sz w:val="18"/>
                    </w:rPr>
                    <w:t>加压泵（一用一备）</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DN65</w:t>
                  </w:r>
                  <w:r>
                    <w:rPr>
                      <w:rFonts w:ascii="宋体" w:hAnsi="宋体" w:cs="宋体" w:eastAsia="宋体"/>
                      <w:sz w:val="18"/>
                    </w:rPr>
                    <w:t>闸阀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DN65</w:t>
                  </w:r>
                  <w:r>
                    <w:rPr>
                      <w:rFonts w:ascii="宋体" w:hAnsi="宋体" w:cs="宋体" w:eastAsia="宋体"/>
                      <w:sz w:val="18"/>
                    </w:rPr>
                    <w:t>逆止阀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弹簧压力表（</w:t>
                  </w:r>
                  <w:r>
                    <w:rPr>
                      <w:rFonts w:ascii="&quot;times new roman&quot;" w:hAnsi="&quot;times new roman&quot;" w:cs="&quot;times new roman&quot;" w:eastAsia="&quot;times new roman&quot;"/>
                      <w:sz w:val="18"/>
                    </w:rPr>
                    <w:t>0-0.6MPa</w:t>
                  </w:r>
                  <w:r>
                    <w:rPr>
                      <w:rFonts w:ascii="宋体" w:hAnsi="宋体" w:cs="宋体" w:eastAsia="宋体"/>
                      <w:sz w:val="18"/>
                    </w:rPr>
                    <w:t>）</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2.1.3.5</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DN65</w:t>
                  </w:r>
                  <w:r>
                    <w:rPr>
                      <w:rFonts w:ascii="宋体" w:hAnsi="宋体" w:cs="宋体" w:eastAsia="宋体"/>
                      <w:sz w:val="18"/>
                    </w:rPr>
                    <w:t>挠性接头</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2.1.3.6</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5.5kw</w:t>
                  </w:r>
                  <w:r>
                    <w:rPr>
                      <w:rFonts w:ascii="宋体" w:hAnsi="宋体" w:cs="宋体" w:eastAsia="宋体"/>
                      <w:sz w:val="18"/>
                    </w:rPr>
                    <w:t>变频柜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2.1.3.7</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照明系统</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b/>
                      <w:sz w:val="30"/>
                    </w:rPr>
                    <w:t>分组工程量清单报价表</w:t>
                  </w:r>
                </w:p>
              </w:tc>
            </w:tr>
            <w:tr>
              <w:tc>
                <w:tcPr>
                  <w:tcW w:type="dxa" w:w="13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组号：</w:t>
                  </w:r>
                  <w:r>
                    <w:rPr>
                      <w:rFonts w:ascii="&quot;times new roman&quot;" w:hAnsi="&quot;times new roman&quot;" w:cs="&quot;times new roman&quot;" w:eastAsia="&quot;times new roman&quot;"/>
                      <w:sz w:val="18"/>
                    </w:rPr>
                    <w:t xml:space="preserve"> 3</w:t>
                  </w:r>
                </w:p>
              </w:tc>
              <w:tc>
                <w:tcPr>
                  <w:tcW w:type="dxa" w:w="118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分组名称：</w:t>
                  </w:r>
                  <w:r>
                    <w:rPr>
                      <w:rFonts w:ascii="宋体" w:hAnsi="宋体" w:cs="宋体" w:eastAsia="宋体"/>
                      <w:sz w:val="18"/>
                    </w:rPr>
                    <w:t>金属结构设备及安装工程</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序号</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工程数量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单价（元）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合计（元）</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水源井工程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3.1.1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DN80</w:t>
                  </w:r>
                  <w:r>
                    <w:rPr>
                      <w:rFonts w:ascii="宋体" w:hAnsi="宋体" w:cs="宋体" w:eastAsia="宋体"/>
                      <w:sz w:val="18"/>
                    </w:rPr>
                    <w:t>排气阀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3.1.2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DN80H44T-10</w:t>
                  </w:r>
                  <w:r>
                    <w:rPr>
                      <w:rFonts w:ascii="宋体" w:hAnsi="宋体" w:cs="宋体" w:eastAsia="宋体"/>
                      <w:sz w:val="18"/>
                    </w:rPr>
                    <w:t>逆止阀</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3.1.3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quot;times new roman&quot;" w:hAnsi="&quot;times new roman&quot;" w:cs="&quot;times new roman&quot;" w:eastAsia="&quot;times new roman&quot;"/>
                      <w:sz w:val="18"/>
                    </w:rPr>
                    <w:t>DN80</w:t>
                  </w:r>
                  <w:r>
                    <w:rPr>
                      <w:rFonts w:ascii="宋体" w:hAnsi="宋体" w:cs="宋体" w:eastAsia="宋体"/>
                      <w:sz w:val="18"/>
                    </w:rPr>
                    <w:t>镀锌钢管</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m</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水站工程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3.2.1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新井液位控制器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3"/>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b/>
                      <w:sz w:val="30"/>
                    </w:rPr>
                    <w:t>分组工程量清单报价表</w:t>
                  </w:r>
                </w:p>
              </w:tc>
            </w:tr>
            <w:tr>
              <w:tc>
                <w:tcPr>
                  <w:tcW w:type="dxa" w:w="137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组号：</w:t>
                  </w:r>
                  <w:r>
                    <w:rPr>
                      <w:rFonts w:ascii="&quot;times new roman&quot;" w:hAnsi="&quot;times new roman&quot;" w:cs="&quot;times new roman&quot;" w:eastAsia="&quot;times new roman&quot;"/>
                      <w:sz w:val="18"/>
                    </w:rPr>
                    <w:t xml:space="preserve"> 4</w:t>
                  </w:r>
                </w:p>
              </w:tc>
              <w:tc>
                <w:tcPr>
                  <w:tcW w:type="dxa" w:w="118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分组名称：</w:t>
                  </w:r>
                  <w:r>
                    <w:rPr>
                      <w:rFonts w:ascii="宋体" w:hAnsi="宋体" w:cs="宋体" w:eastAsia="宋体"/>
                      <w:sz w:val="18"/>
                    </w:rPr>
                    <w:t>施工临时工程</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序号</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项目名称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单位</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工程数量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单价（元）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合计（元）</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18"/>
                    </w:rPr>
                    <w:t>备注</w:t>
                  </w: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4.4</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施工房屋建筑工程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4.4.1</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施工仓库</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4.4.2</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办公及生活用房</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8"/>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4.4.3</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其他施工临时工程</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quot;times new roman&quot;" w:hAnsi="&quot;times new roman&quot;" w:cs="&quot;times new roman&quot;" w:eastAsia="&quot;times new roman&quot;"/>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8"/>
                    </w:rPr>
                    <w:t>2%</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jc w:val="center"/>
            </w:pPr>
            <w:r>
              <w:rPr>
                <w:rFonts w:ascii="宋体" w:hAnsi="宋体" w:cs="宋体" w:eastAsia="宋体"/>
                <w:b/>
                <w:sz w:val="32"/>
              </w:rPr>
              <w:t>清单编制说明</w:t>
            </w:r>
          </w:p>
          <w:p>
            <w:pPr>
              <w:pStyle w:val="null3"/>
              <w:ind w:firstLine="480"/>
              <w:jc w:val="both"/>
            </w:pPr>
            <w:r>
              <w:rPr>
                <w:rFonts w:ascii="宋体" w:hAnsi="宋体" w:cs="宋体" w:eastAsia="宋体"/>
                <w:sz w:val="24"/>
              </w:rPr>
              <w:t>一、工程概况</w:t>
            </w:r>
          </w:p>
          <w:p>
            <w:pPr>
              <w:pStyle w:val="null3"/>
              <w:ind w:firstLine="480"/>
              <w:jc w:val="both"/>
            </w:pPr>
            <w:r>
              <w:rPr>
                <w:rFonts w:ascii="宋体" w:hAnsi="宋体" w:cs="宋体" w:eastAsia="宋体"/>
                <w:sz w:val="24"/>
              </w:rPr>
              <w:t>2023</w:t>
            </w:r>
            <w:r>
              <w:rPr>
                <w:rFonts w:ascii="宋体" w:hAnsi="宋体" w:cs="宋体" w:eastAsia="宋体"/>
                <w:sz w:val="24"/>
              </w:rPr>
              <w:t>年市级水利发展专项资金第一批项目滦镇街办小新村农村饮水安全巩固提升项目施工位于西安市。主要建设内容为：机井工程、水处理设备房、配水管道工程、机电设备及安装工程、金属结构设备及安装工程、临时工程等。</w:t>
            </w:r>
          </w:p>
          <w:p>
            <w:pPr>
              <w:pStyle w:val="null3"/>
              <w:ind w:firstLine="480"/>
              <w:jc w:val="both"/>
            </w:pPr>
            <w:r>
              <w:rPr>
                <w:rFonts w:ascii="宋体" w:hAnsi="宋体" w:cs="宋体" w:eastAsia="宋体"/>
                <w:sz w:val="24"/>
              </w:rPr>
              <w:t>二、编制依据</w:t>
            </w:r>
          </w:p>
          <w:p>
            <w:pPr>
              <w:pStyle w:val="null3"/>
              <w:ind w:firstLine="480"/>
              <w:jc w:val="both"/>
            </w:pPr>
            <w:r>
              <w:rPr>
                <w:rFonts w:ascii="宋体" w:hAnsi="宋体" w:cs="宋体" w:eastAsia="宋体"/>
                <w:sz w:val="24"/>
              </w:rPr>
              <w:t>1</w:t>
            </w:r>
            <w:r>
              <w:rPr>
                <w:rFonts w:ascii="宋体" w:hAnsi="宋体" w:cs="宋体" w:eastAsia="宋体"/>
                <w:sz w:val="24"/>
              </w:rPr>
              <w:t>、2024年03月陕西佳昱工程咨询有限公司《西安市长安区滦镇街办小新村供水巩固提升项目初步设计报告》进行编制。</w:t>
            </w:r>
          </w:p>
          <w:p>
            <w:pPr>
              <w:pStyle w:val="null3"/>
              <w:ind w:firstLine="480"/>
              <w:jc w:val="both"/>
            </w:pPr>
            <w:r>
              <w:rPr>
                <w:rFonts w:ascii="宋体" w:hAnsi="宋体" w:cs="宋体" w:eastAsia="宋体"/>
                <w:sz w:val="24"/>
              </w:rPr>
              <w:t>2</w:t>
            </w:r>
            <w:r>
              <w:rPr>
                <w:rFonts w:ascii="宋体" w:hAnsi="宋体" w:cs="宋体" w:eastAsia="宋体"/>
                <w:sz w:val="24"/>
              </w:rPr>
              <w:t>、清单编制依据《水利工程工程量清单计价规范》（GB50501-2007）及其配套文件中工程量计算办法。</w:t>
            </w:r>
          </w:p>
          <w:p>
            <w:pPr>
              <w:pStyle w:val="null3"/>
              <w:ind w:firstLine="480"/>
              <w:jc w:val="both"/>
            </w:pPr>
            <w:r>
              <w:rPr>
                <w:rFonts w:ascii="宋体" w:hAnsi="宋体" w:cs="宋体" w:eastAsia="宋体"/>
                <w:sz w:val="24"/>
              </w:rPr>
              <w:t>3</w:t>
            </w:r>
            <w:r>
              <w:rPr>
                <w:rFonts w:ascii="宋体" w:hAnsi="宋体" w:cs="宋体" w:eastAsia="宋体"/>
                <w:sz w:val="24"/>
              </w:rPr>
              <w:t>、依据正常的施工组织设计及施工方法。</w:t>
            </w:r>
          </w:p>
          <w:p>
            <w:pPr>
              <w:pStyle w:val="null3"/>
              <w:ind w:firstLine="480"/>
              <w:jc w:val="both"/>
            </w:pPr>
            <w:r>
              <w:rPr>
                <w:rFonts w:ascii="宋体" w:hAnsi="宋体" w:cs="宋体" w:eastAsia="宋体"/>
                <w:sz w:val="24"/>
              </w:rPr>
              <w:t>4</w:t>
            </w:r>
            <w:r>
              <w:rPr>
                <w:rFonts w:ascii="宋体" w:hAnsi="宋体" w:cs="宋体" w:eastAsia="宋体"/>
                <w:sz w:val="24"/>
              </w:rPr>
              <w:t>、图纸设计中采用的相关施工规范、标准图集及验收规范。</w:t>
            </w:r>
          </w:p>
          <w:p>
            <w:pPr>
              <w:pStyle w:val="null3"/>
              <w:ind w:firstLine="480"/>
              <w:jc w:val="both"/>
            </w:pPr>
            <w:r>
              <w:rPr>
                <w:rFonts w:ascii="宋体" w:hAnsi="宋体" w:cs="宋体" w:eastAsia="宋体"/>
                <w:sz w:val="24"/>
              </w:rPr>
              <w:t>三、清单说明</w:t>
            </w:r>
          </w:p>
          <w:p>
            <w:pPr>
              <w:pStyle w:val="null3"/>
              <w:ind w:firstLine="480"/>
              <w:jc w:val="both"/>
            </w:pPr>
            <w:r>
              <w:rPr>
                <w:rFonts w:ascii="宋体" w:hAnsi="宋体" w:cs="宋体" w:eastAsia="宋体"/>
                <w:sz w:val="24"/>
              </w:rPr>
              <w:t>1</w:t>
            </w:r>
            <w:r>
              <w:rPr>
                <w:rFonts w:ascii="宋体" w:hAnsi="宋体" w:cs="宋体" w:eastAsia="宋体"/>
                <w:sz w:val="24"/>
              </w:rPr>
              <w:t>、投标人应依据工程量清单与招标文件中的投标人须知、通用合同条款、专用合同条款、技术标准和要求(合同技术条款)、图纸等进行报价。</w:t>
            </w:r>
          </w:p>
          <w:p>
            <w:pPr>
              <w:pStyle w:val="null3"/>
              <w:ind w:firstLine="480"/>
              <w:jc w:val="both"/>
            </w:pPr>
            <w:r>
              <w:rPr>
                <w:rFonts w:ascii="宋体" w:hAnsi="宋体" w:cs="宋体" w:eastAsia="宋体"/>
                <w:sz w:val="24"/>
              </w:rPr>
              <w:t>2</w:t>
            </w:r>
            <w:r>
              <w:rPr>
                <w:rFonts w:ascii="宋体" w:hAnsi="宋体" w:cs="宋体" w:eastAsia="宋体"/>
                <w:sz w:val="24"/>
              </w:rPr>
              <w:t>、工程量清单仅是投标人投标报价的共同基础。除另有约定外，工程量清单中的工程量是根据招标设计图纸计算的用于投标报价的估算工程量，不作为最终结算工程量。最终结算工程量是承包人实际完成并符合技术标准和要求(合同技术条款)规定，按施工图纸计算的有效工程量。</w:t>
            </w:r>
          </w:p>
          <w:p>
            <w:pPr>
              <w:pStyle w:val="null3"/>
              <w:ind w:firstLine="480"/>
              <w:jc w:val="both"/>
            </w:pPr>
            <w:r>
              <w:rPr>
                <w:rFonts w:ascii="宋体" w:hAnsi="宋体" w:cs="宋体" w:eastAsia="宋体"/>
                <w:sz w:val="24"/>
              </w:rPr>
              <w:t>3</w:t>
            </w:r>
            <w:r>
              <w:rPr>
                <w:rFonts w:ascii="宋体" w:hAnsi="宋体" w:cs="宋体" w:eastAsia="宋体"/>
                <w:sz w:val="24"/>
              </w:rPr>
              <w:t>、投标人报价应符合工程量清单中各项目的工作内容和要求，应符合相关技术标准和要求(合同技术条款)的规定。</w:t>
            </w:r>
          </w:p>
          <w:p>
            <w:pPr>
              <w:pStyle w:val="null3"/>
              <w:ind w:firstLine="480"/>
              <w:jc w:val="both"/>
            </w:pPr>
            <w:r>
              <w:rPr>
                <w:rFonts w:ascii="宋体" w:hAnsi="宋体" w:cs="宋体" w:eastAsia="宋体"/>
                <w:sz w:val="24"/>
              </w:rPr>
              <w:t>4</w:t>
            </w:r>
            <w:r>
              <w:rPr>
                <w:rFonts w:ascii="宋体" w:hAnsi="宋体" w:cs="宋体" w:eastAsia="宋体"/>
                <w:sz w:val="24"/>
              </w:rPr>
              <w:t>、工程量清单报价表填写规定</w:t>
            </w:r>
          </w:p>
          <w:p>
            <w:pPr>
              <w:pStyle w:val="null3"/>
              <w:ind w:firstLine="480"/>
              <w:jc w:val="both"/>
            </w:pPr>
            <w:r>
              <w:rPr>
                <w:rFonts w:ascii="宋体" w:hAnsi="宋体" w:cs="宋体" w:eastAsia="宋体"/>
                <w:sz w:val="24"/>
              </w:rPr>
              <w:t>（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p>
          <w:p>
            <w:pPr>
              <w:pStyle w:val="null3"/>
              <w:ind w:firstLine="480"/>
              <w:jc w:val="both"/>
            </w:pPr>
            <w:r>
              <w:rPr>
                <w:rFonts w:ascii="宋体" w:hAnsi="宋体" w:cs="宋体" w:eastAsia="宋体"/>
                <w:sz w:val="24"/>
              </w:rPr>
              <w:t>（2）工程量清单中的工程单价是完成工程量清单中一个质量合格的规定计量单位项目所需的直接费、间接费、利润和税金，并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p>
          <w:p>
            <w:pPr>
              <w:pStyle w:val="null3"/>
              <w:ind w:firstLine="480"/>
              <w:jc w:val="both"/>
            </w:pPr>
            <w:r>
              <w:rPr>
                <w:rFonts w:ascii="宋体" w:hAnsi="宋体" w:cs="宋体" w:eastAsia="宋体"/>
                <w:sz w:val="24"/>
              </w:rPr>
              <w:t>（3）投标金额(价格)均应以人民币表示。</w:t>
            </w:r>
          </w:p>
          <w:p>
            <w:pPr>
              <w:pStyle w:val="null3"/>
              <w:ind w:firstLine="480"/>
              <w:jc w:val="both"/>
            </w:pPr>
            <w:r>
              <w:rPr>
                <w:rFonts w:ascii="宋体" w:hAnsi="宋体" w:cs="宋体" w:eastAsia="宋体"/>
                <w:sz w:val="24"/>
              </w:rPr>
              <w:t>（4）投标总价应按工程项目总价表合计金额填写。</w:t>
            </w:r>
          </w:p>
          <w:p>
            <w:pPr>
              <w:pStyle w:val="null3"/>
              <w:ind w:firstLine="480"/>
              <w:jc w:val="both"/>
            </w:pPr>
            <w:r>
              <w:rPr>
                <w:rFonts w:ascii="宋体" w:hAnsi="宋体" w:cs="宋体" w:eastAsia="宋体"/>
                <w:sz w:val="24"/>
              </w:rPr>
              <w:t>（5）工程项目总价表中组号和工程项目名称按招标文件工程量清单中的相应内容填写，并按分组工程量清单报价表中相应项目合计金额填写。</w:t>
            </w:r>
          </w:p>
          <w:p>
            <w:pPr>
              <w:pStyle w:val="null3"/>
              <w:ind w:firstLine="480"/>
              <w:jc w:val="both"/>
            </w:pPr>
            <w:r>
              <w:rPr>
                <w:rFonts w:ascii="宋体" w:hAnsi="宋体" w:cs="宋体" w:eastAsia="宋体"/>
                <w:sz w:val="24"/>
              </w:rPr>
              <w:t>（6）分组工程量清单报价表中的序号、项目名称、计量单位、工程数量，按招标文件分组工程量清单报价表的相应内容填写，并填写相应项目的单价和合价。</w:t>
            </w:r>
          </w:p>
          <w:p>
            <w:pPr>
              <w:pStyle w:val="null3"/>
              <w:ind w:firstLine="480"/>
              <w:jc w:val="both"/>
            </w:pPr>
            <w:r>
              <w:rPr>
                <w:rFonts w:ascii="宋体" w:hAnsi="宋体" w:cs="宋体" w:eastAsia="宋体"/>
                <w:sz w:val="24"/>
              </w:rPr>
              <w:t>（7）计日工项目报价表的序号、人工、材料、机械的名称、型号规格以及计量单位，按招标文件计日工项目清单报价表中的相应内容填写，并填写相应项目单价。</w:t>
            </w:r>
          </w:p>
          <w:p>
            <w:pPr>
              <w:pStyle w:val="null3"/>
              <w:ind w:firstLine="480"/>
              <w:jc w:val="both"/>
            </w:pPr>
            <w:r>
              <w:rPr>
                <w:rFonts w:ascii="宋体" w:hAnsi="宋体" w:cs="宋体" w:eastAsia="宋体"/>
                <w:sz w:val="24"/>
              </w:rPr>
              <w:t>四、有关问题说明</w:t>
            </w:r>
          </w:p>
          <w:p>
            <w:pPr>
              <w:pStyle w:val="null3"/>
              <w:ind w:firstLine="480"/>
              <w:jc w:val="both"/>
            </w:pPr>
            <w:r>
              <w:rPr>
                <w:rFonts w:ascii="宋体" w:hAnsi="宋体" w:cs="宋体" w:eastAsia="宋体"/>
                <w:sz w:val="24"/>
              </w:rPr>
              <w:t>1</w:t>
            </w:r>
            <w:r>
              <w:rPr>
                <w:rFonts w:ascii="宋体" w:hAnsi="宋体" w:cs="宋体" w:eastAsia="宋体"/>
                <w:sz w:val="24"/>
              </w:rPr>
              <w:t>、本项目工程保险费不计取。</w:t>
            </w:r>
          </w:p>
          <w:p>
            <w:pPr>
              <w:pStyle w:val="null3"/>
              <w:ind w:firstLine="480"/>
              <w:jc w:val="both"/>
            </w:pPr>
            <w:r>
              <w:rPr>
                <w:rFonts w:ascii="宋体" w:hAnsi="宋体" w:cs="宋体" w:eastAsia="宋体"/>
                <w:sz w:val="24"/>
              </w:rPr>
              <w:t>2</w:t>
            </w:r>
            <w:r>
              <w:rPr>
                <w:rFonts w:ascii="宋体" w:hAnsi="宋体" w:cs="宋体" w:eastAsia="宋体"/>
                <w:sz w:val="24"/>
              </w:rPr>
              <w:t>、本项目暂列金额按4%计取。</w:t>
            </w:r>
          </w:p>
          <w:p>
            <w:pPr>
              <w:pStyle w:val="null3"/>
              <w:ind w:firstLine="480"/>
              <w:jc w:val="both"/>
            </w:pPr>
            <w:r>
              <w:rPr>
                <w:rFonts w:ascii="宋体" w:hAnsi="宋体" w:cs="宋体" w:eastAsia="宋体"/>
                <w:sz w:val="24"/>
              </w:rPr>
              <w:t>3</w:t>
            </w:r>
            <w:r>
              <w:rPr>
                <w:rFonts w:ascii="宋体" w:hAnsi="宋体" w:cs="宋体" w:eastAsia="宋体"/>
                <w:sz w:val="24"/>
              </w:rPr>
              <w:t>、本项目其他临时工程按2%计取。</w:t>
            </w:r>
          </w:p>
          <w:p>
            <w:pPr>
              <w:pStyle w:val="null3"/>
              <w:ind w:firstLine="480"/>
              <w:jc w:val="both"/>
            </w:pPr>
            <w:r>
              <w:rPr>
                <w:rFonts w:ascii="宋体" w:hAnsi="宋体" w:cs="宋体" w:eastAsia="宋体"/>
                <w:sz w:val="24"/>
              </w:rPr>
              <w:t>4</w:t>
            </w:r>
            <w:r>
              <w:rPr>
                <w:rFonts w:ascii="宋体" w:hAnsi="宋体" w:cs="宋体" w:eastAsia="宋体"/>
                <w:sz w:val="24"/>
              </w:rPr>
              <w:t>、本项目砼采用商品砼。</w:t>
            </w:r>
          </w:p>
          <w:p>
            <w:pPr>
              <w:pStyle w:val="null3"/>
              <w:ind w:firstLine="480"/>
              <w:jc w:val="both"/>
            </w:pPr>
            <w:r>
              <w:rPr>
                <w:rFonts w:ascii="宋体" w:hAnsi="宋体" w:cs="宋体" w:eastAsia="宋体"/>
                <w:sz w:val="24"/>
              </w:rPr>
              <w:t>5</w:t>
            </w:r>
            <w:r>
              <w:rPr>
                <w:rFonts w:ascii="宋体" w:hAnsi="宋体" w:cs="宋体" w:eastAsia="宋体"/>
                <w:sz w:val="24"/>
              </w:rPr>
              <w:t>、2017年11月17日陕西省发展和改革委员会陕发改项目 [2017]1606号“关于《陕西省水利工程设计概（估）算编制规定》《陕西省水利建筑工程概算定额》等计价依据的批复”。</w:t>
            </w:r>
          </w:p>
          <w:p>
            <w:pPr>
              <w:pStyle w:val="null3"/>
              <w:ind w:firstLine="480"/>
              <w:jc w:val="both"/>
            </w:pPr>
            <w:r>
              <w:rPr>
                <w:rFonts w:ascii="宋体" w:hAnsi="宋体" w:cs="宋体" w:eastAsia="宋体"/>
                <w:sz w:val="24"/>
              </w:rPr>
              <w:t>6</w:t>
            </w:r>
            <w:r>
              <w:rPr>
                <w:rFonts w:ascii="宋体" w:hAnsi="宋体" w:cs="宋体" w:eastAsia="宋体"/>
                <w:sz w:val="24"/>
              </w:rPr>
              <w:t>、2019年5月30日陕西省水利厅文件陕水规计发[2019]66号“陕西省水利厅关于发布试行《陕西省水利工程设计概（估）算编制规定》、《陕西省水利建筑工程概算定额》等计价依据的通知”。</w:t>
            </w:r>
          </w:p>
          <w:p>
            <w:pPr>
              <w:pStyle w:val="null3"/>
              <w:ind w:firstLine="480"/>
              <w:jc w:val="both"/>
            </w:pPr>
            <w:r>
              <w:rPr>
                <w:rFonts w:ascii="宋体" w:hAnsi="宋体" w:cs="宋体" w:eastAsia="宋体"/>
                <w:sz w:val="24"/>
              </w:rPr>
              <w:t>7</w:t>
            </w:r>
            <w:r>
              <w:rPr>
                <w:rFonts w:ascii="宋体" w:hAnsi="宋体" w:cs="宋体" w:eastAsia="宋体"/>
                <w:sz w:val="24"/>
              </w:rPr>
              <w:t>、定额依据《陕西省水利工程设计（估）算编制规定》、《陕西省水利建筑工程预算定额》、《陕西省水利设备安装工程预算定额》、《陕西省水利工程施工机械台班费定额》。</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《给水排水构筑物施工及验收规范》（GBJ141）、《砼结构工程施工质量验收规范》（GB50204）及《村镇供水工程设计规范》（SL310-2019）等。</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（1）采购范围： 主要建设内容机井工程、水处理设备房、配水管道工程、机电设备及安装工程、金属结构设备及安装工程、临时工程等。 （2）施工质量标准：合格。 （3）工期：自合同签订之日起90日历天。 （4）合同履约地点：滦镇街办小新村。 （5）合同价款的支付： ①合同生效后且承包人正式进场后，工程随进度付款，完工后支付60%暂停付款，项目验收合格后依据结算审核报告，支付至结算价的97%，剩余3%留作质保金，待缺陷责任期满后一次性无息付清剩余尾款。 ②采购人每次达到付款条件起 30 日内向承包人支付合同价款时，承包人均应开具等额增值税普通发票给采购人；采购人收到承包人出具的等额增值税普通发票后向承包人支付等额的合同金额，如承包人提供的采购标的物与采购人的采购要求出现偏离，导致无法达到采购人使用要求时，承包人有义务对采购标的物进行整改，直至达到采购人要求。 （6）质量保修范围和保修期：质量保修范围包括本项目所有工程内容，保修期限为自竣工验收合格之日起1年。</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提供2023年度（如果没有可提供2022年度）的财务报告（至少包括财务报告、资产负债表、利润表（或损益表）、现金流量表及财务报表附注，成立时间至递交响应文件截止时间不足一年的可提供成立后任意时段的资产负债表），或其开标前三个月内基本存款账户开户银行出具的资信证明及基本存款账户开户信息，其他组织提供银行出具的资信证明或财务报表｝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供应商主体要求</w:t>
            </w:r>
          </w:p>
        </w:tc>
        <w:tc>
          <w:tcPr>
            <w:tcW w:type="dxa" w:w="3322"/>
          </w:tcPr>
          <w:p>
            <w:pPr>
              <w:pStyle w:val="null3"/>
            </w:pPr>
            <w:r>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正反面扫描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供应商授权代表要求</w:t>
            </w:r>
          </w:p>
        </w:tc>
        <w:tc>
          <w:tcPr>
            <w:tcW w:type="dxa" w:w="3322"/>
          </w:tcPr>
          <w:p>
            <w:pPr>
              <w:pStyle w:val="null3"/>
            </w:pPr>
            <w:r>
              <w:rPr/>
              <w:t>供应商应授权合法的人员参加开标全过程，其中法定代表人直接参加的，须递交《法定代表人身份证明》和身份证。法定代表人授权代表参加的，须递交《法定代表人授权委托书》及授权代表身份证；</w:t>
            </w:r>
          </w:p>
        </w:tc>
        <w:tc>
          <w:tcPr>
            <w:tcW w:type="dxa" w:w="1661"/>
          </w:tcPr>
          <w:p>
            <w:pPr>
              <w:pStyle w:val="null3"/>
            </w:pPr>
            <w:r>
              <w:rPr/>
              <w:t>供应商授权代表证明</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供应商提供自2024年1月1日以来已缴存的任意一个月的社会保障资金缴存单据或社保机构开具的社会保险参保缴费情况证明，依法不需要缴纳社会保障资金的供应商应提供相关文件证明（单据或证明上应有社保机构或代收机构的公章或业务专用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 xml:space="preserve"> 供应商提供自2024年1月1日以来已缴纳的任意一个月的缴税凭证，依法免税的供应商应提供相关证明文件（纳税证明或完税证明上应有代收机构或税务机关的公章或业务专用章）；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供应商资质要求</w:t>
            </w:r>
          </w:p>
        </w:tc>
        <w:tc>
          <w:tcPr>
            <w:tcW w:type="dxa" w:w="3322"/>
          </w:tcPr>
          <w:p>
            <w:pPr>
              <w:pStyle w:val="null3"/>
            </w:pPr>
            <w:r>
              <w:rPr/>
              <w:t>供应商应具备建设行政主管部门颁发的水利水电工程施工总承包三级及以上资质，具备有效的安全生产许可证；</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拟派项目负责人资质和专业要求</w:t>
            </w:r>
          </w:p>
        </w:tc>
        <w:tc>
          <w:tcPr>
            <w:tcW w:type="dxa" w:w="3322"/>
          </w:tcPr>
          <w:p>
            <w:pPr>
              <w:pStyle w:val="null3"/>
            </w:pPr>
            <w:r>
              <w:rPr/>
              <w:t>专业：水利水电工程专业 等级：二级及以上 其他要求：拟派项目负责人须具备有效的水利行政主管部门颁发的安全生产考核合格证（B类），且无在建工程；</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供应商信息的一致性</w:t>
            </w:r>
          </w:p>
        </w:tc>
        <w:tc>
          <w:tcPr>
            <w:tcW w:type="dxa" w:w="3322"/>
          </w:tcPr>
          <w:p>
            <w:pPr>
              <w:pStyle w:val="null3"/>
            </w:pPr>
            <w:r>
              <w:rPr/>
              <w:t>供应商名称与其营业执照、资质（如果有）、证明材料相符，字章一致。</w:t>
            </w:r>
          </w:p>
        </w:tc>
        <w:tc>
          <w:tcPr>
            <w:tcW w:type="dxa" w:w="1661"/>
          </w:tcPr>
          <w:p>
            <w:pPr>
              <w:pStyle w:val="null3"/>
            </w:pPr>
            <w:r>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供应商授权代表证明 监狱企业的证明文件</w:t>
            </w:r>
          </w:p>
        </w:tc>
      </w:tr>
      <w:tr>
        <w:tc>
          <w:tcPr>
            <w:tcW w:type="dxa" w:w="831"/>
          </w:tcPr>
          <w:p>
            <w:pPr>
              <w:pStyle w:val="null3"/>
            </w:pPr>
            <w:r>
              <w:rPr/>
              <w:t>3</w:t>
            </w:r>
          </w:p>
        </w:tc>
        <w:tc>
          <w:tcPr>
            <w:tcW w:type="dxa" w:w="2492"/>
          </w:tcPr>
          <w:p>
            <w:pPr>
              <w:pStyle w:val="null3"/>
            </w:pPr>
            <w:r>
              <w:rPr/>
              <w:t>响应文件的签字、盖章</w:t>
            </w:r>
          </w:p>
        </w:tc>
        <w:tc>
          <w:tcPr>
            <w:tcW w:type="dxa" w:w="3322"/>
          </w:tcPr>
          <w:p>
            <w:pPr>
              <w:pStyle w:val="null3"/>
            </w:pPr>
            <w:r>
              <w:rPr/>
              <w:t>响应文件的签字、盖章是否符合磋商文件要求。</w:t>
            </w:r>
          </w:p>
        </w:tc>
        <w:tc>
          <w:tcPr>
            <w:tcW w:type="dxa" w:w="1661"/>
          </w:tcPr>
          <w:p>
            <w:pPr>
              <w:pStyle w:val="null3"/>
            </w:pPr>
            <w:r>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供应商授权代表证明 监狱企业的证明文件</w:t>
            </w:r>
          </w:p>
        </w:tc>
      </w:tr>
      <w:tr>
        <w:tc>
          <w:tcPr>
            <w:tcW w:type="dxa" w:w="831"/>
          </w:tcPr>
          <w:p>
            <w:pPr>
              <w:pStyle w:val="null3"/>
            </w:pPr>
            <w:r>
              <w:rPr/>
              <w:t>4</w:t>
            </w:r>
          </w:p>
        </w:tc>
        <w:tc>
          <w:tcPr>
            <w:tcW w:type="dxa" w:w="2492"/>
          </w:tcPr>
          <w:p>
            <w:pPr>
              <w:pStyle w:val="null3"/>
            </w:pPr>
            <w:r>
              <w:rPr/>
              <w:t>响应有效期</w:t>
            </w:r>
          </w:p>
        </w:tc>
        <w:tc>
          <w:tcPr>
            <w:tcW w:type="dxa" w:w="3322"/>
          </w:tcPr>
          <w:p>
            <w:pPr>
              <w:pStyle w:val="null3"/>
            </w:pPr>
            <w:r>
              <w:rPr/>
              <w:t>符合采购文件的要求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报价是否唯一有效，且未超过最高限价。</w:t>
            </w:r>
          </w:p>
        </w:tc>
        <w:tc>
          <w:tcPr>
            <w:tcW w:type="dxa" w:w="1661"/>
          </w:tcPr>
          <w:p>
            <w:pPr>
              <w:pStyle w:val="null3"/>
            </w:pPr>
            <w:r>
              <w:rPr/>
              <w:t>已标价工程量清单 报价函 标的清单</w:t>
            </w:r>
          </w:p>
        </w:tc>
      </w:tr>
      <w:tr>
        <w:tc>
          <w:tcPr>
            <w:tcW w:type="dxa" w:w="831"/>
          </w:tcPr>
          <w:p>
            <w:pPr>
              <w:pStyle w:val="null3"/>
            </w:pPr>
            <w:r>
              <w:rPr/>
              <w:t>6</w:t>
            </w:r>
          </w:p>
        </w:tc>
        <w:tc>
          <w:tcPr>
            <w:tcW w:type="dxa" w:w="2492"/>
          </w:tcPr>
          <w:p>
            <w:pPr>
              <w:pStyle w:val="null3"/>
            </w:pPr>
            <w:r>
              <w:rPr/>
              <w:t>磋商文件规定的实质性要求</w:t>
            </w:r>
          </w:p>
        </w:tc>
        <w:tc>
          <w:tcPr>
            <w:tcW w:type="dxa" w:w="3322"/>
          </w:tcPr>
          <w:p>
            <w:pPr>
              <w:pStyle w:val="null3"/>
            </w:pPr>
            <w:r>
              <w:rPr/>
              <w:t>供应商应完全响应采购要求</w:t>
            </w:r>
          </w:p>
        </w:tc>
        <w:tc>
          <w:tcPr>
            <w:tcW w:type="dxa" w:w="1661"/>
          </w:tcPr>
          <w:p>
            <w:pPr>
              <w:pStyle w:val="null3"/>
            </w:pPr>
            <w:r>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供应商授权代表证明 监狱企业的证明文件</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国家法律法规及采购文件规定的其他无效响应。</w:t>
            </w:r>
          </w:p>
        </w:tc>
        <w:tc>
          <w:tcPr>
            <w:tcW w:type="dxa" w:w="1661"/>
          </w:tcPr>
          <w:p>
            <w:pPr>
              <w:pStyle w:val="null3"/>
            </w:pPr>
            <w:r>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供应商授权代表证明 监狱企业的证明文件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供应商提供2020年1月1日（以签订合同时间为准）以来已完工类似项目业绩（类似项目指：水利工程施工项目），每提供一个类似业绩得2分，最高得6分。须提供合同复印件加盖公章。</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磋商响应方案</w:t>
            </w:r>
          </w:p>
          <w:p>
            <w:pPr>
              <w:pStyle w:val="null3"/>
            </w:pPr>
            <w:r>
              <w:rPr/>
              <w:t>供应商类似项目业绩一览表</w:t>
            </w:r>
          </w:p>
        </w:tc>
      </w:tr>
      <w:tr>
        <w:tc>
          <w:tcPr>
            <w:tcW w:type="dxa" w:w="831"/>
            <w:vMerge/>
          </w:tcPr>
          <w:p/>
        </w:tc>
        <w:tc>
          <w:tcPr>
            <w:tcW w:type="dxa" w:w="1661"/>
          </w:tcPr>
          <w:p>
            <w:pPr>
              <w:pStyle w:val="null3"/>
            </w:pPr>
            <w:r>
              <w:rPr/>
              <w:t>质保期的承诺</w:t>
            </w:r>
          </w:p>
        </w:tc>
        <w:tc>
          <w:tcPr>
            <w:tcW w:type="dxa" w:w="2492"/>
          </w:tcPr>
          <w:p>
            <w:pPr>
              <w:pStyle w:val="null3"/>
            </w:pPr>
            <w:r>
              <w:rPr/>
              <w:t>优良标准：质保期的承诺切实可行，具有相应的人力、物力保障。 一般标准：质保期的承诺不满足本项目需求，没有相应的物力、人力保障。 差标准：无质保期的承诺，没具有相应的物力、人力保障。 优良计4～2分，一般计2～1分，差计1～0分。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工程质量的技术措施</w:t>
            </w:r>
          </w:p>
        </w:tc>
        <w:tc>
          <w:tcPr>
            <w:tcW w:type="dxa" w:w="2492"/>
          </w:tcPr>
          <w:p>
            <w:pPr>
              <w:pStyle w:val="null3"/>
            </w:pPr>
            <w:r>
              <w:rPr/>
              <w:t>优良标准：质量目标明确，质量管理体系健全，管理幅度适宜。 一般标准：质量目标明确，管理体系不健全，管理幅度不适宜本项目。 差标准：无质量目标，无管理体系、管理幅度不适宜本项目。 优良计8～6分，一般计6～3分，差计3～0分。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工期的技术组织措施</w:t>
            </w:r>
          </w:p>
        </w:tc>
        <w:tc>
          <w:tcPr>
            <w:tcW w:type="dxa" w:w="2492"/>
          </w:tcPr>
          <w:p>
            <w:pPr>
              <w:pStyle w:val="null3"/>
            </w:pPr>
            <w:r>
              <w:rPr/>
              <w:t>优良标准：工期满足磋商文件要求，确保工期的技术组织措施合理可行，并具有较强的实施性。 一般标准：工期满足磋商文件要求，确保工期的技术组织措施基本可行，可实施性一般。 差标准：工期满足磋商文件要求，无确保工期的技术组织措施或措施不可行。 优良计8～6分，一般计6～3分，差计3～0分。扣完为止不得负分。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安全生产技术措施</w:t>
            </w:r>
          </w:p>
        </w:tc>
        <w:tc>
          <w:tcPr>
            <w:tcW w:type="dxa" w:w="2492"/>
          </w:tcPr>
          <w:p>
            <w:pPr>
              <w:pStyle w:val="null3"/>
            </w:pPr>
            <w:r>
              <w:rPr/>
              <w:t>优良标准：安全措施健全、合理，安全生产目标明确，预防和动态控制制度完整、到位。 一般标准：安全措施不够健全、合理，安全生产目标未明确，无预防和动态控制制度。 差标准：无安全措施，无安全生产目标，无预防和动态控制制度。 优良计8～6分，一般计6～3分，差计3～0分。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文明施工和环境保护措施</w:t>
            </w:r>
          </w:p>
        </w:tc>
        <w:tc>
          <w:tcPr>
            <w:tcW w:type="dxa" w:w="2492"/>
          </w:tcPr>
          <w:p>
            <w:pPr>
              <w:pStyle w:val="null3"/>
            </w:pPr>
            <w:r>
              <w:rPr/>
              <w:t>优良标准：文明施工和环境保护措施健全，环境管理体系健全，预防和动态控制制度完整、到位。 一般标准：文明施工和环境保护措施不健全，环境管理体系不健全，预防和动态控制制度不完整。 差标准：文明施工和环境保护措施不适用于本项目，无预防和动态控制制度。 优良计8～6分，一般计6～3分，差计3～0分。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施工方案</w:t>
            </w:r>
          </w:p>
        </w:tc>
        <w:tc>
          <w:tcPr>
            <w:tcW w:type="dxa" w:w="2492"/>
          </w:tcPr>
          <w:p>
            <w:pPr>
              <w:pStyle w:val="null3"/>
            </w:pPr>
            <w:r>
              <w:rPr/>
              <w:t>优良标准：施工方案内容描述全面、施工方法与技术措施合理，施工工艺完全符合行业规范及行业标准。 一般标准：施工方案内容描述不完整、施工方法与技术措施不够合理，施工工艺基本符合行业规范及行业标准。 差标准：施工方案内容描述不完整或无描述、施工方法与技术措施不合理，施工工艺不符合行业规范及行业标准。 优良计10～7分，一般计7～3分，差计3～0分。扣完为止不得负分。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治污减霾专项方案</w:t>
            </w:r>
          </w:p>
        </w:tc>
        <w:tc>
          <w:tcPr>
            <w:tcW w:type="dxa" w:w="2492"/>
          </w:tcPr>
          <w:p>
            <w:pPr>
              <w:pStyle w:val="null3"/>
            </w:pPr>
            <w:r>
              <w:rPr/>
              <w:t>优良标准：治污减霾管理目标明确，组织体系完善，岗位制度完整，专项方案具有针对性，符合“6个100%”、“7个到位”的扬尘污染防治措施落标准。 一般标准：治污减霾管理目标不明确，组织体系不完善，岗位制度不完整，专项方案没有针对性，符合“6个100%”、“7个到位”的扬尘污染防治措施落标准。 差标准：没有治污减霾管理目标，没有组织体系及岗位制度，专项方案没有针对性或未提供，不符合“6个100%”、“7个到位”的扬尘污染防治措施落标准。 优良计6～4分，一般计4～2分，差计2～0分。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施工机械设备和材料配备计划</w:t>
            </w:r>
          </w:p>
        </w:tc>
        <w:tc>
          <w:tcPr>
            <w:tcW w:type="dxa" w:w="2492"/>
          </w:tcPr>
          <w:p>
            <w:pPr>
              <w:pStyle w:val="null3"/>
            </w:pPr>
            <w:r>
              <w:rPr/>
              <w:t>优良标准：施工机械设备配置及材料投入计划合理可行，满足施工要求。 一般标准：施工机械设备配置及材料投入计划不够合理，不满足施工要求。 差标准：无施工机械设备配置及材料投入计划，不满足施工要求。 优良计6～4分，一般计4～2分，差计2～0分。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磋商响应方案</w:t>
            </w:r>
          </w:p>
        </w:tc>
      </w:tr>
      <w:tr>
        <w:tc>
          <w:tcPr>
            <w:tcW w:type="dxa" w:w="831"/>
            <w:vMerge/>
          </w:tcPr>
          <w:p/>
        </w:tc>
        <w:tc>
          <w:tcPr>
            <w:tcW w:type="dxa" w:w="1661"/>
          </w:tcPr>
          <w:p>
            <w:pPr>
              <w:pStyle w:val="null3"/>
            </w:pPr>
            <w:r>
              <w:rPr/>
              <w:t>项目经理部组成人员</w:t>
            </w:r>
          </w:p>
        </w:tc>
        <w:tc>
          <w:tcPr>
            <w:tcW w:type="dxa" w:w="2492"/>
          </w:tcPr>
          <w:p>
            <w:pPr>
              <w:pStyle w:val="null3"/>
            </w:pPr>
            <w:r>
              <w:rPr/>
              <w:t>项目部人员组成专业配备（专业包括但不限于：项目经理、技术负责人、施工员、质检员、安全员、材料员）齐全，均持证上岗。 注： 1）技术负责人只需提供职称证，除项目经理及技术负责人外，其他人员需提供有效的岗位培训证书； 2）拟派项目部所有人员均需提供身份证； 3）有效人员的确认以上述要求所附全部证明资料为准，每缺少一个专业人员扣2分，所有证件需提供扫描件并加盖公章。扣完为止不得负分。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磋商响应方案</w:t>
            </w:r>
          </w:p>
          <w:p>
            <w:pPr>
              <w:pStyle w:val="null3"/>
            </w:pPr>
            <w:r>
              <w:rPr/>
              <w:t>项目管理机构组成表</w:t>
            </w:r>
          </w:p>
          <w:p>
            <w:pPr>
              <w:pStyle w:val="null3"/>
            </w:pPr>
            <w:r>
              <w:rPr/>
              <w:t>主要人员简历表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依据《政府采购竞争性磋商采购方式管理暂行办法》（财库〔2014〕214号），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磋商报价得分=（磋商基准价/最后磋商报价）×30，项目评审过程中，不得去掉最后报价中的最高报价和最低报价。</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详见附件：供应商授权代表证明</w:t>
      </w:r>
    </w:p>
    <w:p>
      <w:pPr>
        <w:pStyle w:val="null3"/>
        <w:ind w:firstLine="960"/>
      </w:pPr>
      <w:r>
        <w:rPr/>
        <w:t>详见附件：供应商应提交的相关资格证明材料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详见附件：磋商响应方案</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