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01C" w:rsidRPr="0042501C" w:rsidRDefault="0042501C" w:rsidP="0042501C">
      <w:pPr>
        <w:keepNext/>
        <w:keepLines/>
        <w:widowControl/>
        <w:spacing w:before="480" w:line="360" w:lineRule="auto"/>
        <w:jc w:val="center"/>
        <w:outlineLvl w:val="0"/>
        <w:rPr>
          <w:rFonts w:asciiTheme="majorHAnsi" w:eastAsia="仿宋" w:hAnsiTheme="majorHAnsi" w:cstheme="majorBidi"/>
          <w:b/>
          <w:bCs/>
          <w:color w:val="000000" w:themeColor="text1"/>
          <w:kern w:val="0"/>
          <w:sz w:val="28"/>
          <w:szCs w:val="28"/>
          <w:lang w:val="zh-TW"/>
        </w:rPr>
      </w:pPr>
      <w:r w:rsidRPr="0042501C">
        <w:rPr>
          <w:rFonts w:asciiTheme="majorHAnsi" w:eastAsia="仿宋" w:hAnsiTheme="majorHAnsi" w:cstheme="majorBidi" w:hint="eastAsia"/>
          <w:b/>
          <w:bCs/>
          <w:color w:val="000000" w:themeColor="text1"/>
          <w:kern w:val="0"/>
          <w:sz w:val="28"/>
          <w:szCs w:val="28"/>
          <w:lang w:val="zh-TW" w:eastAsia="zh-TW"/>
        </w:rPr>
        <w:t>合同草案条款</w:t>
      </w:r>
    </w:p>
    <w:p w:rsidR="0042501C" w:rsidRPr="0042501C" w:rsidRDefault="0042501C" w:rsidP="0042501C">
      <w:pPr>
        <w:widowControl/>
        <w:spacing w:line="360" w:lineRule="auto"/>
        <w:ind w:firstLineChars="200" w:firstLine="480"/>
        <w:jc w:val="left"/>
        <w:rPr>
          <w:rFonts w:eastAsia="仿宋"/>
          <w:kern w:val="0"/>
          <w:sz w:val="24"/>
          <w:lang w:val="zh-TW"/>
        </w:rPr>
      </w:pPr>
      <w:r w:rsidRPr="0042501C">
        <w:rPr>
          <w:rFonts w:eastAsia="仿宋" w:hint="eastAsia"/>
          <w:kern w:val="0"/>
          <w:sz w:val="24"/>
          <w:lang w:val="zh-TW"/>
        </w:rPr>
        <w:t>注释：</w:t>
      </w:r>
    </w:p>
    <w:p w:rsidR="0042501C" w:rsidRPr="0042501C" w:rsidRDefault="0042501C" w:rsidP="0042501C">
      <w:pPr>
        <w:widowControl/>
        <w:spacing w:line="360" w:lineRule="auto"/>
        <w:ind w:firstLineChars="200" w:firstLine="480"/>
        <w:jc w:val="left"/>
        <w:rPr>
          <w:rFonts w:eastAsia="仿宋"/>
          <w:kern w:val="0"/>
          <w:sz w:val="24"/>
          <w:lang w:val="zh-TW"/>
        </w:rPr>
      </w:pPr>
      <w:r w:rsidRPr="0042501C">
        <w:rPr>
          <w:rFonts w:eastAsia="仿宋" w:hint="eastAsia"/>
          <w:kern w:val="0"/>
          <w:sz w:val="24"/>
          <w:lang w:val="zh-TW"/>
        </w:rPr>
        <w:t>本格式条款仅作为双方签订合同的参考，为阐明各方的权利和义务，经协商可增加新的条款。</w:t>
      </w:r>
    </w:p>
    <w:p w:rsidR="0042501C" w:rsidRPr="0042501C" w:rsidRDefault="0042501C" w:rsidP="0042501C">
      <w:pPr>
        <w:widowControl/>
        <w:spacing w:line="360" w:lineRule="auto"/>
        <w:ind w:firstLineChars="200" w:firstLine="480"/>
        <w:jc w:val="left"/>
        <w:rPr>
          <w:rFonts w:eastAsia="仿宋"/>
          <w:kern w:val="0"/>
          <w:sz w:val="24"/>
          <w:lang w:val="zh-TW"/>
        </w:rPr>
      </w:pPr>
      <w:r w:rsidRPr="0042501C">
        <w:rPr>
          <w:rFonts w:eastAsia="仿宋" w:hint="eastAsia"/>
          <w:kern w:val="0"/>
          <w:sz w:val="24"/>
          <w:lang w:val="zh-TW"/>
        </w:rPr>
        <w:t>合同的标的、价款、付款方式、质量、履行期限等主要条款应当与竞争性磋商文件和成交供应商的竞争性磋商响应文件的内容一致，采购人和成交供应商不得再行订立背离合同实质性内容的其他协议。</w:t>
      </w:r>
    </w:p>
    <w:p w:rsidR="0042501C" w:rsidRPr="0042501C" w:rsidRDefault="0042501C" w:rsidP="0042501C">
      <w:pPr>
        <w:spacing w:after="120"/>
        <w:rPr>
          <w:rFonts w:ascii="Times New Roman" w:eastAsia="仿宋" w:hAnsi="Times New Roman" w:cs="Times New Roman"/>
          <w:szCs w:val="24"/>
        </w:rPr>
      </w:pPr>
    </w:p>
    <w:p w:rsidR="0042501C" w:rsidRPr="0042501C" w:rsidRDefault="0042501C" w:rsidP="0042501C">
      <w:pPr>
        <w:jc w:val="center"/>
        <w:rPr>
          <w:rFonts w:ascii="仿宋_GB2312" w:eastAsia="仿宋_GB2312" w:hAnsi="仿宋_GB2312" w:cs="仿宋_GB2312"/>
          <w:b/>
          <w:sz w:val="52"/>
          <w:szCs w:val="52"/>
        </w:rPr>
      </w:pPr>
      <w:r w:rsidRPr="0042501C">
        <w:rPr>
          <w:rFonts w:ascii="仿宋_GB2312" w:eastAsia="仿宋_GB2312" w:hAnsi="仿宋_GB2312" w:cs="仿宋_GB2312" w:hint="eastAsia"/>
          <w:b/>
          <w:sz w:val="52"/>
          <w:szCs w:val="52"/>
        </w:rPr>
        <w:t xml:space="preserve">合 同 </w:t>
      </w:r>
      <w:proofErr w:type="gramStart"/>
      <w:r w:rsidRPr="0042501C">
        <w:rPr>
          <w:rFonts w:ascii="仿宋_GB2312" w:eastAsia="仿宋_GB2312" w:hAnsi="仿宋_GB2312" w:cs="仿宋_GB2312" w:hint="eastAsia"/>
          <w:b/>
          <w:sz w:val="52"/>
          <w:szCs w:val="52"/>
        </w:rPr>
        <w:t>范</w:t>
      </w:r>
      <w:proofErr w:type="gramEnd"/>
      <w:r w:rsidRPr="0042501C">
        <w:rPr>
          <w:rFonts w:ascii="仿宋_GB2312" w:eastAsia="仿宋_GB2312" w:hAnsi="仿宋_GB2312" w:cs="仿宋_GB2312" w:hint="eastAsia"/>
          <w:b/>
          <w:sz w:val="52"/>
          <w:szCs w:val="52"/>
        </w:rPr>
        <w:t xml:space="preserve"> 本</w:t>
      </w:r>
    </w:p>
    <w:p w:rsidR="0042501C" w:rsidRPr="0042501C" w:rsidRDefault="0042501C" w:rsidP="0042501C">
      <w:pPr>
        <w:jc w:val="center"/>
        <w:rPr>
          <w:rFonts w:ascii="仿宋_GB2312" w:eastAsia="仿宋_GB2312" w:hAnsi="仿宋_GB2312" w:cs="仿宋_GB2312"/>
          <w:b/>
          <w:sz w:val="52"/>
          <w:szCs w:val="52"/>
        </w:rPr>
      </w:pPr>
    </w:p>
    <w:p w:rsidR="0042501C" w:rsidRPr="0042501C" w:rsidRDefault="0042501C" w:rsidP="0042501C">
      <w:pPr>
        <w:jc w:val="center"/>
        <w:rPr>
          <w:rFonts w:ascii="仿宋_GB2312" w:eastAsia="仿宋_GB2312" w:hAnsi="仿宋_GB2312" w:cs="仿宋_GB2312"/>
          <w:b/>
          <w:sz w:val="22"/>
          <w:szCs w:val="52"/>
        </w:rPr>
      </w:pPr>
      <w:r w:rsidRPr="0042501C">
        <w:rPr>
          <w:rFonts w:ascii="仿宋_GB2312" w:eastAsia="仿宋_GB2312" w:hAnsi="仿宋_GB2312" w:cs="仿宋_GB2312" w:hint="eastAsia"/>
          <w:b/>
          <w:sz w:val="22"/>
          <w:szCs w:val="52"/>
        </w:rPr>
        <w:t>(最终以双方签订合同为准)</w:t>
      </w:r>
    </w:p>
    <w:p w:rsidR="0042501C" w:rsidRPr="0042501C" w:rsidRDefault="0042501C" w:rsidP="0042501C">
      <w:pPr>
        <w:ind w:firstLineChars="100" w:firstLine="241"/>
        <w:rPr>
          <w:rFonts w:ascii="仿宋_GB2312" w:eastAsia="仿宋_GB2312" w:hAnsi="仿宋_GB2312" w:cs="仿宋_GB2312"/>
          <w:b/>
          <w:kern w:val="0"/>
          <w:sz w:val="24"/>
          <w:szCs w:val="24"/>
        </w:rPr>
      </w:pPr>
    </w:p>
    <w:p w:rsidR="0042501C" w:rsidRPr="0042501C" w:rsidRDefault="0042501C" w:rsidP="0042501C">
      <w:pPr>
        <w:jc w:val="center"/>
        <w:rPr>
          <w:rFonts w:ascii="仿宋_GB2312" w:eastAsia="仿宋_GB2312" w:hAnsi="仿宋_GB2312" w:cs="仿宋_GB2312"/>
          <w:b/>
          <w:sz w:val="48"/>
          <w:szCs w:val="48"/>
        </w:rPr>
      </w:pPr>
    </w:p>
    <w:p w:rsidR="0042501C" w:rsidRPr="0042501C" w:rsidRDefault="0042501C" w:rsidP="0042501C">
      <w:pPr>
        <w:rPr>
          <w:rFonts w:ascii="仿宋_GB2312" w:eastAsia="仿宋_GB2312" w:hAnsi="仿宋_GB2312" w:cs="仿宋_GB2312"/>
          <w:b/>
          <w:sz w:val="24"/>
          <w:szCs w:val="20"/>
        </w:rPr>
      </w:pPr>
    </w:p>
    <w:p w:rsidR="0042501C" w:rsidRPr="0042501C" w:rsidRDefault="0042501C" w:rsidP="0042501C">
      <w:pPr>
        <w:spacing w:after="120"/>
        <w:rPr>
          <w:rFonts w:ascii="仿宋_GB2312" w:eastAsia="仿宋_GB2312" w:hAnsi="仿宋_GB2312" w:cs="仿宋_GB2312"/>
          <w:szCs w:val="24"/>
        </w:rPr>
      </w:pPr>
    </w:p>
    <w:p w:rsidR="0042501C" w:rsidRPr="0042501C" w:rsidRDefault="0042501C" w:rsidP="0042501C">
      <w:pPr>
        <w:spacing w:after="120"/>
        <w:rPr>
          <w:rFonts w:ascii="仿宋_GB2312" w:eastAsia="仿宋_GB2312" w:hAnsi="仿宋_GB2312" w:cs="仿宋_GB2312"/>
          <w:szCs w:val="24"/>
        </w:rPr>
      </w:pPr>
    </w:p>
    <w:p w:rsidR="0042501C" w:rsidRPr="0042501C" w:rsidRDefault="0042501C" w:rsidP="0042501C">
      <w:pPr>
        <w:spacing w:after="120"/>
        <w:rPr>
          <w:rFonts w:ascii="仿宋_GB2312" w:eastAsia="仿宋_GB2312" w:hAnsi="仿宋_GB2312" w:cs="仿宋_GB2312"/>
          <w:szCs w:val="24"/>
        </w:rPr>
      </w:pPr>
    </w:p>
    <w:p w:rsidR="0042501C" w:rsidRPr="0042501C" w:rsidRDefault="0042501C" w:rsidP="0042501C">
      <w:pPr>
        <w:spacing w:line="360" w:lineRule="auto"/>
        <w:ind w:left="1469" w:hangingChars="400" w:hanging="1469"/>
        <w:jc w:val="center"/>
        <w:rPr>
          <w:rFonts w:ascii="仿宋_GB2312" w:eastAsia="仿宋_GB2312" w:hAnsi="仿宋_GB2312" w:cs="仿宋_GB2312"/>
          <w:b/>
          <w:spacing w:val="23"/>
          <w:sz w:val="32"/>
          <w:szCs w:val="32"/>
        </w:rPr>
      </w:pPr>
    </w:p>
    <w:p w:rsidR="0042501C" w:rsidRPr="0042501C" w:rsidRDefault="0042501C" w:rsidP="0042501C">
      <w:pPr>
        <w:widowControl/>
        <w:spacing w:line="360" w:lineRule="auto"/>
        <w:jc w:val="center"/>
        <w:rPr>
          <w:rFonts w:eastAsia="仿宋"/>
          <w:kern w:val="0"/>
          <w:sz w:val="28"/>
          <w:szCs w:val="28"/>
          <w:u w:val="single"/>
        </w:rPr>
      </w:pPr>
      <w:r w:rsidRPr="0042501C">
        <w:rPr>
          <w:rFonts w:eastAsia="仿宋" w:hint="eastAsia"/>
          <w:kern w:val="0"/>
          <w:sz w:val="24"/>
        </w:rPr>
        <w:t>甲方（</w:t>
      </w:r>
      <w:hyperlink r:id="rId7" w:history="1">
        <w:r w:rsidRPr="0042501C">
          <w:rPr>
            <w:rFonts w:eastAsia="仿宋" w:hint="eastAsia"/>
            <w:kern w:val="0"/>
            <w:sz w:val="24"/>
          </w:rPr>
          <w:t>招标人</w:t>
        </w:r>
      </w:hyperlink>
      <w:r w:rsidRPr="0042501C">
        <w:rPr>
          <w:rFonts w:eastAsia="仿宋" w:hint="eastAsia"/>
          <w:kern w:val="0"/>
          <w:sz w:val="24"/>
        </w:rPr>
        <w:t>）：</w:t>
      </w:r>
      <w:r w:rsidRPr="0042501C">
        <w:rPr>
          <w:rFonts w:eastAsia="仿宋" w:hint="eastAsia"/>
          <w:kern w:val="0"/>
          <w:sz w:val="28"/>
          <w:szCs w:val="28"/>
          <w:u w:val="single"/>
        </w:rPr>
        <w:t></w:t>
      </w:r>
    </w:p>
    <w:p w:rsidR="0042501C" w:rsidRPr="0042501C" w:rsidRDefault="0042501C" w:rsidP="0042501C">
      <w:pPr>
        <w:widowControl/>
        <w:spacing w:line="360" w:lineRule="auto"/>
        <w:ind w:firstLineChars="200" w:firstLine="480"/>
        <w:jc w:val="left"/>
        <w:rPr>
          <w:rFonts w:eastAsia="仿宋"/>
          <w:kern w:val="0"/>
          <w:sz w:val="24"/>
        </w:rPr>
      </w:pPr>
    </w:p>
    <w:p w:rsidR="0042501C" w:rsidRPr="0042501C" w:rsidRDefault="0042501C" w:rsidP="0042501C">
      <w:pPr>
        <w:widowControl/>
        <w:spacing w:line="360" w:lineRule="auto"/>
        <w:jc w:val="center"/>
        <w:rPr>
          <w:rFonts w:eastAsia="仿宋"/>
          <w:kern w:val="0"/>
          <w:sz w:val="28"/>
          <w:szCs w:val="28"/>
          <w:u w:val="single"/>
        </w:rPr>
      </w:pPr>
      <w:hyperlink r:id="rId8" w:history="1">
        <w:r w:rsidRPr="0042501C">
          <w:rPr>
            <w:rFonts w:eastAsia="仿宋" w:hint="eastAsia"/>
            <w:kern w:val="0"/>
            <w:sz w:val="24"/>
          </w:rPr>
          <w:t>乙方</w:t>
        </w:r>
      </w:hyperlink>
      <w:r w:rsidRPr="0042501C">
        <w:rPr>
          <w:rFonts w:eastAsia="仿宋" w:hint="eastAsia"/>
          <w:kern w:val="0"/>
          <w:sz w:val="24"/>
        </w:rPr>
        <w:t>（投标人）：</w:t>
      </w:r>
      <w:r w:rsidRPr="0042501C">
        <w:rPr>
          <w:rFonts w:eastAsia="仿宋" w:hint="eastAsia"/>
          <w:kern w:val="0"/>
          <w:sz w:val="28"/>
          <w:szCs w:val="28"/>
          <w:u w:val="single"/>
        </w:rPr>
        <w:t></w:t>
      </w:r>
    </w:p>
    <w:p w:rsidR="0042501C" w:rsidRPr="0042501C" w:rsidRDefault="0042501C" w:rsidP="0042501C">
      <w:pPr>
        <w:widowControl/>
        <w:spacing w:line="360" w:lineRule="auto"/>
        <w:ind w:firstLineChars="200" w:firstLine="560"/>
        <w:jc w:val="left"/>
        <w:rPr>
          <w:rFonts w:eastAsia="仿宋"/>
          <w:kern w:val="0"/>
          <w:sz w:val="28"/>
          <w:szCs w:val="28"/>
          <w:u w:val="single"/>
        </w:rPr>
      </w:pPr>
    </w:p>
    <w:p w:rsidR="0042501C" w:rsidRPr="0042501C" w:rsidRDefault="0042501C" w:rsidP="0042501C">
      <w:pPr>
        <w:widowControl/>
        <w:spacing w:line="360" w:lineRule="auto"/>
        <w:ind w:firstLineChars="827" w:firstLine="1985"/>
        <w:jc w:val="left"/>
        <w:rPr>
          <w:rFonts w:eastAsia="仿宋"/>
          <w:bCs/>
          <w:kern w:val="0"/>
          <w:sz w:val="28"/>
          <w:szCs w:val="28"/>
        </w:rPr>
      </w:pPr>
      <w:r w:rsidRPr="0042501C">
        <w:rPr>
          <w:rFonts w:eastAsia="仿宋" w:hint="eastAsia"/>
          <w:kern w:val="0"/>
          <w:sz w:val="24"/>
        </w:rPr>
        <w:t>签订时间：</w:t>
      </w:r>
      <w:r w:rsidRPr="0042501C">
        <w:rPr>
          <w:rFonts w:eastAsia="仿宋" w:hint="eastAsia"/>
          <w:kern w:val="0"/>
          <w:sz w:val="28"/>
          <w:szCs w:val="28"/>
          <w:u w:val="single"/>
        </w:rPr>
        <w:t></w:t>
      </w:r>
      <w:r w:rsidRPr="0042501C">
        <w:rPr>
          <w:rFonts w:eastAsia="仿宋" w:hint="eastAsia"/>
          <w:kern w:val="0"/>
          <w:sz w:val="24"/>
        </w:rPr>
        <w:t>年</w:t>
      </w:r>
      <w:r w:rsidRPr="0042501C">
        <w:rPr>
          <w:rFonts w:eastAsia="仿宋" w:hint="eastAsia"/>
          <w:kern w:val="0"/>
          <w:sz w:val="28"/>
          <w:szCs w:val="28"/>
          <w:u w:val="single"/>
        </w:rPr>
        <w:t></w:t>
      </w:r>
      <w:r w:rsidRPr="0042501C">
        <w:rPr>
          <w:rFonts w:eastAsia="仿宋" w:hint="eastAsia"/>
          <w:kern w:val="0"/>
          <w:sz w:val="24"/>
        </w:rPr>
        <w:t>月</w:t>
      </w:r>
      <w:r w:rsidRPr="0042501C">
        <w:rPr>
          <w:rFonts w:eastAsia="仿宋" w:hint="eastAsia"/>
          <w:kern w:val="0"/>
          <w:sz w:val="28"/>
          <w:szCs w:val="28"/>
          <w:u w:val="single"/>
        </w:rPr>
        <w:t></w:t>
      </w:r>
      <w:r w:rsidRPr="0042501C">
        <w:rPr>
          <w:rFonts w:eastAsia="仿宋" w:hint="eastAsia"/>
          <w:kern w:val="0"/>
          <w:sz w:val="24"/>
        </w:rPr>
        <w:t>日</w:t>
      </w:r>
    </w:p>
    <w:p w:rsidR="0042501C" w:rsidRPr="0042501C" w:rsidRDefault="0042501C" w:rsidP="0042501C">
      <w:pPr>
        <w:widowControl/>
        <w:spacing w:after="200" w:line="276" w:lineRule="auto"/>
        <w:jc w:val="left"/>
        <w:rPr>
          <w:rFonts w:ascii="仿宋_GB2312" w:eastAsia="仿宋_GB2312" w:hAnsi="仿宋_GB2312" w:cs="仿宋_GB2312"/>
          <w:bCs/>
          <w:sz w:val="24"/>
          <w:szCs w:val="24"/>
        </w:rPr>
      </w:pPr>
      <w:r w:rsidRPr="0042501C">
        <w:rPr>
          <w:rFonts w:ascii="仿宋_GB2312" w:eastAsia="仿宋_GB2312" w:hAnsi="仿宋_GB2312" w:cs="仿宋_GB2312"/>
          <w:bCs/>
          <w:sz w:val="24"/>
          <w:szCs w:val="24"/>
        </w:rPr>
        <w:br w:type="page"/>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招标人（以下简称甲方）：</w:t>
      </w:r>
      <w:r w:rsidRPr="0042501C">
        <w:rPr>
          <w:rFonts w:ascii="仿宋_GB2312" w:eastAsia="仿宋_GB2312" w:hAnsi="仿宋_GB2312" w:cs="仿宋_GB2312" w:hint="eastAsia"/>
          <w:bCs/>
          <w:sz w:val="24"/>
          <w:szCs w:val="24"/>
          <w:u w:val="single"/>
        </w:rPr>
        <w:t xml:space="preserve"> 西安市长安区滦镇街道办事处   </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投标人（以下简称乙方）：</w:t>
      </w:r>
      <w:r w:rsidRPr="0042501C">
        <w:rPr>
          <w:rFonts w:ascii="仿宋_GB2312" w:eastAsia="仿宋_GB2312" w:hAnsi="仿宋_GB2312" w:cs="仿宋_GB2312" w:hint="eastAsia"/>
          <w:bCs/>
          <w:sz w:val="24"/>
          <w:szCs w:val="24"/>
          <w:u w:val="single"/>
        </w:rPr>
        <w:t xml:space="preserve">                  </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根据《中华人民共和国民法典》、《中华人民共和国招标投标法》和《中华人民共和国建筑法》及其它有关法律、行政法规，为明确双方在施工过程中的权利、义务，经双方协商自愿签订本合同。</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第一条  工程项目</w:t>
      </w:r>
    </w:p>
    <w:p w:rsidR="0042501C" w:rsidRPr="0042501C" w:rsidRDefault="0042501C" w:rsidP="0042501C">
      <w:pPr>
        <w:spacing w:line="360" w:lineRule="auto"/>
        <w:ind w:leftChars="200" w:left="2100" w:hangingChars="700" w:hanging="16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一、项目名称：</w:t>
      </w:r>
      <w:r w:rsidRPr="0042501C">
        <w:rPr>
          <w:rFonts w:ascii="仿宋_GB2312" w:eastAsia="仿宋_GB2312" w:hAnsi="仿宋_GB2312" w:cs="仿宋_GB2312" w:hint="eastAsia"/>
          <w:bCs/>
          <w:sz w:val="24"/>
          <w:szCs w:val="24"/>
          <w:u w:val="single"/>
        </w:rPr>
        <w:t>滦镇街办喂子坪村鸡窝子组建筑垃圾清运工程</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二、工程地点：甲方指定地点</w:t>
      </w:r>
    </w:p>
    <w:p w:rsidR="0042501C" w:rsidRPr="0042501C" w:rsidRDefault="0042501C" w:rsidP="0042501C">
      <w:pPr>
        <w:spacing w:line="360" w:lineRule="auto"/>
        <w:ind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bCs/>
          <w:sz w:val="24"/>
          <w:szCs w:val="24"/>
        </w:rPr>
        <w:t>三、工程内容：</w:t>
      </w:r>
      <w:r w:rsidRPr="0042501C">
        <w:rPr>
          <w:rFonts w:ascii="仿宋_GB2312" w:eastAsia="仿宋_GB2312" w:hAnsi="仿宋_GB2312" w:cs="仿宋_GB2312" w:hint="eastAsia"/>
          <w:bCs/>
          <w:sz w:val="24"/>
          <w:szCs w:val="24"/>
          <w:u w:val="single"/>
        </w:rPr>
        <w:t xml:space="preserve">   对喂子坪村鸡窝子组房屋拆除所有建筑垃圾清运  </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第二条  施工依据</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一、施工合同；</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二、中标通知书；</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三、投标文件及其附件；</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四、标准、规范及有关技术文件；</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五、工程量清单；</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六、工程量清单报价；</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七、双方有关工程的洽商、变更等书面协议或文件视为施工合同的组成部分。</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第三条  工程实施期限</w:t>
      </w:r>
    </w:p>
    <w:p w:rsidR="0042501C" w:rsidRPr="0042501C" w:rsidRDefault="0042501C" w:rsidP="0042501C">
      <w:pPr>
        <w:spacing w:line="360" w:lineRule="auto"/>
        <w:ind w:firstLineChars="200" w:firstLine="482"/>
        <w:jc w:val="left"/>
        <w:rPr>
          <w:rFonts w:ascii="仿宋_GB2312" w:eastAsia="仿宋_GB2312" w:hAnsi="仿宋_GB2312" w:cs="仿宋_GB2312"/>
          <w:b/>
          <w:bCs/>
          <w:sz w:val="24"/>
          <w:szCs w:val="24"/>
        </w:rPr>
      </w:pPr>
      <w:r w:rsidRPr="0042501C">
        <w:rPr>
          <w:rFonts w:ascii="仿宋_GB2312" w:eastAsia="仿宋_GB2312" w:hAnsi="仿宋_GB2312" w:cs="仿宋_GB2312" w:hint="eastAsia"/>
          <w:b/>
          <w:bCs/>
          <w:sz w:val="24"/>
          <w:szCs w:val="24"/>
        </w:rPr>
        <w:t>一、工期：</w:t>
      </w:r>
      <w:r w:rsidRPr="0042501C">
        <w:rPr>
          <w:rFonts w:ascii="仿宋_GB2312" w:eastAsia="仿宋_GB2312" w:hAnsi="仿宋_GB2312" w:cs="仿宋_GB2312" w:hint="eastAsia"/>
          <w:b/>
          <w:bCs/>
          <w:sz w:val="24"/>
          <w:szCs w:val="24"/>
          <w:u w:val="single"/>
        </w:rPr>
        <w:t>30日历日</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sz w:val="24"/>
          <w:szCs w:val="24"/>
        </w:rPr>
        <w:t>1、</w:t>
      </w:r>
      <w:r w:rsidRPr="0042501C">
        <w:rPr>
          <w:rFonts w:ascii="仿宋_GB2312" w:eastAsia="仿宋_GB2312" w:hAnsi="仿宋_GB2312" w:cs="仿宋_GB2312" w:hint="eastAsia"/>
          <w:bCs/>
          <w:color w:val="FF0000"/>
          <w:sz w:val="24"/>
          <w:szCs w:val="24"/>
        </w:rPr>
        <w:t>中标人须在合同签订之日起进驻场地并制作工程计划进度表，并经招标人书面同意后开始施工；</w:t>
      </w:r>
    </w:p>
    <w:p w:rsidR="0042501C" w:rsidRPr="0042501C" w:rsidRDefault="0042501C" w:rsidP="0042501C">
      <w:pPr>
        <w:spacing w:line="360" w:lineRule="auto"/>
        <w:ind w:firstLineChars="200" w:firstLine="482"/>
        <w:rPr>
          <w:rFonts w:ascii="仿宋_GB2312" w:eastAsia="仿宋_GB2312" w:hAnsi="仿宋_GB2312" w:cs="仿宋_GB2312"/>
          <w:bCs/>
          <w:sz w:val="24"/>
          <w:szCs w:val="24"/>
        </w:rPr>
      </w:pPr>
      <w:r w:rsidRPr="0042501C">
        <w:rPr>
          <w:rFonts w:ascii="仿宋_GB2312" w:eastAsia="仿宋_GB2312" w:hAnsi="仿宋_GB2312" w:cs="仿宋_GB2312" w:hint="eastAsia"/>
          <w:b/>
          <w:sz w:val="24"/>
          <w:szCs w:val="24"/>
        </w:rPr>
        <w:t>二、</w:t>
      </w:r>
      <w:r w:rsidRPr="0042501C">
        <w:rPr>
          <w:rFonts w:ascii="仿宋_GB2312" w:eastAsia="仿宋_GB2312" w:hAnsi="仿宋_GB2312" w:cs="仿宋_GB2312" w:hint="eastAsia"/>
          <w:bCs/>
          <w:sz w:val="24"/>
          <w:szCs w:val="24"/>
        </w:rPr>
        <w:t>如遇下列情况，经甲方现场代表签证后，工期可相应顺延（顺延工期应由甲、乙双方共同签字确认）。</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1、遇阴雨天及不可抗力因素以及非乙方施工因素影响；</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2、因防污治</w:t>
      </w:r>
      <w:proofErr w:type="gramStart"/>
      <w:r w:rsidRPr="0042501C">
        <w:rPr>
          <w:rFonts w:ascii="仿宋_GB2312" w:eastAsia="仿宋_GB2312" w:hAnsi="仿宋_GB2312" w:cs="仿宋_GB2312" w:hint="eastAsia"/>
          <w:bCs/>
          <w:sz w:val="24"/>
          <w:szCs w:val="24"/>
        </w:rPr>
        <w:t>霾</w:t>
      </w:r>
      <w:proofErr w:type="gramEnd"/>
      <w:r w:rsidRPr="0042501C">
        <w:rPr>
          <w:rFonts w:ascii="仿宋_GB2312" w:eastAsia="仿宋_GB2312" w:hAnsi="仿宋_GB2312" w:cs="仿宋_GB2312" w:hint="eastAsia"/>
          <w:bCs/>
          <w:sz w:val="24"/>
          <w:szCs w:val="24"/>
        </w:rPr>
        <w:t>工作需要停工的。</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3、因人力不可抗拒的其他因素而延误工期。</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三、因乙方原因造成施工延迟的，不得请求顺延工期。</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第四条  工程价款及依据</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lastRenderedPageBreak/>
        <w:t>1、合同总价：大写（人民币）</w:t>
      </w:r>
      <w:r w:rsidRPr="0042501C">
        <w:rPr>
          <w:rFonts w:ascii="仿宋_GB2312" w:eastAsia="仿宋_GB2312" w:hAnsi="仿宋_GB2312" w:cs="仿宋_GB2312" w:hint="eastAsia"/>
          <w:kern w:val="0"/>
          <w:sz w:val="24"/>
          <w:szCs w:val="24"/>
          <w:u w:val="single"/>
        </w:rPr>
        <w:t xml:space="preserve">           </w:t>
      </w:r>
      <w:r w:rsidRPr="0042501C">
        <w:rPr>
          <w:rFonts w:ascii="仿宋_GB2312" w:eastAsia="仿宋_GB2312" w:hAnsi="仿宋_GB2312" w:cs="仿宋_GB2312" w:hint="eastAsia"/>
          <w:bCs/>
          <w:sz w:val="24"/>
          <w:szCs w:val="24"/>
        </w:rPr>
        <w:t>元</w:t>
      </w:r>
    </w:p>
    <w:p w:rsidR="0042501C" w:rsidRPr="0042501C" w:rsidRDefault="0042501C" w:rsidP="0042501C">
      <w:pPr>
        <w:spacing w:line="360" w:lineRule="auto"/>
        <w:ind w:firstLineChars="171" w:firstLine="41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 xml:space="preserve">                  （小写）</w:t>
      </w:r>
      <w:r w:rsidRPr="0042501C">
        <w:rPr>
          <w:rFonts w:ascii="宋体" w:eastAsia="仿宋" w:hAnsi="宋体" w:cs="宋体" w:hint="eastAsia"/>
          <w:kern w:val="0"/>
          <w:sz w:val="24"/>
          <w:szCs w:val="24"/>
        </w:rPr>
        <w:t>¥</w:t>
      </w:r>
      <w:r w:rsidRPr="0042501C">
        <w:rPr>
          <w:rFonts w:ascii="仿宋_GB2312" w:eastAsia="仿宋_GB2312" w:hAnsi="仿宋_GB2312" w:cs="仿宋_GB2312" w:hint="eastAsia"/>
          <w:kern w:val="0"/>
          <w:sz w:val="24"/>
          <w:szCs w:val="24"/>
          <w:u w:val="single"/>
        </w:rPr>
        <w:t xml:space="preserve">              </w:t>
      </w:r>
      <w:r w:rsidRPr="0042501C">
        <w:rPr>
          <w:rFonts w:ascii="仿宋_GB2312" w:eastAsia="仿宋_GB2312" w:hAnsi="仿宋_GB2312" w:cs="仿宋_GB2312" w:hint="eastAsia"/>
          <w:bCs/>
          <w:sz w:val="24"/>
          <w:szCs w:val="24"/>
        </w:rPr>
        <w:t>元</w:t>
      </w:r>
    </w:p>
    <w:p w:rsidR="0042501C" w:rsidRPr="0042501C" w:rsidRDefault="0042501C" w:rsidP="0042501C">
      <w:pPr>
        <w:spacing w:line="360" w:lineRule="auto"/>
        <w:ind w:firstLineChars="221" w:firstLine="53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2、固定单价;</w:t>
      </w:r>
      <w:r w:rsidRPr="0042501C">
        <w:rPr>
          <w:rFonts w:ascii="宋体" w:eastAsia="宋体" w:cs="宋体" w:hint="eastAsia"/>
          <w:kern w:val="0"/>
          <w:sz w:val="24"/>
          <w:szCs w:val="24"/>
        </w:rPr>
        <w:t xml:space="preserve"> </w:t>
      </w:r>
      <w:r w:rsidRPr="0042501C">
        <w:rPr>
          <w:rFonts w:ascii="仿宋_GB2312" w:eastAsia="仿宋_GB2312" w:hAnsi="仿宋_GB2312" w:cs="仿宋_GB2312" w:hint="eastAsia"/>
          <w:bCs/>
          <w:sz w:val="24"/>
          <w:szCs w:val="24"/>
        </w:rPr>
        <w:t>含税包干综合单价为</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元</w:t>
      </w:r>
      <w:r w:rsidRPr="0042501C">
        <w:rPr>
          <w:rFonts w:ascii="仿宋_GB2312" w:eastAsia="仿宋_GB2312" w:hAnsi="仿宋_GB2312" w:cs="仿宋_GB2312"/>
          <w:bCs/>
          <w:sz w:val="24"/>
          <w:szCs w:val="24"/>
        </w:rPr>
        <w:t>/</w:t>
      </w:r>
      <w:r w:rsidRPr="0042501C">
        <w:rPr>
          <w:rFonts w:ascii="仿宋_GB2312" w:eastAsia="仿宋_GB2312" w:hAnsi="仿宋_GB2312" w:cs="仿宋_GB2312" w:hint="eastAsia"/>
          <w:bCs/>
          <w:sz w:val="24"/>
          <w:szCs w:val="24"/>
        </w:rPr>
        <w:t>立方米。实际工程</w:t>
      </w:r>
      <w:proofErr w:type="gramStart"/>
      <w:r w:rsidRPr="0042501C">
        <w:rPr>
          <w:rFonts w:ascii="仿宋_GB2312" w:eastAsia="仿宋_GB2312" w:hAnsi="仿宋_GB2312" w:cs="仿宋_GB2312" w:hint="eastAsia"/>
          <w:bCs/>
          <w:sz w:val="24"/>
          <w:szCs w:val="24"/>
        </w:rPr>
        <w:t>量最终</w:t>
      </w:r>
      <w:proofErr w:type="gramEnd"/>
      <w:r w:rsidRPr="0042501C">
        <w:rPr>
          <w:rFonts w:ascii="仿宋_GB2312" w:eastAsia="仿宋_GB2312" w:hAnsi="仿宋_GB2312" w:cs="仿宋_GB2312" w:hint="eastAsia"/>
          <w:bCs/>
          <w:sz w:val="24"/>
          <w:szCs w:val="24"/>
        </w:rPr>
        <w:t>以实际清运工程量为准。</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3、本合同价款采用</w:t>
      </w:r>
      <w:proofErr w:type="gramStart"/>
      <w:r w:rsidRPr="0042501C">
        <w:rPr>
          <w:rFonts w:ascii="仿宋_GB2312" w:eastAsia="仿宋_GB2312" w:hAnsi="仿宋_GB2312" w:cs="仿宋_GB2312" w:hint="eastAsia"/>
          <w:bCs/>
          <w:sz w:val="24"/>
          <w:szCs w:val="24"/>
        </w:rPr>
        <w:t>全费用</w:t>
      </w:r>
      <w:proofErr w:type="gramEnd"/>
      <w:r w:rsidRPr="0042501C">
        <w:rPr>
          <w:rFonts w:ascii="仿宋_GB2312" w:eastAsia="仿宋_GB2312" w:hAnsi="仿宋_GB2312" w:cs="仿宋_GB2312" w:hint="eastAsia"/>
          <w:bCs/>
          <w:sz w:val="24"/>
          <w:szCs w:val="24"/>
        </w:rPr>
        <w:t>固定总价合同方式确定。</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4、</w:t>
      </w:r>
      <w:r w:rsidRPr="0042501C">
        <w:rPr>
          <w:rFonts w:ascii="仿宋_GB2312" w:eastAsia="仿宋_GB2312" w:hAnsi="仿宋_GB2312" w:cs="仿宋_GB2312" w:hint="eastAsia"/>
          <w:bCs/>
          <w:color w:val="FF0000"/>
          <w:sz w:val="24"/>
          <w:szCs w:val="24"/>
        </w:rPr>
        <w:t>付款方式：工程竣工验收合格后，由乙方提供竣工结算审核资料，甲方进行工程结算审计，待结算审计完成、资金到账后一次性支付全部工程款。</w:t>
      </w:r>
    </w:p>
    <w:p w:rsidR="0042501C" w:rsidRPr="0042501C" w:rsidRDefault="0042501C" w:rsidP="0042501C">
      <w:pPr>
        <w:tabs>
          <w:tab w:val="center" w:pos="4153"/>
          <w:tab w:val="right" w:pos="8306"/>
        </w:tabs>
        <w:snapToGrid w:val="0"/>
        <w:spacing w:line="360" w:lineRule="auto"/>
        <w:ind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bCs/>
          <w:sz w:val="24"/>
          <w:szCs w:val="24"/>
        </w:rPr>
        <w:t>5、付款依据：</w:t>
      </w:r>
      <w:r w:rsidRPr="0042501C">
        <w:rPr>
          <w:rFonts w:ascii="仿宋_GB2312" w:eastAsia="仿宋_GB2312" w:hAnsi="仿宋_GB2312" w:cs="仿宋_GB2312" w:hint="eastAsia"/>
          <w:sz w:val="24"/>
          <w:szCs w:val="24"/>
        </w:rPr>
        <w:t>招标文件、投标文件、招标人出具的验收报告、发票、</w:t>
      </w:r>
      <w:r w:rsidRPr="0042501C">
        <w:rPr>
          <w:rFonts w:ascii="仿宋_GB2312" w:eastAsia="仿宋_GB2312" w:hAnsi="仿宋_GB2312" w:cs="仿宋_GB2312" w:hint="eastAsia"/>
          <w:color w:val="FF0000"/>
          <w:sz w:val="24"/>
          <w:szCs w:val="24"/>
        </w:rPr>
        <w:t>等资料。</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第五条  拆除及垃圾清运材料、设备的供应</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一、垃圾清运材料、设备由乙方负责供应。</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二、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三、本项目选用的主要工程材料、设备及重要部位的装饰材料，乙方须报送甲方进行审核，甲方对选用的材料设备</w:t>
      </w:r>
      <w:proofErr w:type="gramStart"/>
      <w:r w:rsidRPr="0042501C">
        <w:rPr>
          <w:rFonts w:ascii="仿宋_GB2312" w:eastAsia="仿宋_GB2312" w:hAnsi="仿宋_GB2312" w:cs="仿宋_GB2312" w:hint="eastAsia"/>
          <w:bCs/>
          <w:sz w:val="24"/>
          <w:szCs w:val="24"/>
        </w:rPr>
        <w:t>有认质</w:t>
      </w:r>
      <w:proofErr w:type="gramEnd"/>
      <w:r w:rsidRPr="0042501C">
        <w:rPr>
          <w:rFonts w:ascii="仿宋_GB2312" w:eastAsia="仿宋_GB2312" w:hAnsi="仿宋_GB2312" w:cs="仿宋_GB2312" w:hint="eastAsia"/>
          <w:bCs/>
          <w:sz w:val="24"/>
          <w:szCs w:val="24"/>
        </w:rPr>
        <w:t>和选用的决定权。</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第六条  拟派本项目工作人员</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1、本项目拟派</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hint="eastAsia"/>
          <w:bCs/>
          <w:sz w:val="24"/>
          <w:szCs w:val="24"/>
        </w:rPr>
        <w:t>为项目经理，联系电话：</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hint="eastAsia"/>
          <w:bCs/>
          <w:sz w:val="24"/>
          <w:szCs w:val="24"/>
        </w:rPr>
        <w:t>，身份证号：</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hint="eastAsia"/>
          <w:bCs/>
          <w:sz w:val="24"/>
          <w:szCs w:val="24"/>
        </w:rPr>
        <w:t xml:space="preserve"> ；</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第七条  工程质量管理及验收</w:t>
      </w:r>
    </w:p>
    <w:p w:rsidR="0042501C" w:rsidRPr="0042501C" w:rsidRDefault="0042501C" w:rsidP="0042501C">
      <w:pPr>
        <w:spacing w:line="360" w:lineRule="auto"/>
        <w:ind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（一）</w:t>
      </w:r>
      <w:r w:rsidRPr="0042501C">
        <w:rPr>
          <w:rFonts w:ascii="仿宋_GB2312" w:eastAsia="仿宋_GB2312" w:hAnsi="仿宋_GB2312" w:cs="仿宋_GB2312" w:hint="eastAsia"/>
          <w:bCs/>
          <w:sz w:val="24"/>
          <w:szCs w:val="24"/>
        </w:rPr>
        <w:t>执行国家、省、市现行的相关规定及标准文件。具体技术要求包括但不限于以下规定、标准、规范</w:t>
      </w:r>
      <w:r w:rsidRPr="0042501C">
        <w:rPr>
          <w:rFonts w:ascii="仿宋_GB2312" w:eastAsia="仿宋_GB2312" w:hAnsi="仿宋_GB2312" w:cs="仿宋_GB2312" w:hint="eastAsia"/>
          <w:sz w:val="24"/>
          <w:szCs w:val="24"/>
        </w:rPr>
        <w:t>：</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《安全生产法》；</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《建设工程安全生产管理条例》；</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《建筑拆除工程安全技术规范》</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《西安市房屋拆迁管理办法》；</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《危险性较大的分部分项工程安全管理办法》；</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《施工现场临时用电安全技术规范》；</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lastRenderedPageBreak/>
        <w:t>《西安市扬尘污染防治条例》；</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《西安市建筑垃圾管理条例》。</w:t>
      </w:r>
    </w:p>
    <w:p w:rsidR="0042501C" w:rsidRPr="0042501C" w:rsidRDefault="0042501C" w:rsidP="0042501C">
      <w:pPr>
        <w:spacing w:line="360" w:lineRule="auto"/>
        <w:ind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《西安市建设工程施工现场围挡及出入口管理规定》</w:t>
      </w:r>
    </w:p>
    <w:p w:rsidR="0042501C" w:rsidRPr="0042501C" w:rsidRDefault="0042501C" w:rsidP="0042501C">
      <w:pPr>
        <w:spacing w:line="360" w:lineRule="auto"/>
        <w:ind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以上规范、标准如</w:t>
      </w:r>
      <w:proofErr w:type="gramStart"/>
      <w:r w:rsidRPr="0042501C">
        <w:rPr>
          <w:rFonts w:ascii="仿宋_GB2312" w:eastAsia="仿宋_GB2312" w:hAnsi="仿宋_GB2312" w:cs="仿宋_GB2312" w:hint="eastAsia"/>
          <w:sz w:val="24"/>
          <w:szCs w:val="24"/>
        </w:rPr>
        <w:t>遇调整</w:t>
      </w:r>
      <w:proofErr w:type="gramEnd"/>
      <w:r w:rsidRPr="0042501C">
        <w:rPr>
          <w:rFonts w:ascii="仿宋_GB2312" w:eastAsia="仿宋_GB2312" w:hAnsi="仿宋_GB2312" w:cs="仿宋_GB2312" w:hint="eastAsia"/>
          <w:sz w:val="24"/>
          <w:szCs w:val="24"/>
        </w:rPr>
        <w:t>或最新规范时，以调整后或最新规范内容为准。</w:t>
      </w:r>
    </w:p>
    <w:p w:rsidR="0042501C" w:rsidRPr="0042501C" w:rsidRDefault="0042501C" w:rsidP="0042501C">
      <w:pPr>
        <w:spacing w:line="360" w:lineRule="auto"/>
        <w:ind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（二）质量标准</w:t>
      </w:r>
    </w:p>
    <w:p w:rsidR="0042501C" w:rsidRPr="0042501C" w:rsidRDefault="0042501C" w:rsidP="0042501C">
      <w:pPr>
        <w:spacing w:line="360" w:lineRule="auto"/>
        <w:ind w:leftChars="100" w:left="210"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1、按城市管理部门要求安装冲洗台、限高栏、联网监控和空气检测装置等，确保设备正常使用。</w:t>
      </w:r>
    </w:p>
    <w:p w:rsidR="0042501C" w:rsidRPr="0042501C" w:rsidRDefault="0042501C" w:rsidP="0042501C">
      <w:pPr>
        <w:spacing w:line="360" w:lineRule="auto"/>
        <w:ind w:leftChars="100" w:left="210"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2、全部建筑垃圾严格按照城市管理部门指定的运输路线和倾倒场地清运，不得冒尖装栽、不得沿路抛洒。</w:t>
      </w:r>
    </w:p>
    <w:p w:rsidR="0042501C" w:rsidRPr="0042501C" w:rsidRDefault="0042501C" w:rsidP="0042501C">
      <w:pPr>
        <w:spacing w:line="360" w:lineRule="auto"/>
        <w:ind w:leftChars="100" w:left="210"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3</w:t>
      </w:r>
      <w:r w:rsidRPr="0042501C">
        <w:rPr>
          <w:rFonts w:ascii="仿宋_GB2312" w:eastAsia="仿宋_GB2312" w:hAnsi="仿宋_GB2312" w:cs="仿宋_GB2312" w:hint="eastAsia"/>
          <w:sz w:val="24"/>
          <w:szCs w:val="24"/>
        </w:rPr>
        <w:t>、垃圾清运至见黄土，场地安全看护至该项目移交土地。</w:t>
      </w:r>
      <w:r w:rsidRPr="0042501C">
        <w:rPr>
          <w:rFonts w:ascii="仿宋_GB2312" w:eastAsia="仿宋_GB2312" w:hAnsi="仿宋_GB2312" w:cs="仿宋_GB2312" w:hint="eastAsia"/>
          <w:bCs/>
          <w:sz w:val="24"/>
          <w:szCs w:val="24"/>
        </w:rPr>
        <w:t>（最后以招标人、投标人共同验收合格，签字确认为准）。</w:t>
      </w:r>
    </w:p>
    <w:p w:rsidR="0042501C" w:rsidRPr="0042501C" w:rsidRDefault="0042501C" w:rsidP="0042501C">
      <w:pPr>
        <w:spacing w:line="360" w:lineRule="auto"/>
        <w:ind w:leftChars="100" w:left="210" w:firstLineChars="200" w:firstLine="480"/>
        <w:jc w:val="left"/>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4、</w:t>
      </w:r>
      <w:r w:rsidRPr="0042501C">
        <w:rPr>
          <w:rFonts w:ascii="仿宋_GB2312" w:eastAsia="仿宋_GB2312" w:hAnsi="仿宋_GB2312" w:cs="仿宋_GB2312" w:hint="eastAsia"/>
          <w:sz w:val="24"/>
          <w:szCs w:val="24"/>
        </w:rPr>
        <w:t>施工单位负责协调周边关系。</w:t>
      </w:r>
    </w:p>
    <w:p w:rsidR="0042501C" w:rsidRPr="0042501C" w:rsidRDefault="0042501C" w:rsidP="0042501C">
      <w:pPr>
        <w:spacing w:line="360" w:lineRule="auto"/>
        <w:ind w:firstLineChars="200" w:firstLine="480"/>
        <w:rPr>
          <w:rFonts w:ascii="仿宋_GB2312" w:eastAsia="仿宋_GB2312" w:hAnsi="仿宋_GB2312" w:cs="仿宋_GB2312"/>
          <w:kern w:val="0"/>
          <w:sz w:val="24"/>
          <w:szCs w:val="24"/>
        </w:rPr>
      </w:pPr>
      <w:r w:rsidRPr="0042501C">
        <w:rPr>
          <w:rFonts w:ascii="仿宋_GB2312" w:eastAsia="仿宋_GB2312" w:hAnsi="仿宋_GB2312" w:cs="仿宋_GB2312" w:hint="eastAsia"/>
          <w:kern w:val="0"/>
          <w:sz w:val="24"/>
          <w:szCs w:val="24"/>
        </w:rPr>
        <w:t>（三）符合</w:t>
      </w:r>
      <w:r w:rsidRPr="0042501C">
        <w:rPr>
          <w:rFonts w:ascii="仿宋_GB2312" w:eastAsia="仿宋_GB2312" w:hAnsi="仿宋_GB2312" w:cs="仿宋_GB2312" w:hint="eastAsia"/>
          <w:kern w:val="0"/>
          <w:sz w:val="24"/>
          <w:szCs w:val="24"/>
          <w:lang w:val="zh-CN"/>
        </w:rPr>
        <w:t>招标文件和</w:t>
      </w:r>
      <w:r w:rsidRPr="0042501C">
        <w:rPr>
          <w:rFonts w:ascii="仿宋_GB2312" w:eastAsia="仿宋_GB2312" w:hAnsi="仿宋_GB2312" w:cs="仿宋_GB2312" w:hint="eastAsia"/>
          <w:kern w:val="0"/>
          <w:sz w:val="24"/>
          <w:szCs w:val="24"/>
        </w:rPr>
        <w:t>国家及行业规定的“合格”标准。</w:t>
      </w:r>
    </w:p>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b/>
          <w:sz w:val="24"/>
          <w:szCs w:val="24"/>
        </w:rPr>
        <w:t>第八条  安全施工</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乙方应遵守工程建设安全生产有关管理规定，严格按安全标准组织施工，采取必要的安全防护措施，消除事故隐患。由于乙方安全措施不力造成事故的责任和因此发生的费用，由乙方承担。</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第九条  双方的权利和义务</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1、甲方的权利与义务</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1）按安全文明施工的规定，督促乙方落实安全施工、文明施工措施；</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2）对垃圾清运工作提出指导性建议或意见促使施工顺利进行；</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3）负责拆除及垃圾清运现场工作的监督、检查；</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4）负责组织相关力量对垃圾清运工作结束后的场地进行验收</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5）按约定支付工程款并索取相应的发票；</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6）根据工程范围内建（构）筑物拆除、地面附着物破碎及垃圾清运工作的具体要求，安排乙方完成与上述工作有关的临时性任务。</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2、乙方的权利与义务</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1）乙方应设置拆除、垃圾清运过程中必要的办公场所，并保证所有参与上述工作的人员必须统一着装，配挂“工作人员”胸牌;</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lastRenderedPageBreak/>
        <w:t>2）每日向甲方提供进度计划，统计报表和工程事故报告，遵守有关部门对施工场地、交通、噪音等的管理规定;</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3）保证施工现场清洁，负责人行道</w:t>
      </w:r>
      <w:proofErr w:type="gramStart"/>
      <w:r w:rsidRPr="0042501C">
        <w:rPr>
          <w:rFonts w:ascii="仿宋_GB2312" w:eastAsia="仿宋_GB2312" w:hAnsi="仿宋_GB2312" w:cs="仿宋_GB2312" w:hint="eastAsia"/>
          <w:bCs/>
          <w:sz w:val="24"/>
          <w:szCs w:val="24"/>
        </w:rPr>
        <w:t>路维护</w:t>
      </w:r>
      <w:proofErr w:type="gramEnd"/>
      <w:r w:rsidRPr="0042501C">
        <w:rPr>
          <w:rFonts w:ascii="仿宋_GB2312" w:eastAsia="仿宋_GB2312" w:hAnsi="仿宋_GB2312" w:cs="仿宋_GB2312" w:hint="eastAsia"/>
          <w:bCs/>
          <w:sz w:val="24"/>
          <w:szCs w:val="24"/>
        </w:rPr>
        <w:t>工作;</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4）按照国家拆除政策、法规及甲方确认的施工组织设计或施工方案进行文明动员、文明拆除、文明清运；</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5）遵守安全防护和文明施工的规定，建立健全安全防护和文明施工的制度，设专职安全员，负责维护施工现场安全，做到安全文明施工等;</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6）完善安全防护和文明施工条件，施工机械、设备须检验报告,严格按照安全防护和文明施工的规定组织施工，采取必要的安全防护措施，消除安全事故隐患;</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7）在垃圾清运工程实施期间，乙方应做好施工现场的安全警示标志、安全通道的合理布置、材料与设备的存放与保管、消防设施的安全有效、施工现场的照明与防护以及政府有关部门关于安全防护、文明施工规定的其他工作;</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8）按约定收取工程款并出具相应的发票;</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9）拆除及垃圾清运工作人员应服从甲方的领导、监督和管理，遵守工作制度和纪律，依法拆除，文明清运;</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10）施工过程中发生的各种不安全事故或人员伤亡，造成的责任、费用等由乙方完全承担;</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11）指派</w:t>
      </w:r>
      <w:proofErr w:type="gramStart"/>
      <w:r w:rsidRPr="0042501C">
        <w:rPr>
          <w:rFonts w:ascii="仿宋_GB2312" w:eastAsia="仿宋_GB2312" w:hAnsi="仿宋_GB2312" w:cs="仿宋_GB2312" w:hint="eastAsia"/>
          <w:bCs/>
          <w:sz w:val="24"/>
          <w:szCs w:val="24"/>
        </w:rPr>
        <w:t>专职项目</w:t>
      </w:r>
      <w:proofErr w:type="gramEnd"/>
      <w:r w:rsidRPr="0042501C">
        <w:rPr>
          <w:rFonts w:ascii="仿宋_GB2312" w:eastAsia="仿宋_GB2312" w:hAnsi="仿宋_GB2312" w:cs="仿宋_GB2312" w:hint="eastAsia"/>
          <w:bCs/>
          <w:sz w:val="24"/>
          <w:szCs w:val="24"/>
        </w:rPr>
        <w:t>经理负责联系和处理拆除、垃圾清运工作的有关事项，参加协调会，协调合同执行过程中遇到的问题，并配备专职安全员每日巡视现场，安全员必须持证上岗;</w:t>
      </w:r>
    </w:p>
    <w:p w:rsidR="0042501C" w:rsidRPr="0042501C" w:rsidRDefault="0042501C" w:rsidP="0042501C">
      <w:pPr>
        <w:spacing w:after="120" w:line="360" w:lineRule="auto"/>
        <w:ind w:firstLine="56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12）乙方应严格执行</w:t>
      </w:r>
      <w:proofErr w:type="gramStart"/>
      <w:r w:rsidRPr="0042501C">
        <w:rPr>
          <w:rFonts w:ascii="仿宋_GB2312" w:eastAsia="仿宋_GB2312" w:hAnsi="仿宋_GB2312" w:cs="仿宋_GB2312" w:hint="eastAsia"/>
          <w:bCs/>
          <w:sz w:val="24"/>
          <w:szCs w:val="24"/>
        </w:rPr>
        <w:t>市建尘治发</w:t>
      </w:r>
      <w:proofErr w:type="gramEnd"/>
      <w:r w:rsidRPr="0042501C">
        <w:rPr>
          <w:rFonts w:ascii="仿宋_GB2312" w:eastAsia="仿宋_GB2312" w:hAnsi="仿宋_GB2312" w:cs="仿宋_GB2312" w:hint="eastAsia"/>
          <w:sz w:val="24"/>
          <w:szCs w:val="24"/>
        </w:rPr>
        <w:t>〔2017〕</w:t>
      </w:r>
      <w:r w:rsidRPr="0042501C">
        <w:rPr>
          <w:rFonts w:ascii="仿宋_GB2312" w:eastAsia="仿宋_GB2312" w:hAnsi="仿宋_GB2312" w:cs="仿宋_GB2312" w:hint="eastAsia"/>
          <w:bCs/>
          <w:sz w:val="24"/>
          <w:szCs w:val="24"/>
        </w:rPr>
        <w:t>3号文，西安市建设工地扬尘污染防治专项工作组关于印发西安市建设工地和两类企业扬尘污染防治措施的通知，西安市水利建设工地扬尘污染防治措施，扬尘污染防治应达到文件要求达到的6个百分百，7个到位。如不能达到相关标准则甲方结算时将对相应的相关费用予以扣除。</w:t>
      </w:r>
    </w:p>
    <w:p w:rsidR="0042501C" w:rsidRPr="0042501C" w:rsidRDefault="0042501C" w:rsidP="0042501C">
      <w:pPr>
        <w:spacing w:after="120" w:line="360" w:lineRule="auto"/>
        <w:ind w:firstLine="56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13）及时向甲方汇报拆除及垃圾清运进度及安全情况;</w:t>
      </w:r>
    </w:p>
    <w:p w:rsidR="0042501C" w:rsidRPr="0042501C" w:rsidRDefault="0042501C" w:rsidP="0042501C">
      <w:pPr>
        <w:spacing w:line="36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bCs/>
          <w:sz w:val="24"/>
          <w:szCs w:val="24"/>
        </w:rPr>
        <w:t>14）完成甲方交办的与工程范围内有关的其它临时性工作。</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第十条 违约责任</w:t>
      </w:r>
    </w:p>
    <w:p w:rsidR="0042501C" w:rsidRPr="0042501C" w:rsidRDefault="0042501C" w:rsidP="0042501C">
      <w:pPr>
        <w:spacing w:line="360" w:lineRule="auto"/>
        <w:ind w:firstLineChars="200" w:firstLine="482"/>
        <w:rPr>
          <w:rFonts w:ascii="仿宋_GB2312" w:eastAsia="仿宋_GB2312" w:hAnsi="仿宋_GB2312" w:cs="仿宋_GB2312"/>
          <w:b/>
          <w:color w:val="FF0000"/>
          <w:sz w:val="24"/>
          <w:szCs w:val="24"/>
        </w:rPr>
      </w:pPr>
      <w:r w:rsidRPr="0042501C">
        <w:rPr>
          <w:rFonts w:ascii="仿宋_GB2312" w:eastAsia="仿宋_GB2312" w:hAnsi="仿宋_GB2312" w:cs="仿宋_GB2312" w:hint="eastAsia"/>
          <w:b/>
          <w:color w:val="FF0000"/>
          <w:sz w:val="24"/>
          <w:szCs w:val="24"/>
        </w:rPr>
        <w:lastRenderedPageBreak/>
        <w:t>一、甲方的违约责任：</w:t>
      </w:r>
    </w:p>
    <w:p w:rsidR="0042501C" w:rsidRPr="0042501C" w:rsidRDefault="0042501C" w:rsidP="0042501C">
      <w:pPr>
        <w:spacing w:line="360" w:lineRule="auto"/>
        <w:ind w:firstLineChars="200" w:firstLine="480"/>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未能按承包合同的约定履行自己应负的责任。</w:t>
      </w:r>
    </w:p>
    <w:p w:rsidR="0042501C" w:rsidRPr="0042501C" w:rsidRDefault="0042501C" w:rsidP="0042501C">
      <w:pPr>
        <w:spacing w:line="360" w:lineRule="auto"/>
        <w:ind w:firstLineChars="200" w:firstLine="482"/>
        <w:rPr>
          <w:rFonts w:ascii="仿宋_GB2312" w:eastAsia="仿宋_GB2312" w:hAnsi="仿宋_GB2312" w:cs="仿宋_GB2312"/>
          <w:b/>
          <w:color w:val="FF0000"/>
          <w:sz w:val="24"/>
          <w:szCs w:val="24"/>
        </w:rPr>
      </w:pPr>
      <w:r w:rsidRPr="0042501C">
        <w:rPr>
          <w:rFonts w:ascii="仿宋_GB2312" w:eastAsia="仿宋_GB2312" w:hAnsi="仿宋_GB2312" w:cs="仿宋_GB2312" w:hint="eastAsia"/>
          <w:b/>
          <w:color w:val="FF0000"/>
          <w:sz w:val="24"/>
          <w:szCs w:val="24"/>
        </w:rPr>
        <w:t>二、乙方的违约责任：</w:t>
      </w:r>
    </w:p>
    <w:p w:rsidR="0042501C" w:rsidRPr="0042501C" w:rsidRDefault="0042501C" w:rsidP="0042501C">
      <w:pPr>
        <w:spacing w:line="360" w:lineRule="auto"/>
        <w:ind w:leftChars="100" w:left="210" w:firstLineChars="200" w:firstLine="480"/>
        <w:jc w:val="left"/>
        <w:rPr>
          <w:rFonts w:ascii="仿宋_GB2312" w:eastAsia="仿宋_GB2312" w:hAnsi="仿宋_GB2312" w:cs="仿宋_GB2312"/>
          <w:bCs/>
          <w:color w:val="FF0000"/>
          <w:sz w:val="24"/>
          <w:szCs w:val="24"/>
        </w:rPr>
      </w:pPr>
      <w:r w:rsidRPr="0042501C">
        <w:rPr>
          <w:rFonts w:ascii="仿宋_GB2312" w:eastAsia="仿宋_GB2312" w:hAnsi="仿宋_GB2312" w:cs="仿宋_GB2312" w:hint="eastAsia"/>
          <w:bCs/>
          <w:color w:val="FF0000"/>
          <w:sz w:val="24"/>
          <w:szCs w:val="24"/>
        </w:rPr>
        <w:t>1、</w:t>
      </w:r>
      <w:r w:rsidRPr="0042501C">
        <w:rPr>
          <w:rFonts w:ascii="仿宋_GB2312" w:eastAsia="仿宋_GB2312" w:hAnsi="仿宋_GB2312" w:cs="仿宋_GB2312" w:hint="eastAsia"/>
          <w:color w:val="FF0000"/>
          <w:sz w:val="24"/>
          <w:szCs w:val="24"/>
        </w:rPr>
        <w:t>由于乙方原因造成工期延迟视同中标人违约，则乙方赔付甲方违约金合同价款（暂定）5</w:t>
      </w:r>
      <w:r w:rsidRPr="0042501C">
        <w:rPr>
          <w:rFonts w:ascii="仿宋_GB2312" w:eastAsia="仿宋_GB2312" w:hAnsi="仿宋_GB2312" w:cs="仿宋_GB2312"/>
          <w:color w:val="FF0000"/>
          <w:sz w:val="24"/>
          <w:szCs w:val="24"/>
        </w:rPr>
        <w:t>‰</w:t>
      </w:r>
      <w:r w:rsidRPr="0042501C">
        <w:rPr>
          <w:rFonts w:ascii="仿宋_GB2312" w:eastAsia="仿宋_GB2312" w:hAnsi="仿宋_GB2312" w:cs="仿宋_GB2312" w:hint="eastAsia"/>
          <w:color w:val="FF0000"/>
          <w:sz w:val="24"/>
          <w:szCs w:val="24"/>
        </w:rPr>
        <w:t>／天。</w:t>
      </w:r>
      <w:r w:rsidRPr="0042501C">
        <w:rPr>
          <w:rFonts w:ascii="仿宋_GB2312" w:eastAsia="仿宋_GB2312" w:hAnsi="仿宋_GB2312" w:cs="仿宋_GB2312" w:hint="eastAsia"/>
          <w:bCs/>
          <w:color w:val="FF0000"/>
          <w:sz w:val="24"/>
          <w:szCs w:val="24"/>
        </w:rPr>
        <w:t>（从工程款中直接扣除）。无故延期15日以上视为根本性违约，甲方有权解除本合同，乙方除应全额退还甲方已支付的工程款外，还应向甲方支付违约金。</w:t>
      </w:r>
    </w:p>
    <w:p w:rsidR="0042501C" w:rsidRPr="0042501C" w:rsidRDefault="0042501C" w:rsidP="0042501C">
      <w:pPr>
        <w:spacing w:line="360" w:lineRule="auto"/>
        <w:ind w:firstLineChars="200" w:firstLine="482"/>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三、协议一方擅自解除或终止本合同的，违约方应按合同价款（暂定）的20%向守约方支付违约金。</w:t>
      </w:r>
    </w:p>
    <w:p w:rsidR="0042501C" w:rsidRPr="0042501C" w:rsidRDefault="0042501C" w:rsidP="0042501C">
      <w:pPr>
        <w:widowControl/>
        <w:adjustRightInd w:val="0"/>
        <w:spacing w:line="360" w:lineRule="auto"/>
        <w:rPr>
          <w:rFonts w:ascii="仿宋_GB2312" w:eastAsia="仿宋_GB2312" w:hAnsi="仿宋_GB2312" w:cs="仿宋_GB2312"/>
          <w:b/>
          <w:bCs/>
          <w:kern w:val="0"/>
          <w:sz w:val="24"/>
          <w:szCs w:val="24"/>
        </w:rPr>
      </w:pPr>
      <w:r w:rsidRPr="0042501C">
        <w:rPr>
          <w:rFonts w:ascii="仿宋_GB2312" w:eastAsia="仿宋_GB2312" w:hAnsi="仿宋_GB2312" w:cs="仿宋_GB2312" w:hint="eastAsia"/>
          <w:b/>
          <w:bCs/>
          <w:kern w:val="0"/>
          <w:sz w:val="24"/>
          <w:szCs w:val="24"/>
        </w:rPr>
        <w:t>第十一条 合同变更与终止</w:t>
      </w:r>
    </w:p>
    <w:p w:rsidR="0042501C" w:rsidRPr="0042501C" w:rsidRDefault="0042501C" w:rsidP="0042501C">
      <w:pPr>
        <w:spacing w:line="36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1、合同期间任何一方不得随意终止合同。</w:t>
      </w:r>
    </w:p>
    <w:p w:rsidR="0042501C" w:rsidRPr="0042501C" w:rsidRDefault="0042501C" w:rsidP="0042501C">
      <w:pPr>
        <w:spacing w:line="36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2、本合同规定的履行期限届满，合同自动终止。</w:t>
      </w:r>
    </w:p>
    <w:p w:rsidR="0042501C" w:rsidRPr="0042501C" w:rsidRDefault="0042501C" w:rsidP="0042501C">
      <w:pPr>
        <w:spacing w:line="36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3、因双方机构撤并、职能调整等原因，确需终止合同的，双方可协商终止合同。</w:t>
      </w:r>
    </w:p>
    <w:p w:rsidR="0042501C" w:rsidRPr="0042501C" w:rsidRDefault="0042501C" w:rsidP="0042501C">
      <w:pPr>
        <w:spacing w:line="36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4、乙方应自觉遵守甲方工作纪律、规章制度，服从甲方管理。因乙方原因给甲方造成严重后果，甲方可以单方面解除合同。</w:t>
      </w:r>
    </w:p>
    <w:p w:rsidR="0042501C" w:rsidRPr="0042501C" w:rsidRDefault="0042501C" w:rsidP="0042501C">
      <w:pPr>
        <w:spacing w:line="360" w:lineRule="auto"/>
        <w:rPr>
          <w:rFonts w:ascii="仿宋_GB2312" w:eastAsia="仿宋_GB2312" w:hAnsi="仿宋_GB2312" w:cs="仿宋_GB2312"/>
          <w:b/>
          <w:bCs/>
          <w:sz w:val="24"/>
          <w:szCs w:val="24"/>
        </w:rPr>
      </w:pPr>
      <w:r w:rsidRPr="0042501C">
        <w:rPr>
          <w:rFonts w:ascii="仿宋_GB2312" w:eastAsia="仿宋_GB2312" w:hAnsi="仿宋_GB2312" w:cs="仿宋_GB2312" w:hint="eastAsia"/>
          <w:b/>
          <w:bCs/>
          <w:sz w:val="24"/>
          <w:szCs w:val="24"/>
        </w:rPr>
        <w:t>第十二条 保密约定</w:t>
      </w:r>
    </w:p>
    <w:p w:rsidR="0042501C" w:rsidRPr="0042501C" w:rsidRDefault="0042501C" w:rsidP="0042501C">
      <w:pPr>
        <w:spacing w:line="480" w:lineRule="auto"/>
        <w:ind w:firstLineChars="200" w:firstLine="480"/>
        <w:rPr>
          <w:rFonts w:ascii="仿宋_GB2312" w:eastAsia="仿宋_GB2312" w:hAnsi="仿宋_GB2312" w:cs="仿宋_GB2312"/>
          <w:sz w:val="24"/>
          <w:szCs w:val="24"/>
        </w:rPr>
      </w:pPr>
      <w:r w:rsidRPr="0042501C">
        <w:rPr>
          <w:rFonts w:ascii="仿宋_GB2312" w:eastAsia="仿宋_GB2312" w:hAnsi="仿宋_GB2312" w:cs="仿宋_GB2312" w:hint="eastAsia"/>
          <w:sz w:val="24"/>
          <w:szCs w:val="24"/>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rsidR="0042501C" w:rsidRPr="0042501C" w:rsidRDefault="0042501C" w:rsidP="0042501C">
      <w:pPr>
        <w:widowControl/>
        <w:spacing w:line="360" w:lineRule="auto"/>
        <w:ind w:rightChars="-94" w:right="-197"/>
        <w:jc w:val="left"/>
        <w:rPr>
          <w:rFonts w:ascii="仿宋_GB2312" w:eastAsia="仿宋_GB2312" w:hAnsi="仿宋_GB2312" w:cs="仿宋_GB2312"/>
          <w:b/>
          <w:bCs/>
          <w:kern w:val="0"/>
          <w:sz w:val="24"/>
          <w:szCs w:val="24"/>
        </w:rPr>
      </w:pPr>
      <w:r w:rsidRPr="0042501C">
        <w:rPr>
          <w:rFonts w:ascii="仿宋_GB2312" w:eastAsia="仿宋_GB2312" w:hAnsi="仿宋_GB2312" w:cs="仿宋_GB2312" w:hint="eastAsia"/>
          <w:b/>
          <w:bCs/>
          <w:kern w:val="0"/>
          <w:sz w:val="24"/>
          <w:szCs w:val="24"/>
        </w:rPr>
        <w:t xml:space="preserve">第十三条 </w:t>
      </w:r>
      <w:hyperlink r:id="rId9" w:history="1">
        <w:r w:rsidRPr="0042501C">
          <w:rPr>
            <w:rFonts w:ascii="仿宋_GB2312" w:eastAsia="仿宋_GB2312" w:hAnsi="仿宋_GB2312" w:cs="仿宋_GB2312" w:hint="eastAsia"/>
            <w:b/>
            <w:bCs/>
            <w:kern w:val="0"/>
            <w:sz w:val="24"/>
            <w:szCs w:val="24"/>
          </w:rPr>
          <w:t>不可抗力</w:t>
        </w:r>
      </w:hyperlink>
    </w:p>
    <w:p w:rsidR="0042501C" w:rsidRPr="0042501C" w:rsidRDefault="0042501C" w:rsidP="0042501C">
      <w:pPr>
        <w:widowControl/>
        <w:spacing w:line="480" w:lineRule="auto"/>
        <w:ind w:rightChars="-94" w:right="-197" w:firstLineChars="200" w:firstLine="480"/>
        <w:jc w:val="left"/>
        <w:rPr>
          <w:rFonts w:ascii="仿宋_GB2312" w:eastAsia="仿宋_GB2312" w:hAnsi="仿宋_GB2312" w:cs="仿宋_GB2312"/>
          <w:sz w:val="24"/>
          <w:szCs w:val="24"/>
        </w:rPr>
      </w:pPr>
      <w:r w:rsidRPr="0042501C">
        <w:rPr>
          <w:rFonts w:ascii="仿宋_GB2312" w:eastAsia="仿宋_GB2312" w:hAnsi="仿宋_GB2312" w:cs="仿宋_GB2312" w:hint="eastAsia"/>
          <w:kern w:val="0"/>
          <w:sz w:val="24"/>
          <w:szCs w:val="24"/>
        </w:rPr>
        <w:t>甲乙双方任何一方由于</w:t>
      </w:r>
      <w:hyperlink r:id="rId10" w:history="1">
        <w:r w:rsidRPr="0042501C">
          <w:rPr>
            <w:rFonts w:ascii="仿宋_GB2312" w:eastAsia="仿宋_GB2312" w:hAnsi="仿宋_GB2312" w:cs="仿宋_GB2312" w:hint="eastAsia"/>
            <w:kern w:val="0"/>
            <w:sz w:val="24"/>
            <w:szCs w:val="24"/>
          </w:rPr>
          <w:t>不可抗力</w:t>
        </w:r>
      </w:hyperlink>
      <w:r w:rsidRPr="0042501C">
        <w:rPr>
          <w:rFonts w:ascii="仿宋_GB2312" w:eastAsia="仿宋_GB2312" w:hAnsi="仿宋_GB2312" w:cs="仿宋_GB2312" w:hint="eastAsia"/>
          <w:kern w:val="0"/>
          <w:sz w:val="24"/>
          <w:szCs w:val="24"/>
        </w:rPr>
        <w:t>原因不能履行合同时，应及时向对</w:t>
      </w:r>
      <w:hyperlink r:id="rId11" w:history="1">
        <w:r w:rsidRPr="0042501C">
          <w:rPr>
            <w:rFonts w:ascii="仿宋_GB2312" w:eastAsia="仿宋_GB2312" w:hAnsi="仿宋_GB2312" w:cs="仿宋_GB2312" w:hint="eastAsia"/>
            <w:kern w:val="0"/>
            <w:sz w:val="24"/>
            <w:szCs w:val="24"/>
          </w:rPr>
          <w:t>方通</w:t>
        </w:r>
      </w:hyperlink>
      <w:proofErr w:type="gramStart"/>
      <w:r w:rsidRPr="0042501C">
        <w:rPr>
          <w:rFonts w:ascii="仿宋_GB2312" w:eastAsia="仿宋_GB2312" w:hAnsi="仿宋_GB2312" w:cs="仿宋_GB2312" w:hint="eastAsia"/>
          <w:kern w:val="0"/>
          <w:sz w:val="24"/>
          <w:szCs w:val="24"/>
        </w:rPr>
        <w:t>报不能</w:t>
      </w:r>
      <w:proofErr w:type="gramEnd"/>
      <w:r w:rsidRPr="0042501C">
        <w:rPr>
          <w:rFonts w:ascii="仿宋_GB2312" w:eastAsia="仿宋_GB2312" w:hAnsi="仿宋_GB2312" w:cs="仿宋_GB2312" w:hint="eastAsia"/>
          <w:kern w:val="0"/>
          <w:sz w:val="24"/>
          <w:szCs w:val="24"/>
        </w:rPr>
        <w:t>履行或不能完全履行的理由，以减轻可能给对方造成的损失，在取得有关机构</w:t>
      </w:r>
      <w:r w:rsidRPr="0042501C">
        <w:rPr>
          <w:rFonts w:ascii="仿宋_GB2312" w:eastAsia="仿宋_GB2312" w:hAnsi="仿宋_GB2312" w:cs="仿宋_GB2312" w:hint="eastAsia"/>
          <w:kern w:val="0"/>
          <w:sz w:val="24"/>
          <w:szCs w:val="24"/>
        </w:rPr>
        <w:lastRenderedPageBreak/>
        <w:t>证明后，允许延期履行、部分履行或不履行合同，并根据情况可部分或全部免予承担</w:t>
      </w:r>
      <w:hyperlink r:id="rId12" w:history="1">
        <w:r w:rsidRPr="0042501C">
          <w:rPr>
            <w:rFonts w:ascii="仿宋_GB2312" w:eastAsia="仿宋_GB2312" w:hAnsi="仿宋_GB2312" w:cs="仿宋_GB2312" w:hint="eastAsia"/>
            <w:kern w:val="0"/>
            <w:sz w:val="24"/>
            <w:szCs w:val="24"/>
          </w:rPr>
          <w:t>违约责任</w:t>
        </w:r>
      </w:hyperlink>
      <w:r w:rsidRPr="0042501C">
        <w:rPr>
          <w:rFonts w:ascii="仿宋_GB2312" w:eastAsia="仿宋_GB2312" w:hAnsi="仿宋_GB2312" w:cs="仿宋_GB2312" w:hint="eastAsia"/>
          <w:kern w:val="0"/>
          <w:sz w:val="24"/>
          <w:szCs w:val="24"/>
        </w:rPr>
        <w:t>。</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第十四条 纠纷解决办法</w:t>
      </w:r>
    </w:p>
    <w:p w:rsidR="0042501C" w:rsidRPr="0042501C" w:rsidRDefault="0042501C" w:rsidP="0042501C">
      <w:pPr>
        <w:spacing w:line="360" w:lineRule="auto"/>
        <w:ind w:firstLineChars="200" w:firstLine="480"/>
        <w:rPr>
          <w:rFonts w:ascii="仿宋_GB2312" w:eastAsia="仿宋_GB2312" w:hAnsi="仿宋_GB2312" w:cs="仿宋_GB2312"/>
          <w:bCs/>
          <w:sz w:val="24"/>
          <w:szCs w:val="24"/>
        </w:rPr>
      </w:pPr>
      <w:r w:rsidRPr="0042501C">
        <w:rPr>
          <w:rFonts w:ascii="仿宋_GB2312" w:eastAsia="仿宋_GB2312" w:hAnsi="仿宋_GB2312" w:cs="仿宋_GB2312" w:hint="eastAsia"/>
          <w:bCs/>
          <w:sz w:val="24"/>
          <w:szCs w:val="24"/>
        </w:rPr>
        <w:t>因本合同产生纠纷，如协商无法解决，双方均有权向甲方所在地人民法院提起诉讼。</w:t>
      </w:r>
    </w:p>
    <w:p w:rsidR="0042501C" w:rsidRPr="0042501C" w:rsidRDefault="0042501C" w:rsidP="0042501C">
      <w:pPr>
        <w:widowControl/>
        <w:spacing w:line="360" w:lineRule="auto"/>
        <w:ind w:rightChars="-94" w:right="-197"/>
        <w:jc w:val="left"/>
        <w:rPr>
          <w:rFonts w:ascii="仿宋_GB2312" w:eastAsia="仿宋_GB2312" w:hAnsi="仿宋_GB2312" w:cs="仿宋_GB2312"/>
          <w:b/>
          <w:bCs/>
          <w:kern w:val="0"/>
          <w:sz w:val="24"/>
          <w:szCs w:val="24"/>
        </w:rPr>
      </w:pPr>
      <w:r w:rsidRPr="0042501C">
        <w:rPr>
          <w:rFonts w:ascii="仿宋_GB2312" w:eastAsia="仿宋_GB2312" w:hAnsi="仿宋_GB2312" w:cs="仿宋_GB2312" w:hint="eastAsia"/>
          <w:b/>
          <w:bCs/>
          <w:kern w:val="0"/>
          <w:sz w:val="24"/>
          <w:szCs w:val="24"/>
        </w:rPr>
        <w:t>第十五条 监督和管理</w:t>
      </w:r>
    </w:p>
    <w:p w:rsidR="0042501C" w:rsidRPr="0042501C" w:rsidRDefault="0042501C" w:rsidP="0042501C">
      <w:pPr>
        <w:widowControl/>
        <w:spacing w:line="360" w:lineRule="auto"/>
        <w:ind w:rightChars="-94" w:right="-197" w:firstLineChars="200" w:firstLine="480"/>
        <w:jc w:val="left"/>
        <w:rPr>
          <w:rFonts w:ascii="仿宋_GB2312" w:eastAsia="仿宋_GB2312" w:hAnsi="仿宋_GB2312" w:cs="仿宋_GB2312"/>
          <w:kern w:val="0"/>
          <w:sz w:val="24"/>
          <w:szCs w:val="24"/>
        </w:rPr>
      </w:pPr>
      <w:r w:rsidRPr="0042501C">
        <w:rPr>
          <w:rFonts w:ascii="仿宋_GB2312" w:eastAsia="仿宋_GB2312" w:hAnsi="仿宋_GB2312" w:cs="仿宋_GB2312" w:hint="eastAsia"/>
          <w:kern w:val="0"/>
          <w:sz w:val="24"/>
          <w:szCs w:val="24"/>
        </w:rPr>
        <w:t>1.合同履行中，甲方需追加与合同标的相同的货物、工程或者服务的，在不改变合同其他条款的前提下，可以与乙方协商签订补充合同，但所有补充合同的采购金额不得超过原合同采购金额的百分之十。</w:t>
      </w:r>
    </w:p>
    <w:p w:rsidR="0042501C" w:rsidRPr="0042501C" w:rsidRDefault="0042501C" w:rsidP="0042501C">
      <w:pPr>
        <w:spacing w:after="120" w:line="360" w:lineRule="auto"/>
        <w:ind w:firstLineChars="200" w:firstLine="480"/>
        <w:rPr>
          <w:rFonts w:ascii="仿宋_GB2312" w:eastAsia="仿宋_GB2312" w:hAnsi="仿宋_GB2312" w:cs="仿宋_GB2312"/>
          <w:kern w:val="0"/>
          <w:sz w:val="24"/>
          <w:szCs w:val="24"/>
        </w:rPr>
      </w:pPr>
      <w:r w:rsidRPr="0042501C">
        <w:rPr>
          <w:rFonts w:ascii="仿宋_GB2312" w:eastAsia="仿宋_GB2312" w:hAnsi="仿宋_GB2312" w:cs="仿宋_GB2312" w:hint="eastAsia"/>
          <w:kern w:val="0"/>
          <w:sz w:val="24"/>
          <w:szCs w:val="24"/>
        </w:rPr>
        <w:t>2、甲乙双方均应自觉配合有关监督管理部门对合同履行情况的监督检查，如实反映情况，提供有关资料；否则，将对有关单位、当事人按照有关规定予以处罚。</w:t>
      </w:r>
    </w:p>
    <w:p w:rsidR="0042501C" w:rsidRPr="0042501C" w:rsidRDefault="0042501C" w:rsidP="0042501C">
      <w:pPr>
        <w:spacing w:line="360" w:lineRule="auto"/>
        <w:rPr>
          <w:rFonts w:ascii="仿宋_GB2312" w:eastAsia="仿宋_GB2312" w:hAnsi="仿宋_GB2312" w:cs="仿宋_GB2312"/>
          <w:b/>
          <w:sz w:val="24"/>
          <w:szCs w:val="24"/>
        </w:rPr>
      </w:pPr>
      <w:r w:rsidRPr="0042501C">
        <w:rPr>
          <w:rFonts w:ascii="仿宋_GB2312" w:eastAsia="仿宋_GB2312" w:hAnsi="仿宋_GB2312" w:cs="仿宋_GB2312" w:hint="eastAsia"/>
          <w:b/>
          <w:sz w:val="24"/>
          <w:szCs w:val="24"/>
        </w:rPr>
        <w:t>第十六条 补充条款</w:t>
      </w:r>
    </w:p>
    <w:p w:rsidR="0042501C" w:rsidRPr="0042501C" w:rsidRDefault="0042501C" w:rsidP="0042501C">
      <w:pPr>
        <w:widowControl/>
        <w:spacing w:line="360" w:lineRule="auto"/>
        <w:ind w:rightChars="-94" w:right="-197" w:firstLineChars="200" w:firstLine="480"/>
        <w:jc w:val="left"/>
        <w:rPr>
          <w:rFonts w:ascii="仿宋_GB2312" w:eastAsia="仿宋_GB2312" w:hAnsi="仿宋_GB2312" w:cs="仿宋_GB2312"/>
          <w:kern w:val="0"/>
          <w:sz w:val="24"/>
          <w:szCs w:val="24"/>
        </w:rPr>
      </w:pPr>
      <w:r w:rsidRPr="0042501C">
        <w:rPr>
          <w:rFonts w:ascii="仿宋_GB2312" w:eastAsia="仿宋_GB2312" w:hAnsi="仿宋_GB2312" w:cs="仿宋_GB2312" w:hint="eastAsia"/>
          <w:kern w:val="0"/>
          <w:sz w:val="24"/>
          <w:szCs w:val="24"/>
        </w:rPr>
        <w:t>1.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rsidR="0042501C" w:rsidRPr="0042501C" w:rsidRDefault="0042501C" w:rsidP="0042501C">
      <w:pPr>
        <w:widowControl/>
        <w:spacing w:line="360" w:lineRule="auto"/>
        <w:ind w:firstLineChars="200" w:firstLine="480"/>
        <w:jc w:val="left"/>
        <w:rPr>
          <w:rFonts w:ascii="仿宋" w:eastAsia="仿宋" w:hAnsi="仿宋"/>
          <w:color w:val="FF0000"/>
          <w:kern w:val="0"/>
          <w:sz w:val="24"/>
        </w:rPr>
      </w:pPr>
      <w:r w:rsidRPr="0042501C">
        <w:rPr>
          <w:rFonts w:ascii="仿宋" w:eastAsia="仿宋" w:hAnsi="仿宋" w:hint="eastAsia"/>
          <w:color w:val="FF0000"/>
          <w:kern w:val="0"/>
          <w:sz w:val="24"/>
        </w:rPr>
        <w:t>2.西安市长安区滦镇街道办事处有义务提供本项目证明及资料协助，中标单位负责办理垃圾运输手续。所有垃圾运输车辆必须符合相关部门要求，如因车辆问题引起的罚款和工期拖延招标人均不负责。</w:t>
      </w:r>
    </w:p>
    <w:p w:rsidR="0042501C" w:rsidRPr="0042501C" w:rsidRDefault="0042501C" w:rsidP="0042501C">
      <w:pPr>
        <w:spacing w:line="360" w:lineRule="auto"/>
        <w:rPr>
          <w:rFonts w:ascii="仿宋" w:eastAsia="仿宋" w:hAnsi="仿宋" w:cs="Times New Roman"/>
          <w:color w:val="FF0000"/>
          <w:sz w:val="24"/>
          <w:szCs w:val="20"/>
        </w:rPr>
      </w:pPr>
      <w:r w:rsidRPr="0042501C">
        <w:rPr>
          <w:rFonts w:ascii="仿宋" w:eastAsia="仿宋" w:hAnsi="仿宋" w:cs="仿宋_GB2312" w:hint="eastAsia"/>
          <w:color w:val="FF0000"/>
          <w:kern w:val="0"/>
          <w:sz w:val="24"/>
          <w:szCs w:val="24"/>
        </w:rPr>
        <w:t xml:space="preserve">  </w:t>
      </w:r>
      <w:r w:rsidRPr="0042501C">
        <w:rPr>
          <w:rFonts w:ascii="仿宋" w:eastAsia="仿宋" w:hAnsi="仿宋" w:hint="eastAsia"/>
          <w:color w:val="FF0000"/>
          <w:kern w:val="0"/>
          <w:sz w:val="24"/>
        </w:rPr>
        <w:t xml:space="preserve">  3.中标人在中标后如不能按合同规定完成本项目的所有内容，将按陕西省财政厅的信誉考核制度进行处罚。</w:t>
      </w:r>
    </w:p>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b/>
          <w:sz w:val="24"/>
          <w:szCs w:val="24"/>
        </w:rPr>
        <w:t>第十八条  合同的订立</w:t>
      </w:r>
    </w:p>
    <w:p w:rsidR="0042501C" w:rsidRPr="0042501C" w:rsidRDefault="0042501C" w:rsidP="0042501C">
      <w:pPr>
        <w:spacing w:line="360" w:lineRule="auto"/>
        <w:ind w:firstLine="420"/>
        <w:rPr>
          <w:rFonts w:ascii="仿宋_GB2312" w:eastAsia="仿宋_GB2312" w:hAnsi="仿宋_GB2312" w:cs="仿宋_GB2312"/>
          <w:bCs/>
          <w:sz w:val="24"/>
          <w:szCs w:val="24"/>
        </w:rPr>
      </w:pPr>
      <w:r w:rsidRPr="0042501C">
        <w:rPr>
          <w:rFonts w:ascii="仿宋_GB2312" w:eastAsia="仿宋_GB2312" w:hAnsi="仿宋_GB2312" w:cs="仿宋_GB2312"/>
          <w:bCs/>
          <w:sz w:val="24"/>
          <w:szCs w:val="24"/>
        </w:rPr>
        <w:t xml:space="preserve">1. </w:t>
      </w:r>
      <w:r w:rsidRPr="0042501C">
        <w:rPr>
          <w:rFonts w:ascii="仿宋_GB2312" w:eastAsia="仿宋_GB2312" w:hAnsi="仿宋_GB2312" w:cs="仿宋_GB2312" w:hint="eastAsia"/>
          <w:bCs/>
          <w:sz w:val="24"/>
          <w:szCs w:val="24"/>
        </w:rPr>
        <w:t>订立时间：</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年</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月</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日。</w:t>
      </w:r>
    </w:p>
    <w:p w:rsidR="0042501C" w:rsidRPr="0042501C" w:rsidRDefault="0042501C" w:rsidP="0042501C">
      <w:pPr>
        <w:spacing w:line="360" w:lineRule="auto"/>
        <w:ind w:firstLine="420"/>
        <w:rPr>
          <w:rFonts w:ascii="仿宋_GB2312" w:eastAsia="仿宋_GB2312" w:hAnsi="仿宋_GB2312" w:cs="仿宋_GB2312"/>
          <w:bCs/>
          <w:sz w:val="24"/>
          <w:szCs w:val="24"/>
        </w:rPr>
      </w:pPr>
      <w:r w:rsidRPr="0042501C">
        <w:rPr>
          <w:rFonts w:ascii="仿宋_GB2312" w:eastAsia="仿宋_GB2312" w:hAnsi="仿宋_GB2312" w:cs="仿宋_GB2312"/>
          <w:bCs/>
          <w:sz w:val="24"/>
          <w:szCs w:val="24"/>
        </w:rPr>
        <w:t xml:space="preserve">2. </w:t>
      </w:r>
      <w:r w:rsidRPr="0042501C">
        <w:rPr>
          <w:rFonts w:ascii="仿宋_GB2312" w:eastAsia="仿宋_GB2312" w:hAnsi="仿宋_GB2312" w:cs="仿宋_GB2312" w:hint="eastAsia"/>
          <w:bCs/>
          <w:sz w:val="24"/>
          <w:szCs w:val="24"/>
        </w:rPr>
        <w:t>订立地点：</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w:t>
      </w:r>
    </w:p>
    <w:p w:rsidR="0042501C" w:rsidRPr="0042501C" w:rsidRDefault="0042501C" w:rsidP="0042501C">
      <w:pPr>
        <w:spacing w:line="360" w:lineRule="auto"/>
        <w:ind w:firstLine="420"/>
        <w:rPr>
          <w:rFonts w:ascii="仿宋_GB2312" w:eastAsia="仿宋_GB2312" w:hAnsi="仿宋_GB2312" w:cs="仿宋_GB2312"/>
          <w:bCs/>
          <w:sz w:val="24"/>
          <w:szCs w:val="24"/>
        </w:rPr>
      </w:pPr>
      <w:r w:rsidRPr="0042501C">
        <w:rPr>
          <w:rFonts w:ascii="仿宋_GB2312" w:eastAsia="仿宋_GB2312" w:hAnsi="仿宋_GB2312" w:cs="仿宋_GB2312"/>
          <w:bCs/>
          <w:sz w:val="24"/>
          <w:szCs w:val="24"/>
        </w:rPr>
        <w:t xml:space="preserve">3. </w:t>
      </w:r>
      <w:r w:rsidRPr="0042501C">
        <w:rPr>
          <w:rFonts w:ascii="仿宋_GB2312" w:eastAsia="仿宋_GB2312" w:hAnsi="仿宋_GB2312" w:cs="仿宋_GB2312" w:hint="eastAsia"/>
          <w:bCs/>
          <w:sz w:val="24"/>
          <w:szCs w:val="24"/>
        </w:rPr>
        <w:t>本合同一式</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hint="eastAsia"/>
          <w:bCs/>
          <w:sz w:val="24"/>
          <w:szCs w:val="24"/>
        </w:rPr>
        <w:t>份，具有同等法律效力，双方各执</w:t>
      </w:r>
      <w:r w:rsidRPr="0042501C">
        <w:rPr>
          <w:rFonts w:ascii="仿宋_GB2312" w:eastAsia="仿宋_GB2312" w:hAnsi="仿宋_GB2312" w:cs="仿宋_GB2312" w:hint="eastAsia"/>
          <w:bCs/>
          <w:sz w:val="24"/>
          <w:szCs w:val="24"/>
          <w:u w:val="single"/>
        </w:rPr>
        <w:t xml:space="preserve">    </w:t>
      </w:r>
      <w:r w:rsidRPr="0042501C">
        <w:rPr>
          <w:rFonts w:ascii="仿宋_GB2312" w:eastAsia="仿宋_GB2312" w:hAnsi="仿宋_GB2312" w:cs="仿宋_GB2312"/>
          <w:bCs/>
          <w:sz w:val="24"/>
          <w:szCs w:val="24"/>
          <w:u w:val="single"/>
        </w:rPr>
        <w:t xml:space="preserve"> </w:t>
      </w:r>
      <w:r w:rsidRPr="0042501C">
        <w:rPr>
          <w:rFonts w:ascii="仿宋_GB2312" w:eastAsia="仿宋_GB2312" w:hAnsi="仿宋_GB2312" w:cs="仿宋_GB2312" w:hint="eastAsia"/>
          <w:bCs/>
          <w:sz w:val="24"/>
          <w:szCs w:val="24"/>
        </w:rPr>
        <w:t>份，各方签字盖章后生效，合同执行完毕自动失效。（合同的服务承诺则长期有效）。</w:t>
      </w:r>
    </w:p>
    <w:p w:rsidR="0042501C" w:rsidRPr="0042501C" w:rsidRDefault="0042501C" w:rsidP="0042501C">
      <w:pPr>
        <w:spacing w:line="360" w:lineRule="auto"/>
        <w:ind w:firstLine="420"/>
        <w:rPr>
          <w:rFonts w:ascii="仿宋_GB2312" w:eastAsia="仿宋_GB2312" w:hAnsi="仿宋_GB2312" w:cs="仿宋_GB2312"/>
          <w:bCs/>
          <w:sz w:val="24"/>
          <w:szCs w:val="24"/>
        </w:rPr>
      </w:pPr>
    </w:p>
    <w:tbl>
      <w:tblPr>
        <w:tblStyle w:val="2"/>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9"/>
        <w:gridCol w:w="4730"/>
      </w:tblGrid>
      <w:tr w:rsidR="0042501C" w:rsidRPr="0042501C" w:rsidTr="001D5F66">
        <w:trPr>
          <w:trHeight w:val="892"/>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lastRenderedPageBreak/>
              <w:t>招标人(甲方)：</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（公章）</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投标人(乙方)：</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（公章）</w:t>
            </w:r>
          </w:p>
        </w:tc>
      </w:tr>
      <w:tr w:rsidR="0042501C" w:rsidRPr="0042501C" w:rsidTr="001D5F66">
        <w:trPr>
          <w:trHeight w:val="1096"/>
        </w:trPr>
        <w:tc>
          <w:tcPr>
            <w:tcW w:w="4729" w:type="dxa"/>
            <w:vAlign w:val="center"/>
          </w:tcPr>
          <w:p w:rsidR="0042501C" w:rsidRPr="0042501C" w:rsidRDefault="0042501C" w:rsidP="0042501C">
            <w:pPr>
              <w:spacing w:line="180" w:lineRule="atLeast"/>
              <w:rPr>
                <w:rFonts w:ascii="仿宋_GB2312" w:eastAsia="仿宋_GB2312" w:hAnsi="仿宋_GB2312" w:cs="仿宋_GB2312"/>
                <w:sz w:val="24"/>
                <w:szCs w:val="24"/>
              </w:rPr>
            </w:pPr>
            <w:hyperlink r:id="rId13" w:history="1">
              <w:r w:rsidRPr="0042501C">
                <w:rPr>
                  <w:rFonts w:ascii="仿宋_GB2312" w:eastAsia="仿宋_GB2312" w:hAnsi="仿宋_GB2312" w:cs="仿宋_GB2312" w:hint="eastAsia"/>
                  <w:sz w:val="24"/>
                  <w:szCs w:val="24"/>
                </w:rPr>
                <w:t>法定代表人</w:t>
              </w:r>
            </w:hyperlink>
          </w:p>
          <w:p w:rsidR="0042501C" w:rsidRPr="0042501C" w:rsidRDefault="0042501C" w:rsidP="0042501C">
            <w:pPr>
              <w:spacing w:line="180" w:lineRule="atLeast"/>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或</w:t>
            </w:r>
            <w:hyperlink r:id="rId14" w:history="1">
              <w:r w:rsidRPr="0042501C">
                <w:rPr>
                  <w:rFonts w:ascii="仿宋_GB2312" w:eastAsia="仿宋_GB2312" w:hAnsi="仿宋_GB2312" w:cs="仿宋_GB2312" w:hint="eastAsia"/>
                  <w:sz w:val="24"/>
                  <w:szCs w:val="24"/>
                </w:rPr>
                <w:t>委托代理人</w:t>
              </w:r>
            </w:hyperlink>
            <w:r w:rsidRPr="0042501C">
              <w:rPr>
                <w:rFonts w:ascii="仿宋_GB2312" w:eastAsia="仿宋_GB2312" w:hAnsi="仿宋_GB2312" w:cs="仿宋_GB2312" w:hint="eastAsia"/>
                <w:sz w:val="24"/>
                <w:szCs w:val="24"/>
              </w:rPr>
              <w:t>：</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（签字或盖章）</w:t>
            </w:r>
          </w:p>
        </w:tc>
        <w:tc>
          <w:tcPr>
            <w:tcW w:w="4730" w:type="dxa"/>
            <w:vAlign w:val="center"/>
          </w:tcPr>
          <w:p w:rsidR="0042501C" w:rsidRPr="0042501C" w:rsidRDefault="0042501C" w:rsidP="0042501C">
            <w:pPr>
              <w:spacing w:line="180" w:lineRule="atLeast"/>
              <w:rPr>
                <w:rFonts w:ascii="仿宋_GB2312" w:eastAsia="仿宋_GB2312" w:hAnsi="仿宋_GB2312" w:cs="仿宋_GB2312"/>
                <w:sz w:val="24"/>
                <w:szCs w:val="24"/>
              </w:rPr>
            </w:pPr>
            <w:hyperlink r:id="rId15" w:history="1">
              <w:r w:rsidRPr="0042501C">
                <w:rPr>
                  <w:rFonts w:ascii="仿宋_GB2312" w:eastAsia="仿宋_GB2312" w:hAnsi="仿宋_GB2312" w:cs="仿宋_GB2312" w:hint="eastAsia"/>
                  <w:sz w:val="24"/>
                  <w:szCs w:val="24"/>
                </w:rPr>
                <w:t>法定代表人</w:t>
              </w:r>
            </w:hyperlink>
          </w:p>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或</w:t>
            </w:r>
            <w:hyperlink r:id="rId16" w:history="1">
              <w:r w:rsidRPr="0042501C">
                <w:rPr>
                  <w:rFonts w:ascii="仿宋_GB2312" w:eastAsia="仿宋_GB2312" w:hAnsi="仿宋_GB2312" w:cs="仿宋_GB2312" w:hint="eastAsia"/>
                  <w:sz w:val="24"/>
                  <w:szCs w:val="24"/>
                </w:rPr>
                <w:t>委托代理人</w:t>
              </w:r>
            </w:hyperlink>
            <w:r w:rsidRPr="0042501C">
              <w:rPr>
                <w:rFonts w:ascii="仿宋_GB2312" w:eastAsia="仿宋_GB2312" w:hAnsi="仿宋_GB2312" w:cs="仿宋_GB2312" w:hint="eastAsia"/>
                <w:sz w:val="24"/>
                <w:szCs w:val="24"/>
              </w:rPr>
              <w:t xml:space="preserve">： </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（签字或盖章）</w:t>
            </w:r>
          </w:p>
        </w:tc>
      </w:tr>
      <w:tr w:rsidR="0042501C" w:rsidRPr="0042501C" w:rsidTr="001D5F66">
        <w:trPr>
          <w:trHeight w:val="654"/>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hyperlink r:id="rId17" w:history="1">
              <w:r w:rsidRPr="0042501C">
                <w:rPr>
                  <w:rFonts w:ascii="仿宋_GB2312" w:eastAsia="仿宋_GB2312" w:hAnsi="仿宋_GB2312" w:cs="仿宋_GB2312" w:hint="eastAsia"/>
                  <w:sz w:val="24"/>
                  <w:szCs w:val="24"/>
                </w:rPr>
                <w:t>开户银行</w:t>
              </w:r>
            </w:hyperlink>
            <w:r w:rsidRPr="0042501C">
              <w:rPr>
                <w:rFonts w:ascii="仿宋_GB2312" w:eastAsia="仿宋_GB2312" w:hAnsi="仿宋_GB2312" w:cs="仿宋_GB2312" w:hint="eastAsia"/>
                <w:sz w:val="24"/>
                <w:szCs w:val="24"/>
              </w:rPr>
              <w:t>：</w:t>
            </w:r>
            <w:r w:rsidRPr="0042501C">
              <w:rPr>
                <w:rFonts w:ascii="仿宋_GB2312" w:eastAsia="仿宋_GB2312" w:hAnsi="仿宋_GB2312" w:cs="仿宋_GB2312" w:hint="eastAsia"/>
                <w:sz w:val="24"/>
                <w:szCs w:val="24"/>
                <w:u w:val="single"/>
              </w:rPr>
              <w:t xml:space="preserve">                   </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hyperlink r:id="rId18" w:history="1">
              <w:r w:rsidRPr="0042501C">
                <w:rPr>
                  <w:rFonts w:ascii="仿宋_GB2312" w:eastAsia="仿宋_GB2312" w:hAnsi="仿宋_GB2312" w:cs="仿宋_GB2312" w:hint="eastAsia"/>
                  <w:sz w:val="24"/>
                  <w:szCs w:val="24"/>
                </w:rPr>
                <w:t>开户银行</w:t>
              </w:r>
            </w:hyperlink>
            <w:r w:rsidRPr="0042501C">
              <w:rPr>
                <w:rFonts w:ascii="仿宋_GB2312" w:eastAsia="仿宋_GB2312" w:hAnsi="仿宋_GB2312" w:cs="仿宋_GB2312" w:hint="eastAsia"/>
                <w:sz w:val="24"/>
                <w:szCs w:val="24"/>
              </w:rPr>
              <w:t>：</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 xml:space="preserve">  </w:t>
            </w:r>
          </w:p>
        </w:tc>
      </w:tr>
      <w:tr w:rsidR="0042501C" w:rsidRPr="0042501C" w:rsidTr="001D5F66">
        <w:trPr>
          <w:trHeight w:val="632"/>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帐    号：</w:t>
            </w:r>
            <w:r w:rsidRPr="0042501C">
              <w:rPr>
                <w:rFonts w:ascii="仿宋_GB2312" w:eastAsia="仿宋_GB2312" w:hAnsi="仿宋_GB2312" w:cs="仿宋_GB2312" w:hint="eastAsia"/>
                <w:sz w:val="24"/>
                <w:szCs w:val="24"/>
                <w:u w:val="single"/>
              </w:rPr>
              <w:t xml:space="preserve">                   </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帐    号：</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 xml:space="preserve">    </w:t>
            </w:r>
          </w:p>
        </w:tc>
      </w:tr>
      <w:tr w:rsidR="0042501C" w:rsidRPr="0042501C" w:rsidTr="001D5F66">
        <w:trPr>
          <w:trHeight w:val="654"/>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电    话：</w:t>
            </w:r>
            <w:r w:rsidRPr="0042501C">
              <w:rPr>
                <w:rFonts w:ascii="仿宋_GB2312" w:eastAsia="仿宋_GB2312" w:hAnsi="仿宋_GB2312" w:cs="仿宋_GB2312" w:hint="eastAsia"/>
                <w:sz w:val="24"/>
                <w:szCs w:val="24"/>
                <w:u w:val="single"/>
              </w:rPr>
              <w:t xml:space="preserve">                   </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电    话：</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 xml:space="preserve">   </w:t>
            </w:r>
          </w:p>
        </w:tc>
      </w:tr>
      <w:tr w:rsidR="0042501C" w:rsidRPr="0042501C" w:rsidTr="001D5F66">
        <w:trPr>
          <w:trHeight w:val="654"/>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地    址：</w:t>
            </w:r>
            <w:r w:rsidRPr="0042501C">
              <w:rPr>
                <w:rFonts w:ascii="仿宋_GB2312" w:eastAsia="仿宋_GB2312" w:hAnsi="仿宋_GB2312" w:cs="仿宋_GB2312" w:hint="eastAsia"/>
                <w:sz w:val="24"/>
                <w:szCs w:val="24"/>
                <w:u w:val="single"/>
              </w:rPr>
              <w:t xml:space="preserve">                   </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地    址：</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 xml:space="preserve">     </w:t>
            </w:r>
          </w:p>
        </w:tc>
      </w:tr>
      <w:tr w:rsidR="0042501C" w:rsidRPr="0042501C" w:rsidTr="001D5F66">
        <w:trPr>
          <w:trHeight w:val="654"/>
        </w:trPr>
        <w:tc>
          <w:tcPr>
            <w:tcW w:w="4729"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时    间：</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年</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月</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日</w:t>
            </w:r>
          </w:p>
        </w:tc>
        <w:tc>
          <w:tcPr>
            <w:tcW w:w="4730" w:type="dxa"/>
            <w:vAlign w:val="center"/>
          </w:tcPr>
          <w:p w:rsidR="0042501C" w:rsidRPr="0042501C" w:rsidRDefault="0042501C" w:rsidP="0042501C">
            <w:pPr>
              <w:spacing w:line="360" w:lineRule="auto"/>
              <w:rPr>
                <w:rFonts w:ascii="仿宋_GB2312" w:eastAsia="仿宋_GB2312" w:hAnsi="仿宋_GB2312" w:cs="仿宋_GB2312"/>
                <w:bCs/>
                <w:sz w:val="24"/>
                <w:szCs w:val="24"/>
              </w:rPr>
            </w:pPr>
            <w:r w:rsidRPr="0042501C">
              <w:rPr>
                <w:rFonts w:ascii="仿宋_GB2312" w:eastAsia="仿宋_GB2312" w:hAnsi="仿宋_GB2312" w:cs="仿宋_GB2312" w:hint="eastAsia"/>
                <w:sz w:val="24"/>
                <w:szCs w:val="24"/>
              </w:rPr>
              <w:t>时    间：</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年</w:t>
            </w:r>
            <w:r w:rsidRPr="0042501C">
              <w:rPr>
                <w:rFonts w:ascii="仿宋_GB2312" w:eastAsia="仿宋_GB2312" w:hAnsi="仿宋_GB2312" w:cs="仿宋_GB2312" w:hint="eastAsia"/>
                <w:sz w:val="24"/>
                <w:szCs w:val="24"/>
                <w:u w:val="single"/>
              </w:rPr>
              <w:t xml:space="preserve">   </w:t>
            </w:r>
            <w:r w:rsidRPr="0042501C">
              <w:rPr>
                <w:rFonts w:ascii="仿宋_GB2312" w:eastAsia="仿宋_GB2312" w:hAnsi="仿宋_GB2312" w:cs="仿宋_GB2312" w:hint="eastAsia"/>
                <w:sz w:val="24"/>
                <w:szCs w:val="24"/>
              </w:rPr>
              <w:t>月</w:t>
            </w:r>
            <w:r w:rsidRPr="0042501C">
              <w:rPr>
                <w:rFonts w:ascii="仿宋_GB2312" w:eastAsia="仿宋_GB2312" w:hAnsi="仿宋_GB2312" w:cs="仿宋_GB2312" w:hint="eastAsia"/>
                <w:sz w:val="24"/>
                <w:szCs w:val="24"/>
                <w:u w:val="single"/>
              </w:rPr>
              <w:t xml:space="preserve">   </w:t>
            </w:r>
            <w:r w:rsidRPr="0042501C">
              <w:rPr>
                <w:rFonts w:ascii="仿宋_GB2312" w:eastAsia="仿宋_GB2312" w:hAnsi="仿宋_GB2312" w:cs="仿宋_GB2312" w:hint="eastAsia"/>
                <w:sz w:val="24"/>
                <w:szCs w:val="24"/>
              </w:rPr>
              <w:t>日</w:t>
            </w:r>
          </w:p>
        </w:tc>
      </w:tr>
    </w:tbl>
    <w:p w:rsidR="00C21F52" w:rsidRDefault="00C21F52">
      <w:bookmarkStart w:id="0" w:name="_GoBack"/>
      <w:bookmarkEnd w:id="0"/>
    </w:p>
    <w:sectPr w:rsidR="00C21F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2EF" w:rsidRDefault="00CE22EF" w:rsidP="0042501C">
      <w:r>
        <w:separator/>
      </w:r>
    </w:p>
  </w:endnote>
  <w:endnote w:type="continuationSeparator" w:id="0">
    <w:p w:rsidR="00CE22EF" w:rsidRDefault="00CE22EF" w:rsidP="0042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2EF" w:rsidRDefault="00CE22EF" w:rsidP="0042501C">
      <w:r>
        <w:separator/>
      </w:r>
    </w:p>
  </w:footnote>
  <w:footnote w:type="continuationSeparator" w:id="0">
    <w:p w:rsidR="00CE22EF" w:rsidRDefault="00CE22EF" w:rsidP="004250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6CC"/>
    <w:rsid w:val="0042501C"/>
    <w:rsid w:val="006636CC"/>
    <w:rsid w:val="00C21F52"/>
    <w:rsid w:val="00CE2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0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501C"/>
    <w:rPr>
      <w:sz w:val="18"/>
      <w:szCs w:val="18"/>
    </w:rPr>
  </w:style>
  <w:style w:type="paragraph" w:styleId="a4">
    <w:name w:val="footer"/>
    <w:basedOn w:val="a"/>
    <w:link w:val="Char0"/>
    <w:uiPriority w:val="99"/>
    <w:unhideWhenUsed/>
    <w:rsid w:val="0042501C"/>
    <w:pPr>
      <w:tabs>
        <w:tab w:val="center" w:pos="4153"/>
        <w:tab w:val="right" w:pos="8306"/>
      </w:tabs>
      <w:snapToGrid w:val="0"/>
      <w:jc w:val="left"/>
    </w:pPr>
    <w:rPr>
      <w:sz w:val="18"/>
      <w:szCs w:val="18"/>
    </w:rPr>
  </w:style>
  <w:style w:type="character" w:customStyle="1" w:styleId="Char0">
    <w:name w:val="页脚 Char"/>
    <w:basedOn w:val="a0"/>
    <w:link w:val="a4"/>
    <w:uiPriority w:val="99"/>
    <w:rsid w:val="0042501C"/>
    <w:rPr>
      <w:sz w:val="18"/>
      <w:szCs w:val="18"/>
    </w:rPr>
  </w:style>
  <w:style w:type="table" w:customStyle="1" w:styleId="2">
    <w:name w:val="网格型2"/>
    <w:basedOn w:val="a1"/>
    <w:next w:val="a5"/>
    <w:uiPriority w:val="59"/>
    <w:qFormat/>
    <w:rsid w:val="0042501C"/>
    <w:pPr>
      <w:spacing w:after="200" w:line="276" w:lineRule="auto"/>
    </w:pPr>
    <w:rPr>
      <w:rFonts w:eastAsia="微软雅黑"/>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4250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0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2501C"/>
    <w:rPr>
      <w:sz w:val="18"/>
      <w:szCs w:val="18"/>
    </w:rPr>
  </w:style>
  <w:style w:type="paragraph" w:styleId="a4">
    <w:name w:val="footer"/>
    <w:basedOn w:val="a"/>
    <w:link w:val="Char0"/>
    <w:uiPriority w:val="99"/>
    <w:unhideWhenUsed/>
    <w:rsid w:val="0042501C"/>
    <w:pPr>
      <w:tabs>
        <w:tab w:val="center" w:pos="4153"/>
        <w:tab w:val="right" w:pos="8306"/>
      </w:tabs>
      <w:snapToGrid w:val="0"/>
      <w:jc w:val="left"/>
    </w:pPr>
    <w:rPr>
      <w:sz w:val="18"/>
      <w:szCs w:val="18"/>
    </w:rPr>
  </w:style>
  <w:style w:type="character" w:customStyle="1" w:styleId="Char0">
    <w:name w:val="页脚 Char"/>
    <w:basedOn w:val="a0"/>
    <w:link w:val="a4"/>
    <w:uiPriority w:val="99"/>
    <w:rsid w:val="0042501C"/>
    <w:rPr>
      <w:sz w:val="18"/>
      <w:szCs w:val="18"/>
    </w:rPr>
  </w:style>
  <w:style w:type="table" w:customStyle="1" w:styleId="2">
    <w:name w:val="网格型2"/>
    <w:basedOn w:val="a1"/>
    <w:next w:val="a5"/>
    <w:uiPriority w:val="59"/>
    <w:qFormat/>
    <w:rsid w:val="0042501C"/>
    <w:pPr>
      <w:spacing w:after="200" w:line="276" w:lineRule="auto"/>
    </w:pPr>
    <w:rPr>
      <w:rFonts w:eastAsia="微软雅黑"/>
      <w:kern w:val="0"/>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4250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3"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8"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3" Type="http://schemas.openxmlformats.org/officeDocument/2006/relationships/settings" Target="settings.xml"/><Relationship Id="rId7"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2"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17"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2" Type="http://schemas.microsoft.com/office/2007/relationships/stylesWithEffects" Target="stylesWithEffects.xml"/><Relationship Id="rId16"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5" Type="http://schemas.openxmlformats.org/officeDocument/2006/relationships/footnotes" Target="footnotes.xml"/><Relationship Id="rId15"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10"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14"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1114</Words>
  <Characters>6353</Characters>
  <Application>Microsoft Office Word</Application>
  <DocSecurity>0</DocSecurity>
  <Lines>52</Lines>
  <Paragraphs>14</Paragraphs>
  <ScaleCrop>false</ScaleCrop>
  <Company>Organization</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2024-11-22T03:48:00Z</dcterms:created>
  <dcterms:modified xsi:type="dcterms:W3CDTF">2024-11-22T03:49:00Z</dcterms:modified>
</cp:coreProperties>
</file>