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6A569">
      <w:r>
        <w:t>项目概况</w:t>
      </w:r>
    </w:p>
    <w:p w14:paraId="4087CAC9">
      <w:r>
        <w:t>西安青年人才交流活动中心项目配套物资采购</w:t>
      </w:r>
      <w:r>
        <w:rPr>
          <w:rFonts w:hint="eastAsia"/>
        </w:rPr>
        <w:t>招标项目的潜在投标人应在全国公共资源交易平台（陕西省·西安市）网站〖首页〉电子交易平台〉陕西政府采购交易系统〉企业端〗获取招标文件，并于 2024年12月12日 09时30分 （北京时间）前递交投标文件。</w:t>
      </w:r>
    </w:p>
    <w:p w14:paraId="73895361">
      <w:pPr>
        <w:rPr>
          <w:rFonts w:hint="eastAsia"/>
        </w:rPr>
      </w:pPr>
      <w:r>
        <w:rPr>
          <w:rFonts w:hint="eastAsia"/>
        </w:rPr>
        <w:t>一、项目基本情况</w:t>
      </w:r>
    </w:p>
    <w:p w14:paraId="09B3171E">
      <w:pPr>
        <w:rPr>
          <w:rFonts w:hint="eastAsia"/>
        </w:rPr>
      </w:pPr>
      <w:r>
        <w:rPr>
          <w:rFonts w:hint="eastAsia"/>
        </w:rPr>
        <w:t>项目编号：SXDH--2024--005</w:t>
      </w:r>
    </w:p>
    <w:p w14:paraId="32F61D6E">
      <w:pPr>
        <w:rPr>
          <w:rFonts w:hint="eastAsia"/>
        </w:rPr>
      </w:pPr>
      <w:r>
        <w:rPr>
          <w:rFonts w:hint="eastAsia"/>
        </w:rPr>
        <w:t>项目名称：西安青年人才交流活动中心项目配套物资采购</w:t>
      </w:r>
    </w:p>
    <w:p w14:paraId="637FAEC7">
      <w:pPr>
        <w:rPr>
          <w:rFonts w:hint="eastAsia"/>
        </w:rPr>
      </w:pPr>
      <w:r>
        <w:rPr>
          <w:rFonts w:hint="eastAsia"/>
        </w:rPr>
        <w:t>采购方式：公开招标</w:t>
      </w:r>
      <w:bookmarkStart w:id="0" w:name="_GoBack"/>
      <w:bookmarkEnd w:id="0"/>
    </w:p>
    <w:p w14:paraId="0702AAF8">
      <w:pPr>
        <w:rPr>
          <w:rFonts w:hint="eastAsia"/>
        </w:rPr>
      </w:pPr>
      <w:r>
        <w:rPr>
          <w:rFonts w:hint="eastAsia"/>
        </w:rPr>
        <w:t>预算金额：2,586,863.68元</w:t>
      </w:r>
    </w:p>
    <w:p w14:paraId="2CDE023A">
      <w:pPr>
        <w:rPr>
          <w:rFonts w:hint="eastAsia"/>
        </w:rPr>
      </w:pPr>
      <w:r>
        <w:rPr>
          <w:rFonts w:hint="eastAsia"/>
        </w:rPr>
        <w:t>采购需求：</w:t>
      </w:r>
    </w:p>
    <w:p w14:paraId="645EC605">
      <w:r>
        <w:rPr>
          <w:rFonts w:hint="eastAsia"/>
        </w:rPr>
        <w:t>合同包1(西安青年人才交流活动中心项目配套物资采购):</w:t>
      </w:r>
    </w:p>
    <w:p w14:paraId="39BAAD48">
      <w:r>
        <w:rPr>
          <w:rFonts w:hint="eastAsia"/>
        </w:rPr>
        <w:t>合同包预算金额：2,586,863.68元</w:t>
      </w:r>
    </w:p>
    <w:p w14:paraId="6D7339E8">
      <w:r>
        <w:rPr>
          <w:rFonts w:hint="eastAsia"/>
        </w:rPr>
        <w:t>合同包最高限价：2,586,863.68元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0"/>
        <w:gridCol w:w="1798"/>
        <w:gridCol w:w="1895"/>
        <w:gridCol w:w="660"/>
        <w:gridCol w:w="1026"/>
        <w:gridCol w:w="1356"/>
        <w:gridCol w:w="1356"/>
      </w:tblGrid>
      <w:tr w14:paraId="08250E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81CD14">
            <w:r>
              <w:rPr>
                <w:lang w:val="en-US" w:eastAsia="zh-CN"/>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8D78C91">
            <w:r>
              <w:rPr>
                <w:lang w:val="en-US" w:eastAsia="zh-CN"/>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E6B999">
            <w:r>
              <w:rPr>
                <w:lang w:val="en-US" w:eastAsia="zh-CN"/>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324860E">
            <w:r>
              <w:rPr>
                <w:lang w:val="en-US" w:eastAsia="zh-CN"/>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98B2B99">
            <w:r>
              <w:rPr>
                <w:lang w:val="en-US" w:eastAsia="zh-CN"/>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ACE3DF">
            <w:r>
              <w:rPr>
                <w:lang w:val="en-US" w:eastAsia="zh-CN"/>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DBFF8D">
            <w:r>
              <w:rPr>
                <w:lang w:val="en-US" w:eastAsia="zh-CN"/>
              </w:rPr>
              <w:t>最高限价(元)</w:t>
            </w:r>
          </w:p>
        </w:tc>
      </w:tr>
      <w:tr w14:paraId="506031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6C0FAF">
            <w:r>
              <w:rPr>
                <w:lang w:val="en-US" w:eastAsia="zh-CN"/>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8EBFE4">
            <w:r>
              <w:rPr>
                <w:lang w:val="en-US" w:eastAsia="zh-CN"/>
              </w:rPr>
              <w:t>其他用具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04FCE7">
            <w:r>
              <w:rPr>
                <w:lang w:val="en-US" w:eastAsia="zh-CN"/>
              </w:rPr>
              <w:t>西安青年人才交流活动中心项目配套物资采购</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9E6086">
            <w:r>
              <w:rPr>
                <w:lang w:val="en-US" w:eastAsia="zh-CN"/>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D1E6C3">
            <w:r>
              <w:rPr>
                <w:lang w:val="en-US" w:eastAsia="zh-CN"/>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0BFF2E7">
            <w:r>
              <w:rPr>
                <w:lang w:val="en-US" w:eastAsia="zh-CN"/>
              </w:rPr>
              <w:t>2,586,863.68</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31CC67">
            <w:r>
              <w:rPr>
                <w:lang w:val="en-US" w:eastAsia="zh-CN"/>
              </w:rPr>
              <w:t>2,586,863.68</w:t>
            </w:r>
          </w:p>
        </w:tc>
      </w:tr>
    </w:tbl>
    <w:p w14:paraId="25C4AB92">
      <w:r>
        <w:rPr>
          <w:rFonts w:hint="eastAsia"/>
        </w:rPr>
        <w:t>本合同包不接受联合体投标</w:t>
      </w:r>
    </w:p>
    <w:p w14:paraId="3BE49335">
      <w:r>
        <w:rPr>
          <w:rFonts w:hint="eastAsia"/>
        </w:rPr>
        <w:t>合同履行期限：自合同签订之日起60个日历日内交付完毕。</w:t>
      </w:r>
    </w:p>
    <w:p w14:paraId="1CE4F42E">
      <w:pPr>
        <w:rPr>
          <w:rFonts w:hint="eastAsia"/>
        </w:rPr>
      </w:pPr>
      <w:r>
        <w:rPr>
          <w:rFonts w:hint="eastAsia"/>
        </w:rPr>
        <w:t>二、申请人的资格要求：</w:t>
      </w:r>
    </w:p>
    <w:p w14:paraId="2890FD91">
      <w:r>
        <w:rPr>
          <w:rFonts w:hint="eastAsia"/>
        </w:rPr>
        <w:t>1.满足《中华人民共和国政府采购法》第二十二条规定;</w:t>
      </w:r>
    </w:p>
    <w:p w14:paraId="1DA130AB">
      <w:r>
        <w:rPr>
          <w:rFonts w:hint="eastAsia"/>
        </w:rPr>
        <w:t>2.落实政府采购政策需满足的资格要求：</w:t>
      </w:r>
    </w:p>
    <w:p w14:paraId="1FC6679F">
      <w:r>
        <w:rPr>
          <w:rFonts w:hint="eastAsia"/>
        </w:rPr>
        <w:t>合同包1(西安青年人才交流活动中心项目配套物资采购)落实政府采购政策需满足的资格要求如下:</w:t>
      </w:r>
    </w:p>
    <w:p w14:paraId="68DEA1C1">
      <w:r>
        <w:rPr>
          <w:rFonts w:hint="eastAsia"/>
        </w:rPr>
        <w:t>本项目专门面向中小企业采购；须符合《政府采购促进中小企业发展管理办法》（财库〔2020〕46号）规定的中小企业参加；</w:t>
      </w:r>
    </w:p>
    <w:p w14:paraId="7473A5FA">
      <w:r>
        <w:rPr>
          <w:rFonts w:hint="eastAsia"/>
        </w:rPr>
        <w:t>3.本项目的特定资格要求：</w:t>
      </w:r>
    </w:p>
    <w:p w14:paraId="606D68B2">
      <w:r>
        <w:rPr>
          <w:rFonts w:hint="eastAsia"/>
        </w:rPr>
        <w:t>合同包1(西安青年人才交流活动中心项目配套物资采购)特定资格要求如下:</w:t>
      </w:r>
    </w:p>
    <w:p w14:paraId="6A683395">
      <w:r>
        <w:rPr>
          <w:rFonts w:hint="eastAsia"/>
        </w:rPr>
        <w:t>（1）法定代表人或负责人参与投标时需提供法定代表人或负责人资格证明书（附法定代表人或负责人身份证复印件）；</w:t>
      </w:r>
      <w:r>
        <w:rPr>
          <w:rFonts w:hint="eastAsia"/>
        </w:rPr>
        <w:br w:type="textWrapping"/>
      </w:r>
      <w:r>
        <w:rPr>
          <w:rFonts w:hint="eastAsia"/>
        </w:rPr>
        <w:t>（2）被授权人参与投标时需提供法定代表人或负责人授权委托书（附法定代表人或负责人及被授权人身份证复印件）；</w:t>
      </w:r>
      <w:r>
        <w:rPr>
          <w:rFonts w:hint="eastAsia"/>
        </w:rPr>
        <w:br w:type="textWrapping"/>
      </w:r>
      <w:r>
        <w:rPr>
          <w:rFonts w:hint="eastAsia"/>
        </w:rPr>
        <w:t>（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rPr>
        <w:br w:type="textWrapping"/>
      </w:r>
      <w:r>
        <w:rPr>
          <w:rFonts w:hint="eastAsia"/>
        </w:rPr>
        <w:t>（4）单位负责人为同一人或者存在直接控股、管理关系的不同供应商，不得参加同一合同项下的政府采购活动；（提供书面承诺函，格式自拟加盖供应商公章） </w:t>
      </w:r>
      <w:r>
        <w:rPr>
          <w:rFonts w:hint="eastAsia"/>
        </w:rPr>
        <w:br w:type="textWrapping"/>
      </w:r>
      <w:r>
        <w:rPr>
          <w:rFonts w:hint="eastAsia"/>
        </w:rPr>
        <w:t>（5）本项目不接受联合体投标。（提供书面承诺函，格式自拟加盖投标人公章）</w:t>
      </w:r>
    </w:p>
    <w:p w14:paraId="38AA4DAB">
      <w:pPr>
        <w:rPr>
          <w:rFonts w:hint="eastAsia"/>
        </w:rPr>
      </w:pPr>
      <w:r>
        <w:rPr>
          <w:rFonts w:hint="eastAsia"/>
        </w:rPr>
        <w:t>三、获取招标文件</w:t>
      </w:r>
    </w:p>
    <w:p w14:paraId="1FA2D7BF">
      <w:pPr>
        <w:rPr>
          <w:rFonts w:hint="eastAsia"/>
        </w:rPr>
      </w:pPr>
      <w:r>
        <w:rPr>
          <w:rFonts w:hint="eastAsia"/>
        </w:rPr>
        <w:t>时间： 2024年11月21日 至 2024年11月27日 ，每天上午 00:00:00 至 12:00:00 ，下午 12:00:00 至 23:59:59 （北京时间）</w:t>
      </w:r>
    </w:p>
    <w:p w14:paraId="717B4290">
      <w:pPr>
        <w:rPr>
          <w:rFonts w:hint="eastAsia"/>
        </w:rPr>
      </w:pPr>
      <w:r>
        <w:rPr>
          <w:rFonts w:hint="eastAsia"/>
        </w:rPr>
        <w:t>途径：全国公共资源交易平台（陕西省·西安市）网站〖首页〉电子交易平台〉陕西政府采购交易系统〉企业端〗</w:t>
      </w:r>
    </w:p>
    <w:p w14:paraId="1813C210">
      <w:pPr>
        <w:rPr>
          <w:rFonts w:hint="eastAsia"/>
        </w:rPr>
      </w:pPr>
      <w:r>
        <w:rPr>
          <w:rFonts w:hint="eastAsia"/>
        </w:rPr>
        <w:t>方式：在线获取</w:t>
      </w:r>
    </w:p>
    <w:p w14:paraId="2E376FB9">
      <w:pPr>
        <w:rPr>
          <w:rFonts w:hint="eastAsia"/>
        </w:rPr>
      </w:pPr>
      <w:r>
        <w:rPr>
          <w:rFonts w:hint="eastAsia"/>
        </w:rPr>
        <w:t>售价： 0元</w:t>
      </w:r>
    </w:p>
    <w:p w14:paraId="3F72B1C7">
      <w:pPr>
        <w:rPr>
          <w:rFonts w:hint="eastAsia"/>
        </w:rPr>
      </w:pPr>
      <w:r>
        <w:rPr>
          <w:rFonts w:hint="eastAsia"/>
        </w:rPr>
        <w:t>四、提交投标文件截止时间、开标时间和地点</w:t>
      </w:r>
    </w:p>
    <w:p w14:paraId="7ABEBAA4">
      <w:pPr>
        <w:rPr>
          <w:rFonts w:hint="eastAsia"/>
        </w:rPr>
      </w:pPr>
      <w:r>
        <w:rPr>
          <w:rFonts w:hint="eastAsia"/>
        </w:rPr>
        <w:t>时间： 2024年12月12日 09时30分00秒 （北京时间）</w:t>
      </w:r>
    </w:p>
    <w:p w14:paraId="66EF67E6">
      <w:pPr>
        <w:rPr>
          <w:rFonts w:hint="eastAsia"/>
        </w:rPr>
      </w:pPr>
      <w:r>
        <w:rPr>
          <w:rFonts w:hint="eastAsia"/>
        </w:rPr>
        <w:t>提交投标文件地点：全国公共资源交易平台（陕西省·西安市）网站〖首页〉不见面开标大厅〉</w:t>
      </w:r>
    </w:p>
    <w:p w14:paraId="708FA874">
      <w:pPr>
        <w:rPr>
          <w:rFonts w:hint="eastAsia"/>
        </w:rPr>
      </w:pPr>
      <w:r>
        <w:rPr>
          <w:rFonts w:hint="eastAsia"/>
        </w:rPr>
        <w:t>开标地点：全国公共资源交易平台（陕西省·西安市）网站〖首页〉不见面开标大厅〉</w:t>
      </w:r>
    </w:p>
    <w:p w14:paraId="12B5EB10">
      <w:pPr>
        <w:rPr>
          <w:rFonts w:hint="eastAsia"/>
        </w:rPr>
      </w:pPr>
      <w:r>
        <w:rPr>
          <w:rFonts w:hint="eastAsia"/>
        </w:rPr>
        <w:t>五、公告期限</w:t>
      </w:r>
    </w:p>
    <w:p w14:paraId="5305A468">
      <w:pPr>
        <w:rPr>
          <w:rFonts w:hint="eastAsia"/>
        </w:rPr>
      </w:pPr>
      <w:r>
        <w:rPr>
          <w:rFonts w:hint="eastAsia"/>
        </w:rPr>
        <w:t>自本公告发布之日起5个工作日。</w:t>
      </w:r>
    </w:p>
    <w:p w14:paraId="5EE3D9BE">
      <w:pPr>
        <w:rPr>
          <w:rFonts w:hint="eastAsia"/>
        </w:rPr>
      </w:pPr>
      <w:r>
        <w:rPr>
          <w:rFonts w:hint="eastAsia"/>
        </w:rPr>
        <w:t>六、其他补充事宜</w:t>
      </w:r>
    </w:p>
    <w:p w14:paraId="4113D4C1">
      <w:r>
        <w:rPr>
          <w:lang w:val="en-US" w:eastAsia="zh-CN"/>
        </w:rPr>
        <w:t>1、文件获取方式：</w:t>
      </w:r>
    </w:p>
    <w:p w14:paraId="426685E0">
      <w:r>
        <w:rPr>
          <w:rFonts w:hint="eastAsia"/>
          <w:lang w:val="en-US" w:eastAsia="zh-CN"/>
        </w:rPr>
        <w:t>（1）打开【全国公共资源交易平台（陕西省·西安市）】网站（简称西安市公共资源交易平台，官网地址：http://sxggzyjy.xa.gov.cn/），从〖首页·〉电子交易平台·〉陕西政府采购交易系统·〉企业端〗登录后，首先在〖招标公告/出让公告〗模块中预览全部可供参与的项目，然后选择有意向的项目点击〖我要投标〗，成功后切换到〖我的项目〗模块，依次点选〖项目流程·〉项目管理·〉交易文件下载〗免费获取本项目电子招标文件（*.SXSZF）。</w:t>
      </w:r>
    </w:p>
    <w:p w14:paraId="1A8F28C4">
      <w:r>
        <w:rPr>
          <w:rFonts w:hint="eastAsia"/>
          <w:lang w:val="en-US" w:eastAsia="zh-CN"/>
        </w:rPr>
        <w:t>2．招标文件公告期：自招标公告发布之日起5个工作日</w:t>
      </w:r>
    </w:p>
    <w:p w14:paraId="25130B7A">
      <w:r>
        <w:rPr>
          <w:rFonts w:hint="eastAsia"/>
          <w:lang w:val="en-US" w:eastAsia="zh-CN"/>
        </w:rPr>
        <w:t>3．友情提示：</w:t>
      </w:r>
    </w:p>
    <w:p w14:paraId="1C91A3AF">
      <w:r>
        <w:rPr>
          <w:rFonts w:hint="eastAsia"/>
          <w:lang w:val="en-US" w:eastAsia="zh-CN"/>
        </w:rPr>
        <w:t>（1）本项目为电子化政府采购项目，供应商初次登录西安市公共资源交易平台前应先完成诚信入库登记、CA认证和企业信息绑定。详见西安市公共资源交易平台〖首页·〉服务指南·〉下载专区〗中的《西安市市级单位电子化政府采购项目投标指南》,并按要求完成诚信入库登记、CA 认证及企业信息绑定。</w:t>
      </w:r>
    </w:p>
    <w:p w14:paraId="531FE657">
      <w:r>
        <w:rPr>
          <w:rFonts w:hint="eastAsia"/>
          <w:lang w:val="en-US" w:eastAsia="zh-CN"/>
        </w:rPr>
        <w:t>(2)办理 CA认证:电子交易平台现已接入陕西 CA、深圳 CA、西部 CA、北京 CA 四家数字证书公司, 各供应商在交易过程中登录系统、加密/解密投标文件、文件签章等均可使用上述四家 CA 公司签发的数字证书。办理须知及所需资料详见:</w:t>
      </w:r>
    </w:p>
    <w:p w14:paraId="74C38F01">
      <w:r>
        <w:rPr>
          <w:rFonts w:hint="eastAsia"/>
          <w:lang w:val="en-US" w:eastAsia="zh-CN"/>
        </w:rPr>
        <w:t>http://www.sxggzyjy.cn/fwzn/004003/20220701/6972fe02-f996-4928-951e-545dab02e53c.html</w:t>
      </w:r>
    </w:p>
    <w:p w14:paraId="1F7E077F">
      <w:r>
        <w:rPr>
          <w:rFonts w:hint="eastAsia"/>
          <w:lang w:val="en-US" w:eastAsia="zh-CN"/>
        </w:rPr>
        <w:t>(3)请供应商务必及时下载项目招标文件并做好备份,否则会影响投标文件编制及后续投标活动。</w:t>
      </w:r>
    </w:p>
    <w:p w14:paraId="389A4FD8">
      <w:r>
        <w:rPr>
          <w:rFonts w:hint="eastAsia"/>
          <w:lang w:val="en-US" w:eastAsia="zh-CN"/>
        </w:rPr>
        <w:t>(4)按照陕西省财政厅《关于政府采购供应商注册登记有关事项的通知》中的要求,供应商应通过陕西省政府采购网(http:〃www.ccgp shaanxi.gov.cn/)注册登记,加入陕西省政府采购供应商库 。</w:t>
      </w:r>
    </w:p>
    <w:p w14:paraId="71A0653B">
      <w:r>
        <w:rPr>
          <w:rFonts w:hint="eastAsia"/>
          <w:lang w:val="en-US" w:eastAsia="zh-CN"/>
        </w:rPr>
        <w:t>（5）制作电子投标文件（*.SXSTF）需要使用专用制作工具。软件下载及操作说明详见西安市公共资源交易平台〖首页·〉服务指南·〉下载专区〗中的《政府采购项目投标文件制作软件及操作手册》。</w:t>
      </w:r>
    </w:p>
    <w:p w14:paraId="22D8292B">
      <w:r>
        <w:rPr>
          <w:rFonts w:hint="eastAsia"/>
          <w:lang w:val="en-US" w:eastAsia="zh-CN"/>
        </w:rPr>
        <w:t>（6）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14:paraId="17DEA037">
      <w:r>
        <w:rPr>
          <w:rFonts w:hint="eastAsia"/>
          <w:lang w:val="en-US" w:eastAsia="zh-CN"/>
        </w:rPr>
        <w:t>（7）其他事项见本项目招标文件。</w:t>
      </w:r>
    </w:p>
    <w:p w14:paraId="328DEF67">
      <w:r>
        <w:rPr>
          <w:rFonts w:hint="eastAsia"/>
          <w:lang w:val="en-US" w:eastAsia="zh-CN"/>
        </w:rPr>
        <w:t>4、落实的政府采购政策：</w:t>
      </w:r>
    </w:p>
    <w:p w14:paraId="5DE057B1">
      <w:r>
        <w:rPr>
          <w:rFonts w:hint="eastAsia"/>
          <w:lang w:val="en-US" w:eastAsia="zh-CN"/>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52804E6C">
      <w:r>
        <w:rPr>
          <w:rFonts w:hint="eastAsia"/>
          <w:lang w:val="en-US" w:eastAsia="zh-CN"/>
        </w:rPr>
        <w:t>（2）、《陕西省财政厅关于加快推进我省中小企业政府采购信用融资工作的通知》（陕财办采〔2020〕15号）、陕西省财政厅关于印发《陕西省中小企业政府采购信用融资办法》(陕财办采[2018]23号)；</w:t>
      </w:r>
    </w:p>
    <w:p w14:paraId="6DC796EF">
      <w:r>
        <w:rPr>
          <w:rFonts w:hint="eastAsia"/>
          <w:lang w:val="en-US" w:eastAsia="zh-CN"/>
        </w:rPr>
        <w:t>（3）、《国务院办公厅关于建立政府强制采购节能产品制度的通知》（国办发〔2007〕51号）、《财政部发展改革委生态环境部市场监督总局关于调整优化节能产品、环境标志产品政府采购执行机制的通知》（财库[2019]9号）、《关于印发环境标志产品政府采购品目清单的通知》（财库〔2019〕18号）、《关于印发节能产品政府采购品目清单的通知》（财库〔2019〕19号）、《市场监督总局关于发布参与实施政府采购节能产品、环境标志产品认证机构名录的公告》（2019年第16号）；</w:t>
      </w:r>
    </w:p>
    <w:p w14:paraId="0DD8D16B">
      <w:r>
        <w:rPr>
          <w:rFonts w:hint="eastAsia"/>
          <w:lang w:val="en-US" w:eastAsia="zh-CN"/>
        </w:rPr>
        <w:t>（4）、《陕西省财政厅关于进一步加大政府采购支持中小企业力度的通知》（陕财办采〔2022〕5号）、《陕西省财政厅关于落实政府采购支持中小企业政策有关事项的通知》（陕财办采函〔2022〕10号）</w:t>
      </w:r>
    </w:p>
    <w:p w14:paraId="3CD9B5C8">
      <w:r>
        <w:rPr>
          <w:rFonts w:hint="eastAsia"/>
          <w:lang w:val="en-US" w:eastAsia="zh-CN"/>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65F2FC3B">
      <w:r>
        <w:rPr>
          <w:rFonts w:hint="eastAsia"/>
          <w:lang w:val="en-US" w:eastAsia="zh-CN"/>
        </w:rPr>
        <w:t>（6）《关于进一步加强政府绿色采购有关问题的通知》（陕财办采〔2021〕29号）；</w:t>
      </w:r>
    </w:p>
    <w:p w14:paraId="518ACFDF">
      <w:r>
        <w:rPr>
          <w:rFonts w:hint="eastAsia"/>
        </w:rPr>
        <w:t>（7）如有最新颁布的政府采购政策，按最新的文件执行。</w:t>
      </w:r>
    </w:p>
    <w:p w14:paraId="3C9B4871">
      <w:pPr>
        <w:rPr>
          <w:rFonts w:hint="eastAsia"/>
        </w:rPr>
      </w:pPr>
      <w:r>
        <w:rPr>
          <w:rFonts w:hint="eastAsia"/>
        </w:rPr>
        <w:t>七、对本次招标提出询问，请按以下方式联系。</w:t>
      </w:r>
    </w:p>
    <w:p w14:paraId="0696A5CC">
      <w:r>
        <w:t>1.采购人信息</w:t>
      </w:r>
    </w:p>
    <w:p w14:paraId="074404A3">
      <w:r>
        <w:rPr>
          <w:rFonts w:hint="eastAsia"/>
        </w:rPr>
        <w:t>名称：中共西安市长安区委组织部</w:t>
      </w:r>
    </w:p>
    <w:p w14:paraId="2412886A">
      <w:r>
        <w:rPr>
          <w:rFonts w:hint="eastAsia"/>
        </w:rPr>
        <w:t>地址：西安市长安区西长安街669号东四楼</w:t>
      </w:r>
    </w:p>
    <w:p w14:paraId="0155BA30">
      <w:r>
        <w:rPr>
          <w:rFonts w:hint="eastAsia"/>
        </w:rPr>
        <w:t>联系方式：029-85280185</w:t>
      </w:r>
    </w:p>
    <w:p w14:paraId="0E71BD34">
      <w:r>
        <w:t>2.采购代理机构信息</w:t>
      </w:r>
    </w:p>
    <w:p w14:paraId="55F6C467">
      <w:r>
        <w:rPr>
          <w:rFonts w:hint="eastAsia"/>
        </w:rPr>
        <w:t>名称：陕西得厚项目管理有限公司</w:t>
      </w:r>
    </w:p>
    <w:p w14:paraId="3FAD51E9">
      <w:r>
        <w:rPr>
          <w:rFonts w:hint="eastAsia"/>
        </w:rPr>
        <w:t>地址：西安市朱雀大街南段1号汇成天玺C座18层</w:t>
      </w:r>
    </w:p>
    <w:p w14:paraId="174254CB">
      <w:r>
        <w:rPr>
          <w:rFonts w:hint="eastAsia"/>
        </w:rPr>
        <w:t>联系方式：029-87592322</w:t>
      </w:r>
    </w:p>
    <w:p w14:paraId="24CB098C">
      <w:r>
        <w:t>3.项目联系方式</w:t>
      </w:r>
    </w:p>
    <w:p w14:paraId="14F8B9EA">
      <w:r>
        <w:rPr>
          <w:rFonts w:hint="eastAsia"/>
        </w:rPr>
        <w:t>项目联系人：姬工</w:t>
      </w:r>
    </w:p>
    <w:p w14:paraId="06FA6CC5">
      <w:r>
        <w:rPr>
          <w:rFonts w:hint="eastAsia"/>
        </w:rPr>
        <w:t>电话：029-87592322</w:t>
      </w:r>
    </w:p>
    <w:p w14:paraId="25196B94">
      <w:pPr>
        <w:jc w:val="right"/>
        <w:rPr>
          <w:rFonts w:hint="eastAsia"/>
        </w:rPr>
      </w:pPr>
      <w:r>
        <w:rPr>
          <w:rFonts w:hint="eastAsia"/>
        </w:rPr>
        <w:t>陕西得厚项目管理有限公司</w:t>
      </w:r>
    </w:p>
    <w:p w14:paraId="1D601A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NWE5ZWE2ODU3MmU5YjI2ZjJmMzgyNTIzMmJiYWYifQ=="/>
  </w:docVars>
  <w:rsids>
    <w:rsidRoot w:val="47897D47"/>
    <w:rsid w:val="01CB6F7C"/>
    <w:rsid w:val="1332278C"/>
    <w:rsid w:val="15F72F3A"/>
    <w:rsid w:val="21CC424A"/>
    <w:rsid w:val="37AC3B35"/>
    <w:rsid w:val="3A410142"/>
    <w:rsid w:val="3E98568A"/>
    <w:rsid w:val="47897D47"/>
    <w:rsid w:val="59F64A21"/>
    <w:rsid w:val="662A0BAB"/>
    <w:rsid w:val="704F6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keepLines/>
      <w:spacing w:before="340" w:after="330" w:line="240" w:lineRule="auto"/>
      <w:jc w:val="left"/>
      <w:outlineLvl w:val="0"/>
    </w:pPr>
    <w:rPr>
      <w:rFonts w:ascii="Times New Roman" w:hAnsi="Times New Roman" w:eastAsia="宋体" w:cs="Times New Roman"/>
      <w:b/>
      <w:bCs/>
      <w:color w:val="000000"/>
      <w:kern w:val="44"/>
      <w:sz w:val="44"/>
      <w:szCs w:val="44"/>
      <w:u w:color="000000"/>
    </w:rPr>
  </w:style>
  <w:style w:type="paragraph" w:styleId="4">
    <w:name w:val="heading 2"/>
    <w:basedOn w:val="1"/>
    <w:next w:val="1"/>
    <w:semiHidden/>
    <w:unhideWhenUsed/>
    <w:qFormat/>
    <w:uiPriority w:val="0"/>
    <w:pPr>
      <w:keepNext/>
      <w:keepLines/>
      <w:spacing w:before="260" w:beforeLines="0" w:beforeAutospacing="0" w:after="260" w:afterLines="0" w:afterAutospacing="0" w:line="240" w:lineRule="auto"/>
      <w:outlineLvl w:val="1"/>
    </w:pPr>
    <w:rPr>
      <w:rFonts w:ascii="Arial" w:hAnsi="Arial" w:eastAsia="仿宋" w:cs="Arial"/>
      <w:b/>
      <w:snapToGrid w:val="0"/>
      <w:color w:val="000000"/>
      <w:kern w:val="0"/>
      <w:sz w:val="30"/>
      <w:szCs w:val="21"/>
      <w:lang w:eastAsia="en-US"/>
    </w:rPr>
  </w:style>
  <w:style w:type="paragraph" w:styleId="5">
    <w:name w:val="heading 3"/>
    <w:basedOn w:val="1"/>
    <w:next w:val="1"/>
    <w:semiHidden/>
    <w:unhideWhenUsed/>
    <w:qFormat/>
    <w:uiPriority w:val="0"/>
    <w:pPr>
      <w:ind w:left="112"/>
      <w:outlineLvl w:val="2"/>
    </w:pPr>
    <w:rPr>
      <w:rFonts w:ascii="Microsoft JhengHei" w:hAnsi="Microsoft JhengHei" w:eastAsia="仿宋" w:cs="Microsoft JhengHei"/>
      <w:bCs/>
      <w:sz w:val="24"/>
      <w:szCs w:val="28"/>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hAnsi="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customStyle="1" w:styleId="12">
    <w:name w:val="标题 1 Char"/>
    <w:link w:val="3"/>
    <w:qFormat/>
    <w:uiPriority w:val="0"/>
    <w:rPr>
      <w:rFonts w:ascii="Times New Roman" w:hAnsi="Times New Roman" w:eastAsia="宋体" w:cs="Times New Roman"/>
      <w:b/>
      <w:bCs/>
      <w:color w:val="000000"/>
      <w:kern w:val="44"/>
      <w:sz w:val="44"/>
      <w:szCs w:val="44"/>
      <w:u w:color="000000"/>
    </w:rPr>
  </w:style>
  <w:style w:type="paragraph" w:customStyle="1" w:styleId="13">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2817</Words>
  <Characters>3281</Characters>
  <Lines>0</Lines>
  <Paragraphs>0</Paragraphs>
  <TotalTime>5</TotalTime>
  <ScaleCrop>false</ScaleCrop>
  <LinksUpToDate>false</LinksUpToDate>
  <CharactersWithSpaces>3318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2024-11-20T08:37:00Z</dcterms:created>
  <dc:creator>QinL109</dc:creator>
  <cp:lastModifiedBy>QinL109</cp:lastModifiedBy>
  <dcterms:modified xsi:type="dcterms:W3CDTF">2024-11-20T09:16:13Z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0B4962AEE9CD4E9CBF3C829969B833E1_11</vt:lpwstr>
  </property>
</Properties>
</file>