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BEE420">
      <w:pPr>
        <w:pStyle w:val="9"/>
        <w:jc w:val="center"/>
        <w:outlineLvl w:val="1"/>
      </w:pPr>
      <w:r>
        <w:rPr>
          <w:b/>
          <w:sz w:val="36"/>
        </w:rPr>
        <w:t>第七章 拟签订采购合同文本</w:t>
      </w:r>
    </w:p>
    <w:p w14:paraId="517C684C">
      <w:pPr>
        <w:spacing w:line="720" w:lineRule="auto"/>
        <w:jc w:val="center"/>
        <w:rPr>
          <w:rFonts w:hint="eastAsia" w:ascii="宋体" w:hAnsi="宋体" w:cs="宋体"/>
          <w:b/>
          <w:bCs/>
          <w:sz w:val="44"/>
          <w:szCs w:val="44"/>
        </w:rPr>
      </w:pPr>
    </w:p>
    <w:p w14:paraId="26C0EE34">
      <w:pPr>
        <w:pStyle w:val="2"/>
        <w:rPr>
          <w:rFonts w:hint="eastAsia"/>
        </w:rPr>
      </w:pPr>
    </w:p>
    <w:p w14:paraId="1F73EA20">
      <w:pPr>
        <w:spacing w:line="720" w:lineRule="auto"/>
        <w:jc w:val="center"/>
        <w:rPr>
          <w:rFonts w:hint="eastAsia" w:ascii="宋体" w:hAnsi="宋体" w:cs="宋体"/>
          <w:b/>
          <w:bCs/>
          <w:sz w:val="44"/>
          <w:szCs w:val="44"/>
        </w:rPr>
      </w:pPr>
    </w:p>
    <w:p w14:paraId="25328007">
      <w:pPr>
        <w:spacing w:line="720" w:lineRule="auto"/>
        <w:jc w:val="center"/>
        <w:rPr>
          <w:rFonts w:hint="eastAsia" w:ascii="宋体" w:hAnsi="宋体" w:cs="宋体"/>
          <w:b/>
          <w:bCs/>
          <w:sz w:val="44"/>
          <w:szCs w:val="44"/>
        </w:rPr>
      </w:pPr>
    </w:p>
    <w:p w14:paraId="59F853EF">
      <w:pPr>
        <w:spacing w:line="720" w:lineRule="auto"/>
        <w:jc w:val="center"/>
        <w:rPr>
          <w:rFonts w:hint="eastAsia" w:ascii="宋体" w:hAnsi="宋体" w:cs="宋体"/>
          <w:b/>
          <w:bCs/>
          <w:sz w:val="44"/>
          <w:szCs w:val="44"/>
        </w:rPr>
      </w:pPr>
    </w:p>
    <w:p w14:paraId="333B4C64">
      <w:pPr>
        <w:spacing w:line="720" w:lineRule="auto"/>
        <w:jc w:val="center"/>
        <w:rPr>
          <w:rFonts w:hint="eastAsia" w:ascii="宋体" w:hAnsi="宋体" w:cs="宋体"/>
          <w:b/>
          <w:bCs/>
          <w:sz w:val="44"/>
          <w:szCs w:val="44"/>
        </w:rPr>
      </w:pPr>
      <w:r>
        <w:rPr>
          <w:rFonts w:hint="eastAsia" w:ascii="宋体" w:hAnsi="宋体" w:cs="宋体"/>
          <w:b/>
          <w:bCs/>
          <w:sz w:val="44"/>
          <w:szCs w:val="44"/>
        </w:rPr>
        <w:t>政府采购合同</w:t>
      </w:r>
    </w:p>
    <w:p w14:paraId="7FDED146">
      <w:pPr>
        <w:pStyle w:val="2"/>
        <w:ind w:firstLine="883"/>
        <w:rPr>
          <w:rFonts w:hint="eastAsia" w:ascii="宋体" w:hAnsi="宋体" w:cs="宋体"/>
          <w:b/>
          <w:bCs/>
          <w:sz w:val="44"/>
          <w:szCs w:val="44"/>
        </w:rPr>
      </w:pPr>
    </w:p>
    <w:p w14:paraId="7E64D874">
      <w:pPr>
        <w:pStyle w:val="2"/>
        <w:ind w:firstLine="883"/>
        <w:rPr>
          <w:rFonts w:hint="eastAsia" w:ascii="宋体" w:hAnsi="宋体" w:cs="宋体"/>
          <w:b/>
          <w:bCs/>
          <w:sz w:val="44"/>
          <w:szCs w:val="44"/>
        </w:rPr>
      </w:pPr>
    </w:p>
    <w:p w14:paraId="12A272EB">
      <w:pPr>
        <w:pStyle w:val="2"/>
        <w:ind w:firstLine="883"/>
        <w:rPr>
          <w:rFonts w:hint="eastAsia" w:ascii="宋体" w:hAnsi="宋体" w:cs="宋体"/>
          <w:b/>
          <w:bCs/>
          <w:sz w:val="44"/>
          <w:szCs w:val="44"/>
        </w:rPr>
      </w:pPr>
    </w:p>
    <w:p w14:paraId="759C7397">
      <w:pPr>
        <w:pStyle w:val="2"/>
        <w:ind w:firstLine="883"/>
        <w:rPr>
          <w:rFonts w:hint="eastAsia" w:ascii="宋体" w:hAnsi="宋体" w:cs="宋体"/>
          <w:b/>
          <w:bCs/>
          <w:sz w:val="44"/>
          <w:szCs w:val="44"/>
        </w:rPr>
      </w:pPr>
    </w:p>
    <w:p w14:paraId="014D418A">
      <w:pPr>
        <w:pStyle w:val="2"/>
        <w:ind w:firstLine="883"/>
        <w:rPr>
          <w:rFonts w:hint="eastAsia" w:ascii="宋体" w:hAnsi="宋体" w:cs="宋体"/>
          <w:b/>
          <w:bCs/>
          <w:sz w:val="44"/>
          <w:szCs w:val="44"/>
        </w:rPr>
      </w:pPr>
    </w:p>
    <w:p w14:paraId="7BF4E4C1">
      <w:pPr>
        <w:ind w:firstLine="1928" w:firstLineChars="600"/>
        <w:rPr>
          <w:rFonts w:hint="eastAsia"/>
          <w:b/>
          <w:sz w:val="32"/>
          <w:szCs w:val="32"/>
          <w:u w:val="single"/>
        </w:rPr>
      </w:pPr>
      <w:r>
        <w:rPr>
          <w:rFonts w:hint="eastAsia"/>
          <w:b/>
          <w:sz w:val="32"/>
          <w:szCs w:val="32"/>
        </w:rPr>
        <w:t>甲方：</w:t>
      </w:r>
      <w:r>
        <w:rPr>
          <w:rFonts w:hint="eastAsia"/>
          <w:b/>
          <w:sz w:val="32"/>
          <w:szCs w:val="32"/>
          <w:u w:val="single"/>
        </w:rPr>
        <w:t xml:space="preserve">                       </w:t>
      </w:r>
    </w:p>
    <w:p w14:paraId="12267421">
      <w:pPr>
        <w:pStyle w:val="2"/>
      </w:pPr>
    </w:p>
    <w:p w14:paraId="1E0D0930">
      <w:pPr>
        <w:ind w:firstLine="1928" w:firstLineChars="600"/>
        <w:rPr>
          <w:rFonts w:hint="eastAsia"/>
          <w:b/>
          <w:sz w:val="32"/>
          <w:szCs w:val="32"/>
          <w:u w:val="single"/>
        </w:rPr>
      </w:pPr>
      <w:r>
        <w:rPr>
          <w:rFonts w:hint="eastAsia"/>
          <w:b/>
          <w:sz w:val="32"/>
          <w:szCs w:val="32"/>
        </w:rPr>
        <w:t>乙方：</w:t>
      </w:r>
      <w:r>
        <w:rPr>
          <w:rFonts w:hint="eastAsia"/>
          <w:b/>
          <w:sz w:val="32"/>
          <w:szCs w:val="32"/>
          <w:u w:val="single"/>
        </w:rPr>
        <w:t xml:space="preserve">                       </w:t>
      </w:r>
    </w:p>
    <w:p w14:paraId="3D4B163F">
      <w:pPr>
        <w:pStyle w:val="2"/>
        <w:ind w:firstLine="640"/>
        <w:rPr>
          <w:sz w:val="32"/>
          <w:szCs w:val="32"/>
        </w:rPr>
      </w:pPr>
    </w:p>
    <w:p w14:paraId="0BA9FB10">
      <w:pPr>
        <w:autoSpaceDE w:val="0"/>
        <w:autoSpaceDN w:val="0"/>
        <w:adjustRightInd w:val="0"/>
        <w:snapToGrid w:val="0"/>
        <w:spacing w:line="360" w:lineRule="auto"/>
        <w:ind w:firstLine="1928" w:firstLineChars="600"/>
        <w:rPr>
          <w:rFonts w:ascii="仿宋_GB2312" w:eastAsia="仿宋_GB2312"/>
          <w:b/>
          <w:bCs/>
          <w:color w:val="000000"/>
          <w:sz w:val="32"/>
          <w:szCs w:val="32"/>
          <w:u w:val="single"/>
        </w:rPr>
      </w:pPr>
      <w:r>
        <w:rPr>
          <w:rFonts w:hint="eastAsia" w:ascii="宋体" w:hAnsi="宋体" w:cs="宋体"/>
          <w:b/>
          <w:bCs/>
          <w:sz w:val="32"/>
          <w:szCs w:val="32"/>
        </w:rPr>
        <w:t>日期：</w:t>
      </w:r>
      <w:r>
        <w:rPr>
          <w:rFonts w:hint="eastAsia"/>
          <w:b/>
          <w:sz w:val="32"/>
          <w:szCs w:val="32"/>
          <w:u w:val="single"/>
        </w:rPr>
        <w:t xml:space="preserve">                       </w:t>
      </w:r>
    </w:p>
    <w:p w14:paraId="6BCADCCE">
      <w:pPr>
        <w:adjustRightInd w:val="0"/>
        <w:snapToGrid w:val="0"/>
        <w:spacing w:line="360" w:lineRule="auto"/>
        <w:rPr>
          <w:rFonts w:hint="eastAsia" w:hAnsi="宋体"/>
          <w:b/>
        </w:rPr>
      </w:pPr>
    </w:p>
    <w:p w14:paraId="42A4142B">
      <w:pPr>
        <w:spacing w:before="156" w:beforeLines="50" w:line="360" w:lineRule="auto"/>
        <w:jc w:val="center"/>
        <w:rPr>
          <w:rFonts w:hint="eastAsia" w:hAnsi="宋体"/>
          <w:b/>
        </w:rPr>
      </w:pPr>
      <w:r>
        <w:rPr>
          <w:rFonts w:hint="eastAsia" w:hAnsi="宋体"/>
          <w:b/>
          <w:bCs/>
          <w:sz w:val="36"/>
          <w:szCs w:val="36"/>
        </w:rPr>
        <w:br w:type="page"/>
      </w:r>
    </w:p>
    <w:p w14:paraId="617B68B8">
      <w:pPr>
        <w:spacing w:line="600" w:lineRule="exact"/>
        <w:ind w:right="-16" w:firstLine="280" w:firstLineChars="1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采购方:西安市长安区机关事务服务中心   (以下简称甲方)</w:t>
      </w:r>
    </w:p>
    <w:p w14:paraId="75AD75C1">
      <w:pPr>
        <w:spacing w:line="600" w:lineRule="exact"/>
        <w:ind w:firstLine="280" w:firstLineChars="1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供应方: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            </w:t>
      </w:r>
      <w:r>
        <w:rPr>
          <w:rFonts w:hint="eastAsia" w:ascii="宋体" w:hAnsi="宋体" w:cs="宋体"/>
          <w:sz w:val="28"/>
          <w:szCs w:val="28"/>
        </w:rPr>
        <w:t xml:space="preserve">             (以下简称乙方)  </w:t>
      </w:r>
    </w:p>
    <w:p w14:paraId="62F7DC94">
      <w:pPr>
        <w:spacing w:line="600" w:lineRule="exact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 xml:space="preserve">   根据《中华人民共和国政府采购法》、《中华人民共和国民法典》及</w:t>
      </w:r>
      <w:r>
        <w:rPr>
          <w:rFonts w:hint="eastAsia" w:ascii="宋体" w:hAnsi="宋体" w:cs="宋体"/>
          <w:sz w:val="28"/>
          <w:szCs w:val="28"/>
          <w:lang w:val="en-US" w:eastAsia="zh-CN"/>
        </w:rPr>
        <w:t>单一来源招标</w:t>
      </w:r>
      <w:r>
        <w:rPr>
          <w:rFonts w:hint="eastAsia" w:ascii="宋体" w:hAnsi="宋体" w:cs="宋体"/>
          <w:sz w:val="28"/>
          <w:szCs w:val="28"/>
        </w:rPr>
        <w:t xml:space="preserve">相关规定，确定乙方为长安区公务用车信息化平台维护服务。为明确甲、乙双方责任，经甲、乙双方充分协商，特订立本合同，以便共同遵守。 </w:t>
      </w:r>
      <w:bookmarkStart w:id="0" w:name="f_gp191"/>
      <w:bookmarkEnd w:id="0"/>
      <w:bookmarkStart w:id="1" w:name="f_gp193"/>
      <w:bookmarkEnd w:id="1"/>
      <w:bookmarkStart w:id="2" w:name="f_gp192"/>
      <w:bookmarkEnd w:id="2"/>
      <w:bookmarkStart w:id="3" w:name="f_gp190"/>
      <w:bookmarkEnd w:id="3"/>
    </w:p>
    <w:p w14:paraId="5B5D0FCC">
      <w:pPr>
        <w:numPr>
          <w:ilvl w:val="0"/>
          <w:numId w:val="1"/>
        </w:numPr>
        <w:spacing w:line="540" w:lineRule="exact"/>
        <w:ind w:firstLine="560" w:firstLineChars="200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合同履行地点、合同服务期</w:t>
      </w:r>
    </w:p>
    <w:p w14:paraId="5E06AC26">
      <w:pPr>
        <w:numPr>
          <w:ilvl w:val="0"/>
          <w:numId w:val="2"/>
        </w:numPr>
        <w:spacing w:line="540" w:lineRule="exact"/>
        <w:ind w:firstLine="56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服务地点依据服务内容及服务方式，如若需要到甲方现场提供技术服务，则由</w:t>
      </w:r>
      <w:r>
        <w:rPr>
          <w:rFonts w:hint="eastAsia" w:ascii="宋体" w:hAnsi="宋体" w:cs="宋体"/>
          <w:sz w:val="28"/>
          <w:szCs w:val="28"/>
          <w:u w:val="single"/>
        </w:rPr>
        <w:t>甲方指定地点</w:t>
      </w:r>
      <w:r>
        <w:rPr>
          <w:rFonts w:hint="eastAsia" w:ascii="宋体" w:hAnsi="宋体" w:cs="宋体"/>
          <w:sz w:val="28"/>
          <w:szCs w:val="28"/>
        </w:rPr>
        <w:t>，同时要求双方授权人员现场验证。</w:t>
      </w:r>
    </w:p>
    <w:p w14:paraId="410F544E">
      <w:pPr>
        <w:numPr>
          <w:ilvl w:val="0"/>
          <w:numId w:val="2"/>
        </w:numPr>
        <w:spacing w:line="540" w:lineRule="exact"/>
        <w:ind w:firstLine="560"/>
        <w:rPr>
          <w:rFonts w:hint="default" w:ascii="宋体" w:hAnsi="宋体" w:cs="宋体"/>
          <w:color w:val="0000FF"/>
          <w:spacing w:val="-10"/>
          <w:sz w:val="28"/>
          <w:szCs w:val="28"/>
          <w:lang w:val="en-US"/>
        </w:rPr>
      </w:pPr>
      <w:r>
        <w:rPr>
          <w:rFonts w:hint="eastAsia" w:ascii="宋体" w:hAnsi="宋体" w:cs="宋体"/>
          <w:color w:val="0000FF"/>
          <w:spacing w:val="-10"/>
          <w:sz w:val="28"/>
          <w:szCs w:val="28"/>
        </w:rPr>
        <w:t>合同服务期</w:t>
      </w:r>
      <w:r>
        <w:rPr>
          <w:rFonts w:hint="eastAsia" w:ascii="宋体" w:hAnsi="宋体" w:cs="宋体"/>
          <w:color w:val="0000FF"/>
          <w:spacing w:val="-10"/>
          <w:sz w:val="28"/>
          <w:szCs w:val="28"/>
          <w:highlight w:val="yellow"/>
        </w:rPr>
        <w:t>:</w:t>
      </w:r>
      <w:r>
        <w:rPr>
          <w:rFonts w:hint="default"/>
          <w:color w:val="auto"/>
          <w:sz w:val="28"/>
          <w:szCs w:val="28"/>
          <w:highlight w:val="none"/>
          <w:lang w:val="en-US" w:eastAsia="zh-CN"/>
        </w:rPr>
        <w:t>自合同签订之日起壹年</w:t>
      </w:r>
      <w:r>
        <w:rPr>
          <w:rFonts w:hint="eastAsia"/>
          <w:color w:val="auto"/>
          <w:sz w:val="28"/>
          <w:szCs w:val="28"/>
          <w:highlight w:val="none"/>
          <w:lang w:val="en-US" w:eastAsia="zh-CN"/>
        </w:rPr>
        <w:t>(</w:t>
      </w:r>
      <w:r>
        <w:rPr>
          <w:rFonts w:hint="eastAsia" w:ascii="宋体" w:hAnsi="宋体" w:cs="宋体"/>
          <w:color w:val="0000FF"/>
          <w:spacing w:val="-10"/>
          <w:sz w:val="28"/>
          <w:szCs w:val="28"/>
          <w:highlight w:val="yellow"/>
        </w:rPr>
        <w:t>自</w:t>
      </w:r>
      <w:r>
        <w:rPr>
          <w:rFonts w:hint="eastAsia" w:ascii="宋体" w:hAnsi="宋体" w:cs="宋体"/>
          <w:color w:val="0000FF"/>
          <w:spacing w:val="-10"/>
          <w:sz w:val="28"/>
          <w:szCs w:val="28"/>
          <w:highlight w:val="yellow"/>
          <w:u w:val="single"/>
          <w:lang w:val="en-US" w:eastAsia="zh-CN"/>
        </w:rPr>
        <w:t xml:space="preserve">       </w:t>
      </w:r>
      <w:r>
        <w:rPr>
          <w:rFonts w:hint="eastAsia" w:ascii="宋体" w:hAnsi="宋体" w:cs="宋体"/>
          <w:color w:val="0000FF"/>
          <w:spacing w:val="-10"/>
          <w:sz w:val="28"/>
          <w:szCs w:val="28"/>
          <w:highlight w:val="yellow"/>
        </w:rPr>
        <w:t>年</w:t>
      </w:r>
      <w:r>
        <w:rPr>
          <w:rFonts w:hint="eastAsia" w:ascii="宋体" w:hAnsi="宋体" w:cs="宋体"/>
          <w:color w:val="0000FF"/>
          <w:spacing w:val="-10"/>
          <w:sz w:val="28"/>
          <w:szCs w:val="28"/>
          <w:highlight w:val="yellow"/>
          <w:u w:val="single"/>
          <w:lang w:val="en-US" w:eastAsia="zh-CN"/>
        </w:rPr>
        <w:t xml:space="preserve">    </w:t>
      </w:r>
      <w:r>
        <w:rPr>
          <w:rFonts w:hint="eastAsia" w:ascii="宋体" w:hAnsi="宋体" w:cs="宋体"/>
          <w:color w:val="0000FF"/>
          <w:spacing w:val="-10"/>
          <w:sz w:val="28"/>
          <w:szCs w:val="28"/>
          <w:highlight w:val="yellow"/>
        </w:rPr>
        <w:t>月</w:t>
      </w:r>
      <w:r>
        <w:rPr>
          <w:rFonts w:hint="eastAsia" w:ascii="宋体" w:hAnsi="宋体" w:cs="宋体"/>
          <w:color w:val="0000FF"/>
          <w:spacing w:val="-10"/>
          <w:sz w:val="28"/>
          <w:szCs w:val="28"/>
          <w:highlight w:val="yellow"/>
          <w:u w:val="single"/>
          <w:lang w:val="en-US" w:eastAsia="zh-CN"/>
        </w:rPr>
        <w:t xml:space="preserve">    </w:t>
      </w:r>
      <w:r>
        <w:rPr>
          <w:rFonts w:hint="eastAsia" w:ascii="宋体" w:hAnsi="宋体" w:cs="宋体"/>
          <w:color w:val="0000FF"/>
          <w:spacing w:val="-10"/>
          <w:sz w:val="28"/>
          <w:szCs w:val="28"/>
          <w:highlight w:val="yellow"/>
        </w:rPr>
        <w:t>日至</w:t>
      </w:r>
      <w:r>
        <w:rPr>
          <w:rFonts w:hint="eastAsia" w:ascii="宋体" w:hAnsi="宋体" w:cs="宋体"/>
          <w:color w:val="0000FF"/>
          <w:spacing w:val="-10"/>
          <w:sz w:val="28"/>
          <w:szCs w:val="28"/>
          <w:highlight w:val="yellow"/>
          <w:u w:val="single"/>
          <w:lang w:val="en-US" w:eastAsia="zh-CN"/>
        </w:rPr>
        <w:t xml:space="preserve">          </w:t>
      </w:r>
      <w:r>
        <w:rPr>
          <w:rFonts w:hint="eastAsia" w:ascii="宋体" w:hAnsi="宋体" w:cs="宋体"/>
          <w:color w:val="0000FF"/>
          <w:spacing w:val="-10"/>
          <w:sz w:val="28"/>
          <w:szCs w:val="28"/>
          <w:highlight w:val="yellow"/>
        </w:rPr>
        <w:t>年</w:t>
      </w:r>
      <w:r>
        <w:rPr>
          <w:rFonts w:hint="eastAsia" w:ascii="宋体" w:hAnsi="宋体" w:cs="宋体"/>
          <w:color w:val="0000FF"/>
          <w:spacing w:val="-10"/>
          <w:sz w:val="28"/>
          <w:szCs w:val="28"/>
          <w:highlight w:val="yellow"/>
          <w:u w:val="single"/>
          <w:lang w:val="en-US" w:eastAsia="zh-CN"/>
        </w:rPr>
        <w:t xml:space="preserve">     </w:t>
      </w:r>
      <w:r>
        <w:rPr>
          <w:rFonts w:hint="eastAsia" w:ascii="宋体" w:hAnsi="宋体" w:cs="宋体"/>
          <w:color w:val="0000FF"/>
          <w:spacing w:val="-10"/>
          <w:sz w:val="28"/>
          <w:szCs w:val="28"/>
          <w:highlight w:val="yellow"/>
        </w:rPr>
        <w:t>月</w:t>
      </w:r>
      <w:r>
        <w:rPr>
          <w:rFonts w:hint="eastAsia" w:ascii="宋体" w:hAnsi="宋体" w:cs="宋体"/>
          <w:color w:val="0000FF"/>
          <w:spacing w:val="-10"/>
          <w:sz w:val="28"/>
          <w:szCs w:val="28"/>
          <w:highlight w:val="yellow"/>
          <w:u w:val="single"/>
          <w:lang w:val="en-US" w:eastAsia="zh-CN"/>
        </w:rPr>
        <w:t xml:space="preserve">     </w:t>
      </w:r>
      <w:r>
        <w:rPr>
          <w:rFonts w:hint="eastAsia" w:ascii="宋体" w:hAnsi="宋体" w:cs="宋体"/>
          <w:color w:val="0000FF"/>
          <w:spacing w:val="-10"/>
          <w:sz w:val="28"/>
          <w:szCs w:val="28"/>
          <w:highlight w:val="yellow"/>
        </w:rPr>
        <w:t>日</w:t>
      </w:r>
      <w:r>
        <w:rPr>
          <w:rFonts w:hint="eastAsia" w:ascii="宋体" w:hAnsi="宋体" w:cs="宋体"/>
          <w:color w:val="0000FF"/>
          <w:spacing w:val="-10"/>
          <w:sz w:val="28"/>
          <w:szCs w:val="28"/>
          <w:highlight w:val="yellow"/>
          <w:lang w:val="en-US" w:eastAsia="zh-CN"/>
        </w:rPr>
        <w:t>)。</w:t>
      </w:r>
    </w:p>
    <w:p w14:paraId="69A3B4CB">
      <w:pPr>
        <w:rPr>
          <w:rFonts w:hint="default" w:ascii="宋体" w:hAnsi="宋体" w:cs="宋体"/>
          <w:b/>
          <w:bCs/>
          <w:color w:val="0000FF"/>
          <w:spacing w:val="-10"/>
          <w:sz w:val="24"/>
          <w:szCs w:val="24"/>
          <w:lang w:val="en-US"/>
        </w:rPr>
      </w:pPr>
      <w:r>
        <w:rPr>
          <w:rFonts w:hint="eastAsia"/>
          <w:b/>
          <w:bCs/>
          <w:color w:val="0000FF"/>
          <w:sz w:val="24"/>
          <w:szCs w:val="24"/>
          <w:highlight w:val="none"/>
          <w:lang w:val="en-US" w:eastAsia="zh-CN"/>
        </w:rPr>
        <w:t>（备注：</w:t>
      </w:r>
      <w:r>
        <w:rPr>
          <w:rFonts w:hint="default"/>
          <w:color w:val="0000FF"/>
          <w:sz w:val="24"/>
          <w:szCs w:val="24"/>
          <w:highlight w:val="none"/>
          <w:lang w:val="en-US" w:eastAsia="zh-CN"/>
        </w:rPr>
        <w:t>本项目采取一次招标叁年延用、实行壹年一考核、一签合同的办法(壹年合同期满后，无重大失误且能够满足服务需求，</w:t>
      </w:r>
      <w:r>
        <w:rPr>
          <w:rFonts w:hint="eastAsia"/>
          <w:color w:val="0000FF"/>
          <w:sz w:val="24"/>
          <w:szCs w:val="24"/>
          <w:highlight w:val="none"/>
          <w:lang w:val="en-US" w:eastAsia="zh-CN"/>
        </w:rPr>
        <w:t>按照“《</w:t>
      </w:r>
      <w:r>
        <w:rPr>
          <w:rFonts w:hint="default"/>
          <w:color w:val="0000FF"/>
          <w:sz w:val="24"/>
          <w:szCs w:val="24"/>
          <w:highlight w:val="none"/>
          <w:lang w:val="en-US" w:eastAsia="zh-CN"/>
        </w:rPr>
        <w:t>政府购买服务管理办法</w:t>
      </w:r>
      <w:r>
        <w:rPr>
          <w:rFonts w:hint="eastAsia"/>
          <w:color w:val="0000FF"/>
          <w:sz w:val="24"/>
          <w:szCs w:val="24"/>
          <w:highlight w:val="none"/>
          <w:lang w:val="en-US" w:eastAsia="zh-CN"/>
        </w:rPr>
        <w:t>》（</w:t>
      </w:r>
      <w:r>
        <w:rPr>
          <w:rFonts w:hint="default"/>
          <w:color w:val="0000FF"/>
          <w:sz w:val="24"/>
          <w:szCs w:val="24"/>
          <w:highlight w:val="none"/>
          <w:lang w:val="en-US" w:eastAsia="zh-CN"/>
        </w:rPr>
        <w:t>财政部令第 102 号</w:t>
      </w:r>
      <w:r>
        <w:rPr>
          <w:rFonts w:hint="eastAsia"/>
          <w:color w:val="0000FF"/>
          <w:sz w:val="24"/>
          <w:szCs w:val="24"/>
          <w:highlight w:val="none"/>
          <w:lang w:val="en-US" w:eastAsia="zh-CN"/>
        </w:rPr>
        <w:t>）</w:t>
      </w:r>
      <w:r>
        <w:rPr>
          <w:rFonts w:hint="default"/>
          <w:color w:val="0000FF"/>
          <w:sz w:val="24"/>
          <w:szCs w:val="24"/>
          <w:highlight w:val="none"/>
          <w:lang w:val="en-US" w:eastAsia="zh-CN"/>
        </w:rPr>
        <w:t>第二十四条</w:t>
      </w:r>
      <w:r>
        <w:rPr>
          <w:rFonts w:hint="eastAsia"/>
          <w:color w:val="0000FF"/>
          <w:sz w:val="24"/>
          <w:szCs w:val="24"/>
          <w:highlight w:val="none"/>
          <w:lang w:val="en-US" w:eastAsia="zh-CN"/>
        </w:rPr>
        <w:t>：</w:t>
      </w:r>
      <w:r>
        <w:rPr>
          <w:rFonts w:hint="default"/>
          <w:color w:val="0000FF"/>
          <w:sz w:val="24"/>
          <w:szCs w:val="24"/>
          <w:highlight w:val="none"/>
          <w:lang w:val="en-US" w:eastAsia="zh-CN"/>
        </w:rPr>
        <w:t>政府购买服务合同履行期限一般不超过 1 年；在预算保障的前提下，对于购买内容相对固定、连续性强、经费来源稳定、价格变化幅度小的政府购买服务项目，可以签订履行期限不超过 3 年的政府购买服务合同</w:t>
      </w:r>
      <w:r>
        <w:rPr>
          <w:rFonts w:hint="eastAsia"/>
          <w:color w:val="0000FF"/>
          <w:sz w:val="24"/>
          <w:szCs w:val="24"/>
          <w:highlight w:val="none"/>
          <w:lang w:val="en-US" w:eastAsia="zh-CN"/>
        </w:rPr>
        <w:t>”的规定，</w:t>
      </w:r>
      <w:r>
        <w:rPr>
          <w:rFonts w:hint="default"/>
          <w:color w:val="0000FF"/>
          <w:sz w:val="24"/>
          <w:szCs w:val="24"/>
          <w:highlight w:val="none"/>
          <w:lang w:val="en-US" w:eastAsia="zh-CN"/>
        </w:rPr>
        <w:t>合同可续签贰年，每年期满后，采购人根据当年运维报告和结算清单据实结算运维费用，与中标人续签下壹年合同，但中标单价不予调整)。</w:t>
      </w:r>
    </w:p>
    <w:p w14:paraId="7F2DD701">
      <w:pPr>
        <w:numPr>
          <w:ilvl w:val="0"/>
          <w:numId w:val="1"/>
        </w:numPr>
        <w:spacing w:line="540" w:lineRule="exact"/>
        <w:ind w:firstLine="560" w:firstLineChars="200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双方的权利和义务</w:t>
      </w:r>
    </w:p>
    <w:p w14:paraId="5EBD1C8A">
      <w:pPr>
        <w:numPr>
          <w:ilvl w:val="0"/>
          <w:numId w:val="3"/>
        </w:numPr>
        <w:spacing w:line="540" w:lineRule="exact"/>
        <w:ind w:firstLine="56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甲方的义务</w:t>
      </w:r>
    </w:p>
    <w:p w14:paraId="4E31E05C">
      <w:pPr>
        <w:spacing w:line="540" w:lineRule="exact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1.1甲方委派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     </w:t>
      </w:r>
      <w:r>
        <w:rPr>
          <w:rFonts w:hint="eastAsia" w:ascii="宋体" w:hAnsi="宋体" w:cs="宋体"/>
          <w:sz w:val="28"/>
          <w:szCs w:val="28"/>
        </w:rPr>
        <w:t>联系电话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        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sz w:val="28"/>
          <w:szCs w:val="28"/>
        </w:rPr>
        <w:t>担任本项目负责人。</w:t>
      </w:r>
    </w:p>
    <w:p w14:paraId="323230E3">
      <w:pPr>
        <w:spacing w:line="540" w:lineRule="exact"/>
        <w:ind w:firstLine="56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1.2按合同的约定向乙方支付此项目所需的款项。</w:t>
      </w:r>
    </w:p>
    <w:p w14:paraId="1A467120">
      <w:pPr>
        <w:spacing w:line="540" w:lineRule="exact"/>
        <w:ind w:firstLine="56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1.3按甲乙双方确认的项目推动计划安排乙方工作人员进入工作场地，如有需要甲方应提供乙方实施本项目所必备的工作条件和环境。</w:t>
      </w:r>
    </w:p>
    <w:p w14:paraId="29106C03">
      <w:pPr>
        <w:numPr>
          <w:ilvl w:val="0"/>
          <w:numId w:val="4"/>
        </w:numPr>
        <w:spacing w:line="540" w:lineRule="exact"/>
        <w:ind w:firstLine="56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乙方的义务</w:t>
      </w:r>
    </w:p>
    <w:p w14:paraId="4BE7F156">
      <w:pPr>
        <w:spacing w:line="540" w:lineRule="exact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 xml:space="preserve">    2.1依据履行合同的约定向甲方提供实施服务人员。</w:t>
      </w:r>
    </w:p>
    <w:p w14:paraId="7E79761E">
      <w:pPr>
        <w:spacing w:line="540" w:lineRule="exact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 xml:space="preserve">    2.2乙方委派项目经理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</w:t>
      </w:r>
      <w:r>
        <w:rPr>
          <w:rFonts w:hint="eastAsia" w:ascii="宋体" w:hAnsi="宋体" w:cs="宋体"/>
          <w:sz w:val="28"/>
          <w:szCs w:val="28"/>
        </w:rPr>
        <w:t>联系电话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       </w:t>
      </w:r>
      <w:r>
        <w:rPr>
          <w:rFonts w:hint="eastAsia" w:ascii="宋体" w:hAnsi="宋体" w:cs="宋体"/>
          <w:sz w:val="28"/>
          <w:szCs w:val="28"/>
        </w:rPr>
        <w:t>担任本项目的项目负责人，乙方应保证项目实施服务的工作连续性。如有实施需要，甲方可以要求乙方协调有关人员到项目现场进行项目实施服务。</w:t>
      </w:r>
    </w:p>
    <w:p w14:paraId="4DCA07AC">
      <w:pPr>
        <w:numPr>
          <w:ilvl w:val="0"/>
          <w:numId w:val="1"/>
        </w:numPr>
        <w:spacing w:line="540" w:lineRule="exact"/>
        <w:ind w:firstLine="560" w:firstLineChars="200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技术服务的标准和方式</w:t>
      </w:r>
    </w:p>
    <w:p w14:paraId="49FB9699">
      <w:pPr>
        <w:numPr>
          <w:ilvl w:val="0"/>
          <w:numId w:val="5"/>
        </w:numPr>
        <w:spacing w:line="540" w:lineRule="exact"/>
        <w:ind w:firstLine="56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技术服务标准</w:t>
      </w:r>
    </w:p>
    <w:p w14:paraId="78192708">
      <w:pPr>
        <w:spacing w:line="540" w:lineRule="exact"/>
        <w:ind w:firstLine="56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在设备发生紧急故障的情况下，乙方将提出应急解决措施：7×24的响应时间， 由当地服务机构的技术人员立即赶往现场进行排除，或按甲方要求提供5×8小时现场服务；</w:t>
      </w:r>
    </w:p>
    <w:p w14:paraId="0A8B9CD7">
      <w:pPr>
        <w:spacing w:line="540" w:lineRule="exact"/>
        <w:ind w:firstLine="560" w:firstLineChars="200"/>
      </w:pPr>
      <w:r>
        <w:rPr>
          <w:rFonts w:hint="eastAsia" w:ascii="宋体" w:hAnsi="宋体" w:cs="宋体"/>
          <w:sz w:val="28"/>
          <w:szCs w:val="28"/>
        </w:rPr>
        <w:t>2、技术服务方式</w:t>
      </w:r>
    </w:p>
    <w:p w14:paraId="7F151241">
      <w:pPr>
        <w:spacing w:line="540" w:lineRule="exact"/>
        <w:ind w:firstLine="56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乙方为甲方提供3种技术服务方式：</w:t>
      </w:r>
    </w:p>
    <w:p w14:paraId="5E5B0F0C">
      <w:pPr>
        <w:spacing w:line="540" w:lineRule="exact"/>
        <w:ind w:firstLine="56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2.1远程定期系统巡检：检查系统漏洞，定期打补丁，系统更新升级、系统故障排除等。</w:t>
      </w:r>
    </w:p>
    <w:p w14:paraId="1B5AC17A">
      <w:pPr>
        <w:spacing w:line="540" w:lineRule="exact"/>
        <w:ind w:firstLine="56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2.2远程技术咨询服务：电话解答客户提出的技术问题。</w:t>
      </w:r>
    </w:p>
    <w:p w14:paraId="2F040670">
      <w:pPr>
        <w:spacing w:line="540" w:lineRule="exact"/>
        <w:ind w:firstLine="56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2.3现场技术咨询、故障排除服务：赴客户现场提供技术咨询，故障排除服务</w:t>
      </w:r>
      <w:r>
        <w:rPr>
          <w:rFonts w:hint="eastAsia" w:ascii="宋体" w:hAnsi="宋体" w:cs="宋体"/>
          <w:sz w:val="28"/>
          <w:szCs w:val="28"/>
          <w:lang w:val="en-US" w:eastAsia="zh-CN"/>
        </w:rPr>
        <w:t>,每月例行一次现场运维</w:t>
      </w:r>
      <w:r>
        <w:rPr>
          <w:rFonts w:hint="eastAsia" w:ascii="宋体" w:hAnsi="宋体" w:cs="宋体"/>
          <w:sz w:val="28"/>
          <w:szCs w:val="28"/>
        </w:rPr>
        <w:t>。</w:t>
      </w:r>
    </w:p>
    <w:p w14:paraId="701AAC8E">
      <w:pPr>
        <w:numPr>
          <w:ilvl w:val="0"/>
          <w:numId w:val="1"/>
        </w:numPr>
        <w:spacing w:line="540" w:lineRule="exact"/>
        <w:ind w:firstLine="560" w:firstLineChars="200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有关技术服务的其他约定</w:t>
      </w:r>
    </w:p>
    <w:p w14:paraId="12E0C06E">
      <w:pPr>
        <w:numPr>
          <w:ilvl w:val="0"/>
          <w:numId w:val="6"/>
        </w:numPr>
        <w:spacing w:line="540" w:lineRule="exact"/>
        <w:ind w:firstLine="56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从本合同签订之日起，乙方将提供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>12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</w:t>
      </w:r>
      <w:r>
        <w:rPr>
          <w:rFonts w:hint="eastAsia" w:ascii="宋体" w:hAnsi="宋体" w:cs="宋体"/>
          <w:sz w:val="28"/>
          <w:szCs w:val="28"/>
        </w:rPr>
        <w:t>个月的系统技术服务，技术服务的范围及要求：合同所涉及服务内容及服务要求；若因甲方操作不当原因造成的系统故障产生额外费用的，费用由甲方承担；或者双方协商处理以确保系统正常使用。</w:t>
      </w:r>
    </w:p>
    <w:p w14:paraId="1F9C3522">
      <w:pPr>
        <w:spacing w:line="540" w:lineRule="exact"/>
        <w:ind w:firstLine="56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2、甲方如对乙方提供的技术服务有任何意见和建议，可以拨打投诉电话029-86199603、售后服务卡或者发送电子邮件至yxt1107vipw@163.com等方式反馈给乙方。</w:t>
      </w:r>
    </w:p>
    <w:p w14:paraId="64B51D0B">
      <w:pPr>
        <w:numPr>
          <w:ilvl w:val="0"/>
          <w:numId w:val="1"/>
        </w:numPr>
        <w:spacing w:line="540" w:lineRule="exact"/>
        <w:ind w:firstLine="560" w:firstLineChars="200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合同金额及支付方式</w:t>
      </w:r>
    </w:p>
    <w:p w14:paraId="45E8DEA1">
      <w:pPr>
        <w:widowControl/>
        <w:spacing w:line="240" w:lineRule="auto"/>
        <w:ind w:firstLine="560" w:firstLineChars="200"/>
        <w:jc w:val="both"/>
        <w:textAlignment w:val="center"/>
        <w:rPr>
          <w:rFonts w:hint="default" w:ascii="宋体" w:hAnsi="宋体" w:eastAsia="宋体" w:cs="宋体"/>
          <w:bCs/>
          <w:sz w:val="28"/>
          <w:szCs w:val="28"/>
          <w:u w:val="single"/>
          <w:lang w:val="en-US" w:eastAsia="zh-CN"/>
        </w:rPr>
      </w:pPr>
      <w:r>
        <w:rPr>
          <w:rFonts w:hint="eastAsia" w:ascii="宋体" w:hAnsi="宋体" w:eastAsia="宋体" w:cs="宋体"/>
          <w:bCs/>
          <w:sz w:val="28"/>
          <w:szCs w:val="28"/>
        </w:rPr>
        <w:t>1、系统平台运行维护费</w:t>
      </w:r>
      <w:r>
        <w:rPr>
          <w:rFonts w:hint="eastAsia" w:ascii="宋体" w:hAnsi="宋体" w:eastAsia="宋体" w:cs="宋体"/>
          <w:bCs/>
          <w:sz w:val="28"/>
          <w:szCs w:val="28"/>
          <w:lang w:eastAsia="zh-CN"/>
        </w:rPr>
        <w:t>：</w:t>
      </w:r>
      <w:r>
        <w:rPr>
          <w:rFonts w:hint="eastAsia" w:ascii="宋体" w:hAnsi="宋体" w:eastAsia="宋体" w:cs="宋体"/>
          <w:bCs/>
          <w:sz w:val="28"/>
          <w:szCs w:val="28"/>
          <w:u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Cs/>
          <w:sz w:val="28"/>
          <w:szCs w:val="28"/>
          <w:u w:val="single"/>
          <w:lang w:val="en-US" w:eastAsia="zh-CN"/>
        </w:rPr>
        <w:t xml:space="preserve">                              ；</w:t>
      </w:r>
    </w:p>
    <w:p w14:paraId="5E2C09B4">
      <w:pPr>
        <w:tabs>
          <w:tab w:val="left" w:pos="1155"/>
        </w:tabs>
        <w:autoSpaceDE w:val="0"/>
        <w:autoSpaceDN w:val="0"/>
        <w:adjustRightInd w:val="0"/>
        <w:snapToGrid w:val="0"/>
        <w:spacing w:line="360" w:lineRule="auto"/>
        <w:ind w:firstLine="560" w:firstLineChars="200"/>
        <w:rPr>
          <w:rFonts w:hint="eastAsia" w:ascii="宋体" w:hAnsi="宋体" w:eastAsia="宋体" w:cs="宋体"/>
          <w:bCs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Cs/>
          <w:sz w:val="28"/>
          <w:szCs w:val="28"/>
        </w:rPr>
        <w:t>2、</w:t>
      </w:r>
      <w:r>
        <w:rPr>
          <w:rFonts w:hint="eastAsia" w:ascii="宋体" w:hAnsi="宋体" w:eastAsia="宋体" w:cs="宋体"/>
          <w:bCs/>
          <w:sz w:val="28"/>
          <w:szCs w:val="28"/>
          <w:lang w:val="en-US" w:eastAsia="zh-CN"/>
        </w:rPr>
        <w:t>物联网SIM卡费</w:t>
      </w:r>
      <w:r>
        <w:rPr>
          <w:rFonts w:hint="eastAsia" w:ascii="宋体" w:hAnsi="宋体" w:eastAsia="宋体" w:cs="宋体"/>
          <w:bCs/>
          <w:sz w:val="28"/>
          <w:szCs w:val="28"/>
          <w:lang w:eastAsia="zh-CN"/>
        </w:rPr>
        <w:t>：</w:t>
      </w:r>
      <w:r>
        <w:rPr>
          <w:rFonts w:hint="eastAsia" w:ascii="宋体" w:hAnsi="宋体" w:eastAsia="宋体" w:cs="宋体"/>
          <w:bCs/>
          <w:sz w:val="28"/>
          <w:szCs w:val="28"/>
          <w:u w:val="single"/>
          <w:lang w:val="en-US" w:eastAsia="zh-CN"/>
        </w:rPr>
        <w:t xml:space="preserve">                                     </w:t>
      </w:r>
      <w:r>
        <w:rPr>
          <w:rFonts w:hint="eastAsia" w:ascii="宋体" w:hAnsi="宋体" w:eastAsia="宋体" w:cs="宋体"/>
          <w:bCs/>
          <w:sz w:val="28"/>
          <w:szCs w:val="28"/>
          <w:lang w:eastAsia="zh-CN"/>
        </w:rPr>
        <w:t>；</w:t>
      </w:r>
    </w:p>
    <w:p w14:paraId="23F987C0">
      <w:pPr>
        <w:tabs>
          <w:tab w:val="left" w:pos="1155"/>
        </w:tabs>
        <w:autoSpaceDE w:val="0"/>
        <w:autoSpaceDN w:val="0"/>
        <w:adjustRightInd w:val="0"/>
        <w:snapToGrid w:val="0"/>
        <w:spacing w:line="360" w:lineRule="auto"/>
        <w:ind w:firstLine="560" w:firstLineChars="200"/>
        <w:rPr>
          <w:rFonts w:hint="eastAsia" w:ascii="宋体" w:hAnsi="宋体" w:eastAsia="宋体" w:cs="宋体"/>
          <w:bCs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Cs/>
          <w:sz w:val="28"/>
          <w:szCs w:val="28"/>
        </w:rPr>
        <w:t>3、</w:t>
      </w:r>
      <w:r>
        <w:rPr>
          <w:rFonts w:hint="eastAsia" w:ascii="宋体" w:hAnsi="宋体" w:eastAsia="宋体" w:cs="宋体"/>
          <w:bCs/>
          <w:sz w:val="28"/>
          <w:szCs w:val="28"/>
          <w:lang w:val="en-US" w:eastAsia="zh-CN"/>
        </w:rPr>
        <w:t>平台云资源服务费</w:t>
      </w:r>
      <w:r>
        <w:rPr>
          <w:rFonts w:hint="eastAsia" w:ascii="宋体" w:hAnsi="宋体" w:eastAsia="宋体" w:cs="宋体"/>
          <w:bCs/>
          <w:sz w:val="28"/>
          <w:szCs w:val="28"/>
        </w:rPr>
        <w:t>：</w:t>
      </w:r>
      <w:r>
        <w:rPr>
          <w:rFonts w:hint="eastAsia" w:ascii="宋体" w:hAnsi="宋体" w:eastAsia="宋体" w:cs="宋体"/>
          <w:bCs/>
          <w:sz w:val="28"/>
          <w:szCs w:val="28"/>
          <w:u w:val="single"/>
          <w:lang w:val="en-US" w:eastAsia="zh-CN"/>
        </w:rPr>
        <w:t xml:space="preserve">                                 </w:t>
      </w:r>
      <w:r>
        <w:rPr>
          <w:rFonts w:hint="eastAsia" w:ascii="宋体" w:hAnsi="宋体" w:eastAsia="宋体" w:cs="宋体"/>
          <w:bCs/>
          <w:sz w:val="28"/>
          <w:szCs w:val="28"/>
          <w:lang w:eastAsia="zh-CN"/>
        </w:rPr>
        <w:t>；</w:t>
      </w:r>
    </w:p>
    <w:p w14:paraId="169C2339">
      <w:pPr>
        <w:tabs>
          <w:tab w:val="left" w:pos="1155"/>
        </w:tabs>
        <w:autoSpaceDE w:val="0"/>
        <w:autoSpaceDN w:val="0"/>
        <w:adjustRightInd w:val="0"/>
        <w:snapToGrid w:val="0"/>
        <w:spacing w:line="360" w:lineRule="auto"/>
        <w:ind w:firstLine="560" w:firstLineChars="200"/>
        <w:rPr>
          <w:rFonts w:hint="default" w:eastAsia="宋体"/>
          <w:lang w:val="en-US" w:eastAsia="zh-CN"/>
        </w:rPr>
      </w:pPr>
      <w:r>
        <w:rPr>
          <w:rFonts w:hint="eastAsia" w:ascii="宋体" w:hAnsi="宋体" w:eastAsia="宋体" w:cs="宋体"/>
          <w:bCs/>
          <w:sz w:val="28"/>
          <w:szCs w:val="28"/>
          <w:lang w:val="en-US" w:eastAsia="zh-CN"/>
        </w:rPr>
        <w:t>4、</w:t>
      </w:r>
      <w:r>
        <w:rPr>
          <w:rFonts w:hint="eastAsia" w:ascii="宋体" w:hAnsi="宋体" w:eastAsia="宋体" w:cs="宋体"/>
          <w:bCs/>
          <w:sz w:val="28"/>
          <w:szCs w:val="28"/>
        </w:rPr>
        <w:t>数据备份服务器</w:t>
      </w:r>
      <w:r>
        <w:rPr>
          <w:rFonts w:hint="eastAsia" w:ascii="宋体" w:hAnsi="宋体" w:eastAsia="宋体" w:cs="宋体"/>
          <w:bCs/>
          <w:sz w:val="28"/>
          <w:szCs w:val="28"/>
          <w:lang w:val="en-US" w:eastAsia="zh-CN"/>
        </w:rPr>
        <w:t>费用：</w:t>
      </w:r>
      <w:r>
        <w:rPr>
          <w:rFonts w:hint="eastAsia" w:ascii="宋体" w:hAnsi="宋体" w:eastAsia="宋体" w:cs="宋体"/>
          <w:bCs/>
          <w:sz w:val="28"/>
          <w:szCs w:val="28"/>
          <w:u w:val="single"/>
          <w:lang w:val="en-US" w:eastAsia="zh-CN"/>
        </w:rPr>
        <w:t xml:space="preserve">                               </w:t>
      </w:r>
      <w:r>
        <w:rPr>
          <w:rFonts w:hint="eastAsia" w:ascii="宋体" w:hAnsi="宋体" w:eastAsia="宋体" w:cs="宋体"/>
          <w:bCs/>
          <w:sz w:val="28"/>
          <w:szCs w:val="28"/>
          <w:lang w:val="en-US" w:eastAsia="zh-CN"/>
        </w:rPr>
        <w:t>；</w:t>
      </w:r>
    </w:p>
    <w:p w14:paraId="3F3D4663">
      <w:pPr>
        <w:tabs>
          <w:tab w:val="left" w:pos="1155"/>
        </w:tabs>
        <w:autoSpaceDE w:val="0"/>
        <w:autoSpaceDN w:val="0"/>
        <w:adjustRightInd w:val="0"/>
        <w:snapToGrid w:val="0"/>
        <w:spacing w:line="360" w:lineRule="auto"/>
        <w:ind w:firstLine="560" w:firstLineChars="200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Cs/>
          <w:sz w:val="28"/>
          <w:szCs w:val="28"/>
          <w:lang w:val="en-US" w:eastAsia="zh-CN"/>
        </w:rPr>
        <w:t>5</w:t>
      </w:r>
      <w:r>
        <w:rPr>
          <w:rFonts w:hint="eastAsia" w:ascii="宋体" w:hAnsi="宋体" w:eastAsia="宋体" w:cs="宋体"/>
          <w:bCs/>
          <w:sz w:val="28"/>
          <w:szCs w:val="28"/>
        </w:rPr>
        <w:t>、平台短信息服务费：</w:t>
      </w:r>
      <w:r>
        <w:rPr>
          <w:rFonts w:hint="eastAsia" w:ascii="宋体" w:hAnsi="宋体" w:eastAsia="宋体" w:cs="宋体"/>
          <w:bCs/>
          <w:sz w:val="28"/>
          <w:szCs w:val="28"/>
          <w:u w:val="single"/>
          <w:lang w:val="en-US" w:eastAsia="zh-CN"/>
        </w:rPr>
        <w:t xml:space="preserve">                                 </w:t>
      </w:r>
      <w:r>
        <w:rPr>
          <w:rFonts w:hint="eastAsia" w:ascii="宋体" w:hAnsi="宋体" w:eastAsia="宋体" w:cs="宋体"/>
          <w:bCs/>
          <w:sz w:val="28"/>
          <w:szCs w:val="28"/>
          <w:lang w:eastAsia="zh-CN"/>
        </w:rPr>
        <w:t>；</w:t>
      </w:r>
    </w:p>
    <w:p w14:paraId="09A1AF42">
      <w:pPr>
        <w:ind w:left="72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合同</w:t>
      </w:r>
      <w:r>
        <w:rPr>
          <w:rFonts w:hint="eastAsia" w:ascii="宋体" w:hAnsi="宋体" w:cs="宋体"/>
          <w:sz w:val="28"/>
          <w:szCs w:val="28"/>
          <w:lang w:eastAsia="zh-CN"/>
        </w:rPr>
        <w:t>一年</w:t>
      </w:r>
      <w:r>
        <w:rPr>
          <w:rFonts w:hint="eastAsia" w:ascii="宋体" w:hAnsi="宋体" w:cs="宋体"/>
          <w:sz w:val="28"/>
          <w:szCs w:val="28"/>
        </w:rPr>
        <w:t>费用金额：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                                 </w:t>
      </w:r>
      <w:r>
        <w:rPr>
          <w:rFonts w:hint="eastAsia" w:ascii="宋体" w:hAnsi="宋体" w:cs="宋体"/>
          <w:sz w:val="28"/>
          <w:szCs w:val="28"/>
        </w:rPr>
        <w:t>。</w:t>
      </w:r>
    </w:p>
    <w:p w14:paraId="435D6F1A">
      <w:pPr>
        <w:pStyle w:val="10"/>
        <w:tabs>
          <w:tab w:val="left" w:pos="1155"/>
        </w:tabs>
        <w:spacing w:line="520" w:lineRule="exact"/>
        <w:ind w:firstLine="56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6</w:t>
      </w:r>
      <w:r>
        <w:rPr>
          <w:rFonts w:hint="eastAsia" w:ascii="宋体" w:hAnsi="宋体" w:cs="宋体"/>
          <w:sz w:val="28"/>
          <w:szCs w:val="28"/>
        </w:rPr>
        <w:t>、平台配套硬件服务费</w:t>
      </w:r>
    </w:p>
    <w:p w14:paraId="2762324A">
      <w:pPr>
        <w:pStyle w:val="10"/>
        <w:spacing w:line="520" w:lineRule="exact"/>
        <w:ind w:firstLine="0" w:firstLineChars="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 xml:space="preserve">    车载北斗定位终端按照实际发生的维修更换量结算。</w:t>
      </w:r>
    </w:p>
    <w:p w14:paraId="2487C3CC">
      <w:pPr>
        <w:pStyle w:val="10"/>
        <w:tabs>
          <w:tab w:val="left" w:pos="1155"/>
        </w:tabs>
        <w:spacing w:line="520" w:lineRule="exact"/>
        <w:ind w:firstLine="56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7</w:t>
      </w:r>
      <w:r>
        <w:rPr>
          <w:rFonts w:hint="eastAsia" w:ascii="宋体" w:hAnsi="宋体" w:cs="宋体"/>
          <w:sz w:val="28"/>
          <w:szCs w:val="28"/>
        </w:rPr>
        <w:t>、支付方式</w:t>
      </w:r>
    </w:p>
    <w:p w14:paraId="7A6F1230">
      <w:pPr>
        <w:ind w:left="72"/>
        <w:rPr>
          <w:rFonts w:hint="eastAsia" w:ascii="宋体" w:hAnsi="宋体" w:eastAsia="宋体" w:cs="宋体"/>
          <w:color w:val="0000FF"/>
          <w:sz w:val="28"/>
          <w:szCs w:val="28"/>
          <w:highlight w:val="yellow"/>
          <w:lang w:eastAsia="zh-CN"/>
        </w:rPr>
      </w:pPr>
      <w:r>
        <w:rPr>
          <w:rFonts w:hint="eastAsia" w:ascii="宋体" w:hAnsi="宋体" w:cs="宋体"/>
          <w:color w:val="0000FF"/>
          <w:sz w:val="28"/>
          <w:szCs w:val="28"/>
          <w:highlight w:val="yellow"/>
        </w:rPr>
        <w:t>合同签订生效后</w:t>
      </w:r>
      <w:r>
        <w:rPr>
          <w:rFonts w:hint="eastAsia" w:ascii="宋体" w:hAnsi="宋体" w:cs="宋体"/>
          <w:color w:val="0000FF"/>
          <w:sz w:val="28"/>
          <w:szCs w:val="28"/>
          <w:highlight w:val="yellow"/>
          <w:u w:val="single"/>
        </w:rPr>
        <w:t>10</w:t>
      </w:r>
      <w:r>
        <w:rPr>
          <w:rFonts w:hint="eastAsia" w:ascii="宋体" w:hAnsi="宋体" w:cs="宋体"/>
          <w:color w:val="0000FF"/>
          <w:sz w:val="28"/>
          <w:szCs w:val="28"/>
          <w:highlight w:val="yellow"/>
        </w:rPr>
        <w:t>个工作日内，甲方向乙方转账支付合同</w:t>
      </w:r>
      <w:r>
        <w:rPr>
          <w:rFonts w:hint="eastAsia" w:ascii="宋体" w:hAnsi="宋体" w:cs="宋体"/>
          <w:color w:val="0000FF"/>
          <w:sz w:val="28"/>
          <w:szCs w:val="28"/>
          <w:highlight w:val="yellow"/>
          <w:lang w:val="en-US" w:eastAsia="zh-CN"/>
        </w:rPr>
        <w:t>价款,后期乙方按照甲方要求，提供运维报告以及结算清单等资料</w:t>
      </w:r>
      <w:r>
        <w:rPr>
          <w:rFonts w:hint="eastAsia" w:ascii="宋体" w:hAnsi="宋体" w:cs="宋体"/>
          <w:color w:val="0000FF"/>
          <w:sz w:val="28"/>
          <w:szCs w:val="28"/>
          <w:highlight w:val="yellow"/>
          <w:lang w:eastAsia="zh-CN"/>
        </w:rPr>
        <w:t>。</w:t>
      </w:r>
      <w:r>
        <w:rPr>
          <w:rFonts w:hint="eastAsia" w:ascii="宋体" w:hAnsi="宋体" w:cs="宋体"/>
          <w:color w:val="0000FF"/>
          <w:sz w:val="28"/>
          <w:szCs w:val="28"/>
          <w:highlight w:val="yellow"/>
          <w:lang w:val="en-US" w:eastAsia="zh-CN"/>
        </w:rPr>
        <w:t xml:space="preserve"> </w:t>
      </w:r>
    </w:p>
    <w:p w14:paraId="29AE5707">
      <w:pPr>
        <w:numPr>
          <w:ilvl w:val="0"/>
          <w:numId w:val="1"/>
        </w:numPr>
        <w:spacing w:line="520" w:lineRule="exact"/>
        <w:ind w:firstLine="560" w:firstLineChars="200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违约责任</w:t>
      </w:r>
    </w:p>
    <w:p w14:paraId="4424273E">
      <w:pPr>
        <w:spacing w:line="520" w:lineRule="exact"/>
        <w:ind w:firstLine="56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1、由于甲方原因造成服务滞后拖延，乙方将以《项目备忘》的方式向甲方提出解决方案，甲方应在1日内协调解决此问题，否则造成的服务滞后拖延由甲方负责。</w:t>
      </w:r>
    </w:p>
    <w:p w14:paraId="32C16AAB">
      <w:pPr>
        <w:spacing w:line="520" w:lineRule="exact"/>
        <w:ind w:firstLine="56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2、在实施过程中由于乙方原因造成服务滞后拖延，甲方可向乙方提出解决方案，乙方应在1日内响应，否则造成的服务滞后延误由乙方负责。</w:t>
      </w:r>
    </w:p>
    <w:p w14:paraId="13925C20">
      <w:pPr>
        <w:spacing w:line="520" w:lineRule="exact"/>
        <w:ind w:firstLine="56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3</w:t>
      </w:r>
      <w:r>
        <w:rPr>
          <w:rFonts w:hint="eastAsia" w:ascii="宋体" w:hAnsi="宋体" w:cs="宋体"/>
          <w:sz w:val="28"/>
          <w:szCs w:val="28"/>
        </w:rPr>
        <w:t>、由于客观不可控因素而导致的乙方服务滞后拖延的，不应视为乙方违约，但乙方应积极从技术方案上寻求解决办法，以保证甲方系统的正常平稳运行。</w:t>
      </w:r>
    </w:p>
    <w:p w14:paraId="11998890">
      <w:pPr>
        <w:numPr>
          <w:ilvl w:val="0"/>
          <w:numId w:val="1"/>
        </w:numPr>
        <w:spacing w:line="520" w:lineRule="exact"/>
        <w:ind w:firstLine="560" w:firstLineChars="200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解决争议的方式</w:t>
      </w:r>
    </w:p>
    <w:p w14:paraId="0B38E304">
      <w:pPr>
        <w:spacing w:line="520" w:lineRule="exact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 xml:space="preserve">    本合同未尽事宜，双方以友好协商的原则妥善解决，如双方因质量、技术问题的争议，可向长安区人民法院诉讼。</w:t>
      </w:r>
    </w:p>
    <w:p w14:paraId="3A047192">
      <w:pPr>
        <w:numPr>
          <w:ilvl w:val="0"/>
          <w:numId w:val="1"/>
        </w:numPr>
        <w:spacing w:line="540" w:lineRule="exact"/>
        <w:ind w:firstLine="560" w:firstLineChars="200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合同生效</w:t>
      </w:r>
    </w:p>
    <w:p w14:paraId="73F4EFFE">
      <w:pPr>
        <w:spacing w:line="540" w:lineRule="exact"/>
        <w:ind w:firstLine="56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甲乙双方在合同上签字盖章日为合同生效日；乙方从合同生效日起开始提供技术服务；合同有效期为自合同生效日起</w:t>
      </w:r>
      <w:r>
        <w:rPr>
          <w:rFonts w:hint="eastAsia" w:ascii="宋体" w:hAnsi="宋体" w:cs="宋体"/>
          <w:sz w:val="28"/>
          <w:szCs w:val="28"/>
          <w:lang w:val="en-US" w:eastAsia="zh-CN"/>
        </w:rPr>
        <w:t>壹</w:t>
      </w:r>
      <w:r>
        <w:rPr>
          <w:rFonts w:hint="eastAsia" w:ascii="宋体" w:hAnsi="宋体" w:cs="宋体"/>
          <w:sz w:val="28"/>
          <w:szCs w:val="28"/>
        </w:rPr>
        <w:t>年（</w:t>
      </w:r>
      <w:r>
        <w:rPr>
          <w:rFonts w:hint="eastAsia" w:ascii="宋体" w:hAnsi="宋体" w:cs="宋体"/>
          <w:sz w:val="28"/>
          <w:szCs w:val="28"/>
          <w:lang w:val="en-US" w:eastAsia="zh-CN"/>
        </w:rPr>
        <w:t>12</w:t>
      </w:r>
      <w:r>
        <w:rPr>
          <w:rFonts w:hint="eastAsia" w:ascii="宋体" w:hAnsi="宋体" w:cs="宋体"/>
          <w:sz w:val="28"/>
          <w:szCs w:val="28"/>
        </w:rPr>
        <w:t>个月）；</w:t>
      </w:r>
    </w:p>
    <w:p w14:paraId="6A0B85D2">
      <w:pPr>
        <w:numPr>
          <w:ilvl w:val="0"/>
          <w:numId w:val="1"/>
        </w:numPr>
        <w:spacing w:line="540" w:lineRule="exact"/>
        <w:ind w:firstLine="560" w:firstLineChars="200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保密</w:t>
      </w:r>
    </w:p>
    <w:p w14:paraId="2C669780">
      <w:pPr>
        <w:spacing w:line="540" w:lineRule="exact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 xml:space="preserve">    乙方在对甲方进行系统实施服务过程中，对所取得和甲方的资料、数据、方法、技巧和思想等国家机密在未经甲方许可下，应严格保密，不得外泄；如有信息外泄给甲方带来的损失由乙方全权承担。</w:t>
      </w:r>
    </w:p>
    <w:p w14:paraId="35F7F1D9">
      <w:pPr>
        <w:numPr>
          <w:ilvl w:val="0"/>
          <w:numId w:val="1"/>
        </w:numPr>
        <w:spacing w:line="540" w:lineRule="exact"/>
        <w:ind w:firstLine="560" w:firstLineChars="200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附则</w:t>
      </w:r>
    </w:p>
    <w:p w14:paraId="7EB82858">
      <w:pPr>
        <w:spacing w:line="540" w:lineRule="exact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1、本合同一式陆份，经供需双方签字盖章后生效，甲方肆份，乙方</w:t>
      </w:r>
      <w:r>
        <w:rPr>
          <w:rFonts w:hint="eastAsia" w:ascii="宋体" w:hAnsi="宋体" w:cs="宋体"/>
          <w:sz w:val="28"/>
          <w:szCs w:val="28"/>
          <w:lang w:eastAsia="zh-CN"/>
        </w:rPr>
        <w:t>贰</w:t>
      </w:r>
      <w:r>
        <w:rPr>
          <w:rFonts w:hint="eastAsia" w:ascii="宋体" w:hAnsi="宋体" w:cs="宋体"/>
          <w:sz w:val="28"/>
          <w:szCs w:val="28"/>
        </w:rPr>
        <w:t>份，均具有同等法律效力。</w:t>
      </w:r>
    </w:p>
    <w:p w14:paraId="3C63BE51">
      <w:pPr>
        <w:spacing w:line="540" w:lineRule="exact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2、合同履行过程中形成的各种书面文件，经双方签署确认后为本合同的组成部分，与本合同具有同等法律效力，解释的顺序除有特别说明外，以文件生成时间在后的为准。</w:t>
      </w:r>
    </w:p>
    <w:p w14:paraId="569F0CB1">
      <w:pPr>
        <w:spacing w:line="540" w:lineRule="exact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3、本合同未尽事宜，双方可协商签订补充协议，补充协议与本合同具有同等法律效力。</w:t>
      </w:r>
    </w:p>
    <w:tbl>
      <w:tblPr>
        <w:tblStyle w:val="7"/>
        <w:tblpPr w:leftFromText="180" w:rightFromText="180" w:vertAnchor="text" w:horzAnchor="page" w:tblpX="1552" w:tblpY="9"/>
        <w:tblOverlap w:val="never"/>
        <w:tblW w:w="9000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589"/>
        <w:gridCol w:w="4411"/>
      </w:tblGrid>
      <w:tr w14:paraId="4EA29C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82" w:hRule="exact"/>
        </w:trPr>
        <w:tc>
          <w:tcPr>
            <w:tcW w:w="4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C1123D3">
            <w:pPr>
              <w:autoSpaceDE w:val="0"/>
              <w:autoSpaceDN w:val="0"/>
              <w:adjustRightInd w:val="0"/>
              <w:spacing w:line="516" w:lineRule="exact"/>
              <w:ind w:firstLine="120" w:firstLineChars="5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甲方:（章）西安市长安区机关事务服务中心</w:t>
            </w:r>
          </w:p>
          <w:p w14:paraId="48DCC05E">
            <w:pPr>
              <w:autoSpaceDE w:val="0"/>
              <w:autoSpaceDN w:val="0"/>
              <w:adjustRightInd w:val="0"/>
              <w:spacing w:line="400" w:lineRule="exact"/>
              <w:ind w:left="105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地址: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-CN"/>
              </w:rPr>
              <w:t>西安市长安区西长安街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669号</w:t>
            </w:r>
          </w:p>
          <w:p w14:paraId="411BFC19">
            <w:pPr>
              <w:autoSpaceDE w:val="0"/>
              <w:autoSpaceDN w:val="0"/>
              <w:adjustRightInd w:val="0"/>
              <w:spacing w:line="401" w:lineRule="exact"/>
              <w:ind w:left="105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电话: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029-89258066</w:t>
            </w:r>
          </w:p>
          <w:p w14:paraId="2E006E03">
            <w:pPr>
              <w:autoSpaceDE w:val="0"/>
              <w:autoSpaceDN w:val="0"/>
              <w:adjustRightInd w:val="0"/>
              <w:spacing w:line="401" w:lineRule="exact"/>
              <w:ind w:left="105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邮编:</w:t>
            </w:r>
          </w:p>
        </w:tc>
        <w:tc>
          <w:tcPr>
            <w:tcW w:w="4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A3031D9">
            <w:pPr>
              <w:autoSpaceDE w:val="0"/>
              <w:autoSpaceDN w:val="0"/>
              <w:adjustRightInd w:val="0"/>
              <w:spacing w:line="516" w:lineRule="exact"/>
              <w:ind w:left="105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乙方:（章）</w:t>
            </w:r>
          </w:p>
          <w:p w14:paraId="393E04B2">
            <w:pPr>
              <w:autoSpaceDE w:val="0"/>
              <w:autoSpaceDN w:val="0"/>
              <w:adjustRightInd w:val="0"/>
              <w:spacing w:line="400" w:lineRule="exact"/>
              <w:ind w:left="825" w:leftChars="50" w:hanging="720" w:hangingChars="300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地址:</w:t>
            </w:r>
          </w:p>
          <w:p w14:paraId="200E4D0C">
            <w:pPr>
              <w:pStyle w:val="6"/>
            </w:pPr>
          </w:p>
          <w:p w14:paraId="7B108B3E">
            <w:pPr>
              <w:autoSpaceDE w:val="0"/>
              <w:autoSpaceDN w:val="0"/>
              <w:adjustRightInd w:val="0"/>
              <w:spacing w:line="401" w:lineRule="exact"/>
              <w:ind w:left="105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电话:</w:t>
            </w:r>
          </w:p>
          <w:p w14:paraId="5693173A">
            <w:pPr>
              <w:autoSpaceDE w:val="0"/>
              <w:autoSpaceDN w:val="0"/>
              <w:adjustRightInd w:val="0"/>
              <w:spacing w:line="398" w:lineRule="exact"/>
              <w:ind w:left="107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邮编:</w:t>
            </w:r>
          </w:p>
        </w:tc>
      </w:tr>
      <w:tr w14:paraId="5DD9F7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51" w:hRule="exact"/>
        </w:trPr>
        <w:tc>
          <w:tcPr>
            <w:tcW w:w="4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195E45D9">
            <w:pPr>
              <w:autoSpaceDE w:val="0"/>
              <w:autoSpaceDN w:val="0"/>
              <w:adjustRightInd w:val="0"/>
              <w:spacing w:line="357" w:lineRule="exact"/>
              <w:ind w:left="105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法定代表人:</w:t>
            </w:r>
          </w:p>
          <w:p w14:paraId="03FE2867">
            <w:pPr>
              <w:autoSpaceDE w:val="0"/>
              <w:autoSpaceDN w:val="0"/>
              <w:adjustRightInd w:val="0"/>
              <w:spacing w:line="400" w:lineRule="exact"/>
              <w:ind w:left="105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(或委托代理人)</w:t>
            </w:r>
          </w:p>
          <w:p w14:paraId="3865F0FB">
            <w:pPr>
              <w:autoSpaceDE w:val="0"/>
              <w:autoSpaceDN w:val="0"/>
              <w:adjustRightInd w:val="0"/>
              <w:spacing w:line="400" w:lineRule="exact"/>
              <w:ind w:left="105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签字日期:</w:t>
            </w:r>
          </w:p>
        </w:tc>
        <w:tc>
          <w:tcPr>
            <w:tcW w:w="4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49FDA16">
            <w:pPr>
              <w:autoSpaceDE w:val="0"/>
              <w:autoSpaceDN w:val="0"/>
              <w:adjustRightInd w:val="0"/>
              <w:spacing w:line="357" w:lineRule="exact"/>
              <w:ind w:left="107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法定代表人:</w:t>
            </w:r>
          </w:p>
          <w:p w14:paraId="09B8F14A">
            <w:pPr>
              <w:autoSpaceDE w:val="0"/>
              <w:autoSpaceDN w:val="0"/>
              <w:adjustRightInd w:val="0"/>
              <w:spacing w:line="400" w:lineRule="exact"/>
              <w:ind w:left="107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(或委托代理人)</w:t>
            </w:r>
          </w:p>
          <w:p w14:paraId="6F17F11A">
            <w:pPr>
              <w:autoSpaceDE w:val="0"/>
              <w:autoSpaceDN w:val="0"/>
              <w:adjustRightInd w:val="0"/>
              <w:spacing w:line="400" w:lineRule="exact"/>
              <w:ind w:left="107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签字日期:</w:t>
            </w:r>
          </w:p>
        </w:tc>
      </w:tr>
      <w:tr w14:paraId="18166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63" w:hRule="exact"/>
        </w:trPr>
        <w:tc>
          <w:tcPr>
            <w:tcW w:w="4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1C2FF419">
            <w:pPr>
              <w:autoSpaceDE w:val="0"/>
              <w:autoSpaceDN w:val="0"/>
              <w:adjustRightInd w:val="0"/>
              <w:spacing w:line="631" w:lineRule="exact"/>
              <w:ind w:left="105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开户行:</w:t>
            </w:r>
          </w:p>
          <w:p w14:paraId="33049921">
            <w:pPr>
              <w:autoSpaceDE w:val="0"/>
              <w:autoSpaceDN w:val="0"/>
              <w:adjustRightInd w:val="0"/>
              <w:spacing w:line="631" w:lineRule="exact"/>
              <w:ind w:left="105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账   号: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 xml:space="preserve"> </w:t>
            </w:r>
          </w:p>
          <w:p w14:paraId="3A8766BE">
            <w:pPr>
              <w:autoSpaceDE w:val="0"/>
              <w:autoSpaceDN w:val="0"/>
              <w:adjustRightInd w:val="0"/>
              <w:spacing w:line="400" w:lineRule="exact"/>
              <w:ind w:left="105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B4DA505">
            <w:pPr>
              <w:autoSpaceDE w:val="0"/>
              <w:autoSpaceDN w:val="0"/>
              <w:adjustRightInd w:val="0"/>
              <w:spacing w:line="631" w:lineRule="exact"/>
              <w:ind w:left="1065" w:leftChars="50" w:hanging="960" w:hangingChars="400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开户行:</w:t>
            </w:r>
          </w:p>
          <w:p w14:paraId="215868E6">
            <w:pPr>
              <w:pStyle w:val="6"/>
            </w:pPr>
          </w:p>
          <w:p w14:paraId="00EDB7AA">
            <w:pPr>
              <w:autoSpaceDE w:val="0"/>
              <w:autoSpaceDN w:val="0"/>
              <w:adjustRightInd w:val="0"/>
              <w:spacing w:line="631" w:lineRule="exact"/>
              <w:ind w:left="1065" w:leftChars="50" w:hanging="960" w:hangingChars="40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账   号:</w:t>
            </w:r>
          </w:p>
          <w:p w14:paraId="174AE6D1">
            <w:pPr>
              <w:autoSpaceDE w:val="0"/>
              <w:autoSpaceDN w:val="0"/>
              <w:adjustRightInd w:val="0"/>
              <w:spacing w:line="400" w:lineRule="exact"/>
              <w:ind w:left="107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</w:tbl>
    <w:p w14:paraId="69CB3297">
      <w:pPr>
        <w:pStyle w:val="9"/>
        <w:rPr>
          <w:rFonts w:hint="eastAsia"/>
        </w:rPr>
      </w:pPr>
    </w:p>
    <w:p w14:paraId="1B4A80FB">
      <w:pPr>
        <w:pStyle w:val="9"/>
        <w:rPr>
          <w:rFonts w:hint="eastAsia"/>
        </w:rPr>
      </w:pPr>
    </w:p>
    <w:p w14:paraId="71F18915">
      <w:bookmarkStart w:id="4" w:name="_GoBack"/>
      <w:bookmarkEnd w:id="4"/>
    </w:p>
    <w:sectPr>
      <w:headerReference r:id="rId5" w:type="default"/>
      <w:footerReference r:id="rId6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34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45BC9B0">
    <w:pPr>
      <w:pStyle w:val="5"/>
      <w:jc w:val="center"/>
      <w:rPr>
        <w:rFonts w:hint="eastAsia"/>
      </w:rP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 w14:paraId="6E909A8B">
                          <w:pPr>
                            <w:pStyle w:val="5"/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9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aGmCS9MAAAAF&#10;AQAADwAAAGRycy9kb3ducmV2LnhtbE2PQUsDMRCF70L/Q5iCl9ImLSLrdrMFhd4UbCt4TTfj7tbN&#10;ZEnSbfXXO5WCXoZ5vOHN94rV2XViwBBbTxrmMwUCqfK2pVrD2249zUDEZMiazhNq+MIIq3J0U5jc&#10;+hNtcNimWnAIxdxoaFLqcylj1aAzceZ7JPY+fHAmsQy1tMGcONx1cqHUvXSmJf7QmB6fGqw+t0en&#10;4f35G3GTPU4mw93hENT64bWSL1rfjudqCSLhOf0dwwWf0aFkpr0/ko2i08BF0u9kb5FlLPfXRZaF&#10;/E9f/gBQSwMEFAAAAAgAh07iQBefHWTTAQAApAMAAA4AAABkcnMvZTJvRG9jLnhtbK1TzY7TMBC+&#10;I/EOlu80adEuUdR0Bap2tdIKkBYewHXsxpL/5HGb9AXgDThx4c5z9TkYO0kXLZc9cHFmPONv5vtm&#10;sr4ZjCZHEUA529DloqREWO5aZfcN/frl9k1FCURmW6adFQ09CaA3m9ev1r2vxcp1TrciEASxUPe+&#10;oV2Mvi4K4J0wDBbOC4tB6YJhEd2wL9rAekQ3uliV5XXRu9D64LgAwNvtGKQTYngJoJNScbF1/GCE&#10;jSNqEJpFpASd8kA3uVspBY+fpAQRiW4oMo35xCJo79JZbNas3gfmO8WnFthLWnjGyTBlsegFassi&#10;I4eg/oEyigcHTsYFd6YYiWRFkMWyfKbNY8e8yFxQavAX0eH/wfKPx8+BqLahbymxzODAzz++n3/+&#10;Pv/6RparpE/voca0R4+JcfjgBtya+R7wMtEeZDDpi4QIxlHd00VdMUTC06NqVVUlhjjGZgfxi6fn&#10;PkC8E86QZDQ04Piyquz4AHFMnVNSNetuldZ5hNqSHlGvqndX+cUlhOjaYpHEYuw2WXHYDRO1nWtP&#10;yKzHHWioxZWnRN9blDity2yE2djNxsEHte/yPqVWwL8/RGwnd5kqjLBTYRxe5jktWtqOv/2c9fRz&#10;bf4A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PwQAAFtDb250ZW50X1R5cGVzXS54bWxQSwECFAAKAAAAAACHTuJAAAAAAAAAAAAAAAAABgAAAAAA&#10;AAAAABAAAAAhAwAAX3JlbHMvUEsBAhQAFAAAAAgAh07iQIoUZjzRAAAAlAEAAAsAAAAAAAAAAQAg&#10;AAAARQMAAF9yZWxzLy5yZWxzUEsBAhQACgAAAAAAh07iQAAAAAAAAAAAAAAAAAQAAAAAAAAAAAAQ&#10;AAAAAAAAAGRycy9QSwECFAAUAAAACACHTuJAaGmCS9MAAAAFAQAADwAAAAAAAAABACAAAAAiAAAA&#10;ZHJzL2Rvd25yZXYueG1sUEsBAhQAFAAAAAgAh07iQBefHWTTAQAApAMAAA4AAAAAAAAAAQAgAAAA&#10;IgEAAGRycy9lMm9Eb2MueG1sUEsFBgAAAAAGAAYAWQEAAGcFAAAAAA==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 w14:paraId="6E909A8B">
                    <w:pPr>
                      <w:pStyle w:val="5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9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DF60866">
    <w:pPr>
      <w:spacing w:line="480" w:lineRule="auto"/>
      <w:outlineLvl w:val="0"/>
      <w:rPr>
        <w:rFonts w:hint="eastAsia"/>
        <w:sz w:val="18"/>
        <w:szCs w:val="18"/>
        <w:u w:val="singl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37961BB"/>
    <w:multiLevelType w:val="singleLevel"/>
    <w:tmpl w:val="237961BB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593760EE"/>
    <w:multiLevelType w:val="singleLevel"/>
    <w:tmpl w:val="593760EE"/>
    <w:lvl w:ilvl="0" w:tentative="0">
      <w:start w:val="1"/>
      <w:numFmt w:val="chineseCounting"/>
      <w:suff w:val="nothing"/>
      <w:lvlText w:val="%1、"/>
      <w:lvlJc w:val="left"/>
    </w:lvl>
  </w:abstractNum>
  <w:abstractNum w:abstractNumId="2">
    <w:nsid w:val="5937633F"/>
    <w:multiLevelType w:val="singleLevel"/>
    <w:tmpl w:val="5937633F"/>
    <w:lvl w:ilvl="0" w:tentative="0">
      <w:start w:val="2"/>
      <w:numFmt w:val="decimal"/>
      <w:suff w:val="nothing"/>
      <w:lvlText w:val="%1、"/>
      <w:lvlJc w:val="left"/>
    </w:lvl>
  </w:abstractNum>
  <w:abstractNum w:abstractNumId="3">
    <w:nsid w:val="59545D8C"/>
    <w:multiLevelType w:val="singleLevel"/>
    <w:tmpl w:val="59545D8C"/>
    <w:lvl w:ilvl="0" w:tentative="0">
      <w:start w:val="1"/>
      <w:numFmt w:val="decimal"/>
      <w:suff w:val="nothing"/>
      <w:lvlText w:val="%1、"/>
      <w:lvlJc w:val="left"/>
    </w:lvl>
  </w:abstractNum>
  <w:abstractNum w:abstractNumId="4">
    <w:nsid w:val="59545F4B"/>
    <w:multiLevelType w:val="singleLevel"/>
    <w:tmpl w:val="59545F4B"/>
    <w:lvl w:ilvl="0" w:tentative="0">
      <w:start w:val="1"/>
      <w:numFmt w:val="decimal"/>
      <w:suff w:val="nothing"/>
      <w:lvlText w:val="%1、"/>
      <w:lvlJc w:val="left"/>
    </w:lvl>
  </w:abstractNum>
  <w:abstractNum w:abstractNumId="5">
    <w:nsid w:val="59546AF4"/>
    <w:multiLevelType w:val="singleLevel"/>
    <w:tmpl w:val="59546AF4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c1MjFiYTk1NGYyN2Q0YzMyNzczNmI5MmQwZWZhMzgifQ=="/>
  </w:docVars>
  <w:rsids>
    <w:rsidRoot w:val="00000000"/>
    <w:rsid w:val="069F1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ind w:firstLine="420" w:firstLineChars="200"/>
    </w:pPr>
  </w:style>
  <w:style w:type="paragraph" w:styleId="3">
    <w:name w:val="toc 4"/>
    <w:basedOn w:val="1"/>
    <w:next w:val="1"/>
    <w:qFormat/>
    <w:uiPriority w:val="0"/>
    <w:pPr>
      <w:ind w:left="1260" w:leftChars="600"/>
    </w:pPr>
  </w:style>
  <w:style w:type="paragraph" w:styleId="4">
    <w:name w:val="Body Text"/>
    <w:basedOn w:val="1"/>
    <w:qFormat/>
    <w:uiPriority w:val="0"/>
    <w:rPr>
      <w:color w:val="993300"/>
      <w:sz w:val="24"/>
    </w:rPr>
  </w:style>
  <w:style w:type="paragraph" w:styleId="5">
    <w:name w:val="footer"/>
    <w:basedOn w:val="1"/>
    <w:next w:val="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Body Text 2"/>
    <w:basedOn w:val="1"/>
    <w:qFormat/>
    <w:uiPriority w:val="0"/>
    <w:pPr>
      <w:spacing w:line="440" w:lineRule="exact"/>
    </w:pPr>
    <w:rPr>
      <w:rFonts w:cs="Times New Roman"/>
      <w:snapToGrid/>
      <w:sz w:val="24"/>
      <w:szCs w:val="24"/>
    </w:rPr>
  </w:style>
  <w:style w:type="paragraph" w:customStyle="1" w:styleId="9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styleId="10">
    <w:name w:val="List Paragraph"/>
    <w:basedOn w:val="1"/>
    <w:qFormat/>
    <w:uiPriority w:val="99"/>
    <w:pPr>
      <w:spacing w:line="240" w:lineRule="auto"/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2024-11-15T17:36:39Z</dcterms:created>
  <dc:creator>a2091</dc:creator>
  <cp:lastModifiedBy>柏子</cp:lastModifiedBy>
  <dcterms:modified xsi:type="dcterms:W3CDTF">2024-11-15T17:36:48Z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6FFD3E70C7704F38934BB0A9D893320A_12</vt:lpwstr>
  </property>
</Properties>
</file>