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D8B26">
      <w:pPr>
        <w:pStyle w:val="2"/>
        <w:spacing w:after="0" w:line="360" w:lineRule="auto"/>
        <w:jc w:val="center"/>
        <w:rPr>
          <w:rFonts w:hint="eastAsia" w:ascii="宋体" w:hAnsi="宋体" w:eastAsia="宋体" w:cs="宋体"/>
          <w:bCs w:val="0"/>
          <w:color w:val="auto"/>
          <w:sz w:val="28"/>
          <w:szCs w:val="28"/>
          <w:shd w:val="clear" w:color="auto" w:fill="FFFFFF"/>
          <w:lang w:eastAsia="zh-CN"/>
        </w:rPr>
      </w:pPr>
      <w:r>
        <w:rPr>
          <w:rFonts w:hint="eastAsia" w:ascii="宋体" w:hAnsi="宋体" w:eastAsia="宋体" w:cs="宋体"/>
          <w:bCs w:val="0"/>
          <w:color w:val="auto"/>
          <w:sz w:val="28"/>
          <w:szCs w:val="28"/>
          <w:shd w:val="clear" w:color="auto" w:fill="FFFFFF"/>
          <w:lang w:eastAsia="zh-CN"/>
        </w:rPr>
        <w:t>资格证明文件</w:t>
      </w:r>
    </w:p>
    <w:p w14:paraId="37963009">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1.营业执照：具备独立承担民事责任的能力，具有法人、事业法人、其他组织的营业执照等证明文件；</w:t>
      </w:r>
    </w:p>
    <w:p w14:paraId="1383CF2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2.法定代表人授权书：法定代表人参与磋商时需提供法定代表人身份证明书（附法定代表人身份证复印件，法定代表人须提供身份证原件）；被授权人参与磋商时需提供法定代表人授权委托书（附法定代表人及被授权人身份证复印件，被授权人须提供身份证原件）；</w:t>
      </w:r>
    </w:p>
    <w:p w14:paraId="3FD3393B">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3.供应商资质：供应商具有水利水电工程施工总承包三级（含三级）以上资质，并具有有效的安全生产许可证；</w:t>
      </w:r>
    </w:p>
    <w:p w14:paraId="43166B0F">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4.拟派项目经理资质和专业要求：拟派项目经理须具备水利水电工程专业二级（含二级）以上注册建造师资格,具有有效的安全生产考核合格证书（水安B证），且未担任其他在建工程项目的项目经理声明；</w:t>
      </w:r>
    </w:p>
    <w:p w14:paraId="5C39681C">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5.财务状况报告：提供具有财务审计资质单位出具的2023或2024年度的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BA747F2">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6.税收缴纳证明：提供投标截止日前6个月内已缴纳的至少一个月的纳税证明或完税证明，依法免税的单位应提供相关证明材料；</w:t>
      </w:r>
    </w:p>
    <w:p w14:paraId="5C5E4173">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7.社会保障资金缴纳证明：提供投标截止日前6个月内已缴存的至少一个月的社会保障资金缴存单据或社保机构开具的社会保险参保缴费情况证明，依法不需要缴纳社会保障资金的单位应提供相关证明材料；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25BC10EF">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8.参加政府采购活动前三年内无重大违法记录：参加政府采购活动前3年内经营活动中无重大违法记录声明；</w:t>
      </w:r>
    </w:p>
    <w:p w14:paraId="23185890">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9.供应商信誉：供应商未被“信用中国”网站（www.creditchina.gov.cn）列入失信被执行人和重大税收违法失信主体，未被中国政府采购网（www.ccgp.gov.cn）列入政府采购严重违法失信行为记录名单；</w:t>
      </w:r>
    </w:p>
    <w:p w14:paraId="6E995989">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10.提供具有履行本合同所必需的设备和专业技术能力的说明及承诺；</w:t>
      </w:r>
    </w:p>
    <w:p w14:paraId="48DC1E0C">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11.单位负责人为同一人或者存在控股、管理关系的不同单位不得同时磋商；</w:t>
      </w:r>
    </w:p>
    <w:p w14:paraId="5FC164B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lang w:val="en-US" w:eastAsia="zh-CN"/>
        </w:rPr>
        <w:t>12.本项目不接受联合体磋商。</w:t>
      </w:r>
    </w:p>
    <w:p w14:paraId="48FA6B1F">
      <w:pPr>
        <w:pStyle w:val="15"/>
        <w:widowControl/>
        <w:ind w:firstLine="560" w:firstLineChars="200"/>
        <w:jc w:val="both"/>
        <w:rPr>
          <w:rFonts w:hint="eastAsia" w:ascii="宋体" w:hAnsi="宋体" w:eastAsia="宋体" w:cs="宋体"/>
          <w:color w:val="auto"/>
          <w:sz w:val="28"/>
          <w:szCs w:val="28"/>
        </w:rPr>
      </w:pPr>
    </w:p>
    <w:p w14:paraId="298532B1">
      <w:pPr>
        <w:pStyle w:val="15"/>
        <w:widowControl/>
        <w:ind w:firstLine="1200"/>
        <w:jc w:val="both"/>
        <w:rPr>
          <w:rFonts w:hint="eastAsia" w:ascii="宋体" w:hAnsi="宋体" w:eastAsia="宋体" w:cs="宋体"/>
          <w:color w:val="auto"/>
          <w:sz w:val="28"/>
          <w:szCs w:val="28"/>
        </w:rPr>
      </w:pPr>
    </w:p>
    <w:p w14:paraId="6F1FCF72">
      <w:pPr>
        <w:pStyle w:val="15"/>
        <w:widowControl/>
        <w:ind w:firstLine="1200"/>
        <w:jc w:val="both"/>
        <w:rPr>
          <w:rFonts w:hint="eastAsia" w:ascii="宋体" w:hAnsi="宋体" w:eastAsia="宋体" w:cs="宋体"/>
          <w:color w:val="auto"/>
          <w:sz w:val="28"/>
          <w:szCs w:val="28"/>
        </w:rPr>
      </w:pPr>
    </w:p>
    <w:p w14:paraId="2E4CB03B">
      <w:pPr>
        <w:pStyle w:val="15"/>
        <w:widowControl/>
        <w:ind w:firstLine="1200"/>
        <w:jc w:val="both"/>
        <w:rPr>
          <w:rFonts w:hint="eastAsia" w:ascii="宋体" w:hAnsi="宋体" w:eastAsia="宋体" w:cs="宋体"/>
          <w:color w:val="auto"/>
          <w:sz w:val="28"/>
          <w:szCs w:val="28"/>
        </w:rPr>
      </w:pPr>
    </w:p>
    <w:p w14:paraId="471479C0">
      <w:pPr>
        <w:pStyle w:val="15"/>
        <w:widowControl/>
        <w:ind w:firstLine="1200"/>
        <w:jc w:val="both"/>
        <w:rPr>
          <w:rFonts w:hint="eastAsia" w:ascii="宋体" w:hAnsi="宋体" w:eastAsia="宋体" w:cs="宋体"/>
          <w:color w:val="auto"/>
          <w:sz w:val="28"/>
          <w:szCs w:val="28"/>
        </w:rPr>
      </w:pPr>
    </w:p>
    <w:p w14:paraId="2D2E341E">
      <w:pPr>
        <w:pStyle w:val="15"/>
        <w:widowControl/>
        <w:ind w:firstLine="1200"/>
        <w:jc w:val="both"/>
        <w:rPr>
          <w:rFonts w:hint="eastAsia" w:ascii="宋体" w:hAnsi="宋体" w:eastAsia="宋体" w:cs="宋体"/>
          <w:color w:val="auto"/>
          <w:sz w:val="28"/>
          <w:szCs w:val="28"/>
        </w:rPr>
      </w:pPr>
    </w:p>
    <w:p w14:paraId="362C9A30">
      <w:pPr>
        <w:pStyle w:val="15"/>
        <w:widowControl/>
        <w:ind w:firstLine="1200"/>
        <w:jc w:val="both"/>
        <w:rPr>
          <w:rFonts w:hint="eastAsia" w:ascii="宋体" w:hAnsi="宋体" w:eastAsia="宋体" w:cs="宋体"/>
          <w:color w:val="auto"/>
          <w:sz w:val="28"/>
          <w:szCs w:val="28"/>
        </w:rPr>
      </w:pPr>
    </w:p>
    <w:p w14:paraId="5A79BE06">
      <w:pPr>
        <w:pStyle w:val="15"/>
        <w:widowControl/>
        <w:ind w:firstLine="1200"/>
        <w:jc w:val="both"/>
        <w:rPr>
          <w:rFonts w:hint="eastAsia" w:ascii="宋体" w:hAnsi="宋体" w:eastAsia="宋体" w:cs="宋体"/>
          <w:color w:val="auto"/>
          <w:sz w:val="28"/>
          <w:szCs w:val="28"/>
        </w:rPr>
      </w:pPr>
    </w:p>
    <w:p w14:paraId="2F972BEE">
      <w:pPr>
        <w:pStyle w:val="15"/>
        <w:widowControl/>
        <w:ind w:firstLine="1200"/>
        <w:jc w:val="both"/>
        <w:rPr>
          <w:rFonts w:hint="eastAsia" w:ascii="宋体" w:hAnsi="宋体" w:eastAsia="宋体" w:cs="宋体"/>
          <w:color w:val="auto"/>
          <w:sz w:val="28"/>
          <w:szCs w:val="28"/>
        </w:rPr>
      </w:pPr>
    </w:p>
    <w:p w14:paraId="6B60438E">
      <w:pPr>
        <w:pStyle w:val="15"/>
        <w:widowControl/>
        <w:ind w:firstLine="1200"/>
        <w:jc w:val="both"/>
        <w:rPr>
          <w:rFonts w:hint="eastAsia" w:ascii="宋体" w:hAnsi="宋体" w:eastAsia="宋体" w:cs="宋体"/>
          <w:color w:val="auto"/>
          <w:sz w:val="28"/>
          <w:szCs w:val="28"/>
        </w:rPr>
      </w:pPr>
    </w:p>
    <w:p w14:paraId="39BE3374">
      <w:pPr>
        <w:pStyle w:val="15"/>
        <w:widowControl/>
        <w:ind w:firstLine="1200"/>
        <w:jc w:val="both"/>
        <w:rPr>
          <w:rFonts w:hint="eastAsia" w:ascii="宋体" w:hAnsi="宋体" w:eastAsia="宋体" w:cs="宋体"/>
          <w:color w:val="auto"/>
          <w:sz w:val="28"/>
          <w:szCs w:val="28"/>
        </w:rPr>
      </w:pPr>
    </w:p>
    <w:p w14:paraId="1CA95B49">
      <w:pPr>
        <w:pStyle w:val="15"/>
        <w:widowControl/>
        <w:ind w:firstLine="1200"/>
        <w:jc w:val="both"/>
        <w:rPr>
          <w:rFonts w:hint="eastAsia" w:ascii="宋体" w:hAnsi="宋体" w:eastAsia="宋体" w:cs="宋体"/>
          <w:color w:val="auto"/>
          <w:sz w:val="28"/>
          <w:szCs w:val="28"/>
        </w:rPr>
      </w:pPr>
    </w:p>
    <w:p w14:paraId="20B6B23C">
      <w:pPr>
        <w:pStyle w:val="15"/>
        <w:widowControl/>
        <w:ind w:firstLine="1200"/>
        <w:jc w:val="both"/>
        <w:rPr>
          <w:rFonts w:hint="eastAsia" w:ascii="宋体" w:hAnsi="宋体" w:eastAsia="宋体" w:cs="宋体"/>
          <w:color w:val="auto"/>
          <w:sz w:val="28"/>
          <w:szCs w:val="28"/>
        </w:rPr>
      </w:pPr>
    </w:p>
    <w:p w14:paraId="6CD5F4A5">
      <w:pPr>
        <w:pStyle w:val="15"/>
        <w:widowControl/>
        <w:ind w:firstLine="1200"/>
        <w:jc w:val="both"/>
        <w:rPr>
          <w:rFonts w:hint="eastAsia" w:ascii="宋体" w:hAnsi="宋体" w:eastAsia="宋体" w:cs="宋体"/>
          <w:color w:val="auto"/>
          <w:sz w:val="28"/>
          <w:szCs w:val="28"/>
        </w:rPr>
      </w:pPr>
    </w:p>
    <w:p w14:paraId="7303B48B">
      <w:pPr>
        <w:pStyle w:val="16"/>
        <w:snapToGrid w:val="0"/>
        <w:spacing w:line="360" w:lineRule="auto"/>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w:t>
      </w:r>
    </w:p>
    <w:p w14:paraId="581BD631">
      <w:pPr>
        <w:pStyle w:val="16"/>
        <w:snapToGrid w:val="0"/>
        <w:spacing w:line="360" w:lineRule="auto"/>
        <w:jc w:val="center"/>
        <w:rPr>
          <w:rFonts w:hint="eastAsia" w:ascii="宋体" w:hAnsi="宋体" w:eastAsia="宋体" w:cs="宋体"/>
          <w:sz w:val="28"/>
          <w:szCs w:val="28"/>
        </w:rPr>
      </w:pPr>
      <w:r>
        <w:rPr>
          <w:rFonts w:hint="eastAsia" w:ascii="宋体" w:hAnsi="宋体" w:eastAsia="宋体" w:cs="宋体"/>
          <w:b/>
          <w:bCs/>
          <w:sz w:val="28"/>
          <w:szCs w:val="28"/>
        </w:rPr>
        <w:t>1、法定代表人身份证明书</w:t>
      </w:r>
    </w:p>
    <w:p w14:paraId="42F9B24D">
      <w:pPr>
        <w:pStyle w:val="16"/>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6A7C363">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46AE2BC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00BEF0F2">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2A6276F8">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75B1B3A6">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0E60BF1">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5004A4BC">
      <w:pPr>
        <w:pStyle w:val="16"/>
        <w:snapToGrid w:val="0"/>
        <w:spacing w:line="360" w:lineRule="auto"/>
        <w:ind w:firstLine="560" w:firstLineChars="200"/>
        <w:rPr>
          <w:rFonts w:hint="eastAsia" w:ascii="宋体" w:hAnsi="宋体" w:eastAsia="宋体" w:cs="宋体"/>
          <w:sz w:val="28"/>
          <w:szCs w:val="28"/>
        </w:rPr>
      </w:pPr>
    </w:p>
    <w:p w14:paraId="4C77AC2F">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4A4BF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074B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D5D4C15">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0EF2E01D">
            <w:pPr>
              <w:spacing w:line="360" w:lineRule="auto"/>
              <w:jc w:val="center"/>
              <w:rPr>
                <w:rFonts w:hint="eastAsia" w:ascii="宋体" w:hAnsi="宋体" w:eastAsia="宋体" w:cs="宋体"/>
                <w:color w:val="auto"/>
                <w:sz w:val="28"/>
                <w:szCs w:val="28"/>
                <w:u w:val="single"/>
                <w:lang w:eastAsia="zh-CN"/>
              </w:rPr>
            </w:pPr>
          </w:p>
        </w:tc>
      </w:tr>
    </w:tbl>
    <w:p w14:paraId="66520D23">
      <w:pPr>
        <w:pStyle w:val="16"/>
        <w:snapToGrid w:val="0"/>
        <w:spacing w:line="360" w:lineRule="auto"/>
        <w:rPr>
          <w:rFonts w:hint="eastAsia" w:ascii="宋体" w:hAnsi="宋体" w:eastAsia="宋体" w:cs="宋体"/>
          <w:sz w:val="28"/>
          <w:szCs w:val="28"/>
        </w:rPr>
      </w:pPr>
    </w:p>
    <w:p w14:paraId="195CB92B">
      <w:pPr>
        <w:pStyle w:val="16"/>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8AFA4A1">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1076A88F">
      <w:pPr>
        <w:spacing w:line="360" w:lineRule="auto"/>
        <w:rPr>
          <w:rFonts w:hint="eastAsia" w:ascii="宋体" w:hAnsi="宋体" w:eastAsia="宋体" w:cs="宋体"/>
          <w:color w:val="auto"/>
          <w:sz w:val="28"/>
          <w:szCs w:val="28"/>
          <w:lang w:eastAsia="zh-CN"/>
        </w:rPr>
      </w:pPr>
    </w:p>
    <w:p w14:paraId="1448F369">
      <w:pPr>
        <w:spacing w:line="360" w:lineRule="auto"/>
        <w:ind w:left="210" w:leftChars="100"/>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br w:type="page"/>
      </w:r>
      <w:r>
        <w:rPr>
          <w:rFonts w:hint="eastAsia" w:ascii="宋体" w:hAnsi="宋体" w:eastAsia="宋体" w:cs="宋体"/>
          <w:b/>
          <w:bCs/>
          <w:color w:val="auto"/>
          <w:sz w:val="28"/>
          <w:szCs w:val="28"/>
          <w:lang w:eastAsia="zh-CN"/>
        </w:rPr>
        <w:t>2、法定代表人授权委托书</w:t>
      </w:r>
    </w:p>
    <w:p w14:paraId="38847153">
      <w:pPr>
        <w:spacing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1A4C27A0">
      <w:pPr>
        <w:pStyle w:val="3"/>
        <w:spacing w:line="360" w:lineRule="auto"/>
        <w:ind w:left="0" w:leftChars="0" w:firstLine="0" w:firstLineChars="0"/>
        <w:rPr>
          <w:rFonts w:hint="eastAsia" w:ascii="宋体" w:hAnsi="宋体" w:eastAsia="宋体" w:cs="宋体"/>
          <w:color w:val="auto"/>
          <w:sz w:val="28"/>
          <w:szCs w:val="28"/>
        </w:rPr>
      </w:pPr>
      <w:r>
        <w:rPr>
          <w:rFonts w:hint="eastAsia" w:ascii="宋体" w:hAnsi="宋体" w:eastAsia="宋体" w:cs="宋体"/>
          <w:color w:val="auto"/>
          <w:sz w:val="28"/>
          <w:szCs w:val="28"/>
        </w:rPr>
        <w:t>本授权有效期自磋商响应文件递交截止之日起计90日历日</w:t>
      </w:r>
    </w:p>
    <w:p w14:paraId="62F8EC0C">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5F3EADD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6BABB429">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7F3111ED">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492F17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78C21263">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9E40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B02AE76">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F89A8E">
            <w:pPr>
              <w:spacing w:line="360" w:lineRule="auto"/>
              <w:jc w:val="center"/>
              <w:rPr>
                <w:rFonts w:hint="eastAsia" w:ascii="宋体" w:hAnsi="宋体" w:eastAsia="宋体" w:cs="宋体"/>
                <w:color w:val="auto"/>
                <w:sz w:val="28"/>
                <w:szCs w:val="28"/>
                <w:lang w:eastAsia="zh-CN"/>
              </w:rPr>
            </w:pPr>
          </w:p>
        </w:tc>
        <w:tc>
          <w:tcPr>
            <w:tcW w:w="4713" w:type="dxa"/>
            <w:vAlign w:val="center"/>
          </w:tcPr>
          <w:p w14:paraId="18D447B9">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68D85627">
            <w:pPr>
              <w:spacing w:line="360" w:lineRule="auto"/>
              <w:jc w:val="center"/>
              <w:rPr>
                <w:rFonts w:hint="eastAsia" w:ascii="宋体" w:hAnsi="宋体" w:eastAsia="宋体" w:cs="宋体"/>
                <w:color w:val="auto"/>
                <w:sz w:val="28"/>
                <w:szCs w:val="28"/>
                <w:lang w:eastAsia="zh-CN"/>
              </w:rPr>
            </w:pPr>
          </w:p>
        </w:tc>
      </w:tr>
    </w:tbl>
    <w:p w14:paraId="3E5005FB">
      <w:pPr>
        <w:spacing w:line="360" w:lineRule="auto"/>
        <w:ind w:firstLine="630"/>
        <w:rPr>
          <w:rFonts w:hint="eastAsia" w:ascii="宋体" w:hAnsi="宋体" w:eastAsia="宋体" w:cs="宋体"/>
          <w:color w:val="auto"/>
          <w:sz w:val="28"/>
          <w:szCs w:val="28"/>
          <w:u w:val="single"/>
          <w:lang w:eastAsia="zh-CN"/>
        </w:rPr>
      </w:pPr>
    </w:p>
    <w:p w14:paraId="66DD0011">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520AC0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zh-CN" w:eastAsia="zh-CN"/>
        </w:rPr>
        <w:t>签</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字</w:t>
      </w:r>
      <w:r>
        <w:rPr>
          <w:rFonts w:hint="eastAsia" w:ascii="宋体" w:hAnsi="宋体" w:eastAsia="宋体" w:cs="宋体"/>
          <w:color w:val="auto"/>
          <w:sz w:val="28"/>
          <w:szCs w:val="28"/>
          <w:lang w:eastAsia="zh-CN"/>
        </w:rPr>
        <w:t>）</w:t>
      </w:r>
    </w:p>
    <w:p w14:paraId="34A7A52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      字）</w:t>
      </w:r>
    </w:p>
    <w:p w14:paraId="29C4FBCF">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0B1A904B">
      <w:pPr>
        <w:pStyle w:val="15"/>
        <w:widowControl/>
        <w:ind w:firstLine="562" w:firstLineChars="200"/>
        <w:jc w:val="both"/>
        <w:rPr>
          <w:rFonts w:hint="eastAsia" w:ascii="宋体" w:hAnsi="宋体" w:eastAsia="宋体" w:cs="宋体"/>
          <w:b/>
          <w:color w:val="auto"/>
          <w:sz w:val="28"/>
          <w:szCs w:val="28"/>
        </w:rPr>
      </w:pPr>
      <w:bookmarkStart w:id="0" w:name="_Toc1462"/>
      <w:bookmarkStart w:id="1" w:name="_Toc28759"/>
      <w:r>
        <w:rPr>
          <w:rFonts w:hint="eastAsia" w:ascii="宋体" w:hAnsi="宋体" w:eastAsia="宋体" w:cs="宋体"/>
          <w:b/>
          <w:color w:val="auto"/>
          <w:sz w:val="28"/>
          <w:szCs w:val="28"/>
        </w:rPr>
        <w:br w:type="page"/>
      </w:r>
    </w:p>
    <w:bookmarkEnd w:id="0"/>
    <w:bookmarkEnd w:id="1"/>
    <w:p w14:paraId="57A14540">
      <w:pPr>
        <w:spacing w:line="360" w:lineRule="auto"/>
        <w:jc w:val="center"/>
        <w:outlineLvl w:val="2"/>
        <w:rPr>
          <w:rFonts w:hint="eastAsia" w:ascii="宋体" w:hAnsi="宋体" w:eastAsia="宋体" w:cs="宋体"/>
          <w:b/>
          <w:color w:val="auto"/>
          <w:sz w:val="28"/>
          <w:szCs w:val="28"/>
          <w:lang w:eastAsia="zh-CN"/>
        </w:rPr>
      </w:pPr>
      <w:bookmarkStart w:id="2" w:name="_Toc22905"/>
      <w:bookmarkStart w:id="3" w:name="_Toc11519"/>
      <w:bookmarkStart w:id="4" w:name="_Toc32738"/>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"_Toc15600" </w:instrText>
      </w:r>
      <w:r>
        <w:rPr>
          <w:rFonts w:hint="eastAsia" w:ascii="宋体" w:hAnsi="宋体" w:eastAsia="宋体" w:cs="宋体"/>
          <w:sz w:val="28"/>
          <w:szCs w:val="28"/>
        </w:rPr>
        <w:fldChar w:fldCharType="separate"/>
      </w:r>
      <w:bookmarkStart w:id="5" w:name="_Toc89683358"/>
      <w:r>
        <w:rPr>
          <w:rFonts w:hint="eastAsia" w:ascii="宋体" w:hAnsi="宋体" w:eastAsia="宋体" w:cs="宋体"/>
          <w:b/>
          <w:color w:val="auto"/>
          <w:sz w:val="28"/>
          <w:szCs w:val="28"/>
          <w:lang w:val="en-US" w:eastAsia="zh-CN"/>
        </w:rPr>
        <w:t>3、</w:t>
      </w:r>
      <w:r>
        <w:rPr>
          <w:rFonts w:hint="eastAsia" w:ascii="宋体" w:hAnsi="宋体" w:eastAsia="宋体" w:cs="宋体"/>
          <w:b/>
          <w:color w:val="auto"/>
          <w:sz w:val="28"/>
          <w:szCs w:val="28"/>
          <w:lang w:eastAsia="zh-CN"/>
        </w:rPr>
        <w:t xml:space="preserve">  </w:t>
      </w:r>
      <w:r>
        <w:rPr>
          <w:rFonts w:hint="eastAsia" w:ascii="宋体" w:hAnsi="宋体" w:eastAsia="宋体" w:cs="宋体"/>
          <w:b/>
          <w:color w:val="auto"/>
          <w:sz w:val="28"/>
          <w:szCs w:val="28"/>
          <w:lang w:eastAsia="zh-CN"/>
        </w:rPr>
        <w:fldChar w:fldCharType="end"/>
      </w:r>
      <w:r>
        <w:rPr>
          <w:rFonts w:hint="eastAsia" w:ascii="宋体" w:hAnsi="宋体" w:eastAsia="宋体" w:cs="宋体"/>
          <w:b/>
          <w:color w:val="auto"/>
          <w:sz w:val="28"/>
          <w:szCs w:val="28"/>
          <w:lang w:eastAsia="zh-CN"/>
        </w:rPr>
        <w:t>供应商具有履行合同所必需的设备和专业技术能力</w:t>
      </w:r>
      <w:bookmarkEnd w:id="2"/>
      <w:r>
        <w:rPr>
          <w:rFonts w:hint="eastAsia" w:ascii="宋体" w:hAnsi="宋体" w:eastAsia="宋体" w:cs="宋体"/>
          <w:b/>
          <w:color w:val="auto"/>
          <w:sz w:val="28"/>
          <w:szCs w:val="28"/>
          <w:lang w:eastAsia="zh-CN"/>
        </w:rPr>
        <w:t>的声明</w:t>
      </w:r>
      <w:bookmarkEnd w:id="3"/>
      <w:bookmarkEnd w:id="4"/>
      <w:bookmarkEnd w:id="5"/>
    </w:p>
    <w:p w14:paraId="6C2F7A4D">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16E7178">
      <w:pPr>
        <w:pStyle w:val="10"/>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20E51243">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4C37597A">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7991EAFF">
      <w:pPr>
        <w:spacing w:line="360" w:lineRule="auto"/>
        <w:ind w:left="1"/>
        <w:rPr>
          <w:rFonts w:hint="eastAsia" w:ascii="宋体" w:hAnsi="宋体" w:eastAsia="宋体" w:cs="宋体"/>
          <w:b/>
          <w:color w:val="auto"/>
          <w:sz w:val="28"/>
          <w:szCs w:val="28"/>
          <w:lang w:eastAsia="zh-CN"/>
        </w:rPr>
      </w:pPr>
    </w:p>
    <w:p w14:paraId="3C10A2EF">
      <w:pPr>
        <w:spacing w:line="360" w:lineRule="auto"/>
        <w:ind w:left="1"/>
        <w:rPr>
          <w:rFonts w:hint="eastAsia" w:ascii="宋体" w:hAnsi="宋体" w:eastAsia="宋体" w:cs="宋体"/>
          <w:b/>
          <w:color w:val="auto"/>
          <w:sz w:val="28"/>
          <w:szCs w:val="28"/>
          <w:lang w:eastAsia="zh-CN"/>
        </w:rPr>
      </w:pPr>
    </w:p>
    <w:p w14:paraId="5BD31B37">
      <w:pPr>
        <w:spacing w:line="360" w:lineRule="auto"/>
        <w:ind w:left="1"/>
        <w:rPr>
          <w:rFonts w:hint="eastAsia" w:ascii="宋体" w:hAnsi="宋体" w:eastAsia="宋体" w:cs="宋体"/>
          <w:b/>
          <w:color w:val="auto"/>
          <w:sz w:val="28"/>
          <w:szCs w:val="28"/>
          <w:lang w:eastAsia="zh-CN"/>
        </w:rPr>
      </w:pPr>
    </w:p>
    <w:p w14:paraId="56A19C92">
      <w:pPr>
        <w:spacing w:line="360" w:lineRule="auto"/>
        <w:ind w:left="1"/>
        <w:rPr>
          <w:rFonts w:hint="eastAsia" w:ascii="宋体" w:hAnsi="宋体" w:eastAsia="宋体" w:cs="宋体"/>
          <w:b/>
          <w:color w:val="auto"/>
          <w:sz w:val="28"/>
          <w:szCs w:val="28"/>
          <w:lang w:eastAsia="zh-CN"/>
        </w:rPr>
      </w:pPr>
    </w:p>
    <w:p w14:paraId="607A4659">
      <w:pPr>
        <w:spacing w:line="360" w:lineRule="auto"/>
        <w:jc w:val="right"/>
        <w:rPr>
          <w:rFonts w:hint="eastAsia" w:ascii="宋体" w:hAnsi="宋体" w:eastAsia="宋体" w:cs="宋体"/>
          <w:color w:val="auto"/>
          <w:sz w:val="28"/>
          <w:szCs w:val="28"/>
          <w:lang w:val="zh-CN" w:eastAsia="zh-CN"/>
        </w:rPr>
      </w:pPr>
    </w:p>
    <w:p w14:paraId="54E092B2">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D0FDFF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0C4F79FE">
      <w:pPr>
        <w:pStyle w:val="17"/>
        <w:spacing w:line="360" w:lineRule="auto"/>
        <w:ind w:firstLine="2240" w:firstLineChars="80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1011E95E">
      <w:pP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bookmarkStart w:id="6" w:name="_Toc6464"/>
      <w:bookmarkStart w:id="7" w:name="_Toc19494"/>
    </w:p>
    <w:bookmarkEnd w:id="6"/>
    <w:p w14:paraId="7F5C12FF">
      <w:pPr>
        <w:spacing w:line="360" w:lineRule="auto"/>
        <w:ind w:right="-197" w:rightChars="-94" w:firstLine="562" w:firstLineChars="200"/>
        <w:jc w:val="center"/>
        <w:rPr>
          <w:rFonts w:hint="eastAsia" w:ascii="宋体" w:hAnsi="宋体" w:eastAsia="宋体" w:cs="宋体"/>
          <w:b/>
          <w:color w:val="auto"/>
          <w:sz w:val="28"/>
          <w:szCs w:val="28"/>
          <w:lang w:eastAsia="zh-CN"/>
        </w:rPr>
      </w:pPr>
      <w:bookmarkStart w:id="8" w:name="_Toc20965"/>
      <w:bookmarkStart w:id="9" w:name="_Toc95206824"/>
      <w:r>
        <w:rPr>
          <w:rFonts w:hint="eastAsia" w:ascii="宋体" w:hAnsi="宋体" w:eastAsia="宋体" w:cs="宋体"/>
          <w:b/>
          <w:color w:val="auto"/>
          <w:sz w:val="28"/>
          <w:szCs w:val="28"/>
          <w:lang w:val="en-US" w:eastAsia="zh-CN"/>
        </w:rPr>
        <w:t>4、</w:t>
      </w:r>
      <w:r>
        <w:rPr>
          <w:rFonts w:hint="eastAsia" w:ascii="宋体" w:hAnsi="宋体" w:eastAsia="宋体" w:cs="宋体"/>
          <w:b/>
          <w:color w:val="auto"/>
          <w:sz w:val="28"/>
          <w:szCs w:val="28"/>
          <w:lang w:eastAsia="zh-CN"/>
        </w:rPr>
        <w:t>项目经理无在建工程项目声明</w:t>
      </w:r>
    </w:p>
    <w:p w14:paraId="6EA63AE2">
      <w:pPr>
        <w:spacing w:line="360" w:lineRule="auto"/>
        <w:ind w:right="-197" w:rightChars="-94" w:firstLine="560" w:firstLineChars="200"/>
        <w:rPr>
          <w:rFonts w:hint="eastAsia" w:ascii="宋体" w:hAnsi="宋体" w:eastAsia="宋体" w:cs="宋体"/>
          <w:color w:val="auto"/>
          <w:sz w:val="28"/>
          <w:szCs w:val="28"/>
          <w:lang w:eastAsia="zh-CN"/>
        </w:rPr>
      </w:pPr>
    </w:p>
    <w:p w14:paraId="499B5D09">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371050BE">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w:t>
      </w:r>
      <w:r>
        <w:rPr>
          <w:rFonts w:hint="eastAsia" w:ascii="宋体" w:hAnsi="宋体" w:eastAsia="宋体" w:cs="宋体"/>
          <w:color w:val="auto"/>
          <w:sz w:val="28"/>
          <w:szCs w:val="28"/>
          <w:u w:val="single"/>
          <w:lang w:eastAsia="zh-CN"/>
        </w:rPr>
        <w:t xml:space="preserve">        （供应商全称）</w:t>
      </w:r>
      <w:r>
        <w:rPr>
          <w:rFonts w:hint="eastAsia" w:ascii="宋体" w:hAnsi="宋体" w:eastAsia="宋体" w:cs="宋体"/>
          <w:color w:val="auto"/>
          <w:sz w:val="28"/>
          <w:szCs w:val="28"/>
          <w:lang w:eastAsia="zh-CN"/>
        </w:rPr>
        <w:t>在此声明，我方拟派</w:t>
      </w:r>
      <w:r>
        <w:rPr>
          <w:rFonts w:hint="eastAsia" w:ascii="宋体" w:hAnsi="宋体" w:eastAsia="宋体" w:cs="宋体"/>
          <w:color w:val="auto"/>
          <w:sz w:val="28"/>
          <w:szCs w:val="28"/>
          <w:u w:val="single"/>
          <w:lang w:eastAsia="zh-CN"/>
        </w:rPr>
        <w:t xml:space="preserve">         （项目名称）</w:t>
      </w:r>
      <w:r>
        <w:rPr>
          <w:rFonts w:hint="eastAsia" w:ascii="宋体" w:hAnsi="宋体" w:eastAsia="宋体" w:cs="宋体"/>
          <w:color w:val="auto"/>
          <w:sz w:val="28"/>
          <w:szCs w:val="28"/>
          <w:lang w:eastAsia="zh-CN"/>
        </w:rPr>
        <w:t>的项目经理</w:t>
      </w:r>
      <w:r>
        <w:rPr>
          <w:rFonts w:hint="eastAsia" w:ascii="宋体" w:hAnsi="宋体" w:eastAsia="宋体" w:cs="宋体"/>
          <w:color w:val="auto"/>
          <w:sz w:val="28"/>
          <w:szCs w:val="28"/>
          <w:u w:val="single"/>
          <w:lang w:eastAsia="zh-CN"/>
        </w:rPr>
        <w:t xml:space="preserve">         （项目经理姓名）</w:t>
      </w:r>
      <w:r>
        <w:rPr>
          <w:rFonts w:hint="eastAsia" w:ascii="宋体" w:hAnsi="宋体" w:eastAsia="宋体" w:cs="宋体"/>
          <w:color w:val="auto"/>
          <w:sz w:val="28"/>
          <w:szCs w:val="28"/>
          <w:lang w:eastAsia="zh-CN"/>
        </w:rPr>
        <w:t>现阶段没有担任任何在建设工程项目。</w:t>
      </w:r>
    </w:p>
    <w:p w14:paraId="6526A5B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我方保证上述信息的真实和准确，并愿意承担因我方就此弄虚作假所引起的一切法律后果。</w:t>
      </w:r>
    </w:p>
    <w:p w14:paraId="0DF79D2F">
      <w:pPr>
        <w:spacing w:line="360" w:lineRule="auto"/>
        <w:ind w:right="-197" w:rightChars="-94" w:firstLine="560" w:firstLineChars="200"/>
        <w:rPr>
          <w:rFonts w:hint="eastAsia" w:ascii="宋体" w:hAnsi="宋体" w:eastAsia="宋体" w:cs="宋体"/>
          <w:color w:val="auto"/>
          <w:sz w:val="28"/>
          <w:szCs w:val="28"/>
          <w:lang w:eastAsia="zh-CN"/>
        </w:rPr>
      </w:pPr>
    </w:p>
    <w:p w14:paraId="34C98260">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6A1F2F4C">
      <w:pPr>
        <w:spacing w:line="360" w:lineRule="auto"/>
        <w:ind w:right="-197" w:rightChars="-94" w:firstLine="560" w:firstLineChars="200"/>
        <w:rPr>
          <w:rFonts w:hint="eastAsia" w:ascii="宋体" w:hAnsi="宋体" w:eastAsia="宋体" w:cs="宋体"/>
          <w:color w:val="auto"/>
          <w:sz w:val="28"/>
          <w:szCs w:val="28"/>
          <w:lang w:eastAsia="zh-CN"/>
        </w:rPr>
      </w:pPr>
    </w:p>
    <w:p w14:paraId="14235D55">
      <w:pPr>
        <w:spacing w:line="360" w:lineRule="auto"/>
        <w:rPr>
          <w:rFonts w:hint="eastAsia" w:ascii="宋体" w:hAnsi="宋体" w:eastAsia="宋体" w:cs="宋体"/>
          <w:color w:val="auto"/>
          <w:sz w:val="28"/>
          <w:szCs w:val="28"/>
          <w:lang w:eastAsia="zh-CN"/>
        </w:rPr>
      </w:pPr>
    </w:p>
    <w:p w14:paraId="63566633">
      <w:pPr>
        <w:spacing w:line="360" w:lineRule="auto"/>
        <w:rPr>
          <w:rFonts w:hint="eastAsia" w:ascii="宋体" w:hAnsi="宋体" w:eastAsia="宋体" w:cs="宋体"/>
          <w:color w:val="auto"/>
          <w:sz w:val="28"/>
          <w:szCs w:val="28"/>
          <w:lang w:eastAsia="zh-CN"/>
        </w:rPr>
      </w:pPr>
    </w:p>
    <w:p w14:paraId="066DAD3F">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606FCED2">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6C628CC5">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2B786245">
      <w:pPr>
        <w:spacing w:line="360" w:lineRule="auto"/>
        <w:rPr>
          <w:rFonts w:hint="eastAsia" w:ascii="宋体" w:hAnsi="宋体" w:eastAsia="宋体" w:cs="宋体"/>
          <w:b/>
          <w:color w:val="auto"/>
          <w:sz w:val="28"/>
          <w:szCs w:val="28"/>
          <w:lang w:eastAsia="zh-CN"/>
        </w:rPr>
      </w:pPr>
    </w:p>
    <w:p w14:paraId="7D46324D">
      <w:pPr>
        <w:spacing w:line="360" w:lineRule="auto"/>
        <w:rPr>
          <w:rFonts w:hint="eastAsia" w:ascii="宋体" w:hAnsi="宋体" w:eastAsia="宋体" w:cs="宋体"/>
          <w:color w:val="auto"/>
          <w:sz w:val="28"/>
          <w:szCs w:val="28"/>
          <w:lang w:eastAsia="zh-CN"/>
        </w:rPr>
      </w:pPr>
    </w:p>
    <w:p w14:paraId="196FE9A4">
      <w:pPr>
        <w:spacing w:line="360" w:lineRule="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p>
    <w:p w14:paraId="4AC0D3B0">
      <w:pPr>
        <w:pStyle w:val="11"/>
        <w:spacing w:line="360" w:lineRule="auto"/>
        <w:ind w:firstLine="562" w:firstLineChars="200"/>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sz w:val="28"/>
          <w:szCs w:val="28"/>
          <w:lang w:eastAsia="zh-CN"/>
        </w:rPr>
        <w:t xml:space="preserve"> 供应商参加政府采购活动前三年内在经营活动中没有重大违法记录的书面声明</w:t>
      </w:r>
      <w:bookmarkEnd w:id="7"/>
      <w:bookmarkEnd w:id="8"/>
      <w:bookmarkEnd w:id="9"/>
    </w:p>
    <w:p w14:paraId="18B3055A">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911F4BD">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D467DCD">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E9B9FC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09CDE5DB">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6B76A76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3BD6B0C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139B7C7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D47E6D7">
      <w:pPr>
        <w:spacing w:line="360" w:lineRule="auto"/>
        <w:jc w:val="right"/>
        <w:rPr>
          <w:rFonts w:hint="eastAsia" w:ascii="宋体" w:hAnsi="宋体" w:eastAsia="宋体" w:cs="宋体"/>
          <w:color w:val="auto"/>
          <w:sz w:val="28"/>
          <w:szCs w:val="28"/>
          <w:lang w:val="zh-CN" w:eastAsia="zh-CN"/>
        </w:rPr>
      </w:pPr>
    </w:p>
    <w:p w14:paraId="672710E2">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A31B705">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6A70D01">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471D60ED">
      <w:pPr>
        <w:spacing w:line="360" w:lineRule="auto"/>
        <w:rPr>
          <w:rFonts w:hint="eastAsia" w:ascii="宋体" w:hAnsi="宋体" w:eastAsia="宋体" w:cs="宋体"/>
          <w:b/>
          <w:color w:val="auto"/>
          <w:sz w:val="28"/>
          <w:szCs w:val="28"/>
          <w:lang w:eastAsia="zh-CN"/>
        </w:rPr>
      </w:pPr>
      <w:bookmarkStart w:id="10" w:name="_Toc10554"/>
      <w:bookmarkStart w:id="11" w:name="_Toc95206825"/>
      <w:bookmarkStart w:id="12" w:name="_Toc16020"/>
      <w:r>
        <w:rPr>
          <w:rFonts w:hint="eastAsia" w:ascii="宋体" w:hAnsi="宋体" w:eastAsia="宋体" w:cs="宋体"/>
          <w:b/>
          <w:color w:val="auto"/>
          <w:sz w:val="28"/>
          <w:szCs w:val="28"/>
          <w:lang w:eastAsia="zh-CN"/>
        </w:rPr>
        <w:br w:type="page"/>
      </w:r>
    </w:p>
    <w:p w14:paraId="52CD1876">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43280CBB">
      <w:pPr>
        <w:keepNext w:val="0"/>
        <w:keepLines w:val="0"/>
        <w:pageBreakBefore w:val="0"/>
        <w:shd w:val="clear"/>
        <w:bidi w:val="0"/>
        <w:spacing w:before="240" w:line="360" w:lineRule="auto"/>
        <w:ind w:right="0" w:rightChars="0"/>
        <w:jc w:val="center"/>
        <w:rPr>
          <w:rFonts w:hint="eastAsia" w:ascii="宋体" w:hAnsi="宋体" w:eastAsia="宋体" w:cs="宋体"/>
          <w:b/>
          <w:bCs/>
          <w:color w:val="auto"/>
          <w:spacing w:val="0"/>
          <w:w w:val="100"/>
          <w:sz w:val="28"/>
          <w:szCs w:val="28"/>
          <w:highlight w:val="none"/>
        </w:rPr>
      </w:pPr>
      <w:bookmarkStart w:id="13" w:name="_Toc30250_WPSOffice_Level2"/>
      <w:r>
        <w:rPr>
          <w:rFonts w:hint="eastAsia" w:ascii="宋体" w:hAnsi="宋体" w:eastAsia="宋体" w:cs="宋体"/>
          <w:b/>
          <w:bCs/>
          <w:color w:val="auto"/>
          <w:spacing w:val="0"/>
          <w:w w:val="100"/>
          <w:sz w:val="28"/>
          <w:szCs w:val="28"/>
          <w:highlight w:val="none"/>
          <w:lang w:val="en-US" w:eastAsia="zh-CN"/>
        </w:rPr>
        <w:t>6、</w:t>
      </w:r>
      <w:r>
        <w:rPr>
          <w:rFonts w:hint="eastAsia" w:ascii="宋体" w:hAnsi="宋体" w:eastAsia="宋体" w:cs="宋体"/>
          <w:b/>
          <w:bCs/>
          <w:color w:val="auto"/>
          <w:spacing w:val="0"/>
          <w:w w:val="100"/>
          <w:sz w:val="28"/>
          <w:szCs w:val="28"/>
          <w:highlight w:val="none"/>
          <w:lang w:eastAsia="zh-CN"/>
        </w:rPr>
        <w:t>供应商</w:t>
      </w:r>
      <w:r>
        <w:rPr>
          <w:rFonts w:hint="eastAsia" w:ascii="宋体" w:hAnsi="宋体" w:eastAsia="宋体" w:cs="宋体"/>
          <w:b/>
          <w:bCs/>
          <w:color w:val="auto"/>
          <w:spacing w:val="0"/>
          <w:w w:val="100"/>
          <w:sz w:val="28"/>
          <w:szCs w:val="28"/>
          <w:highlight w:val="none"/>
        </w:rPr>
        <w:t>企业关系关联承诺书</w:t>
      </w:r>
      <w:bookmarkEnd w:id="13"/>
    </w:p>
    <w:p w14:paraId="677E3588">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2CD2A73B">
      <w:pPr>
        <w:keepNext w:val="0"/>
        <w:keepLines w:val="0"/>
        <w:pageBreakBefore w:val="0"/>
        <w:widowControl w:val="0"/>
        <w:shd w:val="clear"/>
        <w:kinsoku/>
        <w:wordWrap/>
        <w:overflowPunct/>
        <w:topLinePunct w:val="0"/>
        <w:autoSpaceDE/>
        <w:autoSpaceDN/>
        <w:bidi w:val="0"/>
        <w:adjustRightInd/>
        <w:snapToGrid/>
        <w:spacing w:before="24" w:after="24" w:line="360" w:lineRule="auto"/>
        <w:ind w:right="0" w:rightChars="0" w:firstLine="560" w:firstLineChars="200"/>
        <w:textAlignment w:val="auto"/>
        <w:rPr>
          <w:rFonts w:hint="eastAsia" w:ascii="宋体" w:hAnsi="宋体" w:eastAsia="宋体" w:cs="宋体"/>
          <w:color w:val="auto"/>
          <w:spacing w:val="0"/>
          <w:w w:val="100"/>
          <w:sz w:val="28"/>
          <w:szCs w:val="28"/>
          <w:highlight w:val="none"/>
          <w:lang w:val="zh-CN"/>
        </w:rPr>
      </w:pPr>
      <w:r>
        <w:rPr>
          <w:rFonts w:hint="eastAsia" w:ascii="宋体" w:hAnsi="宋体" w:eastAsia="宋体" w:cs="宋体"/>
          <w:color w:val="auto"/>
          <w:spacing w:val="0"/>
          <w:w w:val="100"/>
          <w:sz w:val="28"/>
          <w:szCs w:val="28"/>
          <w:highlight w:val="none"/>
        </w:rPr>
        <w:t>我方作为</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（项目名称</w:t>
      </w:r>
      <w:r>
        <w:rPr>
          <w:rFonts w:hint="eastAsia" w:ascii="宋体" w:hAnsi="宋体" w:eastAsia="宋体" w:cs="宋体"/>
          <w:color w:val="auto"/>
          <w:spacing w:val="0"/>
          <w:w w:val="100"/>
          <w:sz w:val="28"/>
          <w:szCs w:val="28"/>
          <w:highlight w:val="none"/>
        </w:rPr>
        <w:t>）的</w:t>
      </w: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，在此郑重声明：</w:t>
      </w:r>
    </w:p>
    <w:p w14:paraId="0166B2FF">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560" w:firstLineChars="200"/>
        <w:textAlignment w:val="auto"/>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在本项目磋商中，不存在与其它单位负责人为同一人，有控股、管理等关联关系</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rPr>
        <w:t>我方保证上述信息的真实和准确，并愿意承担因我方就此弄虚作假所引起的一切法律后果。</w:t>
      </w:r>
    </w:p>
    <w:p w14:paraId="12B2015E">
      <w:pPr>
        <w:keepNext w:val="0"/>
        <w:keepLines w:val="0"/>
        <w:pageBreakBefore w:val="0"/>
        <w:shd w:val="clear"/>
        <w:bidi w:val="0"/>
        <w:spacing w:line="600" w:lineRule="auto"/>
        <w:ind w:right="0" w:rightChars="0" w:firstLine="560" w:firstLineChars="20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特此承诺。</w:t>
      </w:r>
    </w:p>
    <w:p w14:paraId="0E197878">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265FFB36">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328C0072">
      <w:pPr>
        <w:pStyle w:val="5"/>
        <w:keepNext w:val="0"/>
        <w:keepLines w:val="0"/>
        <w:pageBreakBefore w:val="0"/>
        <w:shd w:val="clear"/>
        <w:bidi w:val="0"/>
        <w:ind w:right="0" w:rightChars="0"/>
        <w:rPr>
          <w:rFonts w:hint="eastAsia" w:ascii="宋体" w:hAnsi="宋体" w:eastAsia="宋体" w:cs="宋体"/>
          <w:color w:val="auto"/>
          <w:spacing w:val="0"/>
          <w:w w:val="100"/>
          <w:sz w:val="28"/>
          <w:szCs w:val="28"/>
          <w:highlight w:val="none"/>
        </w:rPr>
      </w:pPr>
    </w:p>
    <w:p w14:paraId="573C3B96">
      <w:pPr>
        <w:keepNext w:val="0"/>
        <w:keepLines w:val="0"/>
        <w:pageBreakBefore w:val="0"/>
        <w:shd w:val="clear"/>
        <w:bidi w:val="0"/>
        <w:spacing w:line="360" w:lineRule="auto"/>
        <w:ind w:right="0" w:rightChars="0"/>
        <w:rPr>
          <w:rFonts w:hint="eastAsia" w:ascii="宋体" w:hAnsi="宋体" w:eastAsia="宋体" w:cs="宋体"/>
          <w:color w:val="auto"/>
          <w:spacing w:val="0"/>
          <w:w w:val="100"/>
          <w:sz w:val="28"/>
          <w:szCs w:val="28"/>
          <w:highlight w:val="none"/>
        </w:rPr>
      </w:pPr>
    </w:p>
    <w:p w14:paraId="269A3E3A">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val="en-US" w:eastAsia="zh-CN"/>
        </w:rPr>
        <w:t xml:space="preserve">                           </w:t>
      </w:r>
      <w:bookmarkStart w:id="14" w:name="_Toc10990_WPSOffice_Level1"/>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名称</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（加盖单位公章）</w:t>
      </w:r>
      <w:bookmarkEnd w:id="14"/>
    </w:p>
    <w:p w14:paraId="7B8F0A65">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31210A43">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bookmarkStart w:id="15" w:name="_Toc28763_WPSOffice_Level1"/>
      <w:r>
        <w:rPr>
          <w:rFonts w:hint="eastAsia" w:ascii="宋体" w:hAnsi="宋体" w:eastAsia="宋体" w:cs="宋体"/>
          <w:color w:val="auto"/>
          <w:spacing w:val="0"/>
          <w:w w:val="100"/>
          <w:sz w:val="28"/>
          <w:szCs w:val="28"/>
          <w:highlight w:val="none"/>
        </w:rPr>
        <w:t xml:space="preserve">日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期：</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年</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月</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rPr>
        <w:t>日</w:t>
      </w:r>
      <w:bookmarkEnd w:id="15"/>
    </w:p>
    <w:p w14:paraId="1D7516FE">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61E3AB78">
      <w:pPr>
        <w:pStyle w:val="9"/>
        <w:tabs>
          <w:tab w:val="right" w:leader="dot" w:pos="9460"/>
        </w:tabs>
        <w:spacing w:line="360" w:lineRule="auto"/>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7、</w:t>
      </w:r>
      <w:bookmarkStart w:id="16" w:name="_GoBack"/>
      <w:bookmarkEnd w:id="16"/>
      <w:r>
        <w:rPr>
          <w:rFonts w:hint="eastAsia" w:ascii="宋体" w:hAnsi="宋体" w:eastAsia="宋体" w:cs="宋体"/>
          <w:b/>
          <w:color w:val="auto"/>
          <w:sz w:val="28"/>
          <w:szCs w:val="28"/>
          <w:lang w:eastAsia="zh-CN"/>
        </w:rPr>
        <w:t>非联合体磋商声明</w:t>
      </w:r>
      <w:bookmarkEnd w:id="10"/>
      <w:bookmarkEnd w:id="11"/>
      <w:bookmarkEnd w:id="12"/>
    </w:p>
    <w:p w14:paraId="35288A92">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5BE48CF5">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059C14FB">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0E7C1876">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BDF2428">
      <w:pPr>
        <w:spacing w:line="360" w:lineRule="auto"/>
        <w:jc w:val="right"/>
        <w:rPr>
          <w:rFonts w:hint="eastAsia" w:ascii="宋体" w:hAnsi="宋体" w:eastAsia="宋体" w:cs="宋体"/>
          <w:color w:val="auto"/>
          <w:sz w:val="28"/>
          <w:szCs w:val="28"/>
          <w:lang w:val="zh-CN" w:eastAsia="zh-CN"/>
        </w:rPr>
      </w:pPr>
    </w:p>
    <w:p w14:paraId="70DAAC74">
      <w:pPr>
        <w:spacing w:line="360" w:lineRule="auto"/>
        <w:jc w:val="right"/>
        <w:rPr>
          <w:rFonts w:hint="eastAsia" w:ascii="宋体" w:hAnsi="宋体" w:eastAsia="宋体" w:cs="宋体"/>
          <w:color w:val="auto"/>
          <w:sz w:val="28"/>
          <w:szCs w:val="28"/>
          <w:lang w:val="zh-CN" w:eastAsia="zh-CN"/>
        </w:rPr>
      </w:pPr>
    </w:p>
    <w:p w14:paraId="45AD7B2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2D17470B">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18FF5513">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36C716C2">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_GB2312">
    <w:altName w:val="Courier New"/>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jJiYjhiMThlNjJlODE1MDAzOGE0NTI3NWU2ZWUifQ=="/>
  </w:docVars>
  <w:rsids>
    <w:rsidRoot w:val="00000000"/>
    <w:rsid w:val="067A063C"/>
    <w:rsid w:val="14A36146"/>
    <w:rsid w:val="218551B0"/>
    <w:rsid w:val="33766C73"/>
    <w:rsid w:val="3DF71593"/>
    <w:rsid w:val="4CD36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caption"/>
    <w:basedOn w:val="1"/>
    <w:next w:val="1"/>
    <w:autoRedefine/>
    <w:qFormat/>
    <w:uiPriority w:val="0"/>
    <w:pPr>
      <w:spacing w:before="152" w:after="160"/>
    </w:pPr>
    <w:rPr>
      <w:rFonts w:eastAsia="黑体"/>
      <w:sz w:val="20"/>
    </w:rPr>
  </w:style>
  <w:style w:type="paragraph" w:styleId="5">
    <w:name w:val="Body Text"/>
    <w:basedOn w:val="1"/>
    <w:autoRedefine/>
    <w:semiHidden/>
    <w:qFormat/>
    <w:uiPriority w:val="0"/>
    <w:rPr>
      <w:rFonts w:eastAsia="Arial"/>
    </w:r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autoRedefine/>
    <w:qFormat/>
    <w:uiPriority w:val="39"/>
    <w:pPr>
      <w:ind w:left="420" w:leftChars="200"/>
    </w:pPr>
    <w:rPr>
      <w:rFonts w:eastAsia="Arial"/>
    </w:rPr>
  </w:style>
  <w:style w:type="paragraph" w:styleId="10">
    <w:name w:val="Normal (Web)"/>
    <w:basedOn w:val="1"/>
    <w:next w:val="7"/>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1">
    <w:name w:val="Body Text First Indent"/>
    <w:basedOn w:val="5"/>
    <w:autoRedefine/>
    <w:semiHidden/>
    <w:unhideWhenUsed/>
    <w:qFormat/>
    <w:uiPriority w:val="99"/>
    <w:pPr>
      <w:spacing w:after="120"/>
      <w:ind w:firstLine="420" w:firstLineChars="100"/>
    </w:pPr>
    <w:rPr>
      <w:rFonts w:eastAsiaTheme="minorEastAsia"/>
    </w:rPr>
  </w:style>
  <w:style w:type="paragraph" w:styleId="12">
    <w:name w:val="Body Text First Indent 2"/>
    <w:basedOn w:val="6"/>
    <w:autoRedefine/>
    <w:semiHidden/>
    <w:unhideWhenUsed/>
    <w:qFormat/>
    <w:uiPriority w:val="99"/>
    <w:pPr>
      <w:ind w:firstLine="420" w:firstLineChars="200"/>
    </w:pPr>
  </w:style>
  <w:style w:type="paragraph" w:customStyle="1" w:styleId="15">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autoRedefine/>
    <w:qFormat/>
    <w:uiPriority w:val="0"/>
    <w:pPr>
      <w:jc w:val="center"/>
    </w:pPr>
    <w:rPr>
      <w:rFonts w:ascii="宋体" w:eastAsia="Arial"/>
      <w:b/>
      <w:sz w:val="36"/>
      <w:szCs w:val="20"/>
    </w:rPr>
  </w:style>
  <w:style w:type="paragraph" w:customStyle="1" w:styleId="18">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1697</Words>
  <Characters>1704</Characters>
  <Lines>0</Lines>
  <Paragraphs>0</Paragraphs>
  <TotalTime>4</TotalTime>
  <ScaleCrop>false</ScaleCrop>
  <LinksUpToDate>false</LinksUpToDate>
  <CharactersWithSpaces>2722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微信用户</cp:lastModifiedBy>
  <dcterms:modified xsi:type="dcterms:W3CDTF">2025-04-02T01:19:33Z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720822CD75F34A23ACDAE6140E8C3A93_13</vt:lpwstr>
  </property>
  <property fmtid="{D5CDD505-2E9C-101B-9397-08002B2CF9AE}" pid="4" name="KSOTemplateDocerSaveRecord">
    <vt:lpwstr>eyJoZGlkIjoiODIxYTg1MDE3ODRjN2UyZWJhOTY3MWQyYThjYzlkOTIiLCJ1c2VySWQiOiIxNDUzMTI5OTQzIn0=</vt:lpwstr>
  </property>
</Properties>
</file>