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业绩</w:t>
      </w:r>
    </w:p>
    <w:tbl>
      <w:tblPr>
        <w:tblStyle w:val="3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80"/>
        <w:gridCol w:w="1966"/>
        <w:gridCol w:w="1717"/>
        <w:gridCol w:w="11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项目名称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合同金额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签订时间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96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17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20" w:firstLineChars="20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说明：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1.本表后附保险合同或协议书复印件，项目金额及签订时间以合同中体现的内容为准。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2.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lang w:eastAsia="zh-CN"/>
        </w:rPr>
        <w:t>磋商</w:t>
      </w:r>
      <w:r>
        <w:rPr>
          <w:rFonts w:hint="eastAsia" w:ascii="仿宋" w:hAnsi="仿宋" w:eastAsia="仿宋" w:cs="仿宋"/>
        </w:rPr>
        <w:t>响应</w:t>
      </w:r>
      <w:r>
        <w:rPr>
          <w:rFonts w:hint="eastAsia" w:ascii="仿宋" w:hAnsi="仿宋" w:eastAsia="仿宋" w:cs="仿宋"/>
          <w:lang w:val="zh-CN"/>
        </w:rPr>
        <w:t>文件被拒绝。</w:t>
      </w:r>
    </w:p>
    <w:p>
      <w:pPr>
        <w:snapToGrid w:val="0"/>
        <w:spacing w:line="360" w:lineRule="auto"/>
        <w:ind w:firstLine="42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lang w:val="zh-CN"/>
        </w:rPr>
        <w:t>3.未按上述要求提供、填写的，评审时不予以考虑。</w:t>
      </w:r>
    </w:p>
    <w:p>
      <w:pPr>
        <w:spacing w:before="120" w:after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供应商（盖公章）：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bookmarkStart w:id="0" w:name="_GoBack"/>
      <w:bookmarkEnd w:id="0"/>
    </w:p>
    <w:p>
      <w:pPr>
        <w:spacing w:before="120" w:after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</w:p>
    <w:p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13A14311"/>
    <w:rsid w:val="13A14311"/>
    <w:rsid w:val="62D0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2024-01-22T08:48:00Z</dcterms:created>
  <dc:creator>苍白假面</dc:creator>
  <cp:lastModifiedBy>向风而行</cp:lastModifiedBy>
  <dcterms:modified xsi:type="dcterms:W3CDTF">2024-02-27T02:50:04Z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4CC047051659404E8650814DAB2363CF_11</vt:lpwstr>
  </property>
</Properties>
</file>