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92368">
      <w:pPr>
        <w:spacing w:before="156" w:beforeLines="50" w:after="156" w:afterLines="50" w:line="240" w:lineRule="auto"/>
        <w:jc w:val="center"/>
        <w:outlineLvl w:val="0"/>
        <w:rPr>
          <w:rFonts w:hint="default" w:ascii="宋体" w:hAnsi="宋体" w:eastAsia="宋体"/>
          <w:b/>
          <w:bCs/>
          <w:color w:val="auto"/>
          <w:sz w:val="32"/>
          <w:szCs w:val="32"/>
          <w:lang w:val="en-US" w:eastAsia="zh-CN"/>
        </w:rPr>
      </w:pPr>
      <w:bookmarkStart w:id="0" w:name="_Toc29675"/>
      <w:r>
        <w:rPr>
          <w:rFonts w:hint="eastAsia" w:ascii="宋体" w:hAnsi="宋体"/>
          <w:b/>
          <w:bCs/>
          <w:color w:val="auto"/>
          <w:sz w:val="32"/>
          <w:szCs w:val="32"/>
        </w:rPr>
        <w:t xml:space="preserve">第四章  </w:t>
      </w:r>
      <w:bookmarkStart w:id="1" w:name="_Toc21943"/>
      <w:r>
        <w:rPr>
          <w:rFonts w:hint="eastAsia" w:ascii="宋体" w:hAnsi="宋体"/>
          <w:b/>
          <w:bCs/>
          <w:color w:val="auto"/>
          <w:sz w:val="32"/>
          <w:szCs w:val="32"/>
        </w:rPr>
        <w:t>合同</w:t>
      </w:r>
      <w:bookmarkEnd w:id="1"/>
      <w:r>
        <w:rPr>
          <w:rFonts w:hint="eastAsia" w:ascii="宋体" w:hAnsi="宋体"/>
          <w:b/>
          <w:bCs/>
          <w:color w:val="auto"/>
          <w:sz w:val="32"/>
          <w:szCs w:val="32"/>
        </w:rPr>
        <w:t>格式</w:t>
      </w:r>
      <w:bookmarkEnd w:id="0"/>
    </w:p>
    <w:p w14:paraId="1A52BFFA">
      <w:pPr>
        <w:jc w:val="center"/>
        <w:rPr>
          <w:rFonts w:hint="eastAsia" w:ascii="宋体" w:hAnsi="宋体"/>
          <w:b/>
          <w:bCs/>
          <w:color w:val="auto"/>
          <w:kern w:val="44"/>
          <w:sz w:val="32"/>
          <w:szCs w:val="32"/>
        </w:rPr>
      </w:pPr>
    </w:p>
    <w:p w14:paraId="3AA5E1D4">
      <w:pPr>
        <w:spacing w:line="440" w:lineRule="exact"/>
        <w:jc w:val="center"/>
        <w:rPr>
          <w:rFonts w:hint="eastAsia" w:ascii="宋体" w:hAnsi="宋体"/>
          <w:b/>
          <w:color w:val="auto"/>
          <w:sz w:val="32"/>
          <w:szCs w:val="32"/>
        </w:rPr>
      </w:pPr>
      <w:r>
        <w:rPr>
          <w:rFonts w:hint="eastAsia" w:ascii="宋体" w:hAnsi="宋体"/>
          <w:b/>
          <w:color w:val="auto"/>
          <w:sz w:val="32"/>
          <w:szCs w:val="32"/>
          <w:lang w:val="en-US" w:eastAsia="zh-CN"/>
        </w:rPr>
        <w:t>服务</w:t>
      </w:r>
      <w:r>
        <w:rPr>
          <w:rFonts w:hint="eastAsia" w:ascii="宋体" w:hAnsi="宋体"/>
          <w:b/>
          <w:color w:val="auto"/>
          <w:sz w:val="32"/>
          <w:szCs w:val="32"/>
        </w:rPr>
        <w:t>合同</w:t>
      </w:r>
    </w:p>
    <w:p w14:paraId="4471C57A">
      <w:pPr>
        <w:snapToGrid w:val="0"/>
        <w:spacing w:line="440" w:lineRule="exact"/>
        <w:rPr>
          <w:rFonts w:hint="eastAsia" w:ascii="宋体" w:hAnsi="宋体"/>
          <w:color w:val="auto"/>
          <w:sz w:val="24"/>
        </w:rPr>
      </w:pPr>
    </w:p>
    <w:p w14:paraId="6ED867CE">
      <w:pPr>
        <w:snapToGrid w:val="0"/>
        <w:spacing w:line="540" w:lineRule="exact"/>
        <w:ind w:firstLine="482" w:firstLineChars="200"/>
        <w:jc w:val="left"/>
        <w:rPr>
          <w:rFonts w:hint="eastAsia" w:ascii="宋体" w:hAnsi="宋体"/>
          <w:snapToGrid w:val="0"/>
          <w:color w:val="auto"/>
          <w:kern w:val="0"/>
          <w:sz w:val="24"/>
        </w:rPr>
      </w:pPr>
      <w:r>
        <w:rPr>
          <w:rFonts w:hint="eastAsia" w:ascii="宋体" w:hAnsi="宋体"/>
          <w:b/>
          <w:color w:val="auto"/>
          <w:sz w:val="24"/>
        </w:rPr>
        <w:t>“</w:t>
      </w:r>
      <w:r>
        <w:rPr>
          <w:rFonts w:hint="eastAsia" w:ascii="宋体" w:hAnsi="宋体"/>
          <w:b/>
          <w:color w:val="auto"/>
          <w:sz w:val="24"/>
          <w:lang w:eastAsia="zh-CN"/>
        </w:rPr>
        <w:t>西安市临潼区湿地保护规划（2025-2030）项目</w:t>
      </w:r>
      <w:r>
        <w:rPr>
          <w:rFonts w:hint="eastAsia" w:ascii="宋体" w:hAnsi="宋体"/>
          <w:b/>
          <w:color w:val="auto"/>
          <w:sz w:val="24"/>
        </w:rPr>
        <w:t>”</w:t>
      </w:r>
      <w:r>
        <w:rPr>
          <w:rFonts w:hint="eastAsia" w:ascii="宋体" w:hAnsi="宋体"/>
          <w:snapToGrid w:val="0"/>
          <w:color w:val="auto"/>
          <w:kern w:val="0"/>
          <w:sz w:val="24"/>
        </w:rPr>
        <w:t>（项目编号：</w:t>
      </w:r>
      <w:r>
        <w:rPr>
          <w:rFonts w:hint="eastAsia" w:ascii="宋体" w:hAnsi="宋体"/>
          <w:snapToGrid w:val="0"/>
          <w:color w:val="auto"/>
          <w:kern w:val="0"/>
          <w:sz w:val="24"/>
          <w:lang w:eastAsia="zh-CN"/>
        </w:rPr>
        <w:t>DCZB-2024-XA-Z042</w:t>
      </w:r>
      <w:r>
        <w:rPr>
          <w:rFonts w:hint="eastAsia" w:ascii="宋体" w:hAnsi="宋体"/>
          <w:color w:val="auto"/>
          <w:sz w:val="24"/>
        </w:rPr>
        <w:t>）</w:t>
      </w:r>
      <w:r>
        <w:rPr>
          <w:rFonts w:hint="eastAsia" w:ascii="宋体" w:hAnsi="宋体"/>
          <w:snapToGrid w:val="0"/>
          <w:color w:val="auto"/>
          <w:kern w:val="0"/>
          <w:sz w:val="24"/>
        </w:rPr>
        <w:t>,由陕西顶诚招标有限公司组织磋商,</w:t>
      </w:r>
      <w:r>
        <w:rPr>
          <w:rFonts w:hint="eastAsia" w:ascii="宋体" w:hAnsi="宋体"/>
          <w:snapToGrid w:val="0"/>
          <w:color w:val="auto"/>
          <w:kern w:val="0"/>
          <w:sz w:val="24"/>
          <w:u w:val="single"/>
        </w:rPr>
        <w:t xml:space="preserve"> </w:t>
      </w:r>
      <w:r>
        <w:rPr>
          <w:rFonts w:hint="eastAsia" w:ascii="宋体" w:hAnsi="宋体"/>
          <w:b/>
          <w:bCs/>
          <w:snapToGrid w:val="0"/>
          <w:color w:val="auto"/>
          <w:kern w:val="0"/>
          <w:sz w:val="24"/>
          <w:u w:val="single"/>
          <w:lang w:eastAsia="zh-CN"/>
        </w:rPr>
        <w:t>西安市临潼区秦岭生态环境保护和综合执法局</w:t>
      </w:r>
      <w:r>
        <w:rPr>
          <w:rFonts w:hint="eastAsia" w:ascii="宋体" w:hAnsi="宋体"/>
          <w:b/>
          <w:color w:val="auto"/>
          <w:sz w:val="24"/>
          <w:u w:val="single"/>
        </w:rPr>
        <w:t xml:space="preserve"> </w:t>
      </w:r>
      <w:r>
        <w:rPr>
          <w:rFonts w:hint="eastAsia" w:ascii="宋体" w:hAnsi="宋体"/>
          <w:color w:val="auto"/>
          <w:sz w:val="24"/>
        </w:rPr>
        <w:t>(以下简称“甲方”)</w:t>
      </w:r>
      <w:r>
        <w:rPr>
          <w:rFonts w:hint="eastAsia" w:ascii="宋体" w:hAnsi="宋体"/>
          <w:snapToGrid w:val="0"/>
          <w:color w:val="auto"/>
          <w:kern w:val="0"/>
          <w:sz w:val="24"/>
        </w:rPr>
        <w:t>确定</w:t>
      </w:r>
      <w:r>
        <w:rPr>
          <w:rFonts w:hint="eastAsia" w:ascii="宋体" w:hAnsi="宋体"/>
          <w:snapToGrid w:val="0"/>
          <w:color w:val="auto"/>
          <w:kern w:val="0"/>
          <w:sz w:val="24"/>
          <w:u w:val="single"/>
        </w:rPr>
        <w:t xml:space="preserve"> </w:t>
      </w:r>
      <w:r>
        <w:rPr>
          <w:rFonts w:hint="eastAsia" w:ascii="宋体" w:hAnsi="宋体"/>
          <w:b/>
          <w:snapToGrid w:val="0"/>
          <w:color w:val="auto"/>
          <w:kern w:val="0"/>
          <w:sz w:val="24"/>
          <w:u w:val="single"/>
        </w:rPr>
        <w:t xml:space="preserve"> </w:t>
      </w:r>
      <w:r>
        <w:rPr>
          <w:rFonts w:hint="eastAsia" w:ascii="宋体" w:hAnsi="宋体" w:cs="宋体"/>
          <w:b/>
          <w:snapToGrid w:val="0"/>
          <w:color w:val="auto"/>
          <w:kern w:val="0"/>
          <w:sz w:val="24"/>
          <w:u w:val="single"/>
        </w:rPr>
        <w:t>成交单位名称</w:t>
      </w:r>
      <w:r>
        <w:rPr>
          <w:rFonts w:hint="eastAsia" w:ascii="宋体" w:hAnsi="宋体"/>
          <w:snapToGrid w:val="0"/>
          <w:color w:val="auto"/>
          <w:kern w:val="0"/>
          <w:sz w:val="24"/>
          <w:u w:val="single"/>
        </w:rPr>
        <w:t xml:space="preserve">  </w:t>
      </w:r>
      <w:r>
        <w:rPr>
          <w:rFonts w:hint="eastAsia" w:ascii="宋体" w:hAnsi="宋体"/>
          <w:snapToGrid w:val="0"/>
          <w:color w:val="auto"/>
          <w:kern w:val="0"/>
          <w:sz w:val="24"/>
        </w:rPr>
        <w:t>（以下简称“乙方”）</w:t>
      </w:r>
      <w:r>
        <w:rPr>
          <w:rFonts w:hint="eastAsia" w:ascii="宋体" w:hAnsi="宋体"/>
          <w:color w:val="auto"/>
          <w:kern w:val="0"/>
          <w:sz w:val="24"/>
        </w:rPr>
        <w:t>为</w:t>
      </w:r>
      <w:r>
        <w:rPr>
          <w:rFonts w:hint="eastAsia" w:ascii="宋体" w:hAnsi="宋体"/>
          <w:color w:val="auto"/>
          <w:kern w:val="0"/>
          <w:sz w:val="24"/>
          <w:lang w:val="en-US" w:eastAsia="zh-CN"/>
        </w:rPr>
        <w:t>服务</w:t>
      </w:r>
      <w:r>
        <w:rPr>
          <w:rFonts w:hint="eastAsia" w:ascii="宋体" w:hAnsi="宋体"/>
          <w:color w:val="auto"/>
          <w:kern w:val="0"/>
          <w:sz w:val="24"/>
        </w:rPr>
        <w:t>单位。</w:t>
      </w:r>
    </w:p>
    <w:p w14:paraId="54659661">
      <w:pPr>
        <w:snapToGrid w:val="0"/>
        <w:spacing w:line="540" w:lineRule="exact"/>
        <w:ind w:firstLine="480" w:firstLineChars="200"/>
        <w:rPr>
          <w:rFonts w:hint="eastAsia" w:ascii="宋体" w:hAnsi="宋体"/>
          <w:color w:val="auto"/>
          <w:kern w:val="0"/>
          <w:sz w:val="24"/>
        </w:rPr>
      </w:pPr>
      <w:r>
        <w:rPr>
          <w:rFonts w:hint="eastAsia" w:ascii="宋体" w:hAnsi="宋体"/>
          <w:color w:val="auto"/>
          <w:kern w:val="0"/>
          <w:sz w:val="24"/>
        </w:rPr>
        <w:t>依据《中华人民共和国</w:t>
      </w:r>
      <w:r>
        <w:rPr>
          <w:rFonts w:hint="eastAsia" w:ascii="宋体" w:hAnsi="宋体"/>
          <w:color w:val="auto"/>
          <w:kern w:val="0"/>
          <w:sz w:val="24"/>
          <w:lang w:val="en-US" w:eastAsia="zh-CN"/>
        </w:rPr>
        <w:t>民</w:t>
      </w:r>
      <w:r>
        <w:rPr>
          <w:rFonts w:hint="eastAsia" w:ascii="宋体" w:hAnsi="宋体"/>
          <w:color w:val="auto"/>
          <w:kern w:val="0"/>
          <w:sz w:val="24"/>
        </w:rPr>
        <w:t>法</w:t>
      </w:r>
      <w:r>
        <w:rPr>
          <w:rFonts w:hint="eastAsia" w:ascii="宋体" w:hAnsi="宋体"/>
          <w:color w:val="auto"/>
          <w:kern w:val="0"/>
          <w:sz w:val="24"/>
          <w:lang w:val="en-US" w:eastAsia="zh-CN"/>
        </w:rPr>
        <w:t>典</w:t>
      </w:r>
      <w:r>
        <w:rPr>
          <w:rFonts w:hint="eastAsia" w:ascii="宋体" w:hAnsi="宋体"/>
          <w:color w:val="auto"/>
          <w:kern w:val="0"/>
          <w:sz w:val="24"/>
        </w:rPr>
        <w:t>》和《中华人民共和国政府采购法》，经双方协商，于</w:t>
      </w:r>
      <w:r>
        <w:rPr>
          <w:rFonts w:hint="eastAsia" w:ascii="宋体" w:hAnsi="宋体"/>
          <w:b/>
          <w:color w:val="auto"/>
          <w:kern w:val="0"/>
          <w:sz w:val="24"/>
          <w:u w:val="single"/>
        </w:rPr>
        <w:t xml:space="preserve">    </w:t>
      </w:r>
      <w:r>
        <w:rPr>
          <w:rFonts w:hint="eastAsia" w:ascii="宋体" w:hAnsi="宋体"/>
          <w:b/>
          <w:color w:val="auto"/>
          <w:kern w:val="0"/>
          <w:sz w:val="24"/>
        </w:rPr>
        <w:t>年</w:t>
      </w:r>
      <w:r>
        <w:rPr>
          <w:rFonts w:hint="eastAsia" w:ascii="宋体" w:hAnsi="宋体"/>
          <w:b/>
          <w:color w:val="auto"/>
          <w:kern w:val="0"/>
          <w:sz w:val="24"/>
          <w:u w:val="single"/>
        </w:rPr>
        <w:t xml:space="preserve">   </w:t>
      </w:r>
      <w:r>
        <w:rPr>
          <w:rFonts w:hint="eastAsia" w:ascii="宋体" w:hAnsi="宋体"/>
          <w:b/>
          <w:color w:val="auto"/>
          <w:kern w:val="0"/>
          <w:sz w:val="24"/>
        </w:rPr>
        <w:t>月</w:t>
      </w:r>
      <w:r>
        <w:rPr>
          <w:rFonts w:hint="eastAsia" w:ascii="宋体" w:hAnsi="宋体"/>
          <w:b/>
          <w:color w:val="auto"/>
          <w:kern w:val="0"/>
          <w:sz w:val="24"/>
          <w:u w:val="single"/>
        </w:rPr>
        <w:t xml:space="preserve">   </w:t>
      </w:r>
      <w:r>
        <w:rPr>
          <w:rFonts w:hint="eastAsia" w:ascii="宋体" w:hAnsi="宋体"/>
          <w:b/>
          <w:color w:val="auto"/>
          <w:kern w:val="0"/>
          <w:sz w:val="24"/>
        </w:rPr>
        <w:t>日</w:t>
      </w:r>
      <w:r>
        <w:rPr>
          <w:rFonts w:hint="eastAsia" w:ascii="宋体" w:hAnsi="宋体"/>
          <w:color w:val="auto"/>
          <w:kern w:val="0"/>
          <w:sz w:val="24"/>
        </w:rPr>
        <w:t>按下述条款和条件签署本合同。</w:t>
      </w:r>
    </w:p>
    <w:p w14:paraId="22EC3D7E">
      <w:pPr>
        <w:pStyle w:val="6"/>
        <w:spacing w:line="540" w:lineRule="exact"/>
        <w:ind w:firstLine="480"/>
        <w:rPr>
          <w:rFonts w:hint="eastAsia"/>
          <w:color w:val="auto"/>
        </w:rPr>
      </w:pPr>
      <w:r>
        <w:rPr>
          <w:rFonts w:hint="eastAsia"/>
          <w:b w:val="0"/>
          <w:color w:val="auto"/>
        </w:rPr>
        <w:t>甲方通过竞争性磋商方式接受了乙方以总金额</w:t>
      </w:r>
      <w:r>
        <w:rPr>
          <w:rFonts w:hint="eastAsia"/>
          <w:color w:val="auto"/>
          <w:u w:val="single"/>
        </w:rPr>
        <w:t xml:space="preserve">    </w:t>
      </w:r>
      <w:r>
        <w:rPr>
          <w:rFonts w:hint="eastAsia"/>
          <w:b w:val="0"/>
          <w:color w:val="auto"/>
          <w:u w:val="single"/>
        </w:rPr>
        <w:t xml:space="preserve">大写（￥   ）  </w:t>
      </w:r>
      <w:r>
        <w:rPr>
          <w:rFonts w:hint="eastAsia"/>
          <w:b w:val="0"/>
          <w:color w:val="auto"/>
        </w:rPr>
        <w:t>(以下简称“合同价”)提供上述服务。</w:t>
      </w:r>
    </w:p>
    <w:p w14:paraId="22D55923">
      <w:pPr>
        <w:pStyle w:val="6"/>
        <w:spacing w:line="540" w:lineRule="exact"/>
        <w:ind w:firstLine="480"/>
        <w:rPr>
          <w:rFonts w:hint="eastAsia"/>
          <w:b w:val="0"/>
          <w:color w:val="auto"/>
        </w:rPr>
      </w:pPr>
      <w:r>
        <w:rPr>
          <w:rFonts w:hint="eastAsia"/>
          <w:b w:val="0"/>
          <w:color w:val="auto"/>
        </w:rPr>
        <w:t>本合同在此声明如下：</w:t>
      </w:r>
    </w:p>
    <w:p w14:paraId="0A675943">
      <w:pPr>
        <w:pStyle w:val="6"/>
        <w:spacing w:line="540" w:lineRule="exact"/>
        <w:ind w:firstLine="480"/>
        <w:rPr>
          <w:rFonts w:hint="eastAsia"/>
          <w:b w:val="0"/>
          <w:color w:val="auto"/>
        </w:rPr>
      </w:pPr>
      <w:r>
        <w:rPr>
          <w:rFonts w:hint="eastAsia"/>
          <w:b w:val="0"/>
          <w:color w:val="auto"/>
        </w:rPr>
        <w:t>1.本合同中的词语和术语的含义与合同条款中定义的相同。</w:t>
      </w:r>
    </w:p>
    <w:p w14:paraId="41277B9C">
      <w:pPr>
        <w:pStyle w:val="6"/>
        <w:spacing w:line="540" w:lineRule="exact"/>
        <w:ind w:firstLine="480"/>
        <w:rPr>
          <w:rFonts w:hint="eastAsia"/>
          <w:b w:val="0"/>
          <w:color w:val="auto"/>
        </w:rPr>
      </w:pPr>
      <w:r>
        <w:rPr>
          <w:rFonts w:hint="eastAsia"/>
          <w:b w:val="0"/>
          <w:color w:val="auto"/>
        </w:rPr>
        <w:t>2.下述文件是本合同的一部分，并与本合同一起阅读和解释：</w:t>
      </w:r>
    </w:p>
    <w:p w14:paraId="7CCACE03">
      <w:pPr>
        <w:pStyle w:val="6"/>
        <w:spacing w:line="540" w:lineRule="exact"/>
        <w:ind w:firstLine="840" w:firstLineChars="350"/>
        <w:rPr>
          <w:rFonts w:hint="eastAsia"/>
          <w:b w:val="0"/>
          <w:color w:val="auto"/>
        </w:rPr>
      </w:pPr>
      <w:r>
        <w:rPr>
          <w:rFonts w:hint="eastAsia"/>
          <w:b w:val="0"/>
          <w:color w:val="auto"/>
        </w:rPr>
        <w:t>⑴ 合同条款；</w:t>
      </w:r>
    </w:p>
    <w:p w14:paraId="531FC720">
      <w:pPr>
        <w:pStyle w:val="6"/>
        <w:spacing w:line="540" w:lineRule="exact"/>
        <w:ind w:firstLine="840" w:firstLineChars="350"/>
        <w:rPr>
          <w:rFonts w:hint="eastAsia"/>
          <w:b w:val="0"/>
          <w:color w:val="auto"/>
        </w:rPr>
      </w:pPr>
      <w:r>
        <w:rPr>
          <w:rFonts w:hint="eastAsia"/>
          <w:b w:val="0"/>
          <w:color w:val="auto"/>
        </w:rPr>
        <w:t>⑵ 合同附件；</w:t>
      </w:r>
    </w:p>
    <w:p w14:paraId="67722A99">
      <w:pPr>
        <w:pStyle w:val="6"/>
        <w:spacing w:line="540" w:lineRule="exact"/>
        <w:ind w:firstLine="840" w:firstLineChars="350"/>
        <w:rPr>
          <w:rFonts w:hint="eastAsia"/>
          <w:b w:val="0"/>
          <w:color w:val="auto"/>
        </w:rPr>
      </w:pPr>
      <w:r>
        <w:rPr>
          <w:rFonts w:hint="eastAsia"/>
          <w:b w:val="0"/>
          <w:color w:val="auto"/>
        </w:rPr>
        <w:t>⑶ 成交通知书；</w:t>
      </w:r>
    </w:p>
    <w:p w14:paraId="7D36447E">
      <w:pPr>
        <w:pStyle w:val="6"/>
        <w:spacing w:line="540" w:lineRule="exact"/>
        <w:ind w:firstLine="840" w:firstLineChars="350"/>
        <w:rPr>
          <w:rFonts w:hint="eastAsia"/>
          <w:b w:val="0"/>
          <w:color w:val="auto"/>
        </w:rPr>
      </w:pPr>
      <w:r>
        <w:rPr>
          <w:rFonts w:hint="eastAsia"/>
          <w:b w:val="0"/>
          <w:color w:val="auto"/>
        </w:rPr>
        <w:t>⑷ 磋商文件；</w:t>
      </w:r>
    </w:p>
    <w:p w14:paraId="241CE553">
      <w:pPr>
        <w:pStyle w:val="6"/>
        <w:spacing w:line="540" w:lineRule="exact"/>
        <w:ind w:firstLine="840" w:firstLineChars="350"/>
        <w:rPr>
          <w:rFonts w:hint="eastAsia"/>
          <w:b w:val="0"/>
          <w:color w:val="auto"/>
        </w:rPr>
      </w:pPr>
      <w:r>
        <w:rPr>
          <w:rFonts w:hint="eastAsia"/>
          <w:b w:val="0"/>
          <w:color w:val="auto"/>
        </w:rPr>
        <w:t>⑸ 磋商响应文件。</w:t>
      </w:r>
    </w:p>
    <w:p w14:paraId="21B596DE">
      <w:pPr>
        <w:pStyle w:val="6"/>
        <w:spacing w:line="540" w:lineRule="exact"/>
        <w:ind w:firstLine="480"/>
        <w:rPr>
          <w:rFonts w:hint="eastAsia"/>
          <w:b w:val="0"/>
          <w:color w:val="auto"/>
        </w:rPr>
      </w:pPr>
      <w:r>
        <w:rPr>
          <w:rFonts w:hint="eastAsia"/>
          <w:b w:val="0"/>
          <w:color w:val="auto"/>
        </w:rPr>
        <w:t>3.考虑到甲方将按照本合同向乙方支付</w:t>
      </w:r>
      <w:r>
        <w:rPr>
          <w:rFonts w:hint="eastAsia"/>
          <w:b w:val="0"/>
          <w:color w:val="auto"/>
          <w:lang w:val="en-US" w:eastAsia="zh-CN"/>
        </w:rPr>
        <w:t>服务</w:t>
      </w:r>
      <w:r>
        <w:rPr>
          <w:rFonts w:hint="eastAsia"/>
          <w:b w:val="0"/>
          <w:color w:val="auto"/>
        </w:rPr>
        <w:t>款，乙方在此保证全部按照合同的规定向甲方提供服务，并修补缺陷。</w:t>
      </w:r>
    </w:p>
    <w:p w14:paraId="2E6F5593">
      <w:pPr>
        <w:spacing w:line="540" w:lineRule="exact"/>
        <w:ind w:firstLine="480" w:firstLineChars="200"/>
        <w:rPr>
          <w:rFonts w:hint="eastAsia" w:ascii="宋体" w:hAnsi="宋体"/>
          <w:color w:val="auto"/>
          <w:kern w:val="0"/>
          <w:sz w:val="24"/>
        </w:rPr>
      </w:pPr>
      <w:r>
        <w:rPr>
          <w:rFonts w:hint="eastAsia" w:ascii="宋体" w:hAnsi="宋体"/>
          <w:color w:val="auto"/>
          <w:kern w:val="0"/>
          <w:sz w:val="24"/>
        </w:rPr>
        <w:t>4.考虑到乙方将按照本合同向甲方提供服务并修补缺陷，甲方在此保证按照合同规定的时间和方式向乙方支付合同价或其他按合同规定应支付的</w:t>
      </w:r>
      <w:r>
        <w:rPr>
          <w:rFonts w:hint="eastAsia" w:ascii="宋体" w:hAnsi="宋体"/>
          <w:color w:val="auto"/>
          <w:kern w:val="0"/>
          <w:sz w:val="24"/>
          <w:lang w:val="en-US" w:eastAsia="zh-CN"/>
        </w:rPr>
        <w:t>服务</w:t>
      </w:r>
      <w:r>
        <w:rPr>
          <w:rFonts w:hint="eastAsia" w:ascii="宋体" w:hAnsi="宋体"/>
          <w:color w:val="auto"/>
          <w:kern w:val="0"/>
          <w:sz w:val="24"/>
        </w:rPr>
        <w:t>款。</w:t>
      </w:r>
    </w:p>
    <w:p w14:paraId="29DAE200">
      <w:pPr>
        <w:spacing w:line="540" w:lineRule="exact"/>
        <w:ind w:firstLine="480" w:firstLineChars="200"/>
        <w:rPr>
          <w:rFonts w:hint="eastAsia" w:ascii="宋体" w:hAnsi="宋体"/>
          <w:color w:val="auto"/>
          <w:kern w:val="0"/>
          <w:sz w:val="24"/>
        </w:rPr>
      </w:pPr>
      <w:r>
        <w:rPr>
          <w:rFonts w:hint="eastAsia" w:ascii="宋体" w:hAnsi="宋体"/>
          <w:color w:val="auto"/>
          <w:kern w:val="0"/>
          <w:sz w:val="24"/>
        </w:rPr>
        <w:t>5.合同主要条款由甲乙双方商议签订。</w:t>
      </w:r>
    </w:p>
    <w:p w14:paraId="6E18AF85">
      <w:pPr>
        <w:snapToGrid w:val="0"/>
        <w:spacing w:after="156" w:afterLines="50" w:line="540" w:lineRule="exact"/>
        <w:ind w:firstLine="480" w:firstLineChars="200"/>
        <w:rPr>
          <w:color w:val="auto"/>
        </w:rPr>
      </w:pPr>
      <w:r>
        <w:rPr>
          <w:rFonts w:hint="eastAsia" w:ascii="宋体" w:hAnsi="宋体"/>
          <w:color w:val="auto"/>
          <w:kern w:val="0"/>
          <w:sz w:val="24"/>
        </w:rPr>
        <w:t>6.</w:t>
      </w:r>
      <w:r>
        <w:rPr>
          <w:rFonts w:hint="eastAsia" w:ascii="新宋体" w:hAnsi="新宋体" w:eastAsia="新宋体"/>
          <w:snapToGrid w:val="0"/>
          <w:color w:val="auto"/>
          <w:kern w:val="0"/>
          <w:sz w:val="24"/>
        </w:rPr>
        <w:t>本合同一式</w:t>
      </w:r>
      <w:r>
        <w:rPr>
          <w:rFonts w:hint="eastAsia" w:ascii="新宋体" w:hAnsi="新宋体" w:eastAsia="新宋体"/>
          <w:snapToGrid w:val="0"/>
          <w:color w:val="auto"/>
          <w:kern w:val="0"/>
          <w:sz w:val="24"/>
          <w:u w:val="single"/>
        </w:rPr>
        <w:t xml:space="preserve"> </w:t>
      </w:r>
      <w:r>
        <w:rPr>
          <w:rFonts w:hint="eastAsia" w:ascii="新宋体" w:hAnsi="新宋体" w:eastAsia="新宋体"/>
          <w:snapToGrid w:val="0"/>
          <w:color w:val="auto"/>
          <w:kern w:val="0"/>
          <w:sz w:val="24"/>
          <w:u w:val="single"/>
          <w:lang w:val="en-US" w:eastAsia="zh-CN"/>
        </w:rPr>
        <w:t>伍</w:t>
      </w:r>
      <w:r>
        <w:rPr>
          <w:rFonts w:hint="eastAsia" w:ascii="新宋体" w:hAnsi="新宋体" w:eastAsia="新宋体"/>
          <w:b/>
          <w:snapToGrid w:val="0"/>
          <w:color w:val="auto"/>
          <w:kern w:val="0"/>
          <w:sz w:val="24"/>
          <w:u w:val="single"/>
        </w:rPr>
        <w:t xml:space="preserve"> </w:t>
      </w:r>
      <w:r>
        <w:rPr>
          <w:rFonts w:hint="eastAsia" w:ascii="新宋体" w:hAnsi="新宋体" w:eastAsia="新宋体"/>
          <w:snapToGrid w:val="0"/>
          <w:color w:val="auto"/>
          <w:kern w:val="0"/>
          <w:sz w:val="24"/>
        </w:rPr>
        <w:t>份，其中，甲方</w:t>
      </w:r>
      <w:r>
        <w:rPr>
          <w:rFonts w:hint="eastAsia" w:ascii="新宋体" w:hAnsi="新宋体" w:eastAsia="新宋体"/>
          <w:snapToGrid w:val="0"/>
          <w:color w:val="auto"/>
          <w:kern w:val="0"/>
          <w:sz w:val="24"/>
          <w:u w:val="single"/>
        </w:rPr>
        <w:t xml:space="preserve"> </w:t>
      </w:r>
      <w:r>
        <w:rPr>
          <w:rFonts w:hint="eastAsia" w:ascii="新宋体" w:hAnsi="新宋体" w:eastAsia="新宋体"/>
          <w:b/>
          <w:snapToGrid w:val="0"/>
          <w:color w:val="auto"/>
          <w:kern w:val="0"/>
          <w:sz w:val="24"/>
          <w:u w:val="single"/>
        </w:rPr>
        <w:t xml:space="preserve">贰 </w:t>
      </w:r>
      <w:r>
        <w:rPr>
          <w:rFonts w:hint="eastAsia" w:ascii="新宋体" w:hAnsi="新宋体" w:eastAsia="新宋体"/>
          <w:snapToGrid w:val="0"/>
          <w:color w:val="auto"/>
          <w:kern w:val="0"/>
          <w:sz w:val="24"/>
        </w:rPr>
        <w:t>份，乙方</w:t>
      </w:r>
      <w:r>
        <w:rPr>
          <w:rFonts w:hint="eastAsia" w:ascii="新宋体" w:hAnsi="新宋体" w:eastAsia="新宋体"/>
          <w:snapToGrid w:val="0"/>
          <w:color w:val="auto"/>
          <w:kern w:val="0"/>
          <w:sz w:val="24"/>
          <w:u w:val="single"/>
        </w:rPr>
        <w:t xml:space="preserve"> </w:t>
      </w:r>
      <w:r>
        <w:rPr>
          <w:rFonts w:hint="eastAsia" w:ascii="新宋体" w:hAnsi="新宋体" w:eastAsia="新宋体"/>
          <w:b/>
          <w:snapToGrid w:val="0"/>
          <w:color w:val="auto"/>
          <w:kern w:val="0"/>
          <w:sz w:val="24"/>
          <w:u w:val="single"/>
        </w:rPr>
        <w:t xml:space="preserve">贰 </w:t>
      </w:r>
      <w:r>
        <w:rPr>
          <w:rFonts w:hint="eastAsia" w:ascii="新宋体" w:hAnsi="新宋体" w:eastAsia="新宋体"/>
          <w:snapToGrid w:val="0"/>
          <w:color w:val="auto"/>
          <w:kern w:val="0"/>
          <w:sz w:val="24"/>
        </w:rPr>
        <w:t>份，</w:t>
      </w:r>
      <w:r>
        <w:rPr>
          <w:rFonts w:hint="eastAsia" w:ascii="新宋体" w:hAnsi="新宋体" w:eastAsia="新宋体"/>
          <w:snapToGrid w:val="0"/>
          <w:color w:val="auto"/>
          <w:kern w:val="0"/>
          <w:sz w:val="24"/>
          <w:lang w:val="en-US" w:eastAsia="zh-CN"/>
        </w:rPr>
        <w:t>监督部门</w:t>
      </w:r>
      <w:r>
        <w:rPr>
          <w:rFonts w:hint="eastAsia" w:ascii="新宋体" w:hAnsi="新宋体" w:eastAsia="新宋体"/>
          <w:color w:val="auto"/>
          <w:sz w:val="24"/>
          <w:u w:val="single"/>
        </w:rPr>
        <w:t xml:space="preserve"> </w:t>
      </w:r>
      <w:r>
        <w:rPr>
          <w:rFonts w:hint="eastAsia" w:ascii="新宋体" w:hAnsi="新宋体" w:eastAsia="新宋体"/>
          <w:b/>
          <w:color w:val="auto"/>
          <w:kern w:val="0"/>
          <w:sz w:val="24"/>
          <w:u w:val="single"/>
        </w:rPr>
        <w:t>壹</w:t>
      </w:r>
      <w:r>
        <w:rPr>
          <w:rFonts w:hint="eastAsia" w:ascii="新宋体" w:hAnsi="新宋体" w:eastAsia="新宋体"/>
          <w:color w:val="auto"/>
          <w:kern w:val="0"/>
          <w:sz w:val="24"/>
          <w:u w:val="single"/>
        </w:rPr>
        <w:t xml:space="preserve"> </w:t>
      </w:r>
      <w:r>
        <w:rPr>
          <w:rFonts w:hint="eastAsia" w:ascii="新宋体" w:hAnsi="新宋体" w:eastAsia="新宋体"/>
          <w:color w:val="auto"/>
          <w:kern w:val="0"/>
          <w:sz w:val="24"/>
        </w:rPr>
        <w:t>份</w:t>
      </w:r>
      <w:r>
        <w:rPr>
          <w:rFonts w:hint="eastAsia" w:ascii="新宋体" w:hAnsi="新宋体" w:eastAsia="新宋体"/>
          <w:snapToGrid w:val="0"/>
          <w:color w:val="auto"/>
          <w:kern w:val="0"/>
          <w:sz w:val="24"/>
        </w:rPr>
        <w:t>。</w:t>
      </w:r>
    </w:p>
    <w:p w14:paraId="400CFB34">
      <w:pPr>
        <w:spacing w:line="160" w:lineRule="exact"/>
        <w:rPr>
          <w:color w:val="auto"/>
        </w:rPr>
      </w:pPr>
    </w:p>
    <w:tbl>
      <w:tblPr>
        <w:tblStyle w:val="4"/>
        <w:tblW w:w="0" w:type="auto"/>
        <w:jc w:val="center"/>
        <w:tblLayout w:type="fixed"/>
        <w:tblCellMar>
          <w:top w:w="28" w:type="dxa"/>
          <w:left w:w="57" w:type="dxa"/>
          <w:bottom w:w="28" w:type="dxa"/>
          <w:right w:w="57" w:type="dxa"/>
        </w:tblCellMar>
      </w:tblPr>
      <w:tblGrid>
        <w:gridCol w:w="4196"/>
        <w:gridCol w:w="4196"/>
      </w:tblGrid>
      <w:tr w14:paraId="215F98B3">
        <w:tblPrEx>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4B855A9A">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甲方名称：</w:t>
            </w:r>
          </w:p>
          <w:p w14:paraId="3D92FA8E">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甲方地址：</w:t>
            </w:r>
          </w:p>
          <w:p w14:paraId="7D6C818D">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电    话：</w:t>
            </w:r>
          </w:p>
          <w:p w14:paraId="4B02CA8A">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传    真：</w:t>
            </w:r>
          </w:p>
          <w:p w14:paraId="5C0ADA02">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邮    编：</w:t>
            </w:r>
          </w:p>
          <w:p w14:paraId="76DA5409">
            <w:pPr>
              <w:autoSpaceDE w:val="0"/>
              <w:autoSpaceDN w:val="0"/>
              <w:spacing w:line="440" w:lineRule="exact"/>
              <w:rPr>
                <w:rFonts w:hint="eastAsia" w:ascii="宋体" w:hAnsi="宋体"/>
                <w:color w:val="auto"/>
                <w:kern w:val="0"/>
                <w:sz w:val="24"/>
              </w:rPr>
            </w:pPr>
          </w:p>
          <w:p w14:paraId="71D334B9">
            <w:pPr>
              <w:autoSpaceDE w:val="0"/>
              <w:autoSpaceDN w:val="0"/>
              <w:spacing w:line="440" w:lineRule="exact"/>
              <w:rPr>
                <w:rFonts w:hint="eastAsia" w:ascii="宋体" w:hAnsi="宋体"/>
                <w:color w:val="auto"/>
                <w:kern w:val="0"/>
                <w:sz w:val="24"/>
              </w:rPr>
            </w:pPr>
          </w:p>
          <w:p w14:paraId="5001C06C">
            <w:pPr>
              <w:autoSpaceDE w:val="0"/>
              <w:autoSpaceDN w:val="0"/>
              <w:spacing w:line="440" w:lineRule="exact"/>
              <w:rPr>
                <w:rFonts w:hint="eastAsia" w:ascii="宋体" w:hAnsi="宋体"/>
                <w:color w:val="auto"/>
                <w:kern w:val="0"/>
                <w:sz w:val="24"/>
              </w:rPr>
            </w:pPr>
            <w:r>
              <w:rPr>
                <w:rFonts w:hint="eastAsia" w:ascii="宋体" w:hAnsi="宋体"/>
                <w:color w:val="auto"/>
                <w:kern w:val="0"/>
                <w:sz w:val="24"/>
              </w:rPr>
              <w:t>甲方代表签字：</w:t>
            </w:r>
          </w:p>
          <w:p w14:paraId="3D6A7DCD">
            <w:pPr>
              <w:autoSpaceDE w:val="0"/>
              <w:autoSpaceDN w:val="0"/>
              <w:spacing w:line="440" w:lineRule="exact"/>
              <w:rPr>
                <w:rFonts w:hint="eastAsia" w:ascii="宋体" w:hAnsi="宋体"/>
                <w:color w:val="auto"/>
                <w:kern w:val="0"/>
                <w:sz w:val="24"/>
              </w:rPr>
            </w:pPr>
          </w:p>
          <w:p w14:paraId="0D72AAE3">
            <w:pPr>
              <w:spacing w:line="440" w:lineRule="exact"/>
              <w:rPr>
                <w:rFonts w:hint="eastAsia" w:ascii="宋体" w:hAnsi="宋体"/>
                <w:color w:val="auto"/>
                <w:kern w:val="0"/>
                <w:sz w:val="24"/>
              </w:rPr>
            </w:pPr>
            <w:r>
              <w:rPr>
                <w:rFonts w:hint="eastAsia" w:ascii="宋体" w:hAnsi="宋体"/>
                <w:color w:val="auto"/>
                <w:spacing w:val="7"/>
                <w:kern w:val="0"/>
                <w:sz w:val="24"/>
                <w:lang w:val="en-US" w:eastAsia="zh-CN"/>
              </w:rPr>
              <w:t>甲</w:t>
            </w:r>
            <w:r>
              <w:rPr>
                <w:rFonts w:hint="eastAsia" w:ascii="宋体" w:hAnsi="宋体"/>
                <w:color w:val="auto"/>
                <w:spacing w:val="7"/>
                <w:kern w:val="0"/>
                <w:sz w:val="24"/>
              </w:rPr>
              <w:t xml:space="preserve"> 方 盖 章</w:t>
            </w:r>
            <w:r>
              <w:rPr>
                <w:rFonts w:hint="eastAsia" w:ascii="宋体" w:hAnsi="宋体"/>
                <w:color w:val="auto"/>
                <w:kern w:val="0"/>
                <w:sz w:val="24"/>
              </w:rPr>
              <w:t>：</w:t>
            </w:r>
          </w:p>
        </w:tc>
        <w:tc>
          <w:tcPr>
            <w:tcW w:w="4196" w:type="dxa"/>
            <w:noWrap w:val="0"/>
            <w:vAlign w:val="top"/>
          </w:tcPr>
          <w:p w14:paraId="79922136">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乙方名称：</w:t>
            </w:r>
          </w:p>
          <w:p w14:paraId="3444B1E0">
            <w:pPr>
              <w:autoSpaceDE w:val="0"/>
              <w:autoSpaceDN w:val="0"/>
              <w:spacing w:line="440" w:lineRule="exact"/>
              <w:ind w:firstLine="240" w:firstLineChars="100"/>
              <w:rPr>
                <w:rFonts w:hint="eastAsia"/>
                <w:color w:val="auto"/>
                <w:kern w:val="0"/>
                <w:sz w:val="24"/>
              </w:rPr>
            </w:pPr>
            <w:r>
              <w:rPr>
                <w:rFonts w:hint="eastAsia" w:ascii="宋体" w:hAnsi="宋体"/>
                <w:color w:val="auto"/>
                <w:kern w:val="0"/>
                <w:sz w:val="24"/>
              </w:rPr>
              <w:t>乙方地址：</w:t>
            </w:r>
          </w:p>
          <w:p w14:paraId="04A3C3DF">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电    话：</w:t>
            </w:r>
          </w:p>
          <w:p w14:paraId="370BE9F4">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传    真：</w:t>
            </w:r>
          </w:p>
          <w:p w14:paraId="3A369298">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邮    编：</w:t>
            </w:r>
          </w:p>
          <w:p w14:paraId="6EAAD02B">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开户银行：</w:t>
            </w:r>
          </w:p>
          <w:p w14:paraId="1AA6AD27">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帐    号：</w:t>
            </w:r>
          </w:p>
          <w:p w14:paraId="30993E10">
            <w:pPr>
              <w:autoSpaceDE w:val="0"/>
              <w:autoSpaceDN w:val="0"/>
              <w:spacing w:line="440" w:lineRule="exact"/>
              <w:ind w:firstLine="240" w:firstLineChars="100"/>
              <w:rPr>
                <w:rFonts w:hint="eastAsia" w:ascii="宋体" w:hAnsi="宋体"/>
                <w:color w:val="auto"/>
                <w:kern w:val="0"/>
                <w:sz w:val="24"/>
              </w:rPr>
            </w:pPr>
            <w:r>
              <w:rPr>
                <w:rFonts w:hint="eastAsia" w:ascii="宋体" w:hAnsi="宋体"/>
                <w:color w:val="auto"/>
                <w:kern w:val="0"/>
                <w:sz w:val="24"/>
              </w:rPr>
              <w:t>乙方代表签字：</w:t>
            </w:r>
          </w:p>
          <w:p w14:paraId="315F376A">
            <w:pPr>
              <w:autoSpaceDE w:val="0"/>
              <w:autoSpaceDN w:val="0"/>
              <w:spacing w:line="440" w:lineRule="exact"/>
              <w:ind w:firstLine="240" w:firstLineChars="100"/>
              <w:rPr>
                <w:rFonts w:hint="eastAsia" w:ascii="宋体" w:hAnsi="宋体"/>
                <w:color w:val="auto"/>
                <w:kern w:val="0"/>
                <w:sz w:val="24"/>
              </w:rPr>
            </w:pPr>
          </w:p>
          <w:p w14:paraId="094BDD59">
            <w:pPr>
              <w:spacing w:line="440" w:lineRule="exact"/>
              <w:ind w:firstLine="254" w:firstLineChars="100"/>
              <w:rPr>
                <w:rFonts w:hint="eastAsia"/>
                <w:b/>
                <w:color w:val="auto"/>
                <w:sz w:val="24"/>
              </w:rPr>
            </w:pPr>
            <w:r>
              <w:rPr>
                <w:rFonts w:hint="eastAsia" w:ascii="宋体" w:hAnsi="宋体"/>
                <w:color w:val="auto"/>
                <w:spacing w:val="7"/>
                <w:kern w:val="0"/>
                <w:sz w:val="24"/>
                <w:lang w:val="en-US" w:eastAsia="zh-CN"/>
              </w:rPr>
              <w:t>乙</w:t>
            </w:r>
            <w:r>
              <w:rPr>
                <w:rFonts w:hint="eastAsia" w:ascii="宋体" w:hAnsi="宋体"/>
                <w:color w:val="auto"/>
                <w:spacing w:val="7"/>
                <w:kern w:val="0"/>
                <w:sz w:val="24"/>
              </w:rPr>
              <w:t xml:space="preserve"> 方 盖 章</w:t>
            </w:r>
            <w:r>
              <w:rPr>
                <w:rFonts w:hint="eastAsia" w:ascii="宋体" w:hAnsi="宋体"/>
                <w:color w:val="auto"/>
                <w:kern w:val="0"/>
                <w:sz w:val="24"/>
              </w:rPr>
              <w:t>：</w:t>
            </w:r>
          </w:p>
        </w:tc>
      </w:tr>
    </w:tbl>
    <w:p w14:paraId="36B785AC">
      <w:pPr>
        <w:spacing w:line="440" w:lineRule="exact"/>
        <w:ind w:firstLine="480" w:firstLineChars="200"/>
        <w:rPr>
          <w:rFonts w:hint="eastAsia" w:ascii="宋体" w:hAnsi="宋体"/>
          <w:color w:val="auto"/>
          <w:kern w:val="0"/>
          <w:sz w:val="24"/>
        </w:rPr>
      </w:pPr>
    </w:p>
    <w:p w14:paraId="17D1D54C">
      <w:pPr>
        <w:spacing w:before="156" w:beforeLines="50" w:after="156" w:afterLines="50" w:line="240" w:lineRule="auto"/>
        <w:jc w:val="center"/>
        <w:outlineLvl w:val="0"/>
        <w:rPr>
          <w:rFonts w:hint="eastAsia" w:ascii="宋体" w:hAnsi="宋体" w:cs="宋体"/>
          <w:b/>
          <w:bCs/>
          <w:color w:val="auto"/>
          <w:sz w:val="32"/>
          <w:szCs w:val="32"/>
        </w:rPr>
      </w:pPr>
    </w:p>
    <w:p w14:paraId="1F4FE24C">
      <w:pPr>
        <w:spacing w:before="156" w:beforeLines="50" w:after="156" w:afterLines="50" w:line="240" w:lineRule="auto"/>
        <w:jc w:val="center"/>
        <w:outlineLvl w:val="0"/>
        <w:rPr>
          <w:rFonts w:hint="eastAsia" w:ascii="宋体" w:hAnsi="宋体" w:cs="宋体"/>
          <w:b/>
          <w:bCs/>
          <w:color w:val="auto"/>
          <w:sz w:val="32"/>
          <w:szCs w:val="32"/>
        </w:rPr>
      </w:pPr>
    </w:p>
    <w:p w14:paraId="74EF5006">
      <w:pPr>
        <w:spacing w:before="156" w:beforeLines="50" w:after="156" w:afterLines="50" w:line="240" w:lineRule="auto"/>
        <w:jc w:val="center"/>
        <w:outlineLvl w:val="0"/>
        <w:rPr>
          <w:rFonts w:hint="eastAsia" w:ascii="宋体" w:hAnsi="宋体" w:cs="宋体"/>
          <w:b/>
          <w:bCs/>
          <w:color w:val="auto"/>
          <w:sz w:val="32"/>
          <w:szCs w:val="32"/>
        </w:rPr>
      </w:pPr>
    </w:p>
    <w:p w14:paraId="34A29ED0">
      <w:pPr>
        <w:spacing w:before="156" w:beforeLines="50" w:after="156" w:afterLines="50" w:line="240" w:lineRule="auto"/>
        <w:jc w:val="center"/>
        <w:outlineLvl w:val="0"/>
        <w:rPr>
          <w:rFonts w:hint="eastAsia" w:ascii="宋体" w:hAnsi="宋体" w:cs="宋体"/>
          <w:b/>
          <w:bCs/>
          <w:color w:val="auto"/>
          <w:sz w:val="32"/>
          <w:szCs w:val="32"/>
        </w:rPr>
      </w:pPr>
    </w:p>
    <w:p w14:paraId="6EDB1F3C">
      <w:pPr>
        <w:spacing w:before="156" w:beforeLines="50" w:after="156" w:afterLines="50" w:line="240" w:lineRule="auto"/>
        <w:jc w:val="center"/>
        <w:outlineLvl w:val="0"/>
        <w:rPr>
          <w:rFonts w:hint="eastAsia" w:ascii="宋体" w:hAnsi="宋体" w:cs="宋体"/>
          <w:b/>
          <w:bCs/>
          <w:color w:val="auto"/>
          <w:sz w:val="32"/>
          <w:szCs w:val="32"/>
        </w:rPr>
      </w:pPr>
    </w:p>
    <w:p w14:paraId="6714F251">
      <w:pPr>
        <w:spacing w:before="156" w:beforeLines="50" w:after="156" w:afterLines="50" w:line="240" w:lineRule="auto"/>
        <w:jc w:val="center"/>
        <w:outlineLvl w:val="0"/>
        <w:rPr>
          <w:rFonts w:hint="eastAsia" w:ascii="宋体" w:hAnsi="宋体" w:cs="宋体"/>
          <w:b/>
          <w:bCs/>
          <w:color w:val="auto"/>
          <w:sz w:val="32"/>
          <w:szCs w:val="32"/>
        </w:rPr>
      </w:pPr>
    </w:p>
    <w:p w14:paraId="7AB36FA4">
      <w:pPr>
        <w:spacing w:before="156" w:beforeLines="50" w:after="156" w:afterLines="50" w:line="240" w:lineRule="auto"/>
        <w:jc w:val="center"/>
        <w:outlineLvl w:val="0"/>
        <w:rPr>
          <w:rFonts w:hint="eastAsia" w:ascii="宋体" w:hAnsi="宋体" w:cs="宋体"/>
          <w:b/>
          <w:bCs/>
          <w:color w:val="auto"/>
          <w:sz w:val="32"/>
          <w:szCs w:val="32"/>
        </w:rPr>
      </w:pPr>
    </w:p>
    <w:p w14:paraId="2F517475">
      <w:pPr>
        <w:spacing w:before="156" w:beforeLines="50" w:after="156" w:afterLines="50" w:line="240" w:lineRule="auto"/>
        <w:jc w:val="center"/>
        <w:outlineLvl w:val="0"/>
        <w:rPr>
          <w:rFonts w:hint="eastAsia" w:ascii="宋体" w:hAnsi="宋体" w:cs="宋体"/>
          <w:b/>
          <w:bCs/>
          <w:color w:val="auto"/>
          <w:sz w:val="32"/>
          <w:szCs w:val="32"/>
        </w:rPr>
      </w:pPr>
    </w:p>
    <w:p w14:paraId="01E470D4">
      <w:pPr>
        <w:spacing w:before="156" w:beforeLines="50" w:after="156" w:afterLines="50" w:line="240" w:lineRule="auto"/>
        <w:jc w:val="center"/>
        <w:outlineLvl w:val="0"/>
        <w:rPr>
          <w:rFonts w:hint="eastAsia" w:ascii="宋体" w:hAnsi="宋体" w:cs="宋体"/>
          <w:b/>
          <w:bCs/>
          <w:color w:val="auto"/>
          <w:sz w:val="32"/>
          <w:szCs w:val="32"/>
        </w:rPr>
      </w:pPr>
    </w:p>
    <w:p w14:paraId="0A0334BF">
      <w:pPr>
        <w:spacing w:before="156" w:beforeLines="50" w:after="156" w:afterLines="50" w:line="240" w:lineRule="auto"/>
        <w:jc w:val="center"/>
        <w:outlineLvl w:val="0"/>
        <w:rPr>
          <w:rFonts w:hint="eastAsia" w:ascii="宋体" w:hAnsi="宋体" w:cs="宋体"/>
          <w:b/>
          <w:bCs/>
          <w:color w:val="auto"/>
          <w:sz w:val="32"/>
          <w:szCs w:val="32"/>
        </w:rPr>
      </w:pPr>
    </w:p>
    <w:p w14:paraId="7A1473A8">
      <w:pPr>
        <w:spacing w:before="156" w:beforeLines="50" w:after="156" w:afterLines="50" w:line="240" w:lineRule="auto"/>
        <w:jc w:val="center"/>
        <w:outlineLvl w:val="0"/>
        <w:rPr>
          <w:rFonts w:hint="eastAsia" w:ascii="宋体" w:hAnsi="宋体" w:eastAsia="宋体" w:cs="Times New Roman"/>
          <w:b/>
          <w:bCs/>
          <w:color w:val="auto"/>
          <w:sz w:val="24"/>
          <w:lang w:val="en-US" w:eastAsia="zh-CN"/>
        </w:rPr>
      </w:pPr>
      <w:bookmarkStart w:id="2" w:name="_Toc7596"/>
      <w:r>
        <w:rPr>
          <w:rFonts w:hint="eastAsia" w:ascii="宋体" w:hAnsi="宋体"/>
          <w:b/>
          <w:bCs/>
          <w:color w:val="auto"/>
          <w:sz w:val="32"/>
          <w:szCs w:val="32"/>
        </w:rPr>
        <w:t>第</w:t>
      </w:r>
      <w:r>
        <w:rPr>
          <w:rFonts w:hint="eastAsia" w:ascii="宋体" w:hAnsi="宋体"/>
          <w:b/>
          <w:bCs/>
          <w:color w:val="auto"/>
          <w:sz w:val="32"/>
          <w:szCs w:val="32"/>
          <w:lang w:val="en-US" w:eastAsia="zh-CN"/>
        </w:rPr>
        <w:t>五</w:t>
      </w:r>
      <w:r>
        <w:rPr>
          <w:rFonts w:hint="eastAsia" w:ascii="宋体" w:hAnsi="宋体"/>
          <w:b/>
          <w:bCs/>
          <w:color w:val="auto"/>
          <w:sz w:val="32"/>
          <w:szCs w:val="32"/>
        </w:rPr>
        <w:t xml:space="preserve">章  </w:t>
      </w:r>
      <w:r>
        <w:rPr>
          <w:rFonts w:hint="eastAsia" w:ascii="宋体" w:hAnsi="宋体" w:cs="宋体"/>
          <w:b/>
          <w:bCs/>
          <w:color w:val="auto"/>
          <w:sz w:val="32"/>
          <w:szCs w:val="32"/>
        </w:rPr>
        <w:t>合同草案条款</w:t>
      </w:r>
      <w:bookmarkEnd w:id="2"/>
      <w:r>
        <w:rPr>
          <w:rFonts w:hint="eastAsia" w:ascii="宋体" w:hAnsi="宋体" w:eastAsia="宋体" w:cs="Times New Roman"/>
          <w:b/>
          <w:bCs/>
          <w:color w:val="auto"/>
          <w:sz w:val="24"/>
          <w:lang w:val="en-US" w:eastAsia="zh-CN"/>
        </w:rPr>
        <w:t xml:space="preserve">                                               </w:t>
      </w:r>
    </w:p>
    <w:p w14:paraId="66B023DA">
      <w:pPr>
        <w:keepNext w:val="0"/>
        <w:keepLines w:val="0"/>
        <w:pageBreakBefore w:val="0"/>
        <w:widowControl/>
        <w:kinsoku/>
        <w:wordWrap/>
        <w:overflowPunct/>
        <w:topLinePunct w:val="0"/>
        <w:autoSpaceDE/>
        <w:autoSpaceDN/>
        <w:bidi w:val="0"/>
        <w:snapToGrid/>
        <w:spacing w:line="560" w:lineRule="exact"/>
        <w:ind w:left="0" w:leftChars="0" w:right="-197" w:rightChars="-94" w:firstLine="482" w:firstLineChars="200"/>
        <w:jc w:val="left"/>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第一条 合同约定的内容</w:t>
      </w:r>
    </w:p>
    <w:p w14:paraId="215A1072">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工作任务</w:t>
      </w:r>
    </w:p>
    <w:p w14:paraId="61441A4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规划编制时间为6年，编制的湿地保护规划基准年为2025年，目标为2030年。</w:t>
      </w:r>
    </w:p>
    <w:p w14:paraId="1348463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编制的湿地保护规划，要符合国土空间规划、城乡规划、土地利用总体规划、林地保护规划、水土保持总体规划、环境保护规划、秦岭保护条例，并与其他我区相关专项规划相衔接。</w:t>
      </w:r>
    </w:p>
    <w:p w14:paraId="0981A63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成果文件：成果文件须提供西安市临潼区湿地保护规划文本及其他相关报告、数据库。文本及其他相关报告10份，数据库（光盘）2份。</w:t>
      </w:r>
    </w:p>
    <w:p w14:paraId="1575F601">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第二条 甲方责任</w:t>
      </w:r>
    </w:p>
    <w:p w14:paraId="33F0891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1、甲方按本项目具体情况提供乙方所需材料，甲方协助乙方完成资料、文件收集工作，并对其完整性、正确性及时限性负责，甲方不得要求乙方违反国家有关标准。</w:t>
      </w:r>
    </w:p>
    <w:p w14:paraId="4B02CFA3">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第三条 乙方责任</w:t>
      </w:r>
    </w:p>
    <w:p w14:paraId="0037F96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1</w:t>
      </w:r>
      <w:r>
        <w:rPr>
          <w:rFonts w:hint="eastAsia" w:ascii="宋体" w:hAnsi="宋体" w:eastAsia="宋体" w:cs="Times New Roman"/>
          <w:color w:val="auto"/>
          <w:sz w:val="24"/>
        </w:rPr>
        <w:t>、乙方所指派的项目负责人，在合同履行中未经甲方同意不得擅自更换他人。</w:t>
      </w:r>
    </w:p>
    <w:p w14:paraId="10F4D55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乙方项目负责人：         ，联系电话：         。</w:t>
      </w:r>
    </w:p>
    <w:p w14:paraId="381C40B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2</w:t>
      </w:r>
      <w:r>
        <w:rPr>
          <w:rFonts w:hint="eastAsia" w:ascii="宋体" w:hAnsi="宋体" w:eastAsia="宋体" w:cs="Times New Roman"/>
          <w:color w:val="auto"/>
          <w:sz w:val="24"/>
        </w:rPr>
        <w:t>、如乙方交付成果，经甲方审核连续</w:t>
      </w:r>
      <w:r>
        <w:rPr>
          <w:rFonts w:hint="eastAsia" w:ascii="宋体" w:hAnsi="宋体" w:eastAsia="宋体" w:cs="Times New Roman"/>
          <w:b/>
          <w:bCs/>
          <w:color w:val="auto"/>
          <w:sz w:val="24"/>
        </w:rPr>
        <w:t>3次</w:t>
      </w:r>
      <w:r>
        <w:rPr>
          <w:rFonts w:hint="eastAsia" w:ascii="宋体" w:hAnsi="宋体" w:eastAsia="宋体" w:cs="Times New Roman"/>
          <w:color w:val="auto"/>
          <w:sz w:val="24"/>
        </w:rPr>
        <w:t>不能通过的，甲方有权单方解除合同，并依据有关规定向乙方主张违约责任。</w:t>
      </w:r>
    </w:p>
    <w:p w14:paraId="56F69AC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3</w:t>
      </w:r>
      <w:r>
        <w:rPr>
          <w:rFonts w:hint="eastAsia" w:ascii="宋体" w:hAnsi="宋体" w:eastAsia="宋体" w:cs="Times New Roman"/>
          <w:color w:val="auto"/>
          <w:sz w:val="24"/>
        </w:rPr>
        <w:t>、乙方所交成果不符合国家法律法规和合同规定的，甲方有权拒收，并由乙方承担一切费用。</w:t>
      </w:r>
    </w:p>
    <w:p w14:paraId="49343A2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4</w:t>
      </w:r>
      <w:r>
        <w:rPr>
          <w:rFonts w:hint="eastAsia" w:ascii="宋体" w:hAnsi="宋体" w:eastAsia="宋体" w:cs="Times New Roman"/>
          <w:color w:val="auto"/>
          <w:sz w:val="24"/>
        </w:rPr>
        <w:t>、乙方应承担现场踏勘的责任和风险以及期间发生的一切费用，乙方若因现场踏勘而发生的人身伤亡、财产或其他损失，不论何种原因所造成，甲方均不承担责任。</w:t>
      </w:r>
    </w:p>
    <w:p w14:paraId="3E45D27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5</w:t>
      </w:r>
      <w:r>
        <w:rPr>
          <w:rFonts w:hint="eastAsia" w:ascii="宋体" w:hAnsi="宋体" w:eastAsia="宋体" w:cs="Times New Roman"/>
          <w:color w:val="auto"/>
          <w:sz w:val="24"/>
        </w:rPr>
        <w:t>、乙方需保证本成果或其授予的权利不会侵犯任何第三人的知识产权或其他权利，也没有其他针对乙方拥有本成果权利的未决诉讼，或甲方行使乙方所提供的成果权利会侵犯任何第三人的合法权利。</w:t>
      </w:r>
    </w:p>
    <w:p w14:paraId="19428A00">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第四条 服务期限</w:t>
      </w:r>
      <w:r>
        <w:rPr>
          <w:rFonts w:hint="eastAsia" w:ascii="宋体" w:hAnsi="宋体" w:eastAsia="宋体" w:cs="Times New Roman"/>
          <w:color w:val="auto"/>
          <w:sz w:val="24"/>
          <w:lang w:val="en-US" w:eastAsia="zh-CN"/>
        </w:rPr>
        <w:t xml:space="preserve"> </w:t>
      </w:r>
    </w:p>
    <w:p w14:paraId="1D8FB69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合同签订后60个日历日（具体服务起止日期可随合同签订时间相应顺延）。</w:t>
      </w:r>
    </w:p>
    <w:p w14:paraId="5230E391">
      <w:pPr>
        <w:spacing w:before="78" w:beforeLines="25" w:line="440" w:lineRule="exact"/>
        <w:ind w:firstLine="482" w:firstLineChars="200"/>
        <w:rPr>
          <w:rFonts w:hint="eastAsia" w:ascii="宋体" w:hAnsi="宋体"/>
          <w:b/>
          <w:color w:val="auto"/>
          <w:sz w:val="24"/>
        </w:rPr>
      </w:pPr>
      <w:r>
        <w:rPr>
          <w:rFonts w:hint="eastAsia" w:ascii="宋体" w:hAnsi="宋体"/>
          <w:b/>
          <w:color w:val="auto"/>
          <w:sz w:val="24"/>
          <w:lang w:val="en-US" w:eastAsia="zh-CN"/>
        </w:rPr>
        <w:t>第五条 项目</w:t>
      </w:r>
      <w:r>
        <w:rPr>
          <w:rFonts w:hint="eastAsia" w:ascii="宋体" w:hAnsi="宋体"/>
          <w:b/>
          <w:color w:val="auto"/>
          <w:sz w:val="24"/>
        </w:rPr>
        <w:t xml:space="preserve">验收 </w:t>
      </w:r>
    </w:p>
    <w:p w14:paraId="23B78A4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1、符合国家法律法规规定的标准、磋商文件和磋商响应文件所要求的</w:t>
      </w:r>
      <w:r>
        <w:rPr>
          <w:rFonts w:hint="eastAsia" w:ascii="宋体" w:hAnsi="宋体" w:eastAsia="宋体" w:cs="Times New Roman"/>
          <w:color w:val="auto"/>
          <w:sz w:val="24"/>
          <w:lang w:val="en-US" w:eastAsia="zh-CN"/>
        </w:rPr>
        <w:fldChar w:fldCharType="begin"/>
      </w:r>
      <w:r>
        <w:rPr>
          <w:rFonts w:hint="eastAsia" w:ascii="宋体" w:hAnsi="宋体" w:eastAsia="宋体" w:cs="Times New Roman"/>
          <w:color w:val="auto"/>
          <w:sz w:val="24"/>
          <w:lang w:val="en-US" w:eastAsia="zh-CN"/>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Times New Roman"/>
          <w:color w:val="auto"/>
          <w:sz w:val="24"/>
          <w:lang w:val="en-US" w:eastAsia="zh-CN"/>
        </w:rPr>
        <w:fldChar w:fldCharType="separate"/>
      </w:r>
      <w:r>
        <w:rPr>
          <w:rFonts w:hint="eastAsia" w:ascii="宋体" w:hAnsi="宋体" w:eastAsia="宋体" w:cs="Times New Roman"/>
          <w:color w:val="auto"/>
          <w:sz w:val="24"/>
          <w:lang w:val="en-US" w:eastAsia="zh-CN"/>
        </w:rPr>
        <w:t>技术标准</w:t>
      </w:r>
      <w:r>
        <w:rPr>
          <w:rFonts w:hint="eastAsia" w:ascii="宋体" w:hAnsi="宋体" w:eastAsia="宋体" w:cs="Times New Roman"/>
          <w:color w:val="auto"/>
          <w:sz w:val="24"/>
          <w:lang w:val="en-US" w:eastAsia="zh-CN"/>
        </w:rPr>
        <w:fldChar w:fldCharType="end"/>
      </w:r>
      <w:r>
        <w:rPr>
          <w:rFonts w:hint="eastAsia" w:ascii="宋体" w:hAnsi="宋体" w:eastAsia="宋体" w:cs="Times New Roman"/>
          <w:color w:val="auto"/>
          <w:sz w:val="24"/>
          <w:lang w:val="en-US" w:eastAsia="zh-CN"/>
        </w:rPr>
        <w:t>。</w:t>
      </w:r>
    </w:p>
    <w:p w14:paraId="11753FD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2、成交供应商交付的成果文件须经专家评审通过，经相关部门程序审议通过。</w:t>
      </w:r>
    </w:p>
    <w:p w14:paraId="3C7F551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3、成交供应商向采购人提交项目实施过程中的所有资料。</w:t>
      </w:r>
    </w:p>
    <w:p w14:paraId="51CB371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4、验收依据</w:t>
      </w:r>
    </w:p>
    <w:p w14:paraId="51D8CA3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(1) 国内相应的标准、规范； </w:t>
      </w:r>
    </w:p>
    <w:p w14:paraId="5706691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 合同文本；</w:t>
      </w:r>
    </w:p>
    <w:p w14:paraId="4399B6D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 磋商文件和磋商响应文件。</w:t>
      </w:r>
    </w:p>
    <w:p w14:paraId="33D8A438">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lang w:val="en-US" w:eastAsia="zh-CN"/>
        </w:rPr>
      </w:pPr>
      <w:r>
        <w:rPr>
          <w:rFonts w:hint="eastAsia" w:ascii="宋体" w:hAnsi="宋体" w:eastAsia="宋体" w:cs="Times New Roman"/>
          <w:b/>
          <w:bCs/>
          <w:color w:val="auto"/>
          <w:sz w:val="24"/>
          <w:lang w:val="en-US" w:eastAsia="zh-CN"/>
        </w:rPr>
        <w:t>第六条 交付成果及要求</w:t>
      </w:r>
    </w:p>
    <w:p w14:paraId="0FD79F4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Times New Roman"/>
          <w:color w:val="auto"/>
          <w:sz w:val="24"/>
        </w:rPr>
      </w:pPr>
      <w:r>
        <w:rPr>
          <w:rFonts w:hint="eastAsia" w:ascii="宋体" w:hAnsi="宋体" w:eastAsia="宋体" w:cs="宋体"/>
          <w:color w:val="auto"/>
          <w:sz w:val="24"/>
          <w:lang w:val="en-US" w:eastAsia="zh-CN"/>
        </w:rPr>
        <w:t>成果文件需符合相关审批部门的要求，并配合完成后续审批手续，确保本项目的成果文件通过专家评审组的评审，最终获得审批部门的批复。</w:t>
      </w:r>
    </w:p>
    <w:p w14:paraId="51419D15">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highlight w:val="none"/>
          <w:lang w:val="en-US" w:eastAsia="zh-CN"/>
        </w:rPr>
      </w:pPr>
      <w:r>
        <w:rPr>
          <w:rFonts w:hint="eastAsia" w:ascii="宋体" w:hAnsi="宋体" w:eastAsia="宋体" w:cs="Times New Roman"/>
          <w:b/>
          <w:bCs/>
          <w:color w:val="auto"/>
          <w:sz w:val="24"/>
          <w:highlight w:val="none"/>
          <w:lang w:val="en-US" w:eastAsia="zh-CN"/>
        </w:rPr>
        <w:t xml:space="preserve">第七条 付款方式 </w:t>
      </w:r>
    </w:p>
    <w:p w14:paraId="0A9D6889">
      <w:pPr>
        <w:spacing w:line="440" w:lineRule="exact"/>
        <w:ind w:firstLine="480" w:firstLineChars="2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1、在甲方确认乙方已经完成前期准备工作并取得阶段性成果的情况下，甲方向乙方支付合同金额的50%；</w:t>
      </w:r>
    </w:p>
    <w:p w14:paraId="3EFA646A">
      <w:pPr>
        <w:spacing w:line="440" w:lineRule="exact"/>
        <w:ind w:firstLine="480" w:firstLineChars="2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2、乙方提交全部成果并经甲方验收合格后15个工作日内，甲方向乙方支付合同金额剩余的50%。</w:t>
      </w:r>
    </w:p>
    <w:p w14:paraId="6D816DF4">
      <w:pPr>
        <w:spacing w:line="440" w:lineRule="exact"/>
        <w:ind w:firstLine="480" w:firstLineChars="200"/>
        <w:rPr>
          <w:rFonts w:ascii="宋体"/>
          <w:color w:val="auto"/>
          <w:kern w:val="0"/>
          <w:sz w:val="24"/>
        </w:rPr>
      </w:pPr>
      <w:r>
        <w:rPr>
          <w:rFonts w:hint="eastAsia" w:ascii="宋体" w:hAnsi="宋体"/>
          <w:color w:val="auto"/>
          <w:kern w:val="0"/>
          <w:sz w:val="24"/>
          <w:lang w:val="en-US" w:eastAsia="zh-CN"/>
        </w:rPr>
        <w:t>3、</w:t>
      </w:r>
      <w:r>
        <w:rPr>
          <w:rFonts w:hint="eastAsia" w:ascii="宋体" w:hAnsi="宋体"/>
          <w:color w:val="auto"/>
          <w:kern w:val="0"/>
          <w:sz w:val="24"/>
        </w:rPr>
        <w:t>支付单位为：</w:t>
      </w:r>
      <w:r>
        <w:rPr>
          <w:rFonts w:hint="eastAsia" w:ascii="宋体" w:hAnsi="宋体"/>
          <w:color w:val="auto"/>
          <w:kern w:val="0"/>
          <w:sz w:val="24"/>
          <w:lang w:eastAsia="zh-CN"/>
        </w:rPr>
        <w:t>西安市临潼区秦岭生态环境保护和综合执法局</w:t>
      </w:r>
      <w:r>
        <w:rPr>
          <w:rFonts w:hint="eastAsia" w:ascii="宋体" w:hAnsi="宋体"/>
          <w:color w:val="auto"/>
          <w:kern w:val="0"/>
          <w:sz w:val="24"/>
        </w:rPr>
        <w:t>。</w:t>
      </w:r>
    </w:p>
    <w:p w14:paraId="3A638493">
      <w:pPr>
        <w:spacing w:line="440" w:lineRule="exact"/>
        <w:ind w:firstLine="480" w:firstLineChars="200"/>
        <w:rPr>
          <w:rFonts w:hint="eastAsia" w:ascii="宋体" w:hAnsi="宋体"/>
          <w:color w:val="auto"/>
          <w:kern w:val="0"/>
          <w:sz w:val="24"/>
        </w:rPr>
      </w:pPr>
      <w:r>
        <w:rPr>
          <w:rFonts w:hint="eastAsia" w:ascii="宋体" w:hAnsi="宋体"/>
          <w:color w:val="auto"/>
          <w:kern w:val="0"/>
          <w:sz w:val="24"/>
        </w:rPr>
        <w:t>发票开具的“单位（人）名称”为：</w:t>
      </w:r>
      <w:r>
        <w:rPr>
          <w:rFonts w:hint="eastAsia" w:ascii="宋体" w:hAnsi="宋体"/>
          <w:color w:val="auto"/>
          <w:kern w:val="0"/>
          <w:sz w:val="24"/>
          <w:lang w:eastAsia="zh-CN"/>
        </w:rPr>
        <w:t>西安市临潼区秦岭生态环境保护和综合执法局</w:t>
      </w:r>
      <w:r>
        <w:rPr>
          <w:rFonts w:hint="eastAsia" w:ascii="宋体" w:hAnsi="宋体"/>
          <w:color w:val="auto"/>
          <w:kern w:val="0"/>
          <w:sz w:val="24"/>
        </w:rPr>
        <w:t>。</w:t>
      </w:r>
    </w:p>
    <w:p w14:paraId="2554A271">
      <w:pPr>
        <w:spacing w:line="440" w:lineRule="exact"/>
        <w:ind w:firstLine="480" w:firstLineChars="200"/>
        <w:rPr>
          <w:rFonts w:hint="eastAsia" w:ascii="宋体" w:hAnsi="宋体"/>
          <w:color w:val="auto"/>
          <w:kern w:val="0"/>
          <w:sz w:val="24"/>
        </w:rPr>
      </w:pPr>
      <w:r>
        <w:rPr>
          <w:rFonts w:hint="eastAsia" w:ascii="宋体" w:hAnsi="宋体"/>
          <w:color w:val="auto"/>
          <w:kern w:val="0"/>
          <w:sz w:val="24"/>
          <w:lang w:val="en-US" w:eastAsia="zh-CN"/>
        </w:rPr>
        <w:t>4、</w:t>
      </w:r>
      <w:r>
        <w:rPr>
          <w:rFonts w:hint="eastAsia" w:ascii="宋体" w:hAnsi="宋体"/>
          <w:color w:val="auto"/>
          <w:kern w:val="0"/>
          <w:sz w:val="24"/>
        </w:rPr>
        <w:t>结算方式：银行转账。</w:t>
      </w:r>
    </w:p>
    <w:p w14:paraId="44D06F9D">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第八条 违约责任</w:t>
      </w:r>
      <w:r>
        <w:rPr>
          <w:rFonts w:hint="eastAsia" w:ascii="宋体" w:hAnsi="宋体" w:eastAsia="宋体" w:cs="Times New Roman"/>
          <w:color w:val="auto"/>
          <w:sz w:val="24"/>
          <w:lang w:val="en-US" w:eastAsia="zh-CN"/>
        </w:rPr>
        <w:t xml:space="preserve"> </w:t>
      </w:r>
    </w:p>
    <w:p w14:paraId="6DFD506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1、延期交付：延期交付每日按合同金额的0.1 %进行罚款。</w:t>
      </w:r>
    </w:p>
    <w:p w14:paraId="26334C6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2、因变更或解除合同，当事人一方或双方遭受损失的，责任方应向对方支付违约金，违约金应等于受损失的费用，受损费用需经双方认可。 </w:t>
      </w:r>
    </w:p>
    <w:p w14:paraId="6B4D001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3、其它违约责任按《中华人民共和国民法典》处理。 </w:t>
      </w:r>
    </w:p>
    <w:p w14:paraId="4539C840">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第九条 争端的解决</w:t>
      </w:r>
      <w:r>
        <w:rPr>
          <w:rFonts w:hint="eastAsia" w:ascii="宋体" w:hAnsi="宋体" w:eastAsia="宋体" w:cs="Times New Roman"/>
          <w:color w:val="auto"/>
          <w:sz w:val="24"/>
          <w:lang w:val="en-US" w:eastAsia="zh-CN"/>
        </w:rPr>
        <w:t xml:space="preserve"> </w:t>
      </w:r>
    </w:p>
    <w:p w14:paraId="5AA31F3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合同执行过程中发生的任何争议，如双方不能通过友好协商解决，甲、乙双方一致同意向甲方所在地人民法院提起诉讼。</w:t>
      </w:r>
    </w:p>
    <w:p w14:paraId="0AC8E326">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b/>
          <w:bCs/>
          <w:color w:val="auto"/>
          <w:sz w:val="24"/>
          <w:lang w:val="en-US" w:eastAsia="zh-CN"/>
        </w:rPr>
        <w:t>第十条 不可抗力</w:t>
      </w:r>
      <w:r>
        <w:rPr>
          <w:rFonts w:hint="eastAsia" w:ascii="宋体" w:hAnsi="宋体" w:eastAsia="宋体" w:cs="Times New Roman"/>
          <w:color w:val="auto"/>
          <w:sz w:val="24"/>
          <w:lang w:val="en-US" w:eastAsia="zh-CN"/>
        </w:rPr>
        <w:t xml:space="preserve"> </w:t>
      </w:r>
    </w:p>
    <w:p w14:paraId="68E9831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1.在合同有效期内，任何一方因不可抗力事件导致不能履行合同，则合同履行期可延长，其延长期与不可抗力影响期相同。</w:t>
      </w:r>
    </w:p>
    <w:p w14:paraId="181C566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2.不可抗力事件发生后，应立即通知对方，并寄送有关权威机构出具的证明。</w:t>
      </w:r>
    </w:p>
    <w:p w14:paraId="000FB8C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3.不可抗力事件延续30天以上，双方应通过友好协商，确定是否继续履行合同。</w:t>
      </w:r>
    </w:p>
    <w:p w14:paraId="2B933DD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宋体" w:hAnsi="宋体" w:eastAsia="宋体" w:cs="Times New Roman"/>
          <w:b/>
          <w:bCs/>
          <w:color w:val="auto"/>
          <w:sz w:val="24"/>
        </w:rPr>
      </w:pPr>
      <w:r>
        <w:rPr>
          <w:rFonts w:hint="eastAsia" w:ascii="宋体" w:hAnsi="宋体" w:eastAsia="宋体" w:cs="Times New Roman"/>
          <w:b/>
          <w:bCs/>
          <w:color w:val="auto"/>
          <w:sz w:val="24"/>
          <w:lang w:eastAsia="zh-CN"/>
        </w:rPr>
        <w:t>第十</w:t>
      </w:r>
      <w:r>
        <w:rPr>
          <w:rFonts w:hint="eastAsia" w:ascii="宋体" w:hAnsi="宋体" w:eastAsia="宋体" w:cs="Times New Roman"/>
          <w:b/>
          <w:bCs/>
          <w:color w:val="auto"/>
          <w:sz w:val="24"/>
          <w:lang w:val="en-US" w:eastAsia="zh-CN"/>
        </w:rPr>
        <w:t>一</w:t>
      </w:r>
      <w:r>
        <w:rPr>
          <w:rFonts w:hint="eastAsia" w:ascii="宋体" w:hAnsi="宋体" w:eastAsia="宋体" w:cs="Times New Roman"/>
          <w:b/>
          <w:bCs/>
          <w:color w:val="auto"/>
          <w:sz w:val="24"/>
          <w:lang w:eastAsia="zh-CN"/>
        </w:rPr>
        <w:t>条</w:t>
      </w:r>
      <w:r>
        <w:rPr>
          <w:rFonts w:hint="eastAsia" w:ascii="宋体" w:hAnsi="宋体" w:eastAsia="宋体" w:cs="Times New Roman"/>
          <w:b/>
          <w:bCs/>
          <w:color w:val="auto"/>
          <w:sz w:val="24"/>
        </w:rPr>
        <w:t xml:space="preserve"> 成果归属及保密条款</w:t>
      </w:r>
    </w:p>
    <w:p w14:paraId="40265E4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1</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因本合同产生的工作成果归属于甲方所有，未经甲方同意，乙方不得擅自许可或转让给第三方使用，违反本约定给甲方造成损失的，乙方应承担由此造成的损失。</w:t>
      </w:r>
    </w:p>
    <w:p w14:paraId="4248BAF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Times New Roman"/>
          <w:color w:val="auto"/>
          <w:sz w:val="24"/>
        </w:rPr>
      </w:pPr>
      <w:r>
        <w:rPr>
          <w:rFonts w:hint="eastAsia" w:ascii="宋体" w:hAnsi="宋体" w:eastAsia="宋体" w:cs="Times New Roman"/>
          <w:color w:val="auto"/>
          <w:sz w:val="24"/>
        </w:rPr>
        <w:t>2</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因本合同所需甲方提供的有关资料和文件，乙方有保密义务，不得向本合同以外的任何第三方泄露，如违反本约定，甲方有权扣除。</w:t>
      </w:r>
    </w:p>
    <w:p w14:paraId="3AEEB3BC">
      <w:bookmarkStart w:id="3" w:name="_GoBack"/>
      <w:bookmarkEnd w:id="3"/>
    </w:p>
    <w:sectPr>
      <w:pgSz w:w="11906" w:h="16838"/>
      <w:pgMar w:top="1440" w:right="1440" w:bottom="144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44561A"/>
    <w:rsid w:val="73462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0" w:lineRule="exact"/>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Char4 Char Char Char Char"/>
    <w:basedOn w:val="1"/>
    <w:uiPriority w:val="0"/>
    <w:pPr>
      <w:spacing w:line="440" w:lineRule="atLeast"/>
      <w:ind w:firstLine="482" w:firstLineChars="200"/>
    </w:pPr>
    <w:rPr>
      <w:rFonts w:ascii="宋体" w:hAnsi="宋体"/>
      <w:b/>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2023-08-21T08:52:00Z</dcterms:created>
  <dc:creator>顶诚招标</dc:creator>
  <cp:lastModifiedBy>- 饮水思源</cp:lastModifiedBy>
  <dcterms:modified xsi:type="dcterms:W3CDTF">2024-12-10T08:38:49Z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FD5C2ECFCE484D5FB1D2510A0DD8523F_12</vt:lpwstr>
  </property>
</Properties>
</file>