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53D93">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ascii="宋体" w:hAnsi="宋体" w:eastAsia="宋体" w:cs="Times New Roman"/>
          <w:sz w:val="24"/>
        </w:rPr>
      </w:pPr>
      <w:bookmarkStart w:id="4" w:name="_GoBack"/>
      <w:bookmarkEnd w:id="4"/>
      <w:r>
        <w:rPr>
          <w:rFonts w:ascii="宋体" w:hAnsi="宋体" w:eastAsia="宋体" w:cs="Times New Roman"/>
          <w:sz w:val="24"/>
        </w:rPr>
        <w:t xml:space="preserve">合同编号： </w:t>
      </w:r>
    </w:p>
    <w:p w14:paraId="19AA24CB">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ascii="宋体" w:hAnsi="宋体" w:eastAsia="宋体" w:cs="Times New Roman"/>
          <w:sz w:val="24"/>
        </w:rPr>
      </w:pPr>
      <w:r>
        <w:rPr>
          <w:rFonts w:ascii="宋体" w:hAnsi="宋体" w:eastAsia="宋体" w:cs="Times New Roman"/>
          <w:sz w:val="24"/>
        </w:rPr>
        <w:t xml:space="preserve">签订地点： </w:t>
      </w:r>
    </w:p>
    <w:p w14:paraId="363F68C9">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Times New Roman" w:hAnsi="Times New Roman" w:eastAsia="宋体" w:cs="Times New Roman"/>
          <w:color w:val="000000"/>
          <w:sz w:val="24"/>
        </w:rPr>
      </w:pPr>
      <w:r>
        <w:rPr>
          <w:rFonts w:ascii="宋体" w:hAnsi="宋体" w:eastAsia="宋体" w:cs="Times New Roman"/>
          <w:sz w:val="24"/>
        </w:rPr>
        <w:t>签订时间：</w:t>
      </w:r>
    </w:p>
    <w:p w14:paraId="28DBDFB2">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ascii="宋体" w:hAnsi="宋体" w:eastAsia="宋体" w:cs="Times New Roman"/>
          <w:sz w:val="24"/>
        </w:rPr>
      </w:pPr>
      <w:r>
        <w:rPr>
          <w:rFonts w:hint="eastAsia" w:ascii="宋体" w:hAnsi="宋体" w:eastAsia="宋体" w:cs="Times New Roman"/>
          <w:sz w:val="24"/>
        </w:rPr>
        <w:t>采购人（甲</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2BECF607">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成交人（乙</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5326F7CF">
      <w:pPr>
        <w:keepNext w:val="0"/>
        <w:keepLines w:val="0"/>
        <w:pageBreakBefore w:val="0"/>
        <w:kinsoku/>
        <w:wordWrap/>
        <w:overflowPunct/>
        <w:topLinePunct w:val="0"/>
        <w:autoSpaceDE/>
        <w:autoSpaceDN/>
        <w:bidi w:val="0"/>
        <w:spacing w:line="480" w:lineRule="exact"/>
        <w:ind w:right="0" w:rightChars="0"/>
        <w:textAlignment w:val="auto"/>
        <w:rPr>
          <w:rFonts w:hint="eastAsia" w:ascii="宋体" w:hAnsi="宋体" w:eastAsia="宋体" w:cs="Times New Roman"/>
          <w:sz w:val="24"/>
        </w:rPr>
      </w:pPr>
      <w:r>
        <w:rPr>
          <w:rFonts w:hint="eastAsia" w:ascii="宋体" w:hAnsi="宋体" w:eastAsia="宋体" w:cs="Times New Roman"/>
          <w:sz w:val="24"/>
        </w:rPr>
        <w:t>一、合同格式</w:t>
      </w:r>
    </w:p>
    <w:p w14:paraId="7D6AB2BF">
      <w:pPr>
        <w:keepNext w:val="0"/>
        <w:keepLines w:val="0"/>
        <w:pageBreakBefore w:val="0"/>
        <w:widowControl/>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kern w:val="0"/>
          <w:sz w:val="24"/>
        </w:rPr>
      </w:pPr>
      <w:r>
        <w:rPr>
          <w:rFonts w:hint="eastAsia" w:ascii="宋体" w:hAnsi="宋体" w:cs="Times New Roman"/>
          <w:sz w:val="24"/>
          <w:lang w:eastAsia="zh-CN"/>
        </w:rPr>
        <w:t>2024年中央财政粮油补助（绿色高质高效）项目</w:t>
      </w:r>
      <w:r>
        <w:rPr>
          <w:rFonts w:hint="eastAsia" w:ascii="宋体" w:hAnsi="宋体" w:eastAsia="宋体" w:cs="Times New Roman"/>
          <w:sz w:val="24"/>
        </w:rPr>
        <w:t>(项目编号：</w:t>
      </w:r>
      <w:r>
        <w:rPr>
          <w:rFonts w:hint="eastAsia" w:ascii="宋体" w:hAnsi="宋体" w:eastAsia="宋体" w:cs="宋体"/>
          <w:sz w:val="24"/>
        </w:rPr>
        <w:t>SDZC202</w:t>
      </w:r>
      <w:r>
        <w:rPr>
          <w:rFonts w:hint="eastAsia" w:ascii="宋体" w:hAnsi="宋体" w:cs="宋体"/>
          <w:sz w:val="24"/>
          <w:lang w:val="en-US" w:eastAsia="zh-CN"/>
        </w:rPr>
        <w:t>5-034</w:t>
      </w:r>
      <w:r>
        <w:rPr>
          <w:rFonts w:hint="eastAsia" w:ascii="宋体" w:hAnsi="宋体" w:eastAsia="宋体" w:cs="Times New Roman"/>
          <w:sz w:val="24"/>
        </w:rPr>
        <w:t>)，在</w:t>
      </w:r>
      <w:r>
        <w:rPr>
          <w:rFonts w:hint="eastAsia" w:ascii="宋体" w:hAnsi="宋体" w:cs="Times New Roman"/>
          <w:sz w:val="24"/>
          <w:lang w:eastAsia="zh-CN"/>
        </w:rPr>
        <w:t>西安市阎良区</w:t>
      </w:r>
      <w:r>
        <w:rPr>
          <w:rFonts w:hint="eastAsia" w:ascii="宋体" w:hAnsi="宋体" w:eastAsia="宋体" w:cs="Times New Roman"/>
          <w:sz w:val="24"/>
        </w:rPr>
        <w:t>财政局的监督管理</w:t>
      </w:r>
      <w:r>
        <w:rPr>
          <w:rFonts w:hint="eastAsia" w:ascii="宋体" w:hAnsi="宋体" w:eastAsia="宋体" w:cs="Times New Roman"/>
          <w:kern w:val="0"/>
          <w:sz w:val="24"/>
        </w:rPr>
        <w:t>下，由陕西上德招标有限公司组织竞争性磋商。</w:t>
      </w:r>
      <w:r>
        <w:rPr>
          <w:rFonts w:hint="eastAsia" w:cs="Times New Roman"/>
          <w:sz w:val="24"/>
          <w:lang w:eastAsia="zh-CN"/>
        </w:rPr>
        <w:t>西安市阎良区农业农村和林业局</w:t>
      </w:r>
      <w:r>
        <w:rPr>
          <w:rFonts w:hint="eastAsia" w:ascii="宋体" w:hAnsi="宋体" w:eastAsia="宋体" w:cs="Times New Roman"/>
          <w:kern w:val="0"/>
          <w:sz w:val="24"/>
        </w:rPr>
        <w:t>(以下简称“甲方”)确定 (成交单位名称) （以下简称“乙方”）为成交单位。</w:t>
      </w:r>
    </w:p>
    <w:p w14:paraId="1142D7A1">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kern w:val="0"/>
          <w:sz w:val="24"/>
        </w:rPr>
      </w:pPr>
      <w:r>
        <w:rPr>
          <w:rFonts w:hint="eastAsia" w:ascii="宋体" w:hAnsi="宋体" w:eastAsia="宋体" w:cs="Times New Roman"/>
          <w:kern w:val="0"/>
          <w:sz w:val="24"/>
        </w:rPr>
        <w:t>依据《中华人民共和国民法典》和《中华人民共和国政府采购法》《中华人民共和国政府采购法实施条例》，甲方通过竞争性磋商采购</w:t>
      </w:r>
      <w:r>
        <w:rPr>
          <w:rFonts w:hint="eastAsia" w:ascii="宋体" w:hAnsi="宋体" w:eastAsia="宋体" w:cs="Times New Roman"/>
          <w:kern w:val="0"/>
          <w:sz w:val="24"/>
          <w:u w:val="single"/>
        </w:rPr>
        <w:t xml:space="preserve">（服务名称） </w:t>
      </w:r>
      <w:r>
        <w:rPr>
          <w:rFonts w:hint="eastAsia" w:ascii="宋体" w:hAnsi="宋体" w:eastAsia="宋体" w:cs="Times New Roman"/>
          <w:kern w:val="0"/>
          <w:sz w:val="24"/>
        </w:rPr>
        <w:t>，并接受了乙方以价格</w:t>
      </w:r>
      <w:r>
        <w:rPr>
          <w:rFonts w:hint="eastAsia" w:ascii="宋体" w:hAnsi="宋体" w:eastAsia="宋体" w:cs="Times New Roman"/>
          <w:kern w:val="0"/>
          <w:sz w:val="24"/>
          <w:u w:val="single"/>
        </w:rPr>
        <w:t>(成交金额大写)</w:t>
      </w:r>
      <w:r>
        <w:rPr>
          <w:rFonts w:hint="eastAsia" w:ascii="宋体" w:hAnsi="宋体" w:eastAsia="宋体" w:cs="Times New Roman"/>
          <w:kern w:val="0"/>
          <w:sz w:val="24"/>
        </w:rPr>
        <w:t>(以下简称“合同价”)提供的服务。</w:t>
      </w:r>
    </w:p>
    <w:p w14:paraId="49DECCC4">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sz w:val="24"/>
        </w:rPr>
      </w:pPr>
      <w:bookmarkStart w:id="0" w:name="_Toc193187095"/>
      <w:bookmarkStart w:id="1" w:name="_Toc194663916"/>
      <w:bookmarkStart w:id="2" w:name="_Toc193126879"/>
      <w:bookmarkStart w:id="3" w:name="_Toc188808831"/>
      <w:r>
        <w:rPr>
          <w:rFonts w:hint="eastAsia" w:ascii="宋体" w:hAnsi="宋体" w:eastAsia="宋体" w:cs="Times New Roman"/>
          <w:sz w:val="24"/>
        </w:rPr>
        <w:t>本合同在此声明如下：</w:t>
      </w:r>
    </w:p>
    <w:p w14:paraId="6BECAFCD">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1、本合同中的词语和术语的含义与合同条款中定义的相同。</w:t>
      </w:r>
    </w:p>
    <w:p w14:paraId="464DA93D">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2、下述文件是本合同的一部分，并与本合同一起阅读和解释：</w:t>
      </w:r>
    </w:p>
    <w:p w14:paraId="0B966073">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1）合同条款</w:t>
      </w:r>
    </w:p>
    <w:p w14:paraId="29C286BF">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2）合同条款附件</w:t>
      </w:r>
    </w:p>
    <w:p w14:paraId="3D0ADD96">
      <w:pPr>
        <w:keepNext w:val="0"/>
        <w:keepLines w:val="0"/>
        <w:pageBreakBefore w:val="0"/>
        <w:kinsoku/>
        <w:wordWrap/>
        <w:overflowPunct/>
        <w:topLinePunct w:val="0"/>
        <w:autoSpaceDE/>
        <w:autoSpaceDN/>
        <w:bidi w:val="0"/>
        <w:spacing w:line="480" w:lineRule="exact"/>
        <w:ind w:right="0" w:rightChars="0" w:firstLine="840" w:firstLineChars="350"/>
        <w:textAlignment w:val="auto"/>
        <w:rPr>
          <w:rFonts w:hint="eastAsia" w:ascii="宋体" w:hAnsi="宋体" w:eastAsia="宋体" w:cs="Times New Roman"/>
          <w:sz w:val="24"/>
        </w:rPr>
      </w:pPr>
      <w:r>
        <w:rPr>
          <w:rFonts w:hint="eastAsia" w:ascii="宋体" w:hAnsi="宋体" w:eastAsia="宋体" w:cs="Times New Roman"/>
          <w:sz w:val="24"/>
        </w:rPr>
        <w:t>附件1—服务方案</w:t>
      </w:r>
    </w:p>
    <w:p w14:paraId="46420E5B">
      <w:pPr>
        <w:keepNext w:val="0"/>
        <w:keepLines w:val="0"/>
        <w:pageBreakBefore w:val="0"/>
        <w:kinsoku/>
        <w:wordWrap/>
        <w:overflowPunct/>
        <w:topLinePunct w:val="0"/>
        <w:autoSpaceDE/>
        <w:autoSpaceDN/>
        <w:bidi w:val="0"/>
        <w:spacing w:line="480" w:lineRule="exact"/>
        <w:ind w:right="0" w:rightChars="0" w:firstLine="840" w:firstLineChars="350"/>
        <w:textAlignment w:val="auto"/>
        <w:rPr>
          <w:rFonts w:hint="eastAsia" w:ascii="宋体" w:hAnsi="宋体" w:eastAsia="宋体" w:cs="Times New Roman"/>
          <w:sz w:val="24"/>
        </w:rPr>
      </w:pPr>
      <w:r>
        <w:rPr>
          <w:rFonts w:hint="eastAsia" w:ascii="宋体" w:hAnsi="宋体" w:eastAsia="宋体" w:cs="Times New Roman"/>
          <w:sz w:val="24"/>
        </w:rPr>
        <w:t>附件2—作业质量服务承诺</w:t>
      </w:r>
    </w:p>
    <w:p w14:paraId="2C477638">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3）成交通知书</w:t>
      </w:r>
    </w:p>
    <w:p w14:paraId="4A93DA87">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4）竞争性磋商文件</w:t>
      </w:r>
    </w:p>
    <w:p w14:paraId="34F291BC">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5）竞争性磋商响应文件</w:t>
      </w:r>
    </w:p>
    <w:p w14:paraId="7E0F9208">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3、考虑到甲方将按照本合同向乙方支付款项，乙方在此保证全部按照合同的规定向甲方提供服务，并修补缺陷。</w:t>
      </w:r>
    </w:p>
    <w:p w14:paraId="5B9AB754">
      <w:pPr>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4、考虑到乙方提供的服务并修补缺陷，甲方在此保证按照合同规定的时间和方式向乙方支付合同价或其他按合同规定应支付的金额。</w:t>
      </w:r>
    </w:p>
    <w:p w14:paraId="19AF9BD2">
      <w:pPr>
        <w:pStyle w:val="5"/>
        <w:keepNext w:val="0"/>
        <w:keepLines w:val="0"/>
        <w:pageBreakBefore w:val="0"/>
        <w:kinsoku/>
        <w:wordWrap/>
        <w:overflowPunct/>
        <w:topLinePunct w:val="0"/>
        <w:autoSpaceDE/>
        <w:autoSpaceDN/>
        <w:bidi w:val="0"/>
        <w:spacing w:line="480" w:lineRule="exact"/>
        <w:ind w:right="0" w:rightChars="0" w:firstLine="480" w:firstLineChars="200"/>
        <w:textAlignment w:val="auto"/>
        <w:rPr>
          <w:rFonts w:hint="eastAsia" w:hAnsi="宋体" w:eastAsia="宋体" w:cs="Times New Roman"/>
          <w:sz w:val="24"/>
        </w:rPr>
      </w:pPr>
      <w:r>
        <w:rPr>
          <w:rFonts w:hint="eastAsia" w:hAnsi="宋体" w:eastAsia="宋体" w:cs="Times New Roman"/>
          <w:sz w:val="24"/>
        </w:rPr>
        <w:t>5、付款方式：</w:t>
      </w:r>
    </w:p>
    <w:p w14:paraId="04F52900">
      <w:pPr>
        <w:pStyle w:val="5"/>
        <w:keepNext w:val="0"/>
        <w:keepLines w:val="0"/>
        <w:pageBreakBefore w:val="0"/>
        <w:kinsoku/>
        <w:wordWrap/>
        <w:overflowPunct/>
        <w:topLinePunct w:val="0"/>
        <w:autoSpaceDE/>
        <w:autoSpaceDN/>
        <w:bidi w:val="0"/>
        <w:spacing w:line="480" w:lineRule="exact"/>
        <w:ind w:right="0" w:rightChars="0" w:firstLine="720" w:firstLineChars="300"/>
        <w:textAlignment w:val="auto"/>
        <w:rPr>
          <w:rFonts w:hint="eastAsia" w:hAnsi="宋体" w:eastAsia="宋体" w:cs="Times New Roman"/>
          <w:sz w:val="24"/>
          <w:szCs w:val="24"/>
          <w:lang w:eastAsia="zh-CN"/>
        </w:rPr>
      </w:pPr>
      <w:r>
        <w:rPr>
          <w:rFonts w:hint="eastAsia" w:hAnsi="宋体" w:eastAsia="宋体" w:cs="Times New Roman"/>
          <w:sz w:val="24"/>
          <w:szCs w:val="24"/>
        </w:rPr>
        <w:t>专项资金到位后，一次性支付全部费用</w:t>
      </w:r>
      <w:r>
        <w:rPr>
          <w:rFonts w:hint="eastAsia" w:hAnsi="宋体" w:cs="Times New Roman"/>
          <w:sz w:val="24"/>
          <w:szCs w:val="24"/>
          <w:lang w:eastAsia="zh-CN"/>
        </w:rPr>
        <w:t>。</w:t>
      </w:r>
    </w:p>
    <w:p w14:paraId="529ED3AB">
      <w:pPr>
        <w:keepNext w:val="0"/>
        <w:keepLines w:val="0"/>
        <w:pageBreakBefore w:val="0"/>
        <w:kinsoku/>
        <w:wordWrap/>
        <w:overflowPunct/>
        <w:topLinePunct w:val="0"/>
        <w:autoSpaceDE/>
        <w:autoSpaceDN/>
        <w:bidi w:val="0"/>
        <w:adjustRightInd w:val="0"/>
        <w:snapToGrid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6、服务期限：合同签订之日至2025年6月20日前。</w:t>
      </w:r>
    </w:p>
    <w:p w14:paraId="09401344">
      <w:pPr>
        <w:keepNext w:val="0"/>
        <w:keepLines w:val="0"/>
        <w:pageBreakBefore w:val="0"/>
        <w:kinsoku/>
        <w:wordWrap/>
        <w:overflowPunct/>
        <w:topLinePunct w:val="0"/>
        <w:autoSpaceDE/>
        <w:autoSpaceDN/>
        <w:bidi w:val="0"/>
        <w:adjustRightInd w:val="0"/>
        <w:snapToGrid w:val="0"/>
        <w:spacing w:line="480" w:lineRule="exact"/>
        <w:ind w:right="0" w:rightChars="0" w:firstLine="480" w:firstLineChars="200"/>
        <w:textAlignment w:val="auto"/>
        <w:rPr>
          <w:rFonts w:hint="eastAsia" w:ascii="Times New Roman" w:hAnsi="宋体" w:eastAsia="宋体" w:cs="Times New Roman"/>
          <w:sz w:val="24"/>
        </w:rPr>
      </w:pPr>
      <w:r>
        <w:rPr>
          <w:rFonts w:hint="eastAsia" w:ascii="宋体" w:hAnsi="宋体" w:eastAsia="宋体" w:cs="Times New Roman"/>
          <w:sz w:val="24"/>
        </w:rPr>
        <w:t xml:space="preserve">   服务地点：</w:t>
      </w:r>
      <w:r>
        <w:rPr>
          <w:rFonts w:hint="eastAsia" w:cs="Times New Roman"/>
          <w:sz w:val="24"/>
          <w:lang w:eastAsia="zh-CN"/>
        </w:rPr>
        <w:t>西安市阎良区农业农村和林业局指定</w:t>
      </w:r>
      <w:r>
        <w:rPr>
          <w:rFonts w:hint="eastAsia" w:ascii="宋体" w:hAnsi="宋体" w:cs="宋体"/>
          <w:sz w:val="24"/>
          <w:highlight w:val="none"/>
          <w:lang w:eastAsia="zh-CN"/>
        </w:rPr>
        <w:t>；</w:t>
      </w:r>
    </w:p>
    <w:p w14:paraId="3CDE3B36">
      <w:pPr>
        <w:keepNext w:val="0"/>
        <w:keepLines w:val="0"/>
        <w:pageBreakBefore w:val="0"/>
        <w:kinsoku/>
        <w:wordWrap/>
        <w:overflowPunct/>
        <w:topLinePunct w:val="0"/>
        <w:autoSpaceDE/>
        <w:autoSpaceDN/>
        <w:bidi w:val="0"/>
        <w:adjustRightInd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7、本合同一式伍份，其中，甲方贰份，乙方贰份，西安市阎良区财政局备案壹份。</w:t>
      </w:r>
    </w:p>
    <w:p w14:paraId="7EE4FDC2">
      <w:pPr>
        <w:keepNext w:val="0"/>
        <w:keepLines w:val="0"/>
        <w:pageBreakBefore w:val="0"/>
        <w:kinsoku/>
        <w:wordWrap/>
        <w:overflowPunct/>
        <w:topLinePunct w:val="0"/>
        <w:autoSpaceDE/>
        <w:autoSpaceDN/>
        <w:bidi w:val="0"/>
        <w:adjustRightInd w:val="0"/>
        <w:snapToGrid w:val="0"/>
        <w:spacing w:line="480" w:lineRule="exact"/>
        <w:ind w:right="0" w:rightChars="0" w:firstLine="480" w:firstLineChars="200"/>
        <w:textAlignment w:val="auto"/>
        <w:rPr>
          <w:rFonts w:hint="eastAsia" w:ascii="宋体" w:hAnsi="宋体" w:eastAsia="宋体" w:cs="Times New Roman"/>
          <w:kern w:val="0"/>
          <w:sz w:val="24"/>
        </w:rPr>
      </w:pPr>
      <w:r>
        <w:rPr>
          <w:rFonts w:hint="eastAsia" w:ascii="宋体" w:hAnsi="宋体" w:eastAsia="宋体" w:cs="Times New Roman"/>
          <w:kern w:val="0"/>
          <w:sz w:val="24"/>
        </w:rPr>
        <w:t>8、本合同由甲乙双方共同签字盖章之日起生效。</w:t>
      </w:r>
    </w:p>
    <w:p w14:paraId="393A7C77">
      <w:pPr>
        <w:keepNext w:val="0"/>
        <w:keepLines w:val="0"/>
        <w:pageBreakBefore w:val="0"/>
        <w:kinsoku/>
        <w:wordWrap/>
        <w:overflowPunct/>
        <w:topLinePunct w:val="0"/>
        <w:autoSpaceDE/>
        <w:autoSpaceDN/>
        <w:bidi w:val="0"/>
        <w:adjustRightInd w:val="0"/>
        <w:spacing w:line="480" w:lineRule="exact"/>
        <w:ind w:right="0" w:rightChars="0" w:firstLine="480" w:firstLineChars="200"/>
        <w:textAlignment w:val="auto"/>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7AD2D992">
      <w:pPr>
        <w:keepNext w:val="0"/>
        <w:keepLines w:val="0"/>
        <w:pageBreakBefore w:val="0"/>
        <w:kinsoku/>
        <w:wordWrap/>
        <w:overflowPunct/>
        <w:topLinePunct w:val="0"/>
        <w:autoSpaceDE/>
        <w:autoSpaceDN/>
        <w:bidi w:val="0"/>
        <w:adjustRightInd w:val="0"/>
        <w:spacing w:line="480" w:lineRule="exact"/>
        <w:ind w:right="0" w:rightChars="0" w:firstLine="480" w:firstLineChars="200"/>
        <w:textAlignment w:val="auto"/>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84431F4">
      <w:pPr>
        <w:keepNext w:val="0"/>
        <w:keepLines w:val="0"/>
        <w:pageBreakBefore w:val="0"/>
        <w:kinsoku/>
        <w:wordWrap/>
        <w:overflowPunct/>
        <w:topLinePunct w:val="0"/>
        <w:autoSpaceDE/>
        <w:autoSpaceDN/>
        <w:bidi w:val="0"/>
        <w:adjustRightInd w:val="0"/>
        <w:snapToGrid w:val="0"/>
        <w:spacing w:line="480" w:lineRule="exact"/>
        <w:ind w:right="0" w:rightChars="0" w:firstLine="480" w:firstLineChars="200"/>
        <w:textAlignment w:val="auto"/>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通知书、政府采购合同等相关资料，按照文件规定的相关政策、业务流程申请办理，具体规定可登</w:t>
      </w:r>
      <w:r>
        <w:rPr>
          <w:rFonts w:hint="eastAsia" w:ascii="宋体" w:hAnsi="宋体" w:cs="Times New Roman"/>
          <w:sz w:val="24"/>
          <w:lang w:eastAsia="zh-CN"/>
        </w:rPr>
        <w:t>录</w:t>
      </w:r>
      <w:r>
        <w:rPr>
          <w:rFonts w:hint="eastAsia" w:ascii="宋体" w:hAnsi="宋体" w:eastAsia="宋体" w:cs="Times New Roman"/>
          <w:sz w:val="24"/>
        </w:rPr>
        <w:t>陕西省政府采购信用融资平台</w:t>
      </w:r>
    </w:p>
    <w:p w14:paraId="53E0E625">
      <w:pPr>
        <w:keepNext w:val="0"/>
        <w:keepLines w:val="0"/>
        <w:pageBreakBefore w:val="0"/>
        <w:kinsoku/>
        <w:wordWrap/>
        <w:overflowPunct/>
        <w:topLinePunct w:val="0"/>
        <w:autoSpaceDE/>
        <w:autoSpaceDN/>
        <w:bidi w:val="0"/>
        <w:adjustRightInd w:val="0"/>
        <w:snapToGrid w:val="0"/>
        <w:spacing w:line="480" w:lineRule="exact"/>
        <w:ind w:right="0" w:rightChars="0" w:firstLine="480" w:firstLineChars="200"/>
        <w:textAlignment w:val="auto"/>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79FDF79">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14:paraId="4EB0BCC2">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14:paraId="75581FE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5771D9A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14:paraId="681F75C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14:paraId="5A019D3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14:paraId="177B5DF0">
            <w:pPr>
              <w:autoSpaceDE w:val="0"/>
              <w:autoSpaceDN w:val="0"/>
              <w:spacing w:line="520" w:lineRule="exact"/>
              <w:ind w:left="210" w:leftChars="100"/>
              <w:rPr>
                <w:rFonts w:hint="eastAsia" w:ascii="宋体" w:hAnsi="宋体" w:eastAsia="宋体" w:cs="Times New Roman"/>
                <w:sz w:val="24"/>
              </w:rPr>
            </w:pPr>
          </w:p>
          <w:p w14:paraId="716C5227">
            <w:pPr>
              <w:autoSpaceDE w:val="0"/>
              <w:autoSpaceDN w:val="0"/>
              <w:spacing w:line="520" w:lineRule="exact"/>
              <w:ind w:left="210" w:leftChars="100"/>
              <w:rPr>
                <w:rFonts w:hint="eastAsia" w:ascii="宋体" w:hAnsi="宋体" w:eastAsia="宋体" w:cs="Times New Roman"/>
                <w:sz w:val="24"/>
              </w:rPr>
            </w:pPr>
          </w:p>
          <w:p w14:paraId="0797627A">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14:paraId="353B2F47">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11A7D3BD">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14:paraId="3FCDBA8E">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14:paraId="461E5B8B">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7767DD8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14:paraId="55D82009">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14:paraId="130F2DF1">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14:paraId="267B2AC3">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14:paraId="220EA7D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14:paraId="1CB46293">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14:paraId="20D83C1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366E74B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14:paraId="4B06BCE0">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14:paraId="46BB32B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14:paraId="5515244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14:paraId="597B28F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B3F53D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14:paraId="1C1C474B">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14:paraId="0B0BF2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910A94D">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A8CE1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14:paraId="0BC452C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4408136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14:paraId="57FFCD9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14:paraId="37314DD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14:paraId="36C9E1C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14:paraId="4986FEB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14:paraId="7B2E2E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14:paraId="2FF5023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14:paraId="577687A5">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14:paraId="1E4C985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14:paraId="7006494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14:paraId="1D2968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14:paraId="7DB90091">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C29AC1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D2B938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FD016F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3D112C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21F0C051">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56C32D2">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3895C74">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14:paraId="3312B25F">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14:paraId="56D0AD9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14:paraId="359F47A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14:paraId="2EE2C4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p w14:paraId="5871B911">
      <w:pPr>
        <w:rPr>
          <w:rFonts w:hint="eastAsia" w:ascii="宋体" w:hAnsi="宋体" w:eastAsia="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1912FDB"/>
    <w:rsid w:val="07A0431B"/>
    <w:rsid w:val="0EA446D2"/>
    <w:rsid w:val="0FE46FEE"/>
    <w:rsid w:val="1F131EA7"/>
    <w:rsid w:val="1F222A78"/>
    <w:rsid w:val="20A42E75"/>
    <w:rsid w:val="23492A98"/>
    <w:rsid w:val="2F3014D4"/>
    <w:rsid w:val="58301BE2"/>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qFormat/>
    <w:uiPriority w:val="0"/>
    <w:pPr>
      <w:keepNext/>
      <w:keepLines/>
      <w:widowControl w:val="0"/>
      <w:spacing w:before="260" w:beforeLines="0" w:after="260" w:afterLines="0" w:line="413" w:lineRule="auto"/>
      <w:jc w:val="both"/>
      <w:outlineLvl w:val="1"/>
    </w:pPr>
    <w:rPr>
      <w:rFonts w:ascii="Arial" w:hAnsi="Arial" w:eastAsia="黑体" w:cs="Times New Roman"/>
      <w:b/>
      <w:bCs/>
      <w:kern w:val="2"/>
      <w:sz w:val="32"/>
      <w:szCs w:val="32"/>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spacing w:after="120" w:afterLines="0"/>
      <w:jc w:val="both"/>
    </w:pPr>
    <w:rPr>
      <w:rFonts w:ascii="Times New Roman" w:hAnsi="Times New Roman" w:eastAsia="宋体" w:cs="Times New Roman"/>
      <w:kern w:val="2"/>
      <w:sz w:val="21"/>
      <w:szCs w:val="24"/>
      <w:lang w:val="en-US" w:eastAsia="zh-CN" w:bidi="ar-SA"/>
    </w:rPr>
  </w:style>
  <w:style w:type="paragraph" w:styleId="4">
    <w:name w:val="Body Text Indent"/>
    <w:qFormat/>
    <w:uiPriority w:val="0"/>
    <w:pPr>
      <w:widowControl w:val="0"/>
      <w:spacing w:after="156" w:afterLines="50" w:line="360" w:lineRule="exact"/>
      <w:ind w:firstLine="480" w:firstLineChars="200"/>
      <w:jc w:val="both"/>
    </w:pPr>
    <w:rPr>
      <w:rFonts w:ascii="宋体" w:hAnsi="宋体" w:eastAsia="宋体" w:cs="Times New Roman"/>
      <w:kern w:val="2"/>
      <w:sz w:val="24"/>
      <w:szCs w:val="24"/>
      <w:lang w:val="en-US" w:eastAsia="zh-CN" w:bidi="ar-SA"/>
    </w:rPr>
  </w:style>
  <w:style w:type="paragraph" w:styleId="5">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6">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9">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keepNext/>
      <w:widowControl/>
      <w:spacing w:line="600" w:lineRule="exact"/>
      <w:ind w:firstLine="420" w:firstLineChars="200"/>
      <w:jc w:val="both"/>
    </w:pPr>
    <w:rPr>
      <w:rFonts w:ascii="Calibri" w:hAnsi="Calibri" w:eastAsia="仿宋"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11853</Words>
  <Characters>12215</Characters>
  <Lines>0</Lines>
  <Paragraphs>0</Paragraphs>
  <TotalTime>0</TotalTime>
  <ScaleCrop>false</ScaleCrop>
  <LinksUpToDate>false</LinksUpToDate>
  <CharactersWithSpaces>13974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宝@老头</cp:lastModifiedBy>
  <dcterms:modified xsi:type="dcterms:W3CDTF">2025-03-21T05:55:50Z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C308752E52E64CA4AC418EF75456D5D6_13</vt:lpwstr>
  </property>
  <property fmtid="{D5CDD505-2E9C-101B-9397-08002B2CF9AE}" pid="4" name="KSOTemplateDocerSaveRecord">
    <vt:lpwstr>eyJoZGlkIjoiOGQ3ODNlYjZjZWMzNDM3YjRkMjE4MzBmODAzNWZiY2UiLCJ1c2VySWQiOiI0NDQ4NzkxMjQifQ==</vt:lpwstr>
  </property>
</Properties>
</file>