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C251F">
      <w:pPr>
        <w:tabs>
          <w:tab w:val="left" w:pos="5580"/>
        </w:tabs>
        <w:spacing w:before="120" w:line="360" w:lineRule="auto"/>
        <w:jc w:val="center"/>
        <w:outlineLvl w:val="1"/>
        <w:rPr>
          <w:b/>
          <w:bCs/>
          <w:sz w:val="32"/>
          <w:szCs w:val="32"/>
          <w:lang w:val="zh-CN"/>
        </w:rPr>
      </w:pPr>
      <w:r>
        <w:rPr>
          <w:rFonts w:hint="eastAsia"/>
          <w:b/>
          <w:bCs/>
          <w:sz w:val="32"/>
          <w:szCs w:val="32"/>
          <w:lang w:val="en-US" w:eastAsia="zh-CN"/>
        </w:rPr>
        <w:t>七、</w:t>
      </w:r>
      <w:r>
        <w:rPr>
          <w:rFonts w:hint="eastAsia"/>
          <w:b/>
          <w:bCs/>
          <w:sz w:val="32"/>
          <w:szCs w:val="32"/>
        </w:rPr>
        <w:t>资格</w:t>
      </w:r>
      <w:r>
        <w:rPr>
          <w:rFonts w:hint="eastAsia"/>
          <w:b/>
          <w:bCs/>
          <w:sz w:val="32"/>
          <w:szCs w:val="32"/>
          <w:lang w:val="zh-CN"/>
        </w:rPr>
        <w:t>证明文件</w:t>
      </w:r>
    </w:p>
    <w:p w14:paraId="1F875F91">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（1）响应供应商需提供合法有效的统一社会信用代码营业执照。</w:t>
      </w:r>
    </w:p>
    <w:p w14:paraId="110B26C8">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（2）法定代表人参加投标的，须提供本人身份证加盖公章的复印件；法定代表人授权他人参加投标的，须提供法定代表人授权委托书及被授权代表的身份证复印件。</w:t>
      </w:r>
    </w:p>
    <w:p w14:paraId="08CEE3CC">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（3）财务状况报告：提供202</w:t>
      </w: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年度</w:t>
      </w:r>
      <w:r>
        <w:rPr>
          <w:rFonts w:hint="eastAsia" w:ascii="宋体" w:hAnsi="宋体" w:eastAsia="宋体" w:cs="宋体"/>
          <w:i w:val="0"/>
          <w:iCs w:val="0"/>
          <w:caps w:val="0"/>
          <w:color w:val="auto"/>
          <w:spacing w:val="0"/>
          <w:sz w:val="24"/>
          <w:szCs w:val="24"/>
          <w:shd w:val="clear" w:fill="FFFFFF"/>
          <w:lang w:val="en-US" w:eastAsia="zh-CN"/>
        </w:rPr>
        <w:t>或者2024年度</w:t>
      </w:r>
      <w:r>
        <w:rPr>
          <w:rFonts w:hint="eastAsia" w:ascii="宋体" w:hAnsi="宋体" w:eastAsia="宋体" w:cs="宋体"/>
          <w:i w:val="0"/>
          <w:iCs w:val="0"/>
          <w:caps w:val="0"/>
          <w:color w:val="auto"/>
          <w:spacing w:val="0"/>
          <w:sz w:val="24"/>
          <w:szCs w:val="24"/>
          <w:shd w:val="clear" w:fill="FFFFFF"/>
        </w:rPr>
        <w:t>经审计的财务会计报告；成立时间至提交投标文件截止时间不足一年的可提供成立后任意时段的资产负债表或投标截止时间前三个月内银行出具的资信证明文件或信用担保机构出具的投标担保函。</w:t>
      </w:r>
    </w:p>
    <w:p w14:paraId="4974B537">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（4）社会保障资金缴纳证明：</w:t>
      </w:r>
      <w:r>
        <w:rPr>
          <w:rFonts w:hint="eastAsia" w:ascii="宋体" w:hAnsi="宋体" w:eastAsia="宋体" w:cs="宋体"/>
          <w:i w:val="0"/>
          <w:iCs w:val="0"/>
          <w:caps w:val="0"/>
          <w:color w:val="auto"/>
          <w:spacing w:val="0"/>
          <w:sz w:val="24"/>
          <w:szCs w:val="24"/>
          <w:shd w:val="clear" w:fill="FFFFFF"/>
          <w:lang w:val="en-US" w:eastAsia="zh-CN"/>
        </w:rPr>
        <w:t>20</w:t>
      </w:r>
      <w:r>
        <w:rPr>
          <w:rFonts w:hint="eastAsia" w:ascii="宋体" w:hAnsi="宋体" w:eastAsia="宋体" w:cs="宋体"/>
          <w:i w:val="0"/>
          <w:iCs w:val="0"/>
          <w:caps w:val="0"/>
          <w:color w:val="auto"/>
          <w:spacing w:val="0"/>
          <w:sz w:val="24"/>
          <w:szCs w:val="24"/>
          <w:shd w:val="clear" w:fill="FFFFFF"/>
        </w:rPr>
        <w:t>2</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年</w:t>
      </w:r>
      <w:r>
        <w:rPr>
          <w:rFonts w:hint="eastAsia" w:ascii="宋体" w:hAnsi="宋体" w:eastAsia="宋体" w:cs="宋体"/>
          <w:i w:val="0"/>
          <w:iCs w:val="0"/>
          <w:caps w:val="0"/>
          <w:color w:val="auto"/>
          <w:spacing w:val="0"/>
          <w:sz w:val="24"/>
          <w:szCs w:val="24"/>
          <w:shd w:val="clear" w:fill="FFFFFF"/>
          <w:lang w:val="en-US" w:eastAsia="zh-CN"/>
        </w:rPr>
        <w:t>6</w:t>
      </w:r>
      <w:r>
        <w:rPr>
          <w:rFonts w:hint="eastAsia" w:ascii="宋体" w:hAnsi="宋体" w:eastAsia="宋体" w:cs="宋体"/>
          <w:i w:val="0"/>
          <w:iCs w:val="0"/>
          <w:caps w:val="0"/>
          <w:color w:val="auto"/>
          <w:spacing w:val="0"/>
          <w:sz w:val="24"/>
          <w:szCs w:val="24"/>
          <w:shd w:val="clear" w:fill="FFFFFF"/>
        </w:rPr>
        <w:t>月1日</w:t>
      </w:r>
      <w:r>
        <w:rPr>
          <w:rFonts w:hint="eastAsia" w:ascii="宋体" w:hAnsi="宋体" w:eastAsia="宋体" w:cs="宋体"/>
          <w:i w:val="0"/>
          <w:iCs w:val="0"/>
          <w:caps w:val="0"/>
          <w:color w:val="auto"/>
          <w:spacing w:val="0"/>
          <w:sz w:val="24"/>
          <w:szCs w:val="24"/>
          <w:shd w:val="clear" w:fill="FFFFFF"/>
          <w:lang w:val="en-US" w:eastAsia="zh-CN"/>
        </w:rPr>
        <w:t>至今</w:t>
      </w:r>
      <w:r>
        <w:rPr>
          <w:rFonts w:hint="eastAsia" w:ascii="宋体" w:hAnsi="宋体" w:eastAsia="宋体" w:cs="宋体"/>
          <w:i w:val="0"/>
          <w:iCs w:val="0"/>
          <w:caps w:val="0"/>
          <w:color w:val="auto"/>
          <w:spacing w:val="0"/>
          <w:sz w:val="24"/>
          <w:szCs w:val="24"/>
          <w:shd w:val="clear" w:fill="FFFFFF"/>
        </w:rPr>
        <w:t>至少一个月已缴纳的社会保障资金缴存单据或社保机构开具的社会保险参保缴费情况证明；依法不需要缴纳社会保障资金的供应商应提供加盖公章的相关证明文件。</w:t>
      </w:r>
    </w:p>
    <w:p w14:paraId="739F6C80">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（5）税收缴纳证明：</w:t>
      </w:r>
      <w:r>
        <w:rPr>
          <w:rFonts w:hint="eastAsia" w:ascii="宋体" w:hAnsi="宋体" w:eastAsia="宋体" w:cs="宋体"/>
          <w:i w:val="0"/>
          <w:iCs w:val="0"/>
          <w:caps w:val="0"/>
          <w:color w:val="auto"/>
          <w:spacing w:val="0"/>
          <w:sz w:val="24"/>
          <w:szCs w:val="24"/>
          <w:shd w:val="clear" w:fill="FFFFFF"/>
          <w:lang w:val="en-US" w:eastAsia="zh-CN"/>
        </w:rPr>
        <w:t>20</w:t>
      </w:r>
      <w:r>
        <w:rPr>
          <w:rFonts w:hint="eastAsia" w:ascii="宋体" w:hAnsi="宋体" w:eastAsia="宋体" w:cs="宋体"/>
          <w:i w:val="0"/>
          <w:iCs w:val="0"/>
          <w:caps w:val="0"/>
          <w:color w:val="auto"/>
          <w:spacing w:val="0"/>
          <w:sz w:val="24"/>
          <w:szCs w:val="24"/>
          <w:shd w:val="clear" w:fill="FFFFFF"/>
        </w:rPr>
        <w:t>2</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年</w:t>
      </w:r>
      <w:r>
        <w:rPr>
          <w:rFonts w:hint="eastAsia" w:ascii="宋体" w:hAnsi="宋体" w:eastAsia="宋体" w:cs="宋体"/>
          <w:i w:val="0"/>
          <w:iCs w:val="0"/>
          <w:caps w:val="0"/>
          <w:color w:val="auto"/>
          <w:spacing w:val="0"/>
          <w:sz w:val="24"/>
          <w:szCs w:val="24"/>
          <w:shd w:val="clear" w:fill="FFFFFF"/>
          <w:lang w:val="en-US" w:eastAsia="zh-CN"/>
        </w:rPr>
        <w:t>6</w:t>
      </w:r>
      <w:r>
        <w:rPr>
          <w:rFonts w:hint="eastAsia" w:ascii="宋体" w:hAnsi="宋体" w:eastAsia="宋体" w:cs="宋体"/>
          <w:i w:val="0"/>
          <w:iCs w:val="0"/>
          <w:caps w:val="0"/>
          <w:color w:val="auto"/>
          <w:spacing w:val="0"/>
          <w:sz w:val="24"/>
          <w:szCs w:val="24"/>
          <w:shd w:val="clear" w:fill="FFFFFF"/>
        </w:rPr>
        <w:t>月1日</w:t>
      </w:r>
      <w:r>
        <w:rPr>
          <w:rFonts w:hint="eastAsia" w:ascii="宋体" w:hAnsi="宋体" w:eastAsia="宋体" w:cs="宋体"/>
          <w:i w:val="0"/>
          <w:iCs w:val="0"/>
          <w:caps w:val="0"/>
          <w:color w:val="auto"/>
          <w:spacing w:val="0"/>
          <w:sz w:val="24"/>
          <w:szCs w:val="24"/>
          <w:shd w:val="clear" w:fill="FFFFFF"/>
          <w:lang w:val="en-US" w:eastAsia="zh-CN"/>
        </w:rPr>
        <w:t>至今</w:t>
      </w:r>
      <w:r>
        <w:rPr>
          <w:rFonts w:hint="eastAsia" w:ascii="宋体" w:hAnsi="宋体" w:eastAsia="宋体" w:cs="宋体"/>
          <w:i w:val="0"/>
          <w:iCs w:val="0"/>
          <w:caps w:val="0"/>
          <w:color w:val="auto"/>
          <w:spacing w:val="0"/>
          <w:sz w:val="24"/>
          <w:szCs w:val="24"/>
          <w:shd w:val="clear" w:fill="FFFFFF"/>
        </w:rPr>
        <w:t>至少一个月已缴纳的纳税证明或完税证明，依法免税的供应商应提供加盖公章的相关证明文件。</w:t>
      </w:r>
    </w:p>
    <w:p w14:paraId="3556101A">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（6）具备履行合同所必需的设备和专业技术能力的证明材料(由供应商根据项目需求提供说明材料或者承诺)。</w:t>
      </w:r>
    </w:p>
    <w:p w14:paraId="729AE6B6">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30E86949">
      <w:pPr>
        <w:autoSpaceDE w:val="0"/>
        <w:autoSpaceDN w:val="0"/>
        <w:spacing w:line="460" w:lineRule="exact"/>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（8）单位负责人为同一人或者存在控股、管理关系的不同单位不得同时参加同一项目投标。</w:t>
      </w:r>
    </w:p>
    <w:p w14:paraId="247DC4E9">
      <w:pPr>
        <w:autoSpaceDE w:val="0"/>
        <w:autoSpaceDN w:val="0"/>
        <w:spacing w:line="460" w:lineRule="exact"/>
        <w:ind w:firstLine="482"/>
        <w:jc w:val="left"/>
        <w:rPr>
          <w:rFonts w:hint="eastAsia" w:ascii="宋体" w:hAnsi="宋体" w:cs="宋体"/>
          <w:b/>
          <w:bCs/>
          <w:szCs w:val="22"/>
          <w:lang w:val="zh-CN"/>
        </w:rPr>
      </w:pPr>
      <w:r>
        <w:rPr>
          <w:rFonts w:hint="eastAsia" w:ascii="宋体" w:hAnsi="宋体" w:cs="宋体"/>
          <w:b/>
          <w:bCs/>
          <w:szCs w:val="22"/>
          <w:lang w:val="en-US" w:eastAsia="zh-CN"/>
        </w:rPr>
        <w:t>注：</w:t>
      </w:r>
      <w:r>
        <w:rPr>
          <w:rFonts w:hint="eastAsia" w:ascii="宋体" w:hAnsi="宋体" w:cs="宋体"/>
          <w:b/>
          <w:bCs/>
          <w:szCs w:val="22"/>
          <w:lang w:val="zh-CN"/>
        </w:rPr>
        <w:t>以上资格证明文件为必备资格，缺项或者符合性、有效性、合法性审核不合格的，自动丧失投标资格。</w:t>
      </w:r>
    </w:p>
    <w:p w14:paraId="57F1DD83">
      <w:pPr>
        <w:rPr>
          <w:rFonts w:hint="eastAsia"/>
          <w:b/>
          <w:bCs/>
          <w:sz w:val="32"/>
          <w:szCs w:val="32"/>
        </w:rPr>
      </w:pPr>
      <w:r>
        <w:rPr>
          <w:rFonts w:hint="eastAsia"/>
          <w:b/>
          <w:bCs/>
          <w:sz w:val="32"/>
          <w:szCs w:val="32"/>
        </w:rPr>
        <w:br w:type="page"/>
      </w:r>
    </w:p>
    <w:p w14:paraId="07A99F12">
      <w:pPr>
        <w:jc w:val="center"/>
        <w:outlineLvl w:val="2"/>
        <w:rPr>
          <w:b/>
          <w:bCs/>
          <w:sz w:val="32"/>
          <w:szCs w:val="32"/>
        </w:rPr>
      </w:pPr>
      <w:r>
        <w:rPr>
          <w:rFonts w:hint="eastAsia"/>
          <w:b/>
          <w:bCs/>
          <w:sz w:val="32"/>
          <w:szCs w:val="32"/>
        </w:rPr>
        <w:t>法定代表人身份证明</w:t>
      </w:r>
    </w:p>
    <w:p w14:paraId="37C24D35">
      <w:pPr>
        <w:spacing w:line="360" w:lineRule="auto"/>
        <w:ind w:firstLine="420" w:firstLineChars="200"/>
        <w:rPr>
          <w:rFonts w:ascii="宋体" w:hAnsi="宋体" w:cs="宋体"/>
        </w:rPr>
      </w:pPr>
    </w:p>
    <w:p w14:paraId="39609743">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7940CF1D">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5E1D3DAE">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023038E1">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20199BCE">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192C2B31">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7CAF7C25">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7A05170">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3C9D9C43">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5C2E5A2">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629D2DE4">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D158721">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22749CBA">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2E27A736">
      <w:pPr>
        <w:spacing w:line="360" w:lineRule="auto"/>
        <w:ind w:firstLine="1920" w:firstLineChars="800"/>
        <w:rPr>
          <w:rFonts w:hint="eastAsia" w:ascii="仿宋" w:hAnsi="仿宋" w:eastAsia="仿宋" w:cs="仿宋"/>
          <w:color w:val="auto"/>
          <w:sz w:val="24"/>
          <w:szCs w:val="24"/>
          <w:highlight w:val="none"/>
        </w:rPr>
      </w:pPr>
    </w:p>
    <w:p w14:paraId="4DCE8C12">
      <w:pPr>
        <w:spacing w:line="360" w:lineRule="auto"/>
        <w:ind w:left="0" w:leftChars="0" w:firstLine="3578" w:firstLineChars="149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1AB49CFA">
      <w:pPr>
        <w:spacing w:line="360" w:lineRule="auto"/>
        <w:ind w:left="0" w:leftChars="0"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7F958144">
      <w:pPr>
        <w:adjustRightInd w:val="0"/>
        <w:snapToGrid w:val="0"/>
        <w:spacing w:line="360" w:lineRule="auto"/>
        <w:ind w:left="0" w:leftChars="0"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8610B3A">
      <w:pPr>
        <w:spacing w:line="360" w:lineRule="auto"/>
        <w:ind w:firstLine="482" w:firstLineChars="200"/>
        <w:rPr>
          <w:rFonts w:ascii="宋体" w:hAnsi="宋体" w:cs="宋体"/>
        </w:rPr>
      </w:pPr>
      <w:r>
        <w:rPr>
          <w:rFonts w:hint="eastAsia" w:ascii="仿宋" w:hAnsi="仿宋" w:eastAsia="仿宋" w:cs="仿宋"/>
          <w:b/>
          <w:bCs/>
          <w:color w:val="auto"/>
          <w:sz w:val="24"/>
          <w:szCs w:val="24"/>
          <w:highlight w:val="none"/>
        </w:rPr>
        <w:br w:type="page"/>
      </w:r>
    </w:p>
    <w:p w14:paraId="1F907D24">
      <w:pPr>
        <w:tabs>
          <w:tab w:val="left" w:pos="5580"/>
        </w:tabs>
        <w:spacing w:before="120" w:line="360" w:lineRule="auto"/>
        <w:jc w:val="center"/>
        <w:outlineLvl w:val="2"/>
        <w:rPr>
          <w:rFonts w:ascii="宋体" w:hAnsi="宋体" w:cs="宋体"/>
          <w:b/>
          <w:sz w:val="32"/>
          <w:szCs w:val="32"/>
        </w:rPr>
      </w:pPr>
      <w:r>
        <w:rPr>
          <w:rFonts w:hint="eastAsia"/>
          <w:b/>
          <w:bCs/>
          <w:sz w:val="32"/>
          <w:szCs w:val="32"/>
        </w:rPr>
        <w:t>法定代表人授权委托书</w:t>
      </w:r>
    </w:p>
    <w:p w14:paraId="501C4417">
      <w:pPr>
        <w:spacing w:line="360" w:lineRule="auto"/>
        <w:ind w:firstLine="420" w:firstLineChars="200"/>
        <w:rPr>
          <w:rFonts w:ascii="宋体" w:hAnsi="宋体" w:cs="宋体"/>
        </w:rPr>
      </w:pPr>
    </w:p>
    <w:p w14:paraId="2C7572B4">
      <w:pPr>
        <w:tabs>
          <w:tab w:val="left" w:pos="8820"/>
        </w:tabs>
        <w:spacing w:line="360" w:lineRule="auto"/>
        <w:ind w:firstLine="42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44C7C9B7">
      <w:pPr>
        <w:spacing w:line="360" w:lineRule="auto"/>
        <w:ind w:firstLine="420" w:firstLineChars="200"/>
        <w:rPr>
          <w:rFonts w:ascii="宋体" w:hAnsi="宋体" w:cs="宋体"/>
          <w:szCs w:val="24"/>
        </w:rPr>
      </w:pPr>
    </w:p>
    <w:p w14:paraId="46820189">
      <w:pPr>
        <w:spacing w:line="360" w:lineRule="auto"/>
        <w:ind w:firstLine="42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w:t>
      </w:r>
      <w:r>
        <w:rPr>
          <w:rFonts w:hint="eastAsia" w:ascii="宋体" w:hAnsi="宋体" w:cs="宋体"/>
          <w:szCs w:val="24"/>
          <w:u w:val="single"/>
          <w:lang w:val="en-US" w:eastAsia="zh-CN"/>
        </w:rPr>
        <w:t>90</w:t>
      </w:r>
      <w:r>
        <w:rPr>
          <w:rFonts w:hint="eastAsia" w:ascii="宋体" w:hAnsi="宋体" w:cs="宋体"/>
          <w:szCs w:val="24"/>
        </w:rPr>
        <w:t>天，特此声明。</w:t>
      </w:r>
    </w:p>
    <w:p w14:paraId="57E83C31">
      <w:pPr>
        <w:spacing w:line="360" w:lineRule="auto"/>
        <w:ind w:firstLine="420" w:firstLineChars="200"/>
        <w:rPr>
          <w:rFonts w:ascii="宋体" w:hAnsi="宋体" w:cs="宋体"/>
          <w:szCs w:val="24"/>
        </w:rPr>
      </w:pPr>
    </w:p>
    <w:tbl>
      <w:tblPr>
        <w:tblStyle w:val="6"/>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188C5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ign w:val="center"/>
          </w:tcPr>
          <w:p w14:paraId="54E1C3D0">
            <w:pPr>
              <w:spacing w:line="360" w:lineRule="auto"/>
              <w:ind w:firstLine="420" w:firstLineChars="200"/>
              <w:jc w:val="center"/>
              <w:rPr>
                <w:rFonts w:ascii="宋体" w:hAnsi="宋体" w:cs="宋体"/>
                <w:szCs w:val="24"/>
              </w:rPr>
            </w:pPr>
            <w:r>
              <w:rPr>
                <w:rFonts w:hint="eastAsia" w:ascii="宋体" w:hAnsi="宋体" w:cs="宋体"/>
                <w:szCs w:val="24"/>
              </w:rPr>
              <w:t>法定代表人身份证复印件</w:t>
            </w:r>
          </w:p>
          <w:p w14:paraId="4B814D80">
            <w:pPr>
              <w:spacing w:line="360" w:lineRule="auto"/>
              <w:ind w:firstLine="420" w:firstLineChars="200"/>
              <w:jc w:val="center"/>
              <w:rPr>
                <w:rFonts w:ascii="宋体" w:hAnsi="宋体" w:cs="宋体"/>
                <w:szCs w:val="24"/>
              </w:rPr>
            </w:pPr>
          </w:p>
          <w:p w14:paraId="54197654">
            <w:pPr>
              <w:spacing w:line="360" w:lineRule="auto"/>
              <w:ind w:firstLine="420" w:firstLineChars="200"/>
              <w:jc w:val="center"/>
              <w:rPr>
                <w:rFonts w:ascii="宋体" w:hAnsi="宋体" w:cs="宋体"/>
                <w:szCs w:val="24"/>
              </w:rPr>
            </w:pPr>
            <w:r>
              <w:rPr>
                <w:rFonts w:hint="eastAsia" w:ascii="宋体" w:hAnsi="宋体" w:cs="宋体"/>
                <w:szCs w:val="24"/>
              </w:rPr>
              <w:t>正面</w:t>
            </w:r>
          </w:p>
        </w:tc>
        <w:tc>
          <w:tcPr>
            <w:tcW w:w="4390" w:type="dxa"/>
            <w:noWrap/>
            <w:vAlign w:val="center"/>
          </w:tcPr>
          <w:p w14:paraId="6814C3AC">
            <w:pPr>
              <w:widowControl/>
              <w:spacing w:line="360" w:lineRule="auto"/>
              <w:ind w:firstLine="420" w:firstLineChars="200"/>
              <w:jc w:val="center"/>
              <w:rPr>
                <w:rFonts w:ascii="宋体" w:hAnsi="宋体" w:cs="宋体"/>
                <w:szCs w:val="24"/>
              </w:rPr>
            </w:pPr>
            <w:r>
              <w:rPr>
                <w:rFonts w:hint="eastAsia" w:ascii="宋体" w:hAnsi="宋体" w:cs="宋体"/>
                <w:szCs w:val="24"/>
              </w:rPr>
              <w:t>被授权人身份证复印件</w:t>
            </w:r>
          </w:p>
          <w:p w14:paraId="66CC8C20">
            <w:pPr>
              <w:pStyle w:val="8"/>
              <w:rPr>
                <w:rFonts w:hAnsi="宋体"/>
              </w:rPr>
            </w:pPr>
          </w:p>
          <w:p w14:paraId="1EAE32C6">
            <w:pPr>
              <w:spacing w:line="360" w:lineRule="auto"/>
              <w:ind w:firstLine="420" w:firstLineChars="200"/>
              <w:jc w:val="center"/>
              <w:rPr>
                <w:rFonts w:ascii="宋体" w:hAnsi="宋体" w:cs="宋体"/>
                <w:szCs w:val="24"/>
              </w:rPr>
            </w:pPr>
            <w:r>
              <w:rPr>
                <w:rFonts w:hint="eastAsia" w:ascii="宋体" w:hAnsi="宋体" w:cs="宋体"/>
                <w:szCs w:val="24"/>
              </w:rPr>
              <w:t>正面</w:t>
            </w:r>
          </w:p>
        </w:tc>
      </w:tr>
      <w:tr w14:paraId="23F9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ign w:val="center"/>
          </w:tcPr>
          <w:p w14:paraId="52577375">
            <w:pPr>
              <w:spacing w:line="360" w:lineRule="auto"/>
              <w:ind w:firstLine="420" w:firstLineChars="200"/>
              <w:jc w:val="center"/>
              <w:rPr>
                <w:rFonts w:ascii="宋体" w:hAnsi="宋体" w:cs="宋体"/>
                <w:szCs w:val="24"/>
              </w:rPr>
            </w:pPr>
          </w:p>
          <w:p w14:paraId="3935E97F">
            <w:pPr>
              <w:spacing w:line="360" w:lineRule="auto"/>
              <w:ind w:firstLine="420" w:firstLineChars="200"/>
              <w:jc w:val="center"/>
              <w:rPr>
                <w:rFonts w:ascii="宋体" w:hAnsi="宋体" w:cs="宋体"/>
                <w:szCs w:val="24"/>
              </w:rPr>
            </w:pPr>
            <w:r>
              <w:rPr>
                <w:rFonts w:hint="eastAsia" w:ascii="宋体" w:hAnsi="宋体" w:cs="宋体"/>
                <w:szCs w:val="24"/>
              </w:rPr>
              <w:t>反面</w:t>
            </w:r>
          </w:p>
        </w:tc>
        <w:tc>
          <w:tcPr>
            <w:tcW w:w="4390" w:type="dxa"/>
            <w:noWrap/>
            <w:vAlign w:val="center"/>
          </w:tcPr>
          <w:p w14:paraId="5EF29539">
            <w:pPr>
              <w:spacing w:line="360" w:lineRule="auto"/>
              <w:ind w:firstLine="420" w:firstLineChars="200"/>
              <w:jc w:val="center"/>
              <w:rPr>
                <w:rFonts w:ascii="宋体" w:hAnsi="宋体" w:cs="宋体"/>
                <w:szCs w:val="24"/>
              </w:rPr>
            </w:pPr>
          </w:p>
          <w:p w14:paraId="2C7AD960">
            <w:pPr>
              <w:spacing w:line="360" w:lineRule="auto"/>
              <w:ind w:firstLine="420" w:firstLineChars="200"/>
              <w:jc w:val="center"/>
              <w:rPr>
                <w:rFonts w:ascii="宋体" w:hAnsi="宋体" w:cs="宋体"/>
                <w:szCs w:val="24"/>
              </w:rPr>
            </w:pPr>
            <w:r>
              <w:rPr>
                <w:rFonts w:hint="eastAsia" w:ascii="宋体" w:hAnsi="宋体" w:cs="宋体"/>
                <w:szCs w:val="24"/>
              </w:rPr>
              <w:t>反面</w:t>
            </w:r>
          </w:p>
        </w:tc>
      </w:tr>
    </w:tbl>
    <w:p w14:paraId="2443A19C">
      <w:pPr>
        <w:spacing w:line="360" w:lineRule="auto"/>
        <w:ind w:firstLine="420" w:firstLineChars="200"/>
        <w:rPr>
          <w:rFonts w:ascii="宋体" w:hAnsi="宋体" w:cs="宋体"/>
          <w:szCs w:val="24"/>
        </w:rPr>
      </w:pPr>
      <w:r>
        <w:rPr>
          <w:rFonts w:hint="eastAsia" w:ascii="宋体" w:hAnsi="宋体" w:cs="宋体"/>
          <w:szCs w:val="24"/>
        </w:rPr>
        <w:t>注：此授权书的有效期应与响应文件有效期一致</w:t>
      </w:r>
    </w:p>
    <w:p w14:paraId="39034A62">
      <w:pPr>
        <w:spacing w:line="360" w:lineRule="auto"/>
        <w:ind w:firstLine="420" w:firstLineChars="200"/>
        <w:rPr>
          <w:rFonts w:ascii="宋体" w:hAnsi="宋体" w:cs="宋体"/>
          <w:szCs w:val="24"/>
        </w:rPr>
      </w:pPr>
    </w:p>
    <w:p w14:paraId="0439A739">
      <w:pPr>
        <w:spacing w:line="480" w:lineRule="auto"/>
        <w:ind w:right="540" w:rightChars="257" w:firstLine="1890" w:firstLineChars="900"/>
        <w:jc w:val="center"/>
        <w:rPr>
          <w:rFonts w:ascii="宋体" w:hAnsi="宋体" w:cs="宋体"/>
          <w:szCs w:val="24"/>
        </w:rPr>
      </w:pPr>
      <w:r>
        <w:rPr>
          <w:rFonts w:hint="eastAsia" w:ascii="宋体" w:hAnsi="宋体" w:cs="宋体"/>
          <w:szCs w:val="24"/>
        </w:rPr>
        <w:t>供应商名称</w:t>
      </w:r>
      <w:r>
        <w:rPr>
          <w:rFonts w:hint="eastAsia" w:ascii="宋体" w:hAnsi="宋体" w:cs="宋体"/>
          <w:spacing w:val="4"/>
          <w:szCs w:val="24"/>
        </w:rPr>
        <w:t>（盖章）</w:t>
      </w:r>
      <w:r>
        <w:rPr>
          <w:rFonts w:hint="eastAsia" w:ascii="宋体" w:hAnsi="宋体" w:cs="宋体"/>
          <w:szCs w:val="24"/>
        </w:rPr>
        <w:t>：</w:t>
      </w:r>
    </w:p>
    <w:p w14:paraId="2285A132">
      <w:pPr>
        <w:spacing w:line="480" w:lineRule="auto"/>
        <w:ind w:right="540" w:rightChars="257" w:firstLine="1962" w:firstLineChars="900"/>
        <w:jc w:val="center"/>
        <w:rPr>
          <w:rFonts w:ascii="宋体" w:hAnsi="宋体" w:cs="宋体"/>
          <w:spacing w:val="4"/>
        </w:rPr>
      </w:pPr>
      <w:r>
        <w:rPr>
          <w:rFonts w:hint="eastAsia" w:ascii="宋体" w:hAnsi="宋体" w:cs="宋体"/>
          <w:spacing w:val="4"/>
        </w:rPr>
        <w:t>法定代表人（签字或盖章）：</w:t>
      </w:r>
    </w:p>
    <w:p w14:paraId="6C48425E">
      <w:pPr>
        <w:spacing w:line="480" w:lineRule="auto"/>
        <w:ind w:right="540" w:rightChars="257" w:firstLine="1962" w:firstLineChars="900"/>
        <w:jc w:val="center"/>
        <w:rPr>
          <w:rFonts w:ascii="宋体" w:hAnsi="宋体" w:cs="宋体"/>
          <w:spacing w:val="4"/>
        </w:rPr>
      </w:pPr>
      <w:r>
        <w:rPr>
          <w:rFonts w:hint="eastAsia" w:ascii="宋体" w:hAnsi="宋体" w:cs="宋体"/>
          <w:spacing w:val="4"/>
        </w:rPr>
        <w:t>被授权人（签字或盖章）：</w:t>
      </w:r>
    </w:p>
    <w:p w14:paraId="701A8F0F">
      <w:pPr>
        <w:spacing w:line="480" w:lineRule="auto"/>
        <w:ind w:right="540" w:rightChars="257" w:firstLine="1890" w:firstLineChars="900"/>
        <w:jc w:val="center"/>
        <w:rPr>
          <w:rFonts w:ascii="宋体" w:hAnsi="宋体" w:cs="宋体"/>
          <w:b/>
          <w:szCs w:val="24"/>
          <w:u w:val="single"/>
        </w:rPr>
      </w:pPr>
      <w:r>
        <w:rPr>
          <w:rFonts w:hint="eastAsia" w:ascii="宋体" w:hAnsi="宋体" w:cs="宋体"/>
          <w:szCs w:val="24"/>
        </w:rPr>
        <w:t>日    期：</w:t>
      </w:r>
    </w:p>
    <w:p w14:paraId="3122204E">
      <w:pPr>
        <w:jc w:val="center"/>
        <w:rPr>
          <w:rFonts w:hint="eastAsia"/>
          <w:b/>
          <w:bCs/>
          <w:sz w:val="32"/>
          <w:szCs w:val="32"/>
        </w:rPr>
      </w:pPr>
      <w:bookmarkStart w:id="0" w:name="_Toc5185"/>
      <w:r>
        <w:rPr>
          <w:rFonts w:hint="eastAsia"/>
          <w:b/>
          <w:bCs/>
          <w:sz w:val="32"/>
          <w:szCs w:val="32"/>
        </w:rPr>
        <w:br w:type="page"/>
      </w:r>
    </w:p>
    <w:p w14:paraId="65036574">
      <w:pPr>
        <w:tabs>
          <w:tab w:val="left" w:pos="5580"/>
        </w:tabs>
        <w:spacing w:before="120" w:line="360" w:lineRule="auto"/>
        <w:jc w:val="center"/>
        <w:outlineLvl w:val="2"/>
        <w:rPr>
          <w:rFonts w:hint="eastAsia"/>
          <w:b/>
          <w:bCs/>
          <w:sz w:val="32"/>
          <w:szCs w:val="32"/>
        </w:rPr>
      </w:pPr>
      <w:r>
        <w:rPr>
          <w:rFonts w:hint="eastAsia"/>
          <w:b/>
          <w:bCs/>
          <w:sz w:val="32"/>
          <w:szCs w:val="32"/>
        </w:rPr>
        <w:t>拟派项目团队情况</w:t>
      </w:r>
    </w:p>
    <w:tbl>
      <w:tblPr>
        <w:tblStyle w:val="6"/>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23"/>
        <w:gridCol w:w="1581"/>
        <w:gridCol w:w="1782"/>
        <w:gridCol w:w="1049"/>
      </w:tblGrid>
      <w:tr w14:paraId="1F75C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9"/>
            <w:tcBorders>
              <w:top w:val="single" w:color="auto" w:sz="12" w:space="0"/>
              <w:left w:val="single" w:color="auto" w:sz="12" w:space="0"/>
              <w:bottom w:val="single" w:color="auto" w:sz="6" w:space="0"/>
              <w:right w:val="single" w:color="auto" w:sz="12" w:space="0"/>
            </w:tcBorders>
            <w:vAlign w:val="center"/>
          </w:tcPr>
          <w:p w14:paraId="4E57F599">
            <w:pPr>
              <w:widowControl/>
              <w:spacing w:line="400" w:lineRule="exac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1、项目负责人</w:t>
            </w:r>
          </w:p>
        </w:tc>
      </w:tr>
      <w:tr w14:paraId="43D4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vAlign w:val="center"/>
          </w:tcPr>
          <w:p w14:paraId="04E1658C">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姓名</w:t>
            </w:r>
          </w:p>
        </w:tc>
        <w:tc>
          <w:tcPr>
            <w:tcW w:w="969" w:type="dxa"/>
            <w:tcBorders>
              <w:left w:val="single" w:color="auto" w:sz="6" w:space="0"/>
            </w:tcBorders>
            <w:vAlign w:val="center"/>
          </w:tcPr>
          <w:p w14:paraId="560166D4">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年龄</w:t>
            </w:r>
          </w:p>
        </w:tc>
        <w:tc>
          <w:tcPr>
            <w:tcW w:w="1260" w:type="dxa"/>
            <w:vAlign w:val="center"/>
          </w:tcPr>
          <w:p w14:paraId="0ED2AAFC">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资格</w:t>
            </w:r>
          </w:p>
        </w:tc>
        <w:tc>
          <w:tcPr>
            <w:tcW w:w="1387" w:type="dxa"/>
            <w:gridSpan w:val="2"/>
            <w:vAlign w:val="center"/>
          </w:tcPr>
          <w:p w14:paraId="42F64277">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职称</w:t>
            </w:r>
          </w:p>
        </w:tc>
        <w:tc>
          <w:tcPr>
            <w:tcW w:w="1604" w:type="dxa"/>
            <w:gridSpan w:val="2"/>
            <w:vAlign w:val="center"/>
          </w:tcPr>
          <w:p w14:paraId="7C609C8E">
            <w:pPr>
              <w:widowControl/>
              <w:spacing w:line="28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在本行业从业工作年限</w:t>
            </w:r>
          </w:p>
        </w:tc>
        <w:tc>
          <w:tcPr>
            <w:tcW w:w="2831" w:type="dxa"/>
            <w:gridSpan w:val="2"/>
            <w:tcBorders>
              <w:right w:val="single" w:color="auto" w:sz="12" w:space="0"/>
            </w:tcBorders>
            <w:vAlign w:val="center"/>
          </w:tcPr>
          <w:p w14:paraId="05DE7FAA">
            <w:pPr>
              <w:widowControl/>
              <w:spacing w:line="24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主要业绩</w:t>
            </w:r>
          </w:p>
        </w:tc>
      </w:tr>
      <w:tr w14:paraId="3B5AB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vAlign w:val="center"/>
          </w:tcPr>
          <w:p w14:paraId="4513A894">
            <w:pPr>
              <w:widowControl/>
              <w:spacing w:line="400" w:lineRule="exact"/>
              <w:rPr>
                <w:rFonts w:hint="eastAsia" w:asciiTheme="minorEastAsia" w:hAnsiTheme="minorEastAsia" w:eastAsiaTheme="minorEastAsia" w:cstheme="minorEastAsia"/>
                <w:color w:val="000000"/>
                <w:sz w:val="24"/>
                <w:szCs w:val="24"/>
              </w:rPr>
            </w:pPr>
          </w:p>
        </w:tc>
        <w:tc>
          <w:tcPr>
            <w:tcW w:w="969" w:type="dxa"/>
            <w:tcBorders>
              <w:left w:val="single" w:color="auto" w:sz="6" w:space="0"/>
            </w:tcBorders>
            <w:vAlign w:val="center"/>
          </w:tcPr>
          <w:p w14:paraId="1E370EA2">
            <w:pPr>
              <w:widowControl/>
              <w:spacing w:line="400" w:lineRule="exact"/>
              <w:rPr>
                <w:rFonts w:hint="eastAsia" w:asciiTheme="minorEastAsia" w:hAnsiTheme="minorEastAsia" w:eastAsiaTheme="minorEastAsia" w:cstheme="minorEastAsia"/>
                <w:color w:val="000000"/>
                <w:sz w:val="24"/>
                <w:szCs w:val="24"/>
              </w:rPr>
            </w:pPr>
          </w:p>
        </w:tc>
        <w:tc>
          <w:tcPr>
            <w:tcW w:w="1260" w:type="dxa"/>
            <w:vAlign w:val="center"/>
          </w:tcPr>
          <w:p w14:paraId="413920A9">
            <w:pPr>
              <w:widowControl/>
              <w:spacing w:line="400" w:lineRule="exact"/>
              <w:rPr>
                <w:rFonts w:hint="eastAsia" w:asciiTheme="minorEastAsia" w:hAnsiTheme="minorEastAsia" w:eastAsiaTheme="minorEastAsia" w:cstheme="minorEastAsia"/>
                <w:color w:val="000000"/>
                <w:sz w:val="24"/>
                <w:szCs w:val="24"/>
              </w:rPr>
            </w:pPr>
          </w:p>
        </w:tc>
        <w:tc>
          <w:tcPr>
            <w:tcW w:w="1387" w:type="dxa"/>
            <w:gridSpan w:val="2"/>
            <w:vAlign w:val="center"/>
          </w:tcPr>
          <w:p w14:paraId="47A6DBFF">
            <w:pPr>
              <w:widowControl/>
              <w:spacing w:line="400" w:lineRule="exact"/>
              <w:rPr>
                <w:rFonts w:hint="eastAsia" w:asciiTheme="minorEastAsia" w:hAnsiTheme="minorEastAsia" w:eastAsiaTheme="minorEastAsia" w:cstheme="minorEastAsia"/>
                <w:color w:val="000000"/>
                <w:sz w:val="24"/>
                <w:szCs w:val="24"/>
              </w:rPr>
            </w:pPr>
          </w:p>
        </w:tc>
        <w:tc>
          <w:tcPr>
            <w:tcW w:w="1604" w:type="dxa"/>
            <w:gridSpan w:val="2"/>
            <w:vAlign w:val="center"/>
          </w:tcPr>
          <w:p w14:paraId="67528EFD">
            <w:pPr>
              <w:widowControl/>
              <w:spacing w:line="400" w:lineRule="exact"/>
              <w:rPr>
                <w:rFonts w:hint="eastAsia" w:asciiTheme="minorEastAsia" w:hAnsiTheme="minorEastAsia" w:eastAsiaTheme="minorEastAsia" w:cstheme="minorEastAsia"/>
                <w:color w:val="000000"/>
                <w:sz w:val="24"/>
                <w:szCs w:val="24"/>
              </w:rPr>
            </w:pPr>
          </w:p>
        </w:tc>
        <w:tc>
          <w:tcPr>
            <w:tcW w:w="2831" w:type="dxa"/>
            <w:gridSpan w:val="2"/>
            <w:tcBorders>
              <w:right w:val="single" w:color="auto" w:sz="12" w:space="0"/>
            </w:tcBorders>
            <w:vAlign w:val="center"/>
          </w:tcPr>
          <w:p w14:paraId="0EF3D5B8">
            <w:pPr>
              <w:widowControl/>
              <w:spacing w:line="400" w:lineRule="exact"/>
              <w:rPr>
                <w:rFonts w:hint="eastAsia" w:asciiTheme="minorEastAsia" w:hAnsiTheme="minorEastAsia" w:eastAsiaTheme="minorEastAsia" w:cstheme="minorEastAsia"/>
                <w:color w:val="000000"/>
                <w:sz w:val="24"/>
                <w:szCs w:val="24"/>
              </w:rPr>
            </w:pPr>
          </w:p>
        </w:tc>
      </w:tr>
      <w:tr w14:paraId="5901B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9"/>
            <w:tcBorders>
              <w:top w:val="single" w:color="auto" w:sz="6" w:space="0"/>
              <w:left w:val="single" w:color="auto" w:sz="12" w:space="0"/>
              <w:bottom w:val="single" w:color="auto" w:sz="6" w:space="0"/>
              <w:right w:val="single" w:color="auto" w:sz="12" w:space="0"/>
            </w:tcBorders>
            <w:vAlign w:val="center"/>
          </w:tcPr>
          <w:p w14:paraId="22F9821F">
            <w:pPr>
              <w:widowControl/>
              <w:spacing w:line="400" w:lineRule="exac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2、项目</w:t>
            </w:r>
            <w:r>
              <w:rPr>
                <w:rFonts w:hint="eastAsia" w:asciiTheme="minorEastAsia" w:hAnsiTheme="minorEastAsia" w:cstheme="minorEastAsia"/>
                <w:color w:val="000000"/>
                <w:sz w:val="24"/>
                <w:szCs w:val="24"/>
                <w:lang w:eastAsia="zh-CN"/>
              </w:rPr>
              <w:t>组</w:t>
            </w:r>
            <w:r>
              <w:rPr>
                <w:rFonts w:hint="eastAsia" w:asciiTheme="minorEastAsia" w:hAnsiTheme="minorEastAsia" w:eastAsiaTheme="minorEastAsia" w:cstheme="minorEastAsia"/>
                <w:color w:val="000000"/>
                <w:sz w:val="24"/>
                <w:szCs w:val="24"/>
              </w:rPr>
              <w:t>员</w:t>
            </w:r>
          </w:p>
        </w:tc>
      </w:tr>
      <w:tr w14:paraId="0DDA9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vAlign w:val="center"/>
          </w:tcPr>
          <w:p w14:paraId="3104992E">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姓名</w:t>
            </w:r>
          </w:p>
        </w:tc>
        <w:tc>
          <w:tcPr>
            <w:tcW w:w="969" w:type="dxa"/>
            <w:tcBorders>
              <w:left w:val="single" w:color="auto" w:sz="6" w:space="0"/>
            </w:tcBorders>
            <w:vAlign w:val="center"/>
          </w:tcPr>
          <w:p w14:paraId="18754D55">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年龄</w:t>
            </w:r>
          </w:p>
        </w:tc>
        <w:tc>
          <w:tcPr>
            <w:tcW w:w="1284" w:type="dxa"/>
            <w:gridSpan w:val="2"/>
            <w:tcBorders>
              <w:right w:val="single" w:color="auto" w:sz="2" w:space="0"/>
            </w:tcBorders>
            <w:vAlign w:val="center"/>
          </w:tcPr>
          <w:p w14:paraId="672484A0">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学历</w:t>
            </w:r>
          </w:p>
        </w:tc>
        <w:tc>
          <w:tcPr>
            <w:tcW w:w="1386" w:type="dxa"/>
            <w:gridSpan w:val="2"/>
            <w:tcBorders>
              <w:left w:val="single" w:color="auto" w:sz="2" w:space="0"/>
            </w:tcBorders>
            <w:vAlign w:val="center"/>
          </w:tcPr>
          <w:p w14:paraId="7F00EAA7">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职称</w:t>
            </w:r>
          </w:p>
        </w:tc>
        <w:tc>
          <w:tcPr>
            <w:tcW w:w="1581" w:type="dxa"/>
            <w:vAlign w:val="center"/>
          </w:tcPr>
          <w:p w14:paraId="61370486">
            <w:pPr>
              <w:widowControl/>
              <w:spacing w:line="28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从事类似项目工作年限</w:t>
            </w:r>
          </w:p>
        </w:tc>
        <w:tc>
          <w:tcPr>
            <w:tcW w:w="1782" w:type="dxa"/>
            <w:vAlign w:val="center"/>
          </w:tcPr>
          <w:p w14:paraId="4907092D">
            <w:pPr>
              <w:widowControl/>
              <w:spacing w:line="24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主要业绩</w:t>
            </w:r>
          </w:p>
        </w:tc>
        <w:tc>
          <w:tcPr>
            <w:tcW w:w="1049" w:type="dxa"/>
            <w:tcBorders>
              <w:right w:val="single" w:color="auto" w:sz="12" w:space="0"/>
            </w:tcBorders>
            <w:vAlign w:val="center"/>
          </w:tcPr>
          <w:p w14:paraId="2DF7DE16">
            <w:pPr>
              <w:widowControl/>
              <w:spacing w:line="24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当前</w:t>
            </w:r>
          </w:p>
          <w:p w14:paraId="190FCA8F">
            <w:pPr>
              <w:widowControl/>
              <w:spacing w:line="24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分工</w:t>
            </w:r>
          </w:p>
        </w:tc>
      </w:tr>
      <w:tr w14:paraId="62F84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vAlign w:val="center"/>
          </w:tcPr>
          <w:p w14:paraId="16F5CFF9">
            <w:pPr>
              <w:widowControl/>
              <w:spacing w:line="400" w:lineRule="exact"/>
              <w:rPr>
                <w:rFonts w:hint="eastAsia" w:asciiTheme="minorEastAsia" w:hAnsiTheme="minorEastAsia" w:eastAsiaTheme="minorEastAsia" w:cstheme="minorEastAsia"/>
                <w:color w:val="000000"/>
                <w:sz w:val="24"/>
                <w:szCs w:val="24"/>
              </w:rPr>
            </w:pPr>
          </w:p>
        </w:tc>
        <w:tc>
          <w:tcPr>
            <w:tcW w:w="969" w:type="dxa"/>
            <w:tcBorders>
              <w:left w:val="single" w:color="auto" w:sz="6" w:space="0"/>
            </w:tcBorders>
            <w:vAlign w:val="center"/>
          </w:tcPr>
          <w:p w14:paraId="6F384B50">
            <w:pPr>
              <w:widowControl/>
              <w:spacing w:line="400" w:lineRule="exact"/>
              <w:rPr>
                <w:rFonts w:hint="eastAsia" w:asciiTheme="minorEastAsia" w:hAnsiTheme="minorEastAsia" w:eastAsiaTheme="minorEastAsia" w:cstheme="minorEastAsia"/>
                <w:color w:val="000000"/>
                <w:sz w:val="24"/>
                <w:szCs w:val="24"/>
              </w:rPr>
            </w:pPr>
          </w:p>
        </w:tc>
        <w:tc>
          <w:tcPr>
            <w:tcW w:w="1284" w:type="dxa"/>
            <w:gridSpan w:val="2"/>
            <w:tcBorders>
              <w:right w:val="single" w:color="auto" w:sz="2" w:space="0"/>
            </w:tcBorders>
            <w:vAlign w:val="center"/>
          </w:tcPr>
          <w:p w14:paraId="5DAE1D51">
            <w:pPr>
              <w:widowControl/>
              <w:spacing w:line="400" w:lineRule="exact"/>
              <w:rPr>
                <w:rFonts w:hint="eastAsia" w:asciiTheme="minorEastAsia" w:hAnsiTheme="minorEastAsia" w:eastAsiaTheme="minorEastAsia" w:cstheme="minorEastAsia"/>
                <w:color w:val="000000"/>
                <w:sz w:val="24"/>
                <w:szCs w:val="24"/>
              </w:rPr>
            </w:pPr>
          </w:p>
        </w:tc>
        <w:tc>
          <w:tcPr>
            <w:tcW w:w="1386" w:type="dxa"/>
            <w:gridSpan w:val="2"/>
            <w:tcBorders>
              <w:left w:val="single" w:color="auto" w:sz="2" w:space="0"/>
            </w:tcBorders>
            <w:vAlign w:val="center"/>
          </w:tcPr>
          <w:p w14:paraId="7BA7A3EF">
            <w:pPr>
              <w:widowControl/>
              <w:spacing w:line="400" w:lineRule="exact"/>
              <w:rPr>
                <w:rFonts w:hint="eastAsia" w:asciiTheme="minorEastAsia" w:hAnsiTheme="minorEastAsia" w:eastAsiaTheme="minorEastAsia" w:cstheme="minorEastAsia"/>
                <w:color w:val="000000"/>
                <w:sz w:val="24"/>
                <w:szCs w:val="24"/>
              </w:rPr>
            </w:pPr>
          </w:p>
        </w:tc>
        <w:tc>
          <w:tcPr>
            <w:tcW w:w="1581" w:type="dxa"/>
            <w:vAlign w:val="center"/>
          </w:tcPr>
          <w:p w14:paraId="6948FD29">
            <w:pPr>
              <w:widowControl/>
              <w:spacing w:line="400" w:lineRule="exact"/>
              <w:rPr>
                <w:rFonts w:hint="eastAsia" w:asciiTheme="minorEastAsia" w:hAnsiTheme="minorEastAsia" w:eastAsiaTheme="minorEastAsia" w:cstheme="minorEastAsia"/>
                <w:color w:val="000000"/>
                <w:sz w:val="24"/>
                <w:szCs w:val="24"/>
              </w:rPr>
            </w:pPr>
          </w:p>
        </w:tc>
        <w:tc>
          <w:tcPr>
            <w:tcW w:w="1782" w:type="dxa"/>
            <w:vAlign w:val="center"/>
          </w:tcPr>
          <w:p w14:paraId="3024F91E">
            <w:pPr>
              <w:widowControl/>
              <w:spacing w:line="400" w:lineRule="exact"/>
              <w:rPr>
                <w:rFonts w:hint="eastAsia" w:asciiTheme="minorEastAsia" w:hAnsiTheme="minorEastAsia" w:eastAsiaTheme="minorEastAsia" w:cstheme="minorEastAsia"/>
                <w:color w:val="000000"/>
                <w:sz w:val="24"/>
                <w:szCs w:val="24"/>
              </w:rPr>
            </w:pPr>
          </w:p>
        </w:tc>
        <w:tc>
          <w:tcPr>
            <w:tcW w:w="1049" w:type="dxa"/>
            <w:tcBorders>
              <w:right w:val="single" w:color="auto" w:sz="12" w:space="0"/>
            </w:tcBorders>
            <w:vAlign w:val="center"/>
          </w:tcPr>
          <w:p w14:paraId="1575CAF8">
            <w:pPr>
              <w:widowControl/>
              <w:spacing w:line="400" w:lineRule="exact"/>
              <w:rPr>
                <w:rFonts w:hint="eastAsia" w:asciiTheme="minorEastAsia" w:hAnsiTheme="minorEastAsia" w:eastAsiaTheme="minorEastAsia" w:cstheme="minorEastAsia"/>
                <w:color w:val="000000"/>
                <w:sz w:val="24"/>
                <w:szCs w:val="24"/>
              </w:rPr>
            </w:pPr>
          </w:p>
        </w:tc>
      </w:tr>
      <w:tr w14:paraId="25E67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vAlign w:val="center"/>
          </w:tcPr>
          <w:p w14:paraId="690D5150">
            <w:pPr>
              <w:widowControl/>
              <w:spacing w:line="400" w:lineRule="exact"/>
              <w:rPr>
                <w:rFonts w:hint="eastAsia" w:asciiTheme="minorEastAsia" w:hAnsiTheme="minorEastAsia" w:eastAsiaTheme="minorEastAsia" w:cstheme="minorEastAsia"/>
                <w:color w:val="000000"/>
                <w:sz w:val="24"/>
                <w:szCs w:val="24"/>
              </w:rPr>
            </w:pPr>
          </w:p>
        </w:tc>
        <w:tc>
          <w:tcPr>
            <w:tcW w:w="969" w:type="dxa"/>
            <w:tcBorders>
              <w:left w:val="single" w:color="auto" w:sz="6" w:space="0"/>
            </w:tcBorders>
            <w:vAlign w:val="center"/>
          </w:tcPr>
          <w:p w14:paraId="3EF550CA">
            <w:pPr>
              <w:widowControl/>
              <w:spacing w:line="400" w:lineRule="exact"/>
              <w:rPr>
                <w:rFonts w:hint="eastAsia" w:asciiTheme="minorEastAsia" w:hAnsiTheme="minorEastAsia" w:eastAsiaTheme="minorEastAsia" w:cstheme="minorEastAsia"/>
                <w:color w:val="000000"/>
                <w:sz w:val="24"/>
                <w:szCs w:val="24"/>
              </w:rPr>
            </w:pPr>
          </w:p>
        </w:tc>
        <w:tc>
          <w:tcPr>
            <w:tcW w:w="1284" w:type="dxa"/>
            <w:gridSpan w:val="2"/>
            <w:tcBorders>
              <w:right w:val="single" w:color="auto" w:sz="2" w:space="0"/>
            </w:tcBorders>
            <w:vAlign w:val="center"/>
          </w:tcPr>
          <w:p w14:paraId="64293058">
            <w:pPr>
              <w:widowControl/>
              <w:spacing w:line="400" w:lineRule="exact"/>
              <w:rPr>
                <w:rFonts w:hint="eastAsia" w:asciiTheme="minorEastAsia" w:hAnsiTheme="minorEastAsia" w:eastAsiaTheme="minorEastAsia" w:cstheme="minorEastAsia"/>
                <w:color w:val="000000"/>
                <w:sz w:val="24"/>
                <w:szCs w:val="24"/>
              </w:rPr>
            </w:pPr>
          </w:p>
        </w:tc>
        <w:tc>
          <w:tcPr>
            <w:tcW w:w="1386" w:type="dxa"/>
            <w:gridSpan w:val="2"/>
            <w:tcBorders>
              <w:left w:val="single" w:color="auto" w:sz="2" w:space="0"/>
            </w:tcBorders>
            <w:vAlign w:val="center"/>
          </w:tcPr>
          <w:p w14:paraId="1B308D71">
            <w:pPr>
              <w:widowControl/>
              <w:spacing w:line="400" w:lineRule="exact"/>
              <w:rPr>
                <w:rFonts w:hint="eastAsia" w:asciiTheme="minorEastAsia" w:hAnsiTheme="minorEastAsia" w:eastAsiaTheme="minorEastAsia" w:cstheme="minorEastAsia"/>
                <w:color w:val="000000"/>
                <w:sz w:val="24"/>
                <w:szCs w:val="24"/>
              </w:rPr>
            </w:pPr>
          </w:p>
        </w:tc>
        <w:tc>
          <w:tcPr>
            <w:tcW w:w="1581" w:type="dxa"/>
            <w:vAlign w:val="center"/>
          </w:tcPr>
          <w:p w14:paraId="30AEE9FD">
            <w:pPr>
              <w:widowControl/>
              <w:spacing w:line="400" w:lineRule="exact"/>
              <w:rPr>
                <w:rFonts w:hint="eastAsia" w:asciiTheme="minorEastAsia" w:hAnsiTheme="minorEastAsia" w:eastAsiaTheme="minorEastAsia" w:cstheme="minorEastAsia"/>
                <w:color w:val="000000"/>
                <w:sz w:val="24"/>
                <w:szCs w:val="24"/>
              </w:rPr>
            </w:pPr>
          </w:p>
        </w:tc>
        <w:tc>
          <w:tcPr>
            <w:tcW w:w="1782" w:type="dxa"/>
            <w:vAlign w:val="center"/>
          </w:tcPr>
          <w:p w14:paraId="415362C1">
            <w:pPr>
              <w:widowControl/>
              <w:spacing w:line="400" w:lineRule="exact"/>
              <w:rPr>
                <w:rFonts w:hint="eastAsia" w:asciiTheme="minorEastAsia" w:hAnsiTheme="minorEastAsia" w:eastAsiaTheme="minorEastAsia" w:cstheme="minorEastAsia"/>
                <w:color w:val="000000"/>
                <w:sz w:val="24"/>
                <w:szCs w:val="24"/>
              </w:rPr>
            </w:pPr>
          </w:p>
        </w:tc>
        <w:tc>
          <w:tcPr>
            <w:tcW w:w="1049" w:type="dxa"/>
            <w:tcBorders>
              <w:right w:val="single" w:color="auto" w:sz="12" w:space="0"/>
            </w:tcBorders>
            <w:vAlign w:val="center"/>
          </w:tcPr>
          <w:p w14:paraId="370069C5">
            <w:pPr>
              <w:widowControl/>
              <w:spacing w:line="400" w:lineRule="exact"/>
              <w:rPr>
                <w:rFonts w:hint="eastAsia" w:asciiTheme="minorEastAsia" w:hAnsiTheme="minorEastAsia" w:eastAsiaTheme="minorEastAsia" w:cstheme="minorEastAsia"/>
                <w:color w:val="000000"/>
                <w:sz w:val="24"/>
                <w:szCs w:val="24"/>
              </w:rPr>
            </w:pPr>
          </w:p>
        </w:tc>
      </w:tr>
      <w:tr w14:paraId="09880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vAlign w:val="center"/>
          </w:tcPr>
          <w:p w14:paraId="150B3722">
            <w:pPr>
              <w:widowControl/>
              <w:spacing w:line="400" w:lineRule="exact"/>
              <w:rPr>
                <w:rFonts w:hint="eastAsia" w:asciiTheme="minorEastAsia" w:hAnsiTheme="minorEastAsia" w:eastAsiaTheme="minorEastAsia" w:cstheme="minorEastAsia"/>
                <w:color w:val="000000"/>
                <w:sz w:val="24"/>
                <w:szCs w:val="24"/>
              </w:rPr>
            </w:pPr>
          </w:p>
        </w:tc>
        <w:tc>
          <w:tcPr>
            <w:tcW w:w="969" w:type="dxa"/>
            <w:tcBorders>
              <w:left w:val="single" w:color="auto" w:sz="6" w:space="0"/>
            </w:tcBorders>
            <w:vAlign w:val="center"/>
          </w:tcPr>
          <w:p w14:paraId="6A4EC5ED">
            <w:pPr>
              <w:widowControl/>
              <w:spacing w:line="400" w:lineRule="exact"/>
              <w:rPr>
                <w:rFonts w:hint="eastAsia" w:asciiTheme="minorEastAsia" w:hAnsiTheme="minorEastAsia" w:eastAsiaTheme="minorEastAsia" w:cstheme="minorEastAsia"/>
                <w:color w:val="000000"/>
                <w:sz w:val="24"/>
                <w:szCs w:val="24"/>
              </w:rPr>
            </w:pPr>
          </w:p>
        </w:tc>
        <w:tc>
          <w:tcPr>
            <w:tcW w:w="1284" w:type="dxa"/>
            <w:gridSpan w:val="2"/>
            <w:tcBorders>
              <w:right w:val="single" w:color="auto" w:sz="2" w:space="0"/>
            </w:tcBorders>
            <w:vAlign w:val="center"/>
          </w:tcPr>
          <w:p w14:paraId="6B0C063D">
            <w:pPr>
              <w:widowControl/>
              <w:spacing w:line="400" w:lineRule="exact"/>
              <w:rPr>
                <w:rFonts w:hint="eastAsia" w:asciiTheme="minorEastAsia" w:hAnsiTheme="minorEastAsia" w:eastAsiaTheme="minorEastAsia" w:cstheme="minorEastAsia"/>
                <w:color w:val="000000"/>
                <w:sz w:val="24"/>
                <w:szCs w:val="24"/>
              </w:rPr>
            </w:pPr>
          </w:p>
        </w:tc>
        <w:tc>
          <w:tcPr>
            <w:tcW w:w="1386" w:type="dxa"/>
            <w:gridSpan w:val="2"/>
            <w:tcBorders>
              <w:left w:val="single" w:color="auto" w:sz="2" w:space="0"/>
            </w:tcBorders>
            <w:vAlign w:val="center"/>
          </w:tcPr>
          <w:p w14:paraId="475836A4">
            <w:pPr>
              <w:widowControl/>
              <w:spacing w:line="400" w:lineRule="exact"/>
              <w:rPr>
                <w:rFonts w:hint="eastAsia" w:asciiTheme="minorEastAsia" w:hAnsiTheme="minorEastAsia" w:eastAsiaTheme="minorEastAsia" w:cstheme="minorEastAsia"/>
                <w:color w:val="000000"/>
                <w:sz w:val="24"/>
                <w:szCs w:val="24"/>
              </w:rPr>
            </w:pPr>
          </w:p>
        </w:tc>
        <w:tc>
          <w:tcPr>
            <w:tcW w:w="1581" w:type="dxa"/>
            <w:vAlign w:val="center"/>
          </w:tcPr>
          <w:p w14:paraId="1E34FB63">
            <w:pPr>
              <w:widowControl/>
              <w:spacing w:line="400" w:lineRule="exact"/>
              <w:rPr>
                <w:rFonts w:hint="eastAsia" w:asciiTheme="minorEastAsia" w:hAnsiTheme="minorEastAsia" w:eastAsiaTheme="minorEastAsia" w:cstheme="minorEastAsia"/>
                <w:color w:val="000000"/>
                <w:sz w:val="24"/>
                <w:szCs w:val="24"/>
              </w:rPr>
            </w:pPr>
          </w:p>
        </w:tc>
        <w:tc>
          <w:tcPr>
            <w:tcW w:w="1782" w:type="dxa"/>
            <w:vAlign w:val="center"/>
          </w:tcPr>
          <w:p w14:paraId="719CB537">
            <w:pPr>
              <w:widowControl/>
              <w:spacing w:line="400" w:lineRule="exact"/>
              <w:rPr>
                <w:rFonts w:hint="eastAsia" w:asciiTheme="minorEastAsia" w:hAnsiTheme="minorEastAsia" w:eastAsiaTheme="minorEastAsia" w:cstheme="minorEastAsia"/>
                <w:color w:val="000000"/>
                <w:sz w:val="24"/>
                <w:szCs w:val="24"/>
              </w:rPr>
            </w:pPr>
          </w:p>
        </w:tc>
        <w:tc>
          <w:tcPr>
            <w:tcW w:w="1049" w:type="dxa"/>
            <w:tcBorders>
              <w:right w:val="single" w:color="auto" w:sz="12" w:space="0"/>
            </w:tcBorders>
            <w:vAlign w:val="center"/>
          </w:tcPr>
          <w:p w14:paraId="23E0FE49">
            <w:pPr>
              <w:widowControl/>
              <w:spacing w:line="400" w:lineRule="exact"/>
              <w:rPr>
                <w:rFonts w:hint="eastAsia" w:asciiTheme="minorEastAsia" w:hAnsiTheme="minorEastAsia" w:eastAsiaTheme="minorEastAsia" w:cstheme="minorEastAsia"/>
                <w:color w:val="000000"/>
                <w:sz w:val="24"/>
                <w:szCs w:val="24"/>
              </w:rPr>
            </w:pPr>
          </w:p>
        </w:tc>
      </w:tr>
      <w:tr w14:paraId="3475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vAlign w:val="center"/>
          </w:tcPr>
          <w:p w14:paraId="5101D0A6">
            <w:pPr>
              <w:widowControl/>
              <w:spacing w:line="40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备注</w:t>
            </w:r>
          </w:p>
        </w:tc>
        <w:tc>
          <w:tcPr>
            <w:tcW w:w="8051" w:type="dxa"/>
            <w:gridSpan w:val="8"/>
            <w:tcBorders>
              <w:left w:val="single" w:color="auto" w:sz="6" w:space="0"/>
              <w:bottom w:val="single" w:color="auto" w:sz="12" w:space="0"/>
              <w:right w:val="single" w:color="auto" w:sz="12" w:space="0"/>
            </w:tcBorders>
            <w:vAlign w:val="center"/>
          </w:tcPr>
          <w:p w14:paraId="4DAE5814">
            <w:pPr>
              <w:widowControl/>
              <w:spacing w:line="400" w:lineRule="exac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表格空间不足时请自行扩展。</w:t>
            </w:r>
          </w:p>
        </w:tc>
      </w:tr>
    </w:tbl>
    <w:p w14:paraId="5F105646">
      <w:pPr>
        <w:widowControl/>
        <w:tabs>
          <w:tab w:val="right" w:pos="9070"/>
        </w:tabs>
        <w:spacing w:line="440" w:lineRule="exact"/>
        <w:rPr>
          <w:rFonts w:hint="eastAsia" w:ascii="Calibri Light" w:hAnsi="Calibri Light" w:eastAsia="华文仿宋" w:cs="Calibri Light"/>
          <w:color w:val="000000"/>
          <w:sz w:val="28"/>
          <w:szCs w:val="28"/>
          <w:lang w:val="en-US" w:eastAsia="zh-CN"/>
        </w:rPr>
      </w:pPr>
    </w:p>
    <w:p w14:paraId="4272DC0A">
      <w:pPr>
        <w:widowControl/>
        <w:spacing w:line="400" w:lineRule="exact"/>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备注：按照评审办法提供相应的资格证件</w:t>
      </w:r>
    </w:p>
    <w:p w14:paraId="07FA1C81">
      <w:pPr>
        <w:widowControl/>
        <w:tabs>
          <w:tab w:val="right" w:pos="9070"/>
        </w:tabs>
        <w:spacing w:line="440" w:lineRule="exact"/>
        <w:rPr>
          <w:rFonts w:ascii="Calibri Light" w:hAnsi="Calibri Light" w:eastAsia="华文仿宋" w:cs="Calibri Light"/>
          <w:color w:val="000000"/>
          <w:sz w:val="28"/>
          <w:szCs w:val="28"/>
        </w:rPr>
      </w:pPr>
    </w:p>
    <w:p w14:paraId="742A4E4F">
      <w:pPr>
        <w:widowControl/>
        <w:tabs>
          <w:tab w:val="right" w:pos="9070"/>
        </w:tabs>
        <w:spacing w:line="440" w:lineRule="exact"/>
        <w:rPr>
          <w:rFonts w:ascii="Calibri Light" w:hAnsi="Calibri Light" w:eastAsia="华文仿宋" w:cs="Calibri Light"/>
          <w:color w:val="000000"/>
          <w:sz w:val="28"/>
          <w:szCs w:val="28"/>
        </w:rPr>
      </w:pPr>
    </w:p>
    <w:p w14:paraId="5F412F7D">
      <w:pPr>
        <w:widowControl/>
        <w:tabs>
          <w:tab w:val="right" w:pos="9070"/>
        </w:tabs>
        <w:spacing w:line="440" w:lineRule="exact"/>
        <w:rPr>
          <w:rFonts w:ascii="Calibri Light" w:hAnsi="Calibri Light" w:eastAsia="华文仿宋" w:cs="Calibri Light"/>
          <w:color w:val="000000"/>
          <w:sz w:val="28"/>
          <w:szCs w:val="28"/>
        </w:rPr>
      </w:pPr>
    </w:p>
    <w:p w14:paraId="1858AF86">
      <w:pPr>
        <w:widowControl/>
        <w:tabs>
          <w:tab w:val="right" w:pos="9070"/>
        </w:tabs>
        <w:spacing w:line="440" w:lineRule="exact"/>
        <w:rPr>
          <w:rFonts w:ascii="Calibri Light" w:hAnsi="Calibri Light" w:eastAsia="华文仿宋" w:cs="Calibri Light"/>
          <w:color w:val="000000"/>
          <w:sz w:val="28"/>
          <w:szCs w:val="28"/>
        </w:rPr>
      </w:pPr>
    </w:p>
    <w:p w14:paraId="254C3C6E">
      <w:pPr>
        <w:widowControl/>
        <w:tabs>
          <w:tab w:val="right" w:pos="9070"/>
        </w:tabs>
        <w:spacing w:line="440" w:lineRule="exact"/>
        <w:rPr>
          <w:rFonts w:ascii="Calibri Light" w:hAnsi="Calibri Light" w:eastAsia="华文仿宋" w:cs="Calibri Light"/>
          <w:color w:val="000000"/>
          <w:sz w:val="28"/>
          <w:szCs w:val="28"/>
        </w:rPr>
      </w:pPr>
    </w:p>
    <w:p w14:paraId="0E394ED8">
      <w:pPr>
        <w:widowControl/>
        <w:tabs>
          <w:tab w:val="right" w:pos="9070"/>
        </w:tabs>
        <w:spacing w:line="440" w:lineRule="exact"/>
        <w:rPr>
          <w:rFonts w:ascii="Calibri Light" w:hAnsi="Calibri Light" w:eastAsia="华文仿宋" w:cs="Calibri Light"/>
          <w:color w:val="000000"/>
          <w:sz w:val="28"/>
          <w:szCs w:val="28"/>
        </w:rPr>
      </w:pPr>
    </w:p>
    <w:p w14:paraId="5448A3CD">
      <w:pPr>
        <w:widowControl/>
        <w:tabs>
          <w:tab w:val="right" w:pos="9070"/>
        </w:tabs>
        <w:spacing w:line="440" w:lineRule="exact"/>
        <w:rPr>
          <w:rFonts w:ascii="Calibri Light" w:hAnsi="Calibri Light" w:eastAsia="华文仿宋" w:cs="Calibri Light"/>
          <w:color w:val="000000"/>
          <w:sz w:val="28"/>
          <w:szCs w:val="28"/>
        </w:rPr>
      </w:pPr>
    </w:p>
    <w:p w14:paraId="2B9C7912">
      <w:pPr>
        <w:widowControl/>
        <w:tabs>
          <w:tab w:val="right" w:pos="9070"/>
        </w:tabs>
        <w:spacing w:line="440" w:lineRule="exact"/>
        <w:rPr>
          <w:rFonts w:ascii="Calibri Light" w:hAnsi="Calibri Light" w:eastAsia="华文仿宋" w:cs="Calibri Light"/>
          <w:color w:val="000000"/>
          <w:sz w:val="28"/>
          <w:szCs w:val="28"/>
        </w:rPr>
      </w:pPr>
    </w:p>
    <w:p w14:paraId="5AD82E80">
      <w:pPr>
        <w:widowControl/>
        <w:tabs>
          <w:tab w:val="right" w:pos="9070"/>
        </w:tabs>
        <w:spacing w:line="440" w:lineRule="exact"/>
        <w:rPr>
          <w:rFonts w:ascii="Calibri Light" w:hAnsi="Calibri Light" w:eastAsia="华文仿宋" w:cs="Calibri Light"/>
          <w:color w:val="000000"/>
          <w:sz w:val="28"/>
          <w:szCs w:val="28"/>
        </w:rPr>
      </w:pPr>
    </w:p>
    <w:p w14:paraId="513470A3">
      <w:pPr>
        <w:widowControl/>
        <w:tabs>
          <w:tab w:val="right" w:pos="9070"/>
        </w:tabs>
        <w:spacing w:line="440" w:lineRule="exact"/>
        <w:rPr>
          <w:rFonts w:ascii="Calibri Light" w:hAnsi="Calibri Light" w:eastAsia="华文仿宋" w:cs="Calibri Light"/>
          <w:color w:val="000000"/>
          <w:sz w:val="28"/>
          <w:szCs w:val="28"/>
        </w:rPr>
      </w:pPr>
    </w:p>
    <w:p w14:paraId="0ADE28AA">
      <w:pPr>
        <w:widowControl/>
        <w:tabs>
          <w:tab w:val="right" w:pos="9070"/>
        </w:tabs>
        <w:spacing w:line="440" w:lineRule="exact"/>
        <w:rPr>
          <w:rFonts w:ascii="Calibri Light" w:hAnsi="Calibri Light" w:eastAsia="华文仿宋" w:cs="Calibri Light"/>
          <w:color w:val="000000"/>
          <w:sz w:val="28"/>
          <w:szCs w:val="28"/>
        </w:rPr>
      </w:pPr>
    </w:p>
    <w:p w14:paraId="62F23EF8">
      <w:pPr>
        <w:widowControl/>
        <w:tabs>
          <w:tab w:val="right" w:pos="9070"/>
        </w:tabs>
        <w:spacing w:line="440" w:lineRule="exact"/>
        <w:rPr>
          <w:rFonts w:ascii="Calibri Light" w:hAnsi="Calibri Light" w:eastAsia="华文仿宋" w:cs="Calibri Light"/>
          <w:color w:val="000000"/>
          <w:sz w:val="28"/>
          <w:szCs w:val="28"/>
        </w:rPr>
      </w:pPr>
    </w:p>
    <w:p w14:paraId="323D787E">
      <w:pPr>
        <w:widowControl/>
        <w:tabs>
          <w:tab w:val="right" w:pos="9070"/>
        </w:tabs>
        <w:spacing w:line="440" w:lineRule="exact"/>
        <w:rPr>
          <w:rFonts w:ascii="Calibri Light" w:hAnsi="Calibri Light" w:eastAsia="华文仿宋" w:cs="Calibri Light"/>
          <w:color w:val="000000"/>
          <w:sz w:val="28"/>
          <w:szCs w:val="28"/>
        </w:rPr>
      </w:pPr>
    </w:p>
    <w:p w14:paraId="4DB8D5AE">
      <w:pPr>
        <w:widowControl/>
        <w:tabs>
          <w:tab w:val="right" w:pos="9070"/>
        </w:tabs>
        <w:spacing w:line="440" w:lineRule="exact"/>
        <w:rPr>
          <w:rFonts w:ascii="Calibri Light" w:hAnsi="Calibri Light" w:eastAsia="华文仿宋" w:cs="Calibri Light"/>
          <w:color w:val="000000"/>
          <w:sz w:val="28"/>
          <w:szCs w:val="28"/>
        </w:rPr>
      </w:pPr>
    </w:p>
    <w:p w14:paraId="4CB2A75C">
      <w:pPr>
        <w:pStyle w:val="4"/>
        <w:spacing w:line="360" w:lineRule="auto"/>
        <w:jc w:val="center"/>
        <w:rPr>
          <w:rFonts w:hint="eastAsia" w:ascii="宋体" w:hAnsi="宋体" w:cs="宋体"/>
          <w:b/>
          <w:sz w:val="32"/>
          <w:szCs w:val="32"/>
        </w:rPr>
      </w:pPr>
    </w:p>
    <w:p w14:paraId="7779AF66">
      <w:pPr>
        <w:pStyle w:val="4"/>
        <w:spacing w:line="360" w:lineRule="auto"/>
        <w:jc w:val="center"/>
        <w:rPr>
          <w:rFonts w:hint="eastAsia" w:ascii="宋体" w:hAnsi="宋体" w:cs="宋体"/>
          <w:b/>
          <w:sz w:val="32"/>
          <w:szCs w:val="32"/>
        </w:rPr>
      </w:pPr>
    </w:p>
    <w:p w14:paraId="61204CC3">
      <w:pPr>
        <w:pStyle w:val="4"/>
        <w:spacing w:line="360" w:lineRule="auto"/>
        <w:jc w:val="center"/>
        <w:rPr>
          <w:rFonts w:hint="eastAsia" w:ascii="宋体" w:hAnsi="宋体" w:cs="宋体"/>
          <w:b/>
          <w:sz w:val="32"/>
          <w:szCs w:val="32"/>
        </w:rPr>
      </w:pPr>
    </w:p>
    <w:p w14:paraId="740177E9">
      <w:pPr>
        <w:pStyle w:val="4"/>
        <w:spacing w:line="360" w:lineRule="auto"/>
        <w:jc w:val="center"/>
        <w:rPr>
          <w:rFonts w:ascii="宋体" w:hAnsi="宋体" w:cs="宋体"/>
          <w:b/>
          <w:sz w:val="32"/>
          <w:szCs w:val="32"/>
        </w:rPr>
      </w:pPr>
      <w:r>
        <w:rPr>
          <w:rFonts w:hint="eastAsia" w:ascii="宋体" w:hAnsi="宋体" w:cs="宋体"/>
          <w:b/>
          <w:sz w:val="32"/>
          <w:szCs w:val="32"/>
        </w:rPr>
        <w:t>非联合体声明函</w:t>
      </w:r>
    </w:p>
    <w:p w14:paraId="7B070EE9">
      <w:pPr>
        <w:overflowPunct w:val="0"/>
        <w:spacing w:beforeLines="200" w:after="0" w:line="360" w:lineRule="auto"/>
        <w:rPr>
          <w:rFonts w:ascii="宋体" w:hAnsi="宋体" w:eastAsia="宋体" w:cs="宋体"/>
          <w:spacing w:val="4"/>
          <w:sz w:val="24"/>
          <w:szCs w:val="24"/>
        </w:rPr>
      </w:pPr>
      <w:r>
        <w:rPr>
          <w:rFonts w:hint="eastAsia" w:ascii="宋体" w:hAnsi="宋体" w:eastAsia="宋体" w:cs="仿宋"/>
          <w:sz w:val="24"/>
          <w:szCs w:val="24"/>
        </w:rPr>
        <w:t>致：</w:t>
      </w:r>
      <w:r>
        <w:rPr>
          <w:rFonts w:hint="eastAsia" w:ascii="宋体" w:hAnsi="宋体" w:eastAsia="宋体"/>
          <w:sz w:val="24"/>
          <w:szCs w:val="24"/>
          <w:u w:val="single"/>
        </w:rPr>
        <w:t xml:space="preserve">                   </w:t>
      </w:r>
      <w:r>
        <w:rPr>
          <w:rFonts w:hint="eastAsia" w:ascii="宋体" w:hAnsi="宋体" w:eastAsia="宋体"/>
          <w:sz w:val="24"/>
          <w:szCs w:val="24"/>
        </w:rPr>
        <w:t>（采购人）</w:t>
      </w:r>
    </w:p>
    <w:p w14:paraId="19224837">
      <w:pPr>
        <w:overflowPunct w:val="0"/>
        <w:spacing w:after="0"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本公司郑重声明，我公司承诺此次磋商属于非联合体磋商，本项目实施过程由本公司独立承担。</w:t>
      </w:r>
    </w:p>
    <w:p w14:paraId="39DF8ABF">
      <w:pPr>
        <w:overflowPunct w:val="0"/>
        <w:spacing w:after="0"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本公司对上述声明的真实性负责。如有虚假，将依法承担相应责任。</w:t>
      </w:r>
    </w:p>
    <w:p w14:paraId="2F6DF7A5">
      <w:pPr>
        <w:tabs>
          <w:tab w:val="left" w:pos="-180"/>
        </w:tabs>
        <w:spacing w:line="360" w:lineRule="auto"/>
        <w:ind w:right="178" w:rightChars="85"/>
        <w:rPr>
          <w:rFonts w:ascii="宋体" w:hAnsi="宋体" w:eastAsia="宋体"/>
          <w:sz w:val="24"/>
          <w:szCs w:val="24"/>
        </w:rPr>
      </w:pPr>
    </w:p>
    <w:p w14:paraId="4E0074A2">
      <w:pPr>
        <w:overflowPunct w:val="0"/>
        <w:spacing w:beforeLines="100" w:afterLines="50" w:line="360" w:lineRule="auto"/>
        <w:ind w:firstLine="170"/>
        <w:rPr>
          <w:rFonts w:ascii="宋体" w:hAnsi="宋体" w:eastAsia="宋体" w:cs="宋体"/>
          <w:spacing w:val="4"/>
          <w:sz w:val="24"/>
          <w:szCs w:val="24"/>
        </w:rPr>
      </w:pPr>
    </w:p>
    <w:p w14:paraId="4EA320AE">
      <w:pPr>
        <w:overflowPunct w:val="0"/>
        <w:spacing w:beforeLines="100" w:afterLines="50" w:line="360" w:lineRule="auto"/>
        <w:ind w:firstLine="170"/>
        <w:rPr>
          <w:rFonts w:ascii="宋体" w:hAnsi="宋体" w:eastAsia="宋体" w:cs="宋体"/>
          <w:spacing w:val="4"/>
          <w:sz w:val="24"/>
          <w:szCs w:val="24"/>
        </w:rPr>
      </w:pPr>
    </w:p>
    <w:p w14:paraId="3BF1712C">
      <w:pPr>
        <w:snapToGrid/>
        <w:spacing w:after="0" w:line="360" w:lineRule="auto"/>
        <w:contextualSpacing/>
        <w:jc w:val="center"/>
        <w:rPr>
          <w:rFonts w:ascii="宋体" w:hAnsi="宋体" w:eastAsia="宋体"/>
          <w:sz w:val="24"/>
          <w:szCs w:val="24"/>
        </w:rPr>
      </w:pPr>
      <w:r>
        <w:rPr>
          <w:rFonts w:ascii="宋体" w:hAnsi="宋体" w:eastAsia="宋体"/>
          <w:sz w:val="24"/>
          <w:szCs w:val="24"/>
        </w:rPr>
        <w:t>供应商名称：</w:t>
      </w:r>
      <w:r>
        <w:rPr>
          <w:rFonts w:hint="eastAsia" w:ascii="宋体" w:hAnsi="宋体" w:eastAsia="宋体"/>
          <w:sz w:val="24"/>
          <w:szCs w:val="24"/>
          <w:u w:val="single"/>
        </w:rPr>
        <w:t xml:space="preserve">                    </w:t>
      </w:r>
      <w:r>
        <w:rPr>
          <w:rFonts w:ascii="宋体" w:hAnsi="宋体" w:eastAsia="宋体"/>
          <w:sz w:val="24"/>
          <w:szCs w:val="24"/>
        </w:rPr>
        <w:t>（</w:t>
      </w:r>
      <w:r>
        <w:rPr>
          <w:rFonts w:hint="eastAsia" w:ascii="宋体" w:hAnsi="宋体" w:eastAsia="宋体"/>
          <w:sz w:val="24"/>
          <w:szCs w:val="24"/>
        </w:rPr>
        <w:t>签章</w:t>
      </w:r>
      <w:r>
        <w:rPr>
          <w:rFonts w:ascii="宋体" w:hAnsi="宋体" w:eastAsia="宋体"/>
          <w:sz w:val="24"/>
          <w:szCs w:val="24"/>
        </w:rPr>
        <w:t>）</w:t>
      </w:r>
    </w:p>
    <w:p w14:paraId="55C37DD2">
      <w:pPr>
        <w:jc w:val="center"/>
        <w:rPr>
          <w:rFonts w:ascii="宋体" w:hAnsi="宋体" w:eastAsia="宋体"/>
          <w:sz w:val="24"/>
          <w:szCs w:val="24"/>
        </w:rPr>
      </w:pPr>
      <w:r>
        <w:rPr>
          <w:rFonts w:ascii="宋体" w:hAnsi="宋体" w:eastAsia="宋体"/>
          <w:sz w:val="24"/>
          <w:szCs w:val="24"/>
        </w:rPr>
        <w:t>日</w:t>
      </w:r>
      <w:r>
        <w:rPr>
          <w:rFonts w:hint="eastAsia" w:ascii="宋体" w:hAnsi="宋体" w:eastAsia="宋体"/>
          <w:sz w:val="24"/>
          <w:szCs w:val="24"/>
        </w:rPr>
        <w:t xml:space="preserve">  </w:t>
      </w:r>
      <w:r>
        <w:rPr>
          <w:rFonts w:ascii="宋体" w:hAnsi="宋体" w:eastAsia="宋体"/>
          <w:sz w:val="24"/>
          <w:szCs w:val="24"/>
        </w:rPr>
        <w:t>期：</w:t>
      </w:r>
      <w:r>
        <w:rPr>
          <w:rFonts w:ascii="宋体" w:hAnsi="宋体" w:eastAsia="宋体"/>
          <w:sz w:val="24"/>
          <w:szCs w:val="24"/>
          <w:u w:val="single"/>
        </w:rPr>
        <w:t xml:space="preserve">     </w:t>
      </w:r>
      <w:r>
        <w:rPr>
          <w:rFonts w:ascii="宋体" w:hAnsi="宋体" w:eastAsia="宋体"/>
          <w:sz w:val="24"/>
          <w:szCs w:val="24"/>
        </w:rPr>
        <w:t xml:space="preserve"> 年</w:t>
      </w:r>
      <w:r>
        <w:rPr>
          <w:rFonts w:hint="eastAsia" w:ascii="宋体" w:hAnsi="宋体" w:eastAsia="宋体"/>
          <w:sz w:val="24"/>
          <w:szCs w:val="24"/>
          <w:u w:val="single"/>
        </w:rPr>
        <w:t xml:space="preserve">     </w:t>
      </w:r>
      <w:r>
        <w:rPr>
          <w:rFonts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r>
        <w:rPr>
          <w:rFonts w:ascii="宋体" w:hAnsi="宋体" w:eastAsia="宋体"/>
          <w:sz w:val="24"/>
          <w:szCs w:val="24"/>
        </w:rPr>
        <w:t>日</w:t>
      </w:r>
    </w:p>
    <w:p w14:paraId="68FF039B">
      <w:pPr>
        <w:rPr>
          <w:rFonts w:hint="eastAsia"/>
          <w:b/>
          <w:bCs/>
          <w:sz w:val="32"/>
          <w:szCs w:val="32"/>
        </w:rPr>
      </w:pPr>
      <w:r>
        <w:rPr>
          <w:rFonts w:hint="eastAsia"/>
          <w:b/>
          <w:bCs/>
          <w:sz w:val="32"/>
          <w:szCs w:val="32"/>
        </w:rPr>
        <w:br w:type="page"/>
      </w:r>
    </w:p>
    <w:bookmarkEnd w:id="0"/>
    <w:p w14:paraId="111484CB">
      <w:pPr>
        <w:spacing w:beforeLines="100" w:afterLines="50" w:line="360" w:lineRule="auto"/>
        <w:ind w:firstLine="170"/>
        <w:jc w:val="center"/>
        <w:rPr>
          <w:b/>
          <w:bCs/>
          <w:sz w:val="32"/>
          <w:szCs w:val="32"/>
        </w:rPr>
      </w:pPr>
      <w:r>
        <w:rPr>
          <w:rFonts w:hint="eastAsia"/>
          <w:b/>
          <w:bCs/>
          <w:sz w:val="32"/>
          <w:szCs w:val="32"/>
        </w:rPr>
        <w:t>响应供应商企业关系关联承诺书 （参考格式）</w:t>
      </w:r>
    </w:p>
    <w:p w14:paraId="77E8068A">
      <w:pPr>
        <w:ind w:firstLine="321" w:firstLineChars="100"/>
        <w:jc w:val="center"/>
        <w:outlineLvl w:val="9"/>
        <w:rPr>
          <w:b/>
          <w:bCs/>
          <w:sz w:val="32"/>
          <w:szCs w:val="32"/>
        </w:rPr>
      </w:pPr>
    </w:p>
    <w:p w14:paraId="2D759ECE">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 xml:space="preserve">1、响应供应商股东及股权证明。 </w:t>
      </w:r>
    </w:p>
    <w:p w14:paraId="4181CB65">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 xml:space="preserve">2、响应供应商在本项目投标中，不存在与其它响应供应商负责人为同一人，有控股、管理等关联关系承诺。 </w:t>
      </w:r>
    </w:p>
    <w:p w14:paraId="35B33FE0">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2</w:t>
      </w:r>
      <w:r>
        <w:rPr>
          <w:rFonts w:hint="eastAsia" w:ascii="宋体" w:hAnsi="宋体" w:cs="宋体"/>
          <w:spacing w:val="4"/>
          <w:szCs w:val="24"/>
          <w:lang w:val="en-US" w:eastAsia="zh-CN"/>
        </w:rPr>
        <w:t>.1</w:t>
      </w:r>
      <w:r>
        <w:rPr>
          <w:rFonts w:hint="eastAsia" w:ascii="宋体" w:hAnsi="宋体" w:cs="宋体"/>
          <w:spacing w:val="4"/>
          <w:szCs w:val="24"/>
        </w:rPr>
        <w:t xml:space="preserve">管理关系说明： </w:t>
      </w:r>
    </w:p>
    <w:p w14:paraId="6F14E371">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我单位管理的具有独立法人的下属单位有：</w:t>
      </w:r>
      <w:r>
        <w:rPr>
          <w:rFonts w:hint="eastAsia" w:ascii="宋体" w:hAnsi="宋体" w:cs="宋体"/>
          <w:spacing w:val="4"/>
          <w:szCs w:val="24"/>
          <w:u w:val="single"/>
          <w:lang w:val="en-US" w:eastAsia="zh-CN"/>
        </w:rPr>
        <w:t xml:space="preserve">    </w:t>
      </w:r>
      <w:r>
        <w:rPr>
          <w:rFonts w:hint="eastAsia" w:ascii="宋体" w:hAnsi="宋体" w:cs="宋体"/>
          <w:spacing w:val="4"/>
          <w:szCs w:val="24"/>
        </w:rPr>
        <w:t xml:space="preserve">。 </w:t>
      </w:r>
    </w:p>
    <w:p w14:paraId="1123FB73">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我单位的上级管理单位有</w:t>
      </w:r>
      <w:r>
        <w:rPr>
          <w:rFonts w:hint="eastAsia" w:ascii="宋体" w:hAnsi="宋体" w:cs="宋体"/>
          <w:spacing w:val="4"/>
          <w:szCs w:val="24"/>
          <w:u w:val="single"/>
          <w:lang w:val="en-US" w:eastAsia="zh-CN"/>
        </w:rPr>
        <w:t xml:space="preserve">     </w:t>
      </w:r>
      <w:r>
        <w:rPr>
          <w:rFonts w:hint="eastAsia" w:ascii="宋体" w:hAnsi="宋体" w:cs="宋体"/>
          <w:spacing w:val="4"/>
          <w:szCs w:val="24"/>
        </w:rPr>
        <w:t xml:space="preserve">。 </w:t>
      </w:r>
    </w:p>
    <w:p w14:paraId="7261BECA">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2</w:t>
      </w:r>
      <w:r>
        <w:rPr>
          <w:rFonts w:hint="eastAsia" w:ascii="宋体" w:hAnsi="宋体" w:cs="宋体"/>
          <w:spacing w:val="4"/>
          <w:szCs w:val="24"/>
          <w:lang w:val="en-US" w:eastAsia="zh-CN"/>
        </w:rPr>
        <w:t>.2</w:t>
      </w:r>
      <w:r>
        <w:rPr>
          <w:rFonts w:hint="eastAsia" w:ascii="宋体" w:hAnsi="宋体" w:cs="宋体"/>
          <w:spacing w:val="4"/>
          <w:szCs w:val="24"/>
        </w:rPr>
        <w:t xml:space="preserve">股权关系说明： </w:t>
      </w:r>
    </w:p>
    <w:p w14:paraId="0C68C56B">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我单位控股的单位有</w:t>
      </w:r>
      <w:r>
        <w:rPr>
          <w:rFonts w:hint="eastAsia" w:ascii="宋体" w:hAnsi="宋体" w:cs="宋体"/>
          <w:spacing w:val="4"/>
          <w:szCs w:val="24"/>
          <w:u w:val="single"/>
          <w:lang w:val="en-US" w:eastAsia="zh-CN"/>
        </w:rPr>
        <w:t xml:space="preserve">   </w:t>
      </w:r>
      <w:r>
        <w:rPr>
          <w:rFonts w:hint="eastAsia" w:ascii="宋体" w:hAnsi="宋体" w:cs="宋体"/>
          <w:spacing w:val="4"/>
          <w:szCs w:val="24"/>
        </w:rPr>
        <w:t xml:space="preserve">。 </w:t>
      </w:r>
    </w:p>
    <w:p w14:paraId="21EF60AD">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我单位被单位控股</w:t>
      </w:r>
      <w:r>
        <w:rPr>
          <w:rFonts w:hint="eastAsia" w:ascii="宋体" w:hAnsi="宋体" w:cs="宋体"/>
          <w:spacing w:val="4"/>
          <w:szCs w:val="24"/>
          <w:u w:val="single"/>
          <w:lang w:val="en-US" w:eastAsia="zh-CN"/>
        </w:rPr>
        <w:t xml:space="preserve">  </w:t>
      </w:r>
      <w:r>
        <w:rPr>
          <w:rFonts w:hint="eastAsia" w:ascii="宋体" w:hAnsi="宋体" w:cs="宋体"/>
          <w:spacing w:val="4"/>
          <w:szCs w:val="24"/>
        </w:rPr>
        <w:t xml:space="preserve">。 </w:t>
      </w:r>
    </w:p>
    <w:p w14:paraId="1B3A6388">
      <w:pPr>
        <w:spacing w:beforeLines="100" w:afterLines="50" w:line="360" w:lineRule="auto"/>
        <w:ind w:firstLine="436" w:firstLineChars="200"/>
        <w:rPr>
          <w:rFonts w:hint="default" w:ascii="宋体" w:hAnsi="宋体" w:cs="宋体" w:eastAsiaTheme="minorEastAsia"/>
          <w:spacing w:val="4"/>
          <w:szCs w:val="24"/>
          <w:u w:val="single"/>
          <w:lang w:val="en-US" w:eastAsia="zh-CN"/>
        </w:rPr>
      </w:pPr>
      <w:r>
        <w:rPr>
          <w:rFonts w:hint="eastAsia" w:ascii="宋体" w:hAnsi="宋体" w:cs="宋体"/>
          <w:spacing w:val="4"/>
          <w:szCs w:val="24"/>
        </w:rPr>
        <w:t>2</w:t>
      </w:r>
      <w:r>
        <w:rPr>
          <w:rFonts w:hint="eastAsia" w:ascii="宋体" w:hAnsi="宋体" w:cs="宋体"/>
          <w:spacing w:val="4"/>
          <w:szCs w:val="24"/>
          <w:lang w:val="en-US" w:eastAsia="zh-CN"/>
        </w:rPr>
        <w:t>.3</w:t>
      </w:r>
      <w:r>
        <w:rPr>
          <w:rFonts w:hint="eastAsia" w:ascii="宋体" w:hAnsi="宋体" w:cs="宋体"/>
          <w:spacing w:val="4"/>
          <w:szCs w:val="24"/>
        </w:rPr>
        <w:t>单位负责人：</w:t>
      </w:r>
      <w:r>
        <w:rPr>
          <w:rFonts w:hint="eastAsia" w:ascii="宋体" w:hAnsi="宋体" w:cs="宋体"/>
          <w:spacing w:val="4"/>
          <w:szCs w:val="24"/>
          <w:u w:val="single"/>
          <w:lang w:val="en-US" w:eastAsia="zh-CN"/>
        </w:rPr>
        <w:t xml:space="preserve">      </w:t>
      </w:r>
    </w:p>
    <w:p w14:paraId="51BFCBA1">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 xml:space="preserve">3、其他与本项目有关的利害关系说明： </w:t>
      </w:r>
    </w:p>
    <w:p w14:paraId="1DE759BB">
      <w:pPr>
        <w:spacing w:beforeLines="100" w:afterLines="50" w:line="360" w:lineRule="auto"/>
        <w:ind w:firstLine="654" w:firstLineChars="300"/>
        <w:rPr>
          <w:rFonts w:ascii="宋体" w:hAnsi="宋体" w:cs="宋体"/>
          <w:spacing w:val="4"/>
          <w:szCs w:val="24"/>
        </w:rPr>
      </w:pPr>
      <w:r>
        <w:rPr>
          <w:rFonts w:hint="eastAsia" w:ascii="宋体" w:hAnsi="宋体" w:cs="宋体"/>
          <w:spacing w:val="4"/>
          <w:szCs w:val="24"/>
        </w:rPr>
        <w:t xml:space="preserve">我单位承诺以上说明真实有效，无虚假内容或隐瞒。 </w:t>
      </w:r>
    </w:p>
    <w:p w14:paraId="027A603A">
      <w:pPr>
        <w:spacing w:line="480" w:lineRule="auto"/>
        <w:ind w:right="540" w:rightChars="257" w:firstLine="1890" w:firstLineChars="900"/>
        <w:jc w:val="center"/>
        <w:rPr>
          <w:rFonts w:ascii="宋体" w:hAnsi="宋体" w:cs="宋体"/>
          <w:szCs w:val="24"/>
        </w:rPr>
      </w:pPr>
      <w:r>
        <w:rPr>
          <w:rFonts w:hint="eastAsia" w:ascii="宋体" w:hAnsi="宋体" w:cs="宋体"/>
          <w:szCs w:val="24"/>
        </w:rPr>
        <w:t>供应商名称</w:t>
      </w:r>
      <w:r>
        <w:rPr>
          <w:rFonts w:hint="eastAsia" w:ascii="宋体" w:hAnsi="宋体" w:cs="宋体"/>
          <w:spacing w:val="4"/>
          <w:szCs w:val="24"/>
        </w:rPr>
        <w:t>（盖章）</w:t>
      </w:r>
      <w:r>
        <w:rPr>
          <w:rFonts w:hint="eastAsia" w:ascii="宋体" w:hAnsi="宋体" w:cs="宋体"/>
          <w:szCs w:val="24"/>
        </w:rPr>
        <w:t>：</w:t>
      </w:r>
    </w:p>
    <w:p w14:paraId="618D7674">
      <w:pPr>
        <w:spacing w:line="480" w:lineRule="auto"/>
        <w:ind w:right="540" w:rightChars="257" w:firstLine="1962" w:firstLineChars="900"/>
        <w:jc w:val="center"/>
        <w:rPr>
          <w:rFonts w:ascii="宋体" w:hAnsi="宋体" w:cs="宋体"/>
          <w:spacing w:val="4"/>
        </w:rPr>
      </w:pPr>
      <w:r>
        <w:rPr>
          <w:rFonts w:hint="eastAsia" w:ascii="宋体" w:hAnsi="宋体" w:cs="宋体"/>
          <w:spacing w:val="4"/>
        </w:rPr>
        <w:t>法定代表人或被授权人（签字或盖章）：</w:t>
      </w:r>
    </w:p>
    <w:p w14:paraId="0907BB70">
      <w:pPr>
        <w:spacing w:line="480" w:lineRule="auto"/>
        <w:ind w:right="540" w:rightChars="257" w:firstLine="1890" w:firstLineChars="900"/>
        <w:jc w:val="center"/>
        <w:rPr>
          <w:b/>
          <w:bCs/>
          <w:sz w:val="32"/>
          <w:szCs w:val="32"/>
        </w:rPr>
      </w:pPr>
      <w:r>
        <w:rPr>
          <w:rFonts w:hint="eastAsia" w:ascii="宋体" w:hAnsi="宋体" w:cs="宋体"/>
          <w:szCs w:val="24"/>
        </w:rPr>
        <w:t>日    期：</w:t>
      </w:r>
    </w:p>
    <w:p w14:paraId="79E1BD1C">
      <w:pPr>
        <w:rPr>
          <w:rFonts w:hint="eastAsia"/>
          <w:b/>
          <w:bCs/>
          <w:sz w:val="32"/>
          <w:szCs w:val="32"/>
        </w:rPr>
      </w:pPr>
      <w:r>
        <w:rPr>
          <w:rFonts w:hint="eastAsia"/>
          <w:b/>
          <w:bCs/>
          <w:sz w:val="32"/>
          <w:szCs w:val="32"/>
        </w:rPr>
        <w:br w:type="page"/>
      </w:r>
    </w:p>
    <w:p w14:paraId="50CAEEA4">
      <w:pPr>
        <w:spacing w:beforeLines="100" w:afterLines="50" w:line="360" w:lineRule="auto"/>
        <w:ind w:firstLine="170"/>
        <w:jc w:val="center"/>
        <w:outlineLvl w:val="2"/>
        <w:rPr>
          <w:b/>
          <w:bCs/>
          <w:sz w:val="32"/>
          <w:szCs w:val="32"/>
        </w:rPr>
      </w:pPr>
      <w:r>
        <w:rPr>
          <w:rFonts w:hint="eastAsia"/>
          <w:b/>
          <w:bCs/>
          <w:sz w:val="32"/>
          <w:szCs w:val="32"/>
        </w:rPr>
        <w:t>响应供应商具有履行本合同所必需的专业技术能力的说明及承诺</w:t>
      </w:r>
    </w:p>
    <w:p w14:paraId="7B2EB56E">
      <w:pPr>
        <w:spacing w:beforeLines="100" w:afterLines="50" w:line="360" w:lineRule="auto"/>
        <w:ind w:firstLine="170"/>
        <w:jc w:val="center"/>
        <w:rPr>
          <w:b/>
          <w:bCs/>
          <w:sz w:val="32"/>
          <w:szCs w:val="32"/>
        </w:rPr>
      </w:pPr>
      <w:r>
        <w:rPr>
          <w:rFonts w:hint="eastAsia"/>
          <w:b/>
          <w:bCs/>
          <w:sz w:val="32"/>
          <w:szCs w:val="32"/>
        </w:rPr>
        <w:t>（参考格式）</w:t>
      </w:r>
    </w:p>
    <w:p w14:paraId="199A9E29">
      <w:pPr>
        <w:spacing w:line="360" w:lineRule="auto"/>
        <w:rPr>
          <w:rFonts w:ascii="宋体" w:hAnsi="宋体" w:cs="宋体"/>
          <w:spacing w:val="4"/>
          <w:u w:val="single"/>
        </w:rPr>
      </w:pPr>
    </w:p>
    <w:p w14:paraId="6A3C30FF">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6DE6E82B">
      <w:pPr>
        <w:spacing w:beforeLines="100" w:afterLines="50" w:line="360" w:lineRule="auto"/>
        <w:ind w:firstLine="43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5BBA706E">
      <w:pPr>
        <w:spacing w:beforeLines="100" w:afterLines="50" w:line="360" w:lineRule="auto"/>
        <w:ind w:firstLine="170"/>
        <w:rPr>
          <w:rFonts w:ascii="宋体" w:hAnsi="宋体" w:cs="宋体"/>
          <w:spacing w:val="4"/>
          <w:szCs w:val="24"/>
        </w:rPr>
      </w:pPr>
    </w:p>
    <w:p w14:paraId="3A964AC6">
      <w:pPr>
        <w:pStyle w:val="3"/>
        <w:rPr>
          <w:rFonts w:ascii="宋体" w:hAnsi="宋体" w:cs="宋体"/>
          <w:szCs w:val="24"/>
        </w:rPr>
      </w:pPr>
    </w:p>
    <w:p w14:paraId="4FDEA43A">
      <w:pPr>
        <w:rPr>
          <w:rFonts w:ascii="宋体" w:hAnsi="宋体" w:cs="宋体"/>
          <w:szCs w:val="24"/>
        </w:rPr>
      </w:pPr>
    </w:p>
    <w:p w14:paraId="00567EF6">
      <w:pPr>
        <w:spacing w:line="480" w:lineRule="auto"/>
        <w:ind w:right="540" w:rightChars="257" w:firstLine="1890" w:firstLineChars="900"/>
        <w:jc w:val="center"/>
        <w:rPr>
          <w:rFonts w:ascii="宋体" w:hAnsi="宋体" w:cs="宋体"/>
          <w:szCs w:val="24"/>
        </w:rPr>
      </w:pPr>
      <w:r>
        <w:rPr>
          <w:rFonts w:hint="eastAsia" w:ascii="宋体" w:hAnsi="宋体" w:cs="宋体"/>
          <w:szCs w:val="24"/>
        </w:rPr>
        <w:t>供应商名称</w:t>
      </w:r>
      <w:r>
        <w:rPr>
          <w:rFonts w:hint="eastAsia" w:ascii="宋体" w:hAnsi="宋体" w:cs="宋体"/>
          <w:spacing w:val="4"/>
          <w:szCs w:val="24"/>
        </w:rPr>
        <w:t>（盖章）</w:t>
      </w:r>
      <w:r>
        <w:rPr>
          <w:rFonts w:hint="eastAsia" w:ascii="宋体" w:hAnsi="宋体" w:cs="宋体"/>
          <w:szCs w:val="24"/>
        </w:rPr>
        <w:t>：</w:t>
      </w:r>
    </w:p>
    <w:p w14:paraId="4154A18A">
      <w:pPr>
        <w:spacing w:line="480" w:lineRule="auto"/>
        <w:ind w:right="540" w:rightChars="257" w:firstLine="1962" w:firstLineChars="900"/>
        <w:jc w:val="center"/>
        <w:rPr>
          <w:rFonts w:ascii="宋体" w:hAnsi="宋体" w:cs="宋体"/>
          <w:spacing w:val="4"/>
        </w:rPr>
      </w:pPr>
      <w:r>
        <w:rPr>
          <w:rFonts w:hint="eastAsia" w:ascii="宋体" w:hAnsi="宋体" w:cs="宋体"/>
          <w:spacing w:val="4"/>
        </w:rPr>
        <w:t>法定代表人或被授权人（签字或盖章）：</w:t>
      </w:r>
    </w:p>
    <w:p w14:paraId="13DF4043">
      <w:pPr>
        <w:spacing w:line="480" w:lineRule="auto"/>
        <w:ind w:right="540" w:rightChars="257" w:firstLine="1890" w:firstLineChars="900"/>
        <w:jc w:val="center"/>
        <w:rPr>
          <w:rFonts w:ascii="宋体" w:hAnsi="宋体" w:cs="宋体"/>
          <w:szCs w:val="24"/>
          <w:u w:val="single"/>
        </w:rPr>
      </w:pPr>
      <w:r>
        <w:rPr>
          <w:rFonts w:hint="eastAsia" w:ascii="宋体" w:hAnsi="宋体" w:cs="宋体"/>
          <w:szCs w:val="24"/>
        </w:rPr>
        <w:t>日    期：</w:t>
      </w:r>
    </w:p>
    <w:p w14:paraId="2D26CBFE">
      <w:pPr>
        <w:jc w:val="center"/>
        <w:outlineLvl w:val="2"/>
        <w:rPr>
          <w:b/>
          <w:bCs/>
          <w:sz w:val="32"/>
          <w:szCs w:val="32"/>
        </w:rPr>
      </w:pPr>
      <w:r>
        <w:rPr>
          <w:rFonts w:hint="eastAsia"/>
          <w:b/>
          <w:bCs/>
          <w:sz w:val="32"/>
          <w:szCs w:val="32"/>
        </w:rPr>
        <w:br w:type="page"/>
      </w:r>
      <w:r>
        <w:rPr>
          <w:rFonts w:hint="eastAsia"/>
          <w:b/>
          <w:bCs/>
          <w:sz w:val="32"/>
          <w:szCs w:val="32"/>
        </w:rPr>
        <w:t>参加本次政府采购活动前三年内，在经营活动中</w:t>
      </w:r>
    </w:p>
    <w:p w14:paraId="44E9979B">
      <w:pPr>
        <w:jc w:val="center"/>
        <w:rPr>
          <w:b/>
          <w:bCs/>
          <w:sz w:val="32"/>
          <w:szCs w:val="32"/>
        </w:rPr>
      </w:pPr>
      <w:r>
        <w:rPr>
          <w:rFonts w:hint="eastAsia"/>
          <w:b/>
          <w:bCs/>
          <w:sz w:val="32"/>
          <w:szCs w:val="32"/>
        </w:rPr>
        <w:t>没有重大违法记录的书面声明（参考格式）</w:t>
      </w:r>
    </w:p>
    <w:p w14:paraId="37453737">
      <w:pPr>
        <w:spacing w:before="120" w:line="360" w:lineRule="auto"/>
        <w:jc w:val="center"/>
        <w:rPr>
          <w:rFonts w:ascii="宋体" w:hAnsi="宋体" w:cs="宋体"/>
          <w:b/>
        </w:rPr>
      </w:pPr>
    </w:p>
    <w:p w14:paraId="1C591329">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4E40AE3D">
      <w:pPr>
        <w:widowControl/>
        <w:spacing w:line="500" w:lineRule="exact"/>
        <w:ind w:firstLine="42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757A4542">
      <w:pPr>
        <w:widowControl/>
        <w:spacing w:line="500" w:lineRule="exact"/>
        <w:ind w:firstLine="42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6D1ABD80">
      <w:pPr>
        <w:widowControl/>
        <w:spacing w:line="500" w:lineRule="exact"/>
        <w:ind w:firstLine="42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3F7485F4">
      <w:pPr>
        <w:widowControl/>
        <w:spacing w:line="500" w:lineRule="exact"/>
        <w:ind w:firstLine="42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0058EEB9">
      <w:pPr>
        <w:widowControl/>
        <w:spacing w:line="500" w:lineRule="exact"/>
        <w:ind w:firstLine="42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4D3A39C6">
      <w:pPr>
        <w:widowControl/>
        <w:spacing w:line="500" w:lineRule="exact"/>
        <w:ind w:firstLine="42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34A8C005">
      <w:pPr>
        <w:widowControl/>
        <w:spacing w:line="500" w:lineRule="exact"/>
        <w:ind w:firstLine="420" w:firstLineChars="200"/>
        <w:rPr>
          <w:rFonts w:ascii="宋体" w:hAnsi="宋体" w:cs="宋体"/>
          <w:kern w:val="0"/>
          <w:szCs w:val="24"/>
        </w:rPr>
      </w:pPr>
      <w:r>
        <w:rPr>
          <w:rFonts w:hint="eastAsia" w:ascii="宋体" w:hAnsi="宋体" w:cs="宋体"/>
          <w:kern w:val="0"/>
          <w:szCs w:val="24"/>
        </w:rPr>
        <w:t>特此声明。</w:t>
      </w:r>
    </w:p>
    <w:p w14:paraId="6F362EC0">
      <w:pPr>
        <w:widowControl/>
        <w:spacing w:line="500" w:lineRule="exact"/>
        <w:ind w:firstLine="420" w:firstLineChars="200"/>
        <w:rPr>
          <w:rFonts w:ascii="宋体" w:hAnsi="宋体" w:cs="宋体"/>
          <w:kern w:val="0"/>
          <w:szCs w:val="24"/>
        </w:rPr>
      </w:pPr>
    </w:p>
    <w:p w14:paraId="2001A7F3">
      <w:pPr>
        <w:widowControl/>
        <w:spacing w:line="500" w:lineRule="exact"/>
        <w:ind w:firstLine="420" w:firstLineChars="200"/>
        <w:rPr>
          <w:rFonts w:ascii="宋体" w:hAnsi="宋体" w:cs="宋体"/>
          <w:kern w:val="0"/>
          <w:szCs w:val="24"/>
        </w:rPr>
      </w:pPr>
    </w:p>
    <w:p w14:paraId="45BC2188">
      <w:pPr>
        <w:widowControl/>
        <w:spacing w:line="500" w:lineRule="exact"/>
        <w:ind w:firstLine="420" w:firstLineChars="200"/>
        <w:rPr>
          <w:rFonts w:ascii="宋体" w:hAnsi="宋体" w:cs="宋体"/>
          <w:kern w:val="0"/>
          <w:szCs w:val="24"/>
        </w:rPr>
      </w:pPr>
    </w:p>
    <w:p w14:paraId="32277956">
      <w:pPr>
        <w:spacing w:line="480" w:lineRule="auto"/>
        <w:ind w:right="-161" w:firstLine="2205" w:firstLineChars="1050"/>
        <w:rPr>
          <w:rFonts w:ascii="宋体" w:hAnsi="宋体" w:cs="宋体"/>
          <w:szCs w:val="24"/>
        </w:rPr>
      </w:pPr>
    </w:p>
    <w:p w14:paraId="05489BC7">
      <w:pPr>
        <w:spacing w:line="480" w:lineRule="auto"/>
        <w:ind w:right="540" w:rightChars="257" w:firstLine="1890" w:firstLineChars="900"/>
        <w:jc w:val="center"/>
        <w:rPr>
          <w:rFonts w:ascii="宋体" w:hAnsi="宋体" w:cs="宋体"/>
          <w:szCs w:val="24"/>
        </w:rPr>
      </w:pPr>
      <w:r>
        <w:rPr>
          <w:rFonts w:hint="eastAsia" w:ascii="宋体" w:hAnsi="宋体" w:cs="宋体"/>
          <w:szCs w:val="24"/>
        </w:rPr>
        <w:t>供应商名称</w:t>
      </w:r>
      <w:r>
        <w:rPr>
          <w:rFonts w:hint="eastAsia" w:ascii="宋体" w:hAnsi="宋体" w:cs="宋体"/>
          <w:spacing w:val="4"/>
          <w:szCs w:val="24"/>
        </w:rPr>
        <w:t>（盖章）</w:t>
      </w:r>
      <w:r>
        <w:rPr>
          <w:rFonts w:hint="eastAsia" w:ascii="宋体" w:hAnsi="宋体" w:cs="宋体"/>
          <w:szCs w:val="24"/>
        </w:rPr>
        <w:t>：</w:t>
      </w:r>
    </w:p>
    <w:p w14:paraId="7DA0C8B4">
      <w:pPr>
        <w:spacing w:line="480" w:lineRule="auto"/>
        <w:ind w:right="540" w:rightChars="257" w:firstLine="1962" w:firstLineChars="900"/>
        <w:jc w:val="center"/>
        <w:rPr>
          <w:rFonts w:ascii="宋体" w:hAnsi="宋体" w:cs="宋体"/>
          <w:spacing w:val="4"/>
        </w:rPr>
      </w:pPr>
      <w:r>
        <w:rPr>
          <w:rFonts w:hint="eastAsia" w:ascii="宋体" w:hAnsi="宋体" w:cs="宋体"/>
          <w:spacing w:val="4"/>
        </w:rPr>
        <w:t>法定代表人或被授权人（签字或盖章）：</w:t>
      </w:r>
    </w:p>
    <w:p w14:paraId="61A01547">
      <w:pPr>
        <w:spacing w:line="480" w:lineRule="auto"/>
        <w:ind w:right="540" w:rightChars="257" w:firstLine="1890" w:firstLineChars="900"/>
        <w:jc w:val="center"/>
        <w:rPr>
          <w:rFonts w:ascii="宋体" w:hAnsi="宋体" w:cs="宋体"/>
          <w:szCs w:val="24"/>
          <w:u w:val="single"/>
        </w:rPr>
      </w:pPr>
      <w:r>
        <w:rPr>
          <w:rFonts w:hint="eastAsia" w:ascii="宋体" w:hAnsi="宋体" w:cs="宋体"/>
          <w:szCs w:val="24"/>
        </w:rPr>
        <w:t>日    期：</w:t>
      </w:r>
    </w:p>
    <w:p w14:paraId="3DA1712A">
      <w:pPr>
        <w:wordWrap w:val="0"/>
        <w:spacing w:line="480" w:lineRule="auto"/>
        <w:ind w:right="540" w:rightChars="257" w:firstLine="1897" w:firstLineChars="900"/>
        <w:jc w:val="right"/>
        <w:rPr>
          <w:b/>
          <w:bCs/>
          <w:sz w:val="32"/>
          <w:szCs w:val="32"/>
        </w:rPr>
      </w:pPr>
      <w:r>
        <w:rPr>
          <w:rFonts w:hint="eastAsia" w:ascii="宋体" w:hAnsi="宋体" w:cs="宋体"/>
          <w:b/>
          <w:szCs w:val="24"/>
        </w:rPr>
        <w:br w:type="page"/>
      </w:r>
    </w:p>
    <w:p w14:paraId="28BAAF2E">
      <w:pPr>
        <w:jc w:val="center"/>
        <w:outlineLvl w:val="2"/>
        <w:rPr>
          <w:rFonts w:hint="eastAsia"/>
          <w:b/>
          <w:bCs/>
          <w:sz w:val="32"/>
          <w:szCs w:val="32"/>
        </w:rPr>
      </w:pPr>
      <w:r>
        <w:rPr>
          <w:rFonts w:hint="eastAsia"/>
          <w:b/>
          <w:bCs/>
          <w:sz w:val="32"/>
          <w:szCs w:val="32"/>
        </w:rPr>
        <w:t>参加政府采购活动承诺书</w:t>
      </w:r>
    </w:p>
    <w:p w14:paraId="1CDF38AD">
      <w:pPr>
        <w:widowControl/>
        <w:spacing w:line="400" w:lineRule="exact"/>
        <w:ind w:firstLine="560" w:firstLineChars="200"/>
        <w:rPr>
          <w:rFonts w:eastAsia="华文仿宋" w:cs="Calibri Light" w:asciiTheme="majorHAnsi" w:hAnsiTheme="majorHAnsi"/>
          <w:sz w:val="28"/>
          <w:szCs w:val="28"/>
        </w:rPr>
      </w:pPr>
      <w:r>
        <w:rPr>
          <w:rFonts w:eastAsia="华文仿宋" w:cs="Calibri Light" w:asciiTheme="majorHAnsi" w:hAnsiTheme="majorHAnsi"/>
          <w:color w:val="000000"/>
          <w:sz w:val="28"/>
          <w:szCs w:val="28"/>
        </w:rPr>
        <w:t>未签署下列承诺书的，其责任由服务商自行承担。</w:t>
      </w:r>
    </w:p>
    <w:p w14:paraId="3A8E0AD5">
      <w:pPr>
        <w:widowControl/>
        <w:spacing w:before="190" w:beforeLines="50" w:line="400" w:lineRule="exact"/>
        <w:rPr>
          <w:rFonts w:ascii="Calibri Light" w:hAnsi="Calibri Light" w:eastAsia="华文仿宋" w:cs="Calibri Light"/>
          <w:b/>
          <w:sz w:val="28"/>
          <w:szCs w:val="28"/>
        </w:rPr>
      </w:pPr>
      <w:r>
        <w:rPr>
          <w:rFonts w:ascii="Calibri Light" w:hAnsi="Calibri Light" w:eastAsia="华文仿宋" w:cs="Calibri Light"/>
          <w:b/>
          <w:color w:val="000000"/>
          <w:sz w:val="28"/>
          <w:szCs w:val="28"/>
        </w:rPr>
        <w:t>（一）</w:t>
      </w:r>
      <w:r>
        <w:rPr>
          <w:rFonts w:ascii="Calibri Light" w:hAnsi="Calibri Light" w:eastAsia="华文仿宋" w:cs="Calibri Light"/>
          <w:b/>
          <w:sz w:val="28"/>
          <w:szCs w:val="28"/>
        </w:rPr>
        <w:t>质量安全责任承诺书</w:t>
      </w:r>
    </w:p>
    <w:p w14:paraId="764259E1">
      <w:pPr>
        <w:widowControl/>
        <w:spacing w:line="400" w:lineRule="exact"/>
        <w:ind w:firstLine="560" w:firstLineChars="200"/>
        <w:rPr>
          <w:rFonts w:ascii="Calibri Light" w:hAnsi="Calibri Light" w:eastAsia="华文仿宋" w:cs="Calibri Light"/>
          <w:sz w:val="28"/>
          <w:szCs w:val="28"/>
        </w:rPr>
      </w:pPr>
      <w:r>
        <w:rPr>
          <w:rFonts w:ascii="Calibri Light" w:hAnsi="Calibri Light" w:eastAsia="华文仿宋" w:cs="Calibri Light"/>
          <w:sz w:val="28"/>
          <w:szCs w:val="28"/>
        </w:rPr>
        <w:t>为保证本采购项目顺利进行，作为磋商服务商，现郑重承诺：</w:t>
      </w:r>
    </w:p>
    <w:p w14:paraId="6A7EF809">
      <w:pPr>
        <w:widowControl/>
        <w:spacing w:line="400" w:lineRule="exact"/>
        <w:ind w:firstLine="560" w:firstLineChars="200"/>
        <w:rPr>
          <w:rFonts w:ascii="Calibri Light" w:hAnsi="Calibri Light" w:eastAsia="华文仿宋" w:cs="Calibri Light"/>
          <w:sz w:val="28"/>
          <w:szCs w:val="28"/>
        </w:rPr>
      </w:pPr>
      <w:r>
        <w:rPr>
          <w:rFonts w:ascii="Calibri Light" w:hAnsi="Calibri Light" w:eastAsia="华文仿宋" w:cs="Calibri Light"/>
          <w:sz w:val="28"/>
          <w:szCs w:val="28"/>
        </w:rPr>
        <w:t>1、我方所投产品的生产（包括设计、制造、安装、改造、维修等）、投入使用的材料等均完全符合国家现行质量、安全、环保标准和要求。</w:t>
      </w:r>
    </w:p>
    <w:p w14:paraId="23FE4F4E">
      <w:pPr>
        <w:widowControl/>
        <w:spacing w:line="400" w:lineRule="exact"/>
        <w:ind w:firstLine="560" w:firstLineChars="200"/>
        <w:rPr>
          <w:rFonts w:ascii="Calibri Light" w:hAnsi="Calibri Light" w:eastAsia="华文仿宋" w:cs="Calibri Light"/>
          <w:sz w:val="28"/>
          <w:szCs w:val="28"/>
        </w:rPr>
      </w:pPr>
      <w:r>
        <w:rPr>
          <w:rFonts w:ascii="Calibri Light" w:hAnsi="Calibri Light" w:eastAsia="华文仿宋" w:cs="Calibri Light"/>
          <w:sz w:val="28"/>
          <w:szCs w:val="28"/>
        </w:rPr>
        <w:t>2、我方将严格按照国家现行相关储存、运输、安装调试技术标准及规范、服务标准及规范、施工标准及规范，在规定的时限内，保质、保量完成项目全部内容，并向采购人交付合格产品。</w:t>
      </w:r>
    </w:p>
    <w:p w14:paraId="6E353B99">
      <w:pPr>
        <w:widowControl/>
        <w:spacing w:line="400" w:lineRule="exact"/>
        <w:ind w:firstLine="560" w:firstLineChars="200"/>
        <w:rPr>
          <w:rFonts w:ascii="Calibri Light" w:hAnsi="Calibri Light" w:eastAsia="华文仿宋" w:cs="Calibri Light"/>
          <w:sz w:val="28"/>
          <w:szCs w:val="28"/>
        </w:rPr>
      </w:pPr>
      <w:r>
        <w:rPr>
          <w:rFonts w:ascii="Calibri Light" w:hAnsi="Calibri Light" w:eastAsia="华文仿宋" w:cs="Calibri Light"/>
          <w:sz w:val="28"/>
          <w:szCs w:val="28"/>
        </w:rPr>
        <w:t>3、对于因产品生产质量以及储存、运输、安装调试、服务、施工等过程中产生的任何安全事故，我方承担全部责任。</w:t>
      </w:r>
    </w:p>
    <w:p w14:paraId="0B3C5BBD">
      <w:pPr>
        <w:widowControl/>
        <w:spacing w:line="400" w:lineRule="exact"/>
        <w:ind w:firstLine="560" w:firstLineChars="200"/>
        <w:rPr>
          <w:rFonts w:ascii="Calibri Light" w:hAnsi="Calibri Light" w:eastAsia="华文仿宋" w:cs="Calibri Light"/>
          <w:sz w:val="28"/>
          <w:szCs w:val="28"/>
        </w:rPr>
      </w:pPr>
      <w:r>
        <w:rPr>
          <w:rFonts w:ascii="Calibri Light" w:hAnsi="Calibri Light" w:eastAsia="华文仿宋" w:cs="Calibri Light"/>
          <w:sz w:val="28"/>
          <w:szCs w:val="28"/>
        </w:rPr>
        <w:t>4、我方提供的货物、工程、服务等符合现行的国家、行业、地区、企业标准及要求，标准不一致的，以更为严格的为准，我方对提供的货物、工程、服务等的质量、安全、环保等承担全部责任。</w:t>
      </w:r>
    </w:p>
    <w:p w14:paraId="25981E94">
      <w:pPr>
        <w:widowControl/>
        <w:spacing w:line="400" w:lineRule="exact"/>
        <w:ind w:firstLine="560" w:firstLineChars="200"/>
        <w:rPr>
          <w:rFonts w:ascii="Calibri Light" w:hAnsi="Calibri Light" w:eastAsia="华文仿宋" w:cs="Calibri Light"/>
          <w:sz w:val="28"/>
          <w:szCs w:val="28"/>
        </w:rPr>
      </w:pPr>
    </w:p>
    <w:p w14:paraId="57D9E117">
      <w:pPr>
        <w:widowControl/>
        <w:spacing w:line="400" w:lineRule="exact"/>
        <w:ind w:firstLine="560" w:firstLineChars="200"/>
        <w:rPr>
          <w:rFonts w:eastAsia="华文仿宋" w:cs="Calibri Light" w:asciiTheme="majorHAnsi" w:hAnsiTheme="majorHAnsi"/>
          <w:sz w:val="28"/>
          <w:szCs w:val="28"/>
        </w:rPr>
      </w:pPr>
      <w:r>
        <w:rPr>
          <w:rFonts w:eastAsia="华文仿宋" w:cs="Calibri Light" w:asciiTheme="majorHAnsi" w:hAnsiTheme="majorHAnsi"/>
          <w:color w:val="000000"/>
          <w:sz w:val="28"/>
          <w:szCs w:val="28"/>
        </w:rPr>
        <w:t>服务商：（</w:t>
      </w:r>
      <w:r>
        <w:rPr>
          <w:rFonts w:eastAsia="华文仿宋" w:cs="Calibri Light" w:asciiTheme="majorHAnsi" w:hAnsiTheme="majorHAnsi"/>
          <w:color w:val="C00000"/>
          <w:sz w:val="28"/>
          <w:szCs w:val="28"/>
        </w:rPr>
        <w:t>服务商全称并加盖公章</w:t>
      </w:r>
      <w:r>
        <w:rPr>
          <w:rFonts w:eastAsia="华文仿宋" w:cs="Calibri Light" w:asciiTheme="majorHAnsi" w:hAnsiTheme="majorHAnsi"/>
          <w:color w:val="000000"/>
          <w:sz w:val="28"/>
          <w:szCs w:val="28"/>
        </w:rPr>
        <w:t>）</w:t>
      </w:r>
    </w:p>
    <w:p w14:paraId="5C9D1A94">
      <w:pPr>
        <w:widowControl/>
        <w:spacing w:line="400" w:lineRule="exact"/>
        <w:ind w:firstLine="560" w:firstLineChars="200"/>
        <w:rPr>
          <w:rFonts w:ascii="Calibri Light" w:hAnsi="Calibri Light" w:eastAsia="华文仿宋" w:cs="Calibri Light"/>
          <w:sz w:val="28"/>
          <w:szCs w:val="28"/>
        </w:rPr>
      </w:pPr>
      <w:r>
        <w:rPr>
          <w:rFonts w:ascii="Calibri Light" w:hAnsi="Calibri Light" w:eastAsia="华文仿宋" w:cs="Calibri Light"/>
          <w:sz w:val="28"/>
          <w:szCs w:val="28"/>
        </w:rPr>
        <w:t>日</w:t>
      </w:r>
      <w:r>
        <w:rPr>
          <w:rFonts w:hint="eastAsia" w:ascii="Calibri Light" w:hAnsi="Calibri Light" w:eastAsia="华文仿宋" w:cs="Calibri Light"/>
          <w:sz w:val="28"/>
          <w:szCs w:val="28"/>
        </w:rPr>
        <w:t>　</w:t>
      </w:r>
      <w:r>
        <w:rPr>
          <w:rFonts w:ascii="Calibri Light" w:hAnsi="Calibri Light" w:eastAsia="华文仿宋" w:cs="Calibri Light"/>
          <w:sz w:val="28"/>
          <w:szCs w:val="28"/>
        </w:rPr>
        <w:t>期：　　年　月　日</w:t>
      </w:r>
    </w:p>
    <w:p w14:paraId="121176D6">
      <w:pPr>
        <w:widowControl/>
        <w:spacing w:line="400" w:lineRule="exact"/>
        <w:rPr>
          <w:rFonts w:ascii="Calibri Light" w:hAnsi="Calibri Light" w:eastAsia="华文仿宋" w:cs="Calibri Light"/>
          <w:color w:val="000000"/>
          <w:sz w:val="28"/>
          <w:szCs w:val="28"/>
        </w:rPr>
      </w:pPr>
    </w:p>
    <w:p w14:paraId="4308A5C4">
      <w:pPr>
        <w:widowControl/>
        <w:spacing w:before="190" w:beforeLines="50" w:line="400" w:lineRule="exact"/>
        <w:rPr>
          <w:rFonts w:ascii="Calibri Light" w:hAnsi="Calibri Light" w:eastAsia="华文仿宋" w:cs="Calibri Light"/>
          <w:b/>
          <w:color w:val="000000"/>
          <w:sz w:val="28"/>
          <w:szCs w:val="28"/>
        </w:rPr>
      </w:pPr>
      <w:r>
        <w:rPr>
          <w:rFonts w:ascii="Calibri Light" w:hAnsi="Calibri Light" w:eastAsia="华文仿宋" w:cs="Calibri Light"/>
          <w:b/>
          <w:color w:val="000000"/>
          <w:sz w:val="28"/>
          <w:szCs w:val="28"/>
        </w:rPr>
        <w:t>（二）参加政府采购活动行为自律承诺书</w:t>
      </w:r>
    </w:p>
    <w:p w14:paraId="3DCC289E">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作为参加本次政府采购项目的服务商，我方郑重承诺在参与政府采购活动中遵纪守法、公平竞争、诚实守信，如有违反愿承担一切责任及后果：</w:t>
      </w:r>
    </w:p>
    <w:p w14:paraId="5C3F1C20">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1、不与采购人、集中采购机构、政府采购评审专家恶意串通，不向其行贿或提供其他不正当利益；</w:t>
      </w:r>
    </w:p>
    <w:p w14:paraId="7C26D296">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2、不与其他服务商恶意串通，采取“围标、串标、陪标”等商业欺诈手段谋取中标、成交；</w:t>
      </w:r>
    </w:p>
    <w:p w14:paraId="7869B1F6">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3、不提供虚假或无效证明文件（包括但不限于资格证明文件、合同及验收文件、检验检测报告、从业人员资格证书、机构或所投产品的各类认证证书等）或虚假材料谋取中标、成交；</w:t>
      </w:r>
    </w:p>
    <w:p w14:paraId="09DD12BF">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4、不采取不正当手段诋毁、排挤其他服务商；</w:t>
      </w:r>
    </w:p>
    <w:p w14:paraId="0124DDEA">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5、不以不正当理由拒不与采购人签订政府采购合同，或逾期签订政府采购合同，或不按照采购文件确定的事项签订政府采购合同；</w:t>
      </w:r>
    </w:p>
    <w:p w14:paraId="7E621A25">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6、不以不正当理由拒绝履行合同义务，不会擅自变更、中止或者终止政府采购合同或将政府采购合同转包；</w:t>
      </w:r>
    </w:p>
    <w:p w14:paraId="1491E9DE">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7、不在提供商品、服务或工程施工过程中提供假冒伪劣产品，损害采购人的合法权益或公共利益；</w:t>
      </w:r>
    </w:p>
    <w:p w14:paraId="3CC5A25F">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8、不采取捏造事实、提供虚假材料或者以非法手段取得证明材料进行质疑和投诉；</w:t>
      </w:r>
    </w:p>
    <w:p w14:paraId="04F2DD3F">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9、不发生其他有悖于政府采购公开、公平、公正和诚信原则的行为。</w:t>
      </w:r>
    </w:p>
    <w:p w14:paraId="741E7F58">
      <w:pPr>
        <w:widowControl/>
        <w:spacing w:line="400" w:lineRule="exact"/>
        <w:ind w:firstLine="560" w:firstLineChars="200"/>
        <w:rPr>
          <w:rFonts w:ascii="Calibri Light" w:hAnsi="Calibri Light" w:eastAsia="华文仿宋" w:cs="Calibri Light"/>
          <w:color w:val="000000"/>
          <w:sz w:val="28"/>
          <w:szCs w:val="28"/>
        </w:rPr>
      </w:pPr>
      <w:r>
        <w:rPr>
          <w:rFonts w:ascii="Calibri Light" w:hAnsi="Calibri Light" w:eastAsia="华文仿宋" w:cs="Calibri Light"/>
          <w:color w:val="000000"/>
          <w:sz w:val="28"/>
          <w:szCs w:val="28"/>
        </w:rPr>
        <w:t>10、尊重和接受政府采购监督管理部门的监督和采购人、集中采购机构的政府采购工作要求，愿意承担因违约行为给采购人造成的损失。</w:t>
      </w:r>
    </w:p>
    <w:p w14:paraId="51083B6B">
      <w:pPr>
        <w:widowControl/>
        <w:spacing w:line="400" w:lineRule="exact"/>
        <w:rPr>
          <w:rFonts w:ascii="Calibri Light" w:hAnsi="Calibri Light" w:eastAsia="华文仿宋" w:cs="Calibri Light"/>
          <w:color w:val="000000"/>
          <w:sz w:val="28"/>
          <w:szCs w:val="28"/>
        </w:rPr>
      </w:pPr>
    </w:p>
    <w:p w14:paraId="43DC59CD">
      <w:pPr>
        <w:widowControl/>
        <w:spacing w:line="400" w:lineRule="exact"/>
        <w:ind w:firstLine="560" w:firstLineChars="200"/>
        <w:rPr>
          <w:rFonts w:eastAsia="华文仿宋" w:cs="Calibri Light" w:asciiTheme="majorHAnsi" w:hAnsiTheme="majorHAnsi"/>
          <w:color w:val="000000"/>
          <w:sz w:val="28"/>
          <w:szCs w:val="28"/>
        </w:rPr>
      </w:pPr>
      <w:r>
        <w:rPr>
          <w:rFonts w:eastAsia="华文仿宋" w:cs="Calibri Light" w:asciiTheme="majorHAnsi" w:hAnsiTheme="majorHAnsi"/>
          <w:color w:val="000000"/>
          <w:sz w:val="28"/>
          <w:szCs w:val="28"/>
        </w:rPr>
        <w:t>服务商：（</w:t>
      </w:r>
      <w:r>
        <w:rPr>
          <w:rFonts w:eastAsia="华文仿宋" w:cs="Calibri Light" w:asciiTheme="majorHAnsi" w:hAnsiTheme="majorHAnsi"/>
          <w:color w:val="C00000"/>
          <w:sz w:val="28"/>
          <w:szCs w:val="28"/>
        </w:rPr>
        <w:t>服务商全称并加盖公章</w:t>
      </w:r>
      <w:r>
        <w:rPr>
          <w:rFonts w:eastAsia="华文仿宋" w:cs="Calibri Light" w:asciiTheme="majorHAnsi" w:hAnsiTheme="majorHAnsi"/>
          <w:color w:val="000000"/>
          <w:sz w:val="28"/>
          <w:szCs w:val="28"/>
        </w:rPr>
        <w:t>）</w:t>
      </w:r>
    </w:p>
    <w:p w14:paraId="776DF6D2">
      <w:pPr>
        <w:widowControl/>
        <w:spacing w:line="400" w:lineRule="exact"/>
        <w:ind w:firstLine="560" w:firstLineChars="200"/>
        <w:rPr>
          <w:rFonts w:eastAsia="华文仿宋" w:cs="Calibri Light" w:asciiTheme="majorHAnsi" w:hAnsiTheme="majorHAnsi"/>
          <w:color w:val="000000"/>
          <w:sz w:val="28"/>
          <w:szCs w:val="28"/>
        </w:rPr>
      </w:pPr>
      <w:r>
        <w:rPr>
          <w:rFonts w:eastAsia="华文仿宋" w:cs="Calibri Light" w:asciiTheme="majorHAnsi" w:hAnsiTheme="majorHAnsi"/>
          <w:color w:val="000000"/>
          <w:sz w:val="28"/>
          <w:szCs w:val="28"/>
        </w:rPr>
        <w:t>日</w:t>
      </w:r>
      <w:r>
        <w:rPr>
          <w:rFonts w:eastAsia="华文仿宋" w:cs="Calibri Light" w:asciiTheme="majorHAnsi" w:hAnsiTheme="majorHAnsi"/>
          <w:sz w:val="28"/>
          <w:szCs w:val="28"/>
        </w:rPr>
        <w:t>　</w:t>
      </w:r>
      <w:r>
        <w:rPr>
          <w:rFonts w:eastAsia="华文仿宋" w:cs="Calibri Light" w:asciiTheme="majorHAnsi" w:hAnsiTheme="majorHAnsi"/>
          <w:color w:val="000000"/>
          <w:sz w:val="28"/>
          <w:szCs w:val="28"/>
        </w:rPr>
        <w:t>期：　　年　月　日</w:t>
      </w:r>
    </w:p>
    <w:p w14:paraId="697A2380">
      <w:pPr>
        <w:jc w:val="center"/>
        <w:outlineLvl w:val="9"/>
        <w:rPr>
          <w:rFonts w:hint="eastAsia"/>
          <w:b/>
          <w:bCs/>
          <w:sz w:val="32"/>
          <w:szCs w:val="32"/>
          <w:lang w:val="en-US" w:eastAsia="zh-CN"/>
        </w:rPr>
      </w:pPr>
    </w:p>
    <w:p w14:paraId="088CC05A">
      <w:pPr>
        <w:jc w:val="center"/>
        <w:outlineLvl w:val="9"/>
        <w:rPr>
          <w:rFonts w:hint="eastAsia"/>
          <w:b/>
          <w:bCs/>
          <w:sz w:val="32"/>
          <w:szCs w:val="32"/>
          <w:lang w:val="en-US" w:eastAsia="zh-CN"/>
        </w:rPr>
      </w:pPr>
    </w:p>
    <w:p w14:paraId="75CE82DD">
      <w:pPr>
        <w:jc w:val="center"/>
        <w:outlineLvl w:val="9"/>
        <w:rPr>
          <w:rFonts w:hint="eastAsia"/>
          <w:b/>
          <w:bCs/>
          <w:sz w:val="32"/>
          <w:szCs w:val="32"/>
          <w:lang w:val="en-US" w:eastAsia="zh-CN"/>
        </w:rPr>
      </w:pPr>
    </w:p>
    <w:p w14:paraId="7DA0E201">
      <w:pPr>
        <w:jc w:val="center"/>
        <w:outlineLvl w:val="9"/>
        <w:rPr>
          <w:rFonts w:hint="eastAsia"/>
          <w:b/>
          <w:bCs/>
          <w:sz w:val="32"/>
          <w:szCs w:val="32"/>
          <w:lang w:val="en-US" w:eastAsia="zh-CN"/>
        </w:rPr>
      </w:pPr>
    </w:p>
    <w:p w14:paraId="68F567EA">
      <w:pPr>
        <w:jc w:val="center"/>
        <w:outlineLvl w:val="9"/>
        <w:rPr>
          <w:rFonts w:hint="eastAsia"/>
          <w:b/>
          <w:bCs/>
          <w:sz w:val="32"/>
          <w:szCs w:val="32"/>
          <w:lang w:val="en-US" w:eastAsia="zh-CN"/>
        </w:rPr>
      </w:pPr>
    </w:p>
    <w:p w14:paraId="09595DBE">
      <w:pPr>
        <w:jc w:val="center"/>
        <w:outlineLvl w:val="9"/>
        <w:rPr>
          <w:rFonts w:hint="eastAsia"/>
          <w:b/>
          <w:bCs/>
          <w:sz w:val="32"/>
          <w:szCs w:val="32"/>
          <w:lang w:val="en-US" w:eastAsia="zh-CN"/>
        </w:rPr>
      </w:pPr>
    </w:p>
    <w:p w14:paraId="4DF3FC03">
      <w:pPr>
        <w:jc w:val="center"/>
        <w:outlineLvl w:val="9"/>
        <w:rPr>
          <w:rFonts w:hint="eastAsia"/>
          <w:b/>
          <w:bCs/>
          <w:sz w:val="32"/>
          <w:szCs w:val="32"/>
          <w:lang w:val="en-US" w:eastAsia="zh-CN"/>
        </w:rPr>
      </w:pPr>
    </w:p>
    <w:p w14:paraId="0DD8C70C">
      <w:pPr>
        <w:jc w:val="center"/>
        <w:outlineLvl w:val="9"/>
        <w:rPr>
          <w:rFonts w:hint="eastAsia"/>
          <w:b/>
          <w:bCs/>
          <w:sz w:val="32"/>
          <w:szCs w:val="32"/>
          <w:lang w:val="en-US" w:eastAsia="zh-CN"/>
        </w:rPr>
      </w:pPr>
    </w:p>
    <w:p w14:paraId="7C608A8C">
      <w:pPr>
        <w:jc w:val="center"/>
        <w:outlineLvl w:val="9"/>
        <w:rPr>
          <w:rFonts w:hint="eastAsia"/>
          <w:b/>
          <w:bCs/>
          <w:sz w:val="32"/>
          <w:szCs w:val="32"/>
          <w:lang w:val="en-US" w:eastAsia="zh-CN"/>
        </w:rPr>
      </w:pPr>
    </w:p>
    <w:p w14:paraId="29A7AB19">
      <w:pPr>
        <w:jc w:val="center"/>
        <w:outlineLvl w:val="9"/>
        <w:rPr>
          <w:rFonts w:hint="eastAsia"/>
          <w:b/>
          <w:bCs/>
          <w:sz w:val="32"/>
          <w:szCs w:val="32"/>
          <w:lang w:val="en-US" w:eastAsia="zh-CN"/>
        </w:rPr>
      </w:pPr>
    </w:p>
    <w:p w14:paraId="0E454D07">
      <w:pPr>
        <w:jc w:val="center"/>
        <w:outlineLvl w:val="9"/>
        <w:rPr>
          <w:rFonts w:hint="eastAsia"/>
          <w:b/>
          <w:bCs/>
          <w:sz w:val="32"/>
          <w:szCs w:val="32"/>
          <w:lang w:val="en-US" w:eastAsia="zh-CN"/>
        </w:rPr>
      </w:pPr>
    </w:p>
    <w:p w14:paraId="7A31CD5F">
      <w:pPr>
        <w:jc w:val="center"/>
        <w:outlineLvl w:val="9"/>
        <w:rPr>
          <w:rFonts w:hint="eastAsia"/>
          <w:b/>
          <w:bCs/>
          <w:sz w:val="32"/>
          <w:szCs w:val="32"/>
          <w:lang w:val="en-US" w:eastAsia="zh-CN"/>
        </w:rPr>
      </w:pPr>
    </w:p>
    <w:p w14:paraId="09E27E05">
      <w:pPr>
        <w:jc w:val="center"/>
        <w:outlineLvl w:val="9"/>
        <w:rPr>
          <w:rFonts w:hint="eastAsia"/>
          <w:b/>
          <w:bCs/>
          <w:sz w:val="32"/>
          <w:szCs w:val="32"/>
          <w:lang w:val="en-US" w:eastAsia="zh-CN"/>
        </w:rPr>
      </w:pPr>
    </w:p>
    <w:p w14:paraId="4EC7031B">
      <w:pPr>
        <w:jc w:val="center"/>
        <w:outlineLvl w:val="9"/>
        <w:rPr>
          <w:rFonts w:hint="eastAsia"/>
          <w:b/>
          <w:bCs/>
          <w:sz w:val="32"/>
          <w:szCs w:val="32"/>
          <w:lang w:val="en-US" w:eastAsia="zh-CN"/>
        </w:rPr>
      </w:pPr>
    </w:p>
    <w:p w14:paraId="46EAE53E">
      <w:pPr>
        <w:jc w:val="center"/>
        <w:outlineLvl w:val="9"/>
        <w:rPr>
          <w:rFonts w:hint="eastAsia"/>
          <w:b/>
          <w:bCs/>
          <w:sz w:val="32"/>
          <w:szCs w:val="32"/>
          <w:lang w:val="en-US" w:eastAsia="zh-CN"/>
        </w:rPr>
      </w:pPr>
    </w:p>
    <w:p w14:paraId="3B741FB3">
      <w:pPr>
        <w:jc w:val="center"/>
        <w:outlineLvl w:val="9"/>
        <w:rPr>
          <w:rFonts w:hint="eastAsia"/>
          <w:b/>
          <w:bCs/>
          <w:sz w:val="32"/>
          <w:szCs w:val="32"/>
          <w:lang w:val="en-US" w:eastAsia="zh-CN"/>
        </w:rPr>
      </w:pPr>
    </w:p>
    <w:p w14:paraId="3630B137">
      <w:pPr>
        <w:pStyle w:val="2"/>
        <w:bidi w:val="0"/>
        <w:jc w:val="center"/>
        <w:rPr>
          <w:rFonts w:hint="eastAsia" w:cs="Times New Roman"/>
          <w:color w:val="auto"/>
          <w:highlight w:val="none"/>
        </w:rPr>
      </w:pPr>
      <w:r>
        <w:rPr>
          <w:rFonts w:hint="eastAsia" w:cs="Times New Roman"/>
          <w:color w:val="auto"/>
          <w:highlight w:val="none"/>
          <w:lang w:val="zh-CN"/>
        </w:rPr>
        <w:t>陕西省政府采购供应商拒绝政府采购领域商业贿赂承诺书</w:t>
      </w:r>
    </w:p>
    <w:p w14:paraId="050B5158">
      <w:pPr>
        <w:spacing w:line="560" w:lineRule="exact"/>
        <w:ind w:firstLine="480" w:firstLineChars="200"/>
        <w:jc w:val="both"/>
        <w:rPr>
          <w:rFonts w:hint="eastAsia" w:ascii="宋体" w:hAnsi="宋体" w:eastAsia="宋体" w:cs="宋体"/>
          <w:color w:val="auto"/>
          <w:sz w:val="24"/>
          <w:szCs w:val="24"/>
          <w:highlight w:val="none"/>
        </w:rPr>
      </w:pPr>
    </w:p>
    <w:p w14:paraId="1E3C3F97">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为响应党中央、国务院关于治理政府采购领域商业贿赂行为的号召，我公司在此庄严承诺：</w:t>
      </w:r>
    </w:p>
    <w:p w14:paraId="08603430">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14:paraId="6DBECEFB">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14:paraId="4C176034">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3、不向政府采购代理机构和采购人提供虚假资格文件或采用虚假应标方式参与政府采购市场竞争并谋取成交。</w:t>
      </w:r>
    </w:p>
    <w:p w14:paraId="37D28FD2">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4、不采取“围标、陪标”等商业欺诈手段获得政府采购订单。</w:t>
      </w:r>
    </w:p>
    <w:p w14:paraId="23E43878">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5、不采取不正当手段诋毁、排挤其他供应商。</w:t>
      </w:r>
    </w:p>
    <w:p w14:paraId="05570A85">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773B4942">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7、不与采购人、采购代理机构政府采购评审专家或其他供应商恶意串通，进行质疑和投诉，维护政府采购市场秩序。</w:t>
      </w:r>
    </w:p>
    <w:p w14:paraId="38766AFA">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8、尊重和接受政府采购监督管理部门的监督和政府采购代理机构磋商采购要求，承担因违约行为给采购人造成的损失。</w:t>
      </w:r>
    </w:p>
    <w:p w14:paraId="31F2D85B">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9、不发生其它有悖于政府采购公开、公平、公正和诚信原则的行为。</w:t>
      </w:r>
    </w:p>
    <w:p w14:paraId="4C62E53D">
      <w:pPr>
        <w:spacing w:line="560" w:lineRule="exact"/>
        <w:ind w:firstLine="480" w:firstLineChars="200"/>
        <w:jc w:val="both"/>
        <w:rPr>
          <w:rFonts w:hint="eastAsia" w:ascii="宋体" w:hAnsi="宋体" w:eastAsia="宋体" w:cs="宋体"/>
          <w:color w:val="auto"/>
          <w:sz w:val="24"/>
          <w:szCs w:val="24"/>
          <w:highlight w:val="none"/>
        </w:rPr>
      </w:pPr>
    </w:p>
    <w:p w14:paraId="09012842">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供应商全称（公章）：                            </w:t>
      </w:r>
    </w:p>
    <w:p w14:paraId="0C723051">
      <w:pPr>
        <w:spacing w:line="560" w:lineRule="exact"/>
        <w:ind w:firstLine="480" w:firstLineChars="200"/>
        <w:jc w:val="both"/>
        <w:rPr>
          <w:rFonts w:hint="eastAsia" w:ascii="宋体" w:hAnsi="宋体" w:eastAsia="宋体" w:cs="宋体"/>
          <w:color w:val="auto"/>
          <w:sz w:val="24"/>
          <w:szCs w:val="24"/>
          <w:highlight w:val="none"/>
        </w:rPr>
      </w:pPr>
    </w:p>
    <w:p w14:paraId="13B439B8">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法定代表人或被授权人（签字或盖章）：            </w:t>
      </w:r>
    </w:p>
    <w:p w14:paraId="1004F26E">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14:paraId="11073D54">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34EE1BFB">
      <w:pPr>
        <w:spacing w:line="560" w:lineRule="exact"/>
        <w:ind w:firstLine="480" w:firstLineChars="200"/>
        <w:jc w:val="both"/>
        <w:rPr>
          <w:rFonts w:hint="eastAsia" w:ascii="宋体" w:hAnsi="宋体" w:eastAsia="宋体" w:cs="宋体"/>
          <w:b/>
          <w:bCs/>
          <w:color w:val="auto"/>
          <w:sz w:val="24"/>
          <w:highlight w:val="none"/>
        </w:rPr>
      </w:pPr>
      <w:r>
        <w:rPr>
          <w:rFonts w:hint="eastAsia" w:ascii="宋体" w:hAnsi="宋体" w:eastAsia="宋体" w:cs="宋体"/>
          <w:color w:val="auto"/>
          <w:sz w:val="24"/>
          <w:szCs w:val="24"/>
          <w:highlight w:val="none"/>
        </w:rPr>
        <w:t xml:space="preserve">                                                 年  月  日</w:t>
      </w:r>
    </w:p>
    <w:p w14:paraId="037EA192">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614541"/>
    <w:rsid w:val="18587BE2"/>
    <w:rsid w:val="7B61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keepLines/>
      <w:spacing w:before="260" w:after="260" w:line="416" w:lineRule="auto"/>
      <w:outlineLvl w:val="2"/>
    </w:pPr>
    <w:rPr>
      <w:rFonts w:ascii="Calibri" w:hAnsi="Calibri" w:cs="Times New Roman"/>
      <w:b/>
      <w:bCs/>
      <w:kern w:val="0"/>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 w:type="paragraph" w:styleId="4">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5">
    <w:name w:val="toc 1"/>
    <w:basedOn w:val="1"/>
    <w:next w:val="1"/>
    <w:qFormat/>
    <w:uiPriority w:val="0"/>
    <w:rPr>
      <w:rFonts w:ascii="Times New Roman" w:hAnsi="Times New Roman" w:eastAsia="宋体" w:cs="Times New Roman"/>
    </w:rPr>
  </w:style>
  <w:style w:type="paragraph" w:customStyle="1" w:styleId="8">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2025-03-17T08:06:00Z</dcterms:created>
  <dc:creator>WPS_1645515062</dc:creator>
  <cp:lastModifiedBy>WPS_1645515062</cp:lastModifiedBy>
  <dcterms:modified xsi:type="dcterms:W3CDTF">2025-03-17T08:06:15Z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B73F5444972F44B7AC5C016E83D7DC67_11</vt:lpwstr>
  </property>
  <property fmtid="{D5CDD505-2E9C-101B-9397-08002B2CF9AE}" pid="4" name="KSOTemplateDocerSaveRecord">
    <vt:lpwstr>eyJoZGlkIjoiYmIwNGJlOGU1OTIyZTU3YzRmYWRhYjdhMTcxOTljZGEiLCJ1c2VySWQiOiIxMzM2NjYyOTM2In0=</vt:lpwstr>
  </property>
</Properties>
</file>