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9D5722">
      <w:pPr>
        <w:pStyle w:val="3"/>
        <w:jc w:val="center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cs="宋体"/>
          <w:color w:val="auto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highlight w:val="none"/>
        </w:rPr>
        <w:t>一览表</w:t>
      </w:r>
    </w:p>
    <w:p w14:paraId="4680D7B6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项目名称：</w:t>
      </w:r>
    </w:p>
    <w:p w14:paraId="0405C384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</w:p>
    <w:p w14:paraId="08565873">
      <w:pPr>
        <w:tabs>
          <w:tab w:val="left" w:pos="1800"/>
          <w:tab w:val="left" w:pos="5580"/>
        </w:tabs>
        <w:spacing w:line="360" w:lineRule="auto"/>
        <w:ind w:left="1080" w:leftChars="257" w:right="-867" w:rightChars="-413" w:hanging="54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报价单位：人民币</w:t>
      </w: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元</w:t>
      </w:r>
    </w:p>
    <w:tbl>
      <w:tblPr>
        <w:tblStyle w:val="6"/>
        <w:tblW w:w="495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2096"/>
        <w:gridCol w:w="2101"/>
        <w:gridCol w:w="2114"/>
      </w:tblGrid>
      <w:tr w14:paraId="66F5EF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50CC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谈判总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</w:t>
            </w:r>
          </w:p>
          <w:p w14:paraId="752D2B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（元）</w:t>
            </w:r>
          </w:p>
        </w:tc>
        <w:tc>
          <w:tcPr>
            <w:tcW w:w="12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C117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12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C7744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12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662AAB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</w:tr>
      <w:tr w14:paraId="0FD34D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0" w:hRule="atLeast"/>
          <w:jc w:val="center"/>
        </w:trPr>
        <w:tc>
          <w:tcPr>
            <w:tcW w:w="1260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EA319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3E1C23F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小写：</w:t>
            </w:r>
          </w:p>
          <w:p w14:paraId="77CA9AE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4979687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大写：</w:t>
            </w:r>
          </w:p>
          <w:p w14:paraId="75AAE84E">
            <w:pPr>
              <w:pStyle w:val="4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4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0C26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4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BB121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B60B1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2F336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500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445A2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备注：表内报价内容以元为单位，保留小数点后（两位）。</w:t>
            </w:r>
          </w:p>
        </w:tc>
      </w:tr>
    </w:tbl>
    <w:p w14:paraId="31B24164">
      <w:pPr>
        <w:pStyle w:val="5"/>
        <w:tabs>
          <w:tab w:val="left" w:pos="5580"/>
        </w:tabs>
        <w:spacing w:line="360" w:lineRule="auto"/>
        <w:ind w:left="1080" w:leftChars="257" w:hanging="540"/>
        <w:jc w:val="left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p w14:paraId="0B89E046">
      <w:pPr>
        <w:pStyle w:val="5"/>
        <w:tabs>
          <w:tab w:val="left" w:pos="5580"/>
        </w:tabs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投标人（盖公章）：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</w:t>
      </w:r>
    </w:p>
    <w:p w14:paraId="3DF33194">
      <w:pPr>
        <w:spacing w:line="560" w:lineRule="exac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法定代表人或委托代理人(签字或签章):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</w:p>
    <w:p w14:paraId="0F3C9773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</w:t>
      </w:r>
    </w:p>
    <w:p w14:paraId="422C2F3F">
      <w:pPr>
        <w:spacing w:line="56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1．此表中，投标总价应和投标分项报价表的总价相一致。</w:t>
      </w:r>
    </w:p>
    <w:p w14:paraId="0643B420">
      <w:pPr>
        <w:pStyle w:val="8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2．“大写”栏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按银行大写金额样式进行填写。样式参考：壹、贰、叁、肆、伍、陆、柒、捌、玖、拾、佰、仟、万、亿、元（圆）、角、分、零、整（正）。</w:t>
      </w:r>
      <w:bookmarkStart w:id="0" w:name="_GoBack"/>
      <w:bookmarkEnd w:id="0"/>
    </w:p>
    <w:p w14:paraId="0C54AF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MyM2M2YjllNjViZDEzZjM3MzcxMGY5NWM3ODdhNjkifQ=="/>
  </w:docVars>
  <w:rsids>
    <w:rsidRoot w:val="00000000"/>
    <w:rsid w:val="67342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paragraph" w:styleId="4">
    <w:name w:val="Body Text"/>
    <w:basedOn w:val="1"/>
    <w:next w:val="1"/>
    <w:qFormat/>
    <w:uiPriority w:val="0"/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2024-10-21T03:12:08Z</dcterms:created>
  <dc:creator>Administrator</dc:creator>
  <cp:lastModifiedBy>1</cp:lastModifiedBy>
  <dcterms:modified xsi:type="dcterms:W3CDTF">2024-10-21T03:12:33Z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C1259A9686694040A7C4F98E0718335A_12</vt:lpwstr>
  </property>
</Properties>
</file>