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B520F">
      <w:pPr>
        <w:spacing w:line="400" w:lineRule="exact"/>
        <w:jc w:val="center"/>
        <w:rPr>
          <w:rFonts w:ascii="黑体" w:hAnsi="Calibri" w:eastAsia="黑体" w:cs="Times New Roman"/>
          <w:sz w:val="32"/>
        </w:rPr>
      </w:pPr>
      <w:r>
        <w:rPr>
          <w:rFonts w:hint="eastAsia" w:ascii="黑体" w:hAnsi="Calibri" w:eastAsia="黑体" w:cs="Times New Roman"/>
          <w:sz w:val="32"/>
          <w:lang w:val="en-US" w:eastAsia="zh-CN"/>
        </w:rPr>
        <w:t>清单</w:t>
      </w:r>
      <w:r>
        <w:rPr>
          <w:rFonts w:hint="eastAsia" w:ascii="黑体" w:hAnsi="Calibri" w:eastAsia="黑体" w:cs="Times New Roman"/>
          <w:sz w:val="32"/>
        </w:rPr>
        <w:t>编制说明</w:t>
      </w:r>
    </w:p>
    <w:p w14:paraId="693D8971">
      <w:pPr>
        <w:spacing w:line="360" w:lineRule="auto"/>
        <w:ind w:firstLine="480" w:firstLineChars="200"/>
        <w:rPr>
          <w:rFonts w:ascii="宋体" w:hAnsi="宋体" w:eastAsia="宋体" w:cs="宋体"/>
          <w:sz w:val="24"/>
        </w:rPr>
      </w:pPr>
      <w:r>
        <w:rPr>
          <w:rFonts w:hint="eastAsia" w:ascii="宋体" w:hAnsi="宋体" w:eastAsia="宋体" w:cs="宋体"/>
          <w:sz w:val="24"/>
        </w:rPr>
        <w:t>一、工程概况</w:t>
      </w:r>
    </w:p>
    <w:p w14:paraId="27292672">
      <w:pPr>
        <w:spacing w:line="360" w:lineRule="auto"/>
        <w:ind w:firstLine="480" w:firstLineChars="200"/>
        <w:rPr>
          <w:rFonts w:hint="eastAsia" w:ascii="宋体" w:hAnsi="宋体" w:cs="宋体"/>
          <w:sz w:val="24"/>
        </w:rPr>
      </w:pPr>
      <w:r>
        <w:rPr>
          <w:rFonts w:hint="eastAsia" w:ascii="宋体" w:hAnsi="宋体" w:cs="宋体"/>
          <w:sz w:val="24"/>
        </w:rPr>
        <w:t>灞桥区2024年农村供水保障项目狄村供水工程主要建设内容为</w:t>
      </w:r>
      <w:r>
        <w:rPr>
          <w:rFonts w:hint="eastAsia" w:ascii="宋体" w:hAnsi="宋体" w:cs="宋体"/>
          <w:sz w:val="24"/>
          <w:lang w:val="en-US" w:eastAsia="zh-CN"/>
        </w:rPr>
        <w:t>新建供水管网 dn25~dn110 共 6.04km，dn20 接户管 4.90km，各类井共计 14座（检修阀门井 8 座，排气井 2 座，排泥井 1 座，湿井 1 座，水表井 2 座）。施工区域南北跨度约 0.7km，东西跨度约 0.5km。</w:t>
      </w:r>
    </w:p>
    <w:p w14:paraId="78E848E5">
      <w:pPr>
        <w:spacing w:line="360" w:lineRule="auto"/>
        <w:ind w:firstLine="480" w:firstLineChars="200"/>
        <w:rPr>
          <w:rFonts w:ascii="宋体" w:hAnsi="宋体" w:eastAsia="宋体" w:cs="宋体"/>
          <w:sz w:val="24"/>
        </w:rPr>
      </w:pPr>
      <w:r>
        <w:rPr>
          <w:rFonts w:hint="eastAsia" w:ascii="宋体" w:hAnsi="宋体" w:eastAsia="宋体" w:cs="宋体"/>
          <w:sz w:val="24"/>
        </w:rPr>
        <w:t>二、编制依据</w:t>
      </w:r>
    </w:p>
    <w:p w14:paraId="5CD3A46C">
      <w:pPr>
        <w:spacing w:line="360" w:lineRule="auto"/>
        <w:ind w:firstLine="480" w:firstLineChars="200"/>
        <w:rPr>
          <w:rFonts w:ascii="宋体" w:hAnsi="宋体" w:cs="宋体"/>
          <w:sz w:val="24"/>
        </w:rPr>
      </w:pPr>
      <w:r>
        <w:rPr>
          <w:rFonts w:hint="eastAsia" w:ascii="宋体" w:hAnsi="宋体" w:cs="宋体"/>
          <w:sz w:val="24"/>
        </w:rPr>
        <w:t>1、2024年1月</w:t>
      </w:r>
      <w:r>
        <w:rPr>
          <w:rFonts w:hint="eastAsia" w:ascii="宋体" w:hAnsi="宋体" w:cs="宋体"/>
          <w:sz w:val="24"/>
          <w:lang w:val="en-US" w:eastAsia="zh-CN"/>
        </w:rPr>
        <w:t>中大</w:t>
      </w:r>
      <w:r>
        <w:rPr>
          <w:rFonts w:hint="eastAsia" w:ascii="宋体" w:hAnsi="宋体" w:cs="宋体"/>
          <w:sz w:val="24"/>
        </w:rPr>
        <w:t>设计</w:t>
      </w:r>
      <w:r>
        <w:rPr>
          <w:rFonts w:hint="eastAsia" w:ascii="宋体" w:hAnsi="宋体" w:cs="宋体"/>
          <w:sz w:val="24"/>
          <w:lang w:val="en-US" w:eastAsia="zh-CN"/>
        </w:rPr>
        <w:t>集团</w:t>
      </w:r>
      <w:r>
        <w:rPr>
          <w:rFonts w:hint="eastAsia" w:ascii="宋体" w:hAnsi="宋体" w:cs="宋体"/>
          <w:sz w:val="24"/>
        </w:rPr>
        <w:t>有限公司对《灞桥区2024年农村供水保障项目狄村供水工程</w:t>
      </w:r>
      <w:r>
        <w:rPr>
          <w:rFonts w:hint="eastAsia" w:ascii="宋体" w:hAnsi="宋体" w:cs="宋体"/>
          <w:sz w:val="24"/>
          <w:lang w:val="en-US" w:eastAsia="zh-CN"/>
        </w:rPr>
        <w:t>实施方案</w:t>
      </w:r>
      <w:r>
        <w:rPr>
          <w:rFonts w:hint="eastAsia" w:ascii="宋体" w:hAnsi="宋体" w:cs="宋体"/>
          <w:sz w:val="24"/>
        </w:rPr>
        <w:t>》、《灞桥区2024年农村供水保障项目狄村供水工程初步设计图纸》、《灞桥区2024年农村供水保障项目狄村供水工程初步设计概算书》进行编制；</w:t>
      </w:r>
    </w:p>
    <w:p w14:paraId="29ECA209">
      <w:pPr>
        <w:pStyle w:val="4"/>
        <w:spacing w:line="360" w:lineRule="auto"/>
        <w:ind w:firstLine="480"/>
        <w:rPr>
          <w:rFonts w:hint="default" w:ascii="宋体" w:hAnsi="宋体" w:cs="宋体"/>
        </w:rPr>
      </w:pPr>
      <w:r>
        <w:rPr>
          <w:rFonts w:hint="eastAsia" w:ascii="宋体" w:hAnsi="宋体" w:cs="宋体"/>
          <w:lang w:val="en-US" w:eastAsia="zh-CN"/>
        </w:rPr>
        <w:t>2</w:t>
      </w:r>
      <w:r>
        <w:rPr>
          <w:rFonts w:ascii="宋体" w:hAnsi="宋体" w:cs="宋体"/>
        </w:rPr>
        <w:t>、清单编制依据《水利工程工程量清单计价规范》（GB50501-2007）及其配套文件中工程量计算办法；</w:t>
      </w:r>
    </w:p>
    <w:p w14:paraId="67F341C1">
      <w:pPr>
        <w:spacing w:line="360" w:lineRule="auto"/>
        <w:ind w:firstLine="480" w:firstLineChars="200"/>
        <w:rPr>
          <w:rFonts w:ascii="宋体" w:hAnsi="宋体" w:cs="宋体"/>
          <w:sz w:val="24"/>
        </w:rPr>
      </w:pPr>
      <w:r>
        <w:rPr>
          <w:rFonts w:hint="eastAsia" w:ascii="宋体" w:hAnsi="宋体" w:cs="宋体"/>
          <w:sz w:val="24"/>
          <w:lang w:val="en-US" w:eastAsia="zh-CN"/>
        </w:rPr>
        <w:t>3</w:t>
      </w:r>
      <w:r>
        <w:rPr>
          <w:rFonts w:hint="eastAsia" w:ascii="宋体" w:hAnsi="宋体" w:cs="宋体"/>
          <w:sz w:val="24"/>
        </w:rPr>
        <w:t>、依据正常的施工组织设计及施工办法；</w:t>
      </w:r>
    </w:p>
    <w:p w14:paraId="5D8097AD">
      <w:pPr>
        <w:pStyle w:val="4"/>
        <w:spacing w:line="360" w:lineRule="auto"/>
        <w:ind w:firstLine="480"/>
        <w:rPr>
          <w:rFonts w:hint="default" w:ascii="宋体" w:hAnsi="宋体" w:cs="宋体"/>
        </w:rPr>
      </w:pPr>
      <w:r>
        <w:rPr>
          <w:rFonts w:hint="eastAsia" w:ascii="宋体" w:hAnsi="宋体" w:cs="宋体"/>
          <w:lang w:val="en-US" w:eastAsia="zh-CN"/>
        </w:rPr>
        <w:t>4</w:t>
      </w:r>
      <w:r>
        <w:rPr>
          <w:rFonts w:ascii="宋体" w:hAnsi="宋体" w:cs="宋体"/>
        </w:rPr>
        <w:t>、</w:t>
      </w:r>
      <w:r>
        <w:rPr>
          <w:rFonts w:hint="eastAsia" w:ascii="宋体" w:hAnsi="宋体" w:cs="宋体"/>
          <w:highlight w:val="none"/>
          <w:lang w:val="en-US" w:eastAsia="zh-CN"/>
        </w:rPr>
        <w:t>设计图册</w:t>
      </w:r>
      <w:r>
        <w:rPr>
          <w:rFonts w:ascii="宋体" w:hAnsi="宋体" w:cs="宋体"/>
          <w:highlight w:val="none"/>
        </w:rPr>
        <w:t>中采</w:t>
      </w:r>
      <w:r>
        <w:rPr>
          <w:rFonts w:ascii="宋体" w:hAnsi="宋体" w:cs="宋体"/>
        </w:rPr>
        <w:t>用的相关施工规范、标准图集及验收规范。</w:t>
      </w:r>
    </w:p>
    <w:p w14:paraId="0E0129D8">
      <w:pPr>
        <w:pStyle w:val="4"/>
        <w:spacing w:line="360" w:lineRule="auto"/>
        <w:ind w:firstLine="480"/>
        <w:rPr>
          <w:rFonts w:hint="eastAsia" w:ascii="宋体" w:hAnsi="宋体" w:cs="宋体"/>
          <w:lang w:val="en-US" w:eastAsia="zh-CN"/>
        </w:rPr>
      </w:pPr>
      <w:r>
        <w:rPr>
          <w:rFonts w:ascii="宋体" w:hAnsi="宋体" w:cs="宋体"/>
        </w:rPr>
        <w:t>三、</w:t>
      </w:r>
      <w:r>
        <w:rPr>
          <w:rFonts w:hint="eastAsia" w:ascii="宋体" w:hAnsi="宋体" w:cs="宋体"/>
          <w:lang w:val="en-US" w:eastAsia="zh-CN"/>
        </w:rPr>
        <w:t>清单说明</w:t>
      </w:r>
    </w:p>
    <w:p w14:paraId="1367EBDF">
      <w:pPr>
        <w:pStyle w:val="4"/>
        <w:spacing w:line="360" w:lineRule="auto"/>
        <w:ind w:firstLine="480"/>
        <w:rPr>
          <w:rFonts w:hint="default" w:ascii="宋体" w:hAnsi="宋体" w:cs="宋体"/>
          <w:highlight w:val="none"/>
          <w:lang w:val="en-US" w:eastAsia="zh-CN"/>
        </w:rPr>
      </w:pPr>
      <w:r>
        <w:rPr>
          <w:rFonts w:hint="default" w:ascii="宋体" w:hAnsi="宋体" w:cs="宋体"/>
          <w:highlight w:val="none"/>
          <w:lang w:val="en-US" w:eastAsia="zh-CN"/>
        </w:rPr>
        <w:t>1、投标人应依据工程量清单应与招标文件中的投标人须知、通用合同条款、</w:t>
      </w:r>
    </w:p>
    <w:p w14:paraId="2798CF42">
      <w:pPr>
        <w:pStyle w:val="4"/>
        <w:spacing w:line="360" w:lineRule="auto"/>
        <w:ind w:left="0" w:leftChars="0" w:firstLine="0" w:firstLineChars="0"/>
        <w:rPr>
          <w:rFonts w:hint="default" w:ascii="宋体" w:hAnsi="宋体" w:cs="宋体"/>
          <w:highlight w:val="none"/>
          <w:lang w:val="en-US" w:eastAsia="zh-CN"/>
        </w:rPr>
      </w:pPr>
      <w:r>
        <w:rPr>
          <w:rFonts w:hint="default" w:ascii="宋体" w:hAnsi="宋体" w:cs="宋体"/>
          <w:highlight w:val="none"/>
          <w:lang w:val="en-US" w:eastAsia="zh-CN"/>
        </w:rPr>
        <w:t>专用合同条款、技术标准和要求(合同技术条款)、图纸等一起阅读和理解，进行报价。</w:t>
      </w:r>
    </w:p>
    <w:p w14:paraId="14BD03CE">
      <w:pPr>
        <w:pStyle w:val="4"/>
        <w:spacing w:line="360" w:lineRule="auto"/>
        <w:ind w:firstLine="480"/>
        <w:rPr>
          <w:rFonts w:hint="default" w:ascii="宋体" w:hAnsi="宋体" w:cs="宋体"/>
          <w:lang w:val="en-US" w:eastAsia="zh-CN"/>
        </w:rPr>
      </w:pPr>
      <w:r>
        <w:rPr>
          <w:rFonts w:hint="default" w:ascii="宋体" w:hAnsi="宋体" w:cs="宋体"/>
          <w:lang w:val="en-US" w:eastAsia="zh-CN"/>
        </w:rPr>
        <w:t>2、工程量清单仅是投标人投标报价的共同基础。除另有约定外，工程量清</w:t>
      </w:r>
    </w:p>
    <w:p w14:paraId="378BE3D8">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单中的工程量是根据招标设计图纸计算的用于投标报价的估算工程量，不作为最</w:t>
      </w:r>
    </w:p>
    <w:p w14:paraId="2CEE3351">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终结算工程量。最终结算工程量是承包人实际完成并符合技术标准和要求(合同</w:t>
      </w:r>
    </w:p>
    <w:p w14:paraId="4BE7661C">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技术条款)规定，按施工图纸计算的有效工程量。</w:t>
      </w:r>
    </w:p>
    <w:p w14:paraId="5A3642C0">
      <w:pPr>
        <w:pStyle w:val="4"/>
        <w:spacing w:line="360" w:lineRule="auto"/>
        <w:ind w:firstLine="480"/>
        <w:rPr>
          <w:rFonts w:hint="default" w:ascii="宋体" w:hAnsi="宋体" w:cs="宋体"/>
          <w:lang w:val="en-US" w:eastAsia="zh-CN"/>
        </w:rPr>
      </w:pPr>
      <w:r>
        <w:rPr>
          <w:rFonts w:hint="default" w:ascii="宋体" w:hAnsi="宋体" w:cs="宋体"/>
          <w:lang w:val="en-US" w:eastAsia="zh-CN"/>
        </w:rPr>
        <w:t>3、投标人报价应符合工程量清单中各项目的工作内容和要求，应符合相关技术标准和要求(合同技术条款)的规定。</w:t>
      </w:r>
    </w:p>
    <w:p w14:paraId="400C8004">
      <w:pPr>
        <w:pStyle w:val="4"/>
        <w:spacing w:line="360" w:lineRule="auto"/>
        <w:ind w:firstLine="480"/>
        <w:rPr>
          <w:rFonts w:hint="default" w:ascii="宋体" w:hAnsi="宋体" w:cs="宋体"/>
          <w:lang w:val="en-US" w:eastAsia="zh-CN"/>
        </w:rPr>
      </w:pPr>
      <w:r>
        <w:rPr>
          <w:rFonts w:hint="default" w:ascii="宋体" w:hAnsi="宋体" w:cs="宋体"/>
          <w:lang w:val="en-US" w:eastAsia="zh-CN"/>
        </w:rPr>
        <w:t>4、工程量清单报价表填写规定</w:t>
      </w:r>
    </w:p>
    <w:p w14:paraId="0E23138F">
      <w:pPr>
        <w:pStyle w:val="4"/>
        <w:spacing w:line="360" w:lineRule="auto"/>
        <w:ind w:firstLine="480"/>
        <w:rPr>
          <w:rFonts w:hint="default" w:ascii="宋体" w:hAnsi="宋体" w:cs="宋体"/>
          <w:lang w:val="en-US" w:eastAsia="zh-CN"/>
        </w:rPr>
      </w:pPr>
      <w:r>
        <w:rPr>
          <w:rFonts w:hint="default" w:ascii="宋体" w:hAnsi="宋体" w:cs="宋体"/>
          <w:lang w:val="en-US" w:eastAsia="zh-CN"/>
        </w:rPr>
        <w:t>(1)除招标文件另有规定外，投标人不得随意增加、删除或涂改招标文件工</w:t>
      </w:r>
    </w:p>
    <w:p w14:paraId="0FAC13B8">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程量清单中的任何内容。工程量清单中列明的所有需要填写的单价和合价，投标</w:t>
      </w:r>
    </w:p>
    <w:p w14:paraId="1A6576F3">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人均应填写</w:t>
      </w:r>
      <w:r>
        <w:rPr>
          <w:rFonts w:hint="eastAsia" w:ascii="宋体" w:hAnsi="宋体" w:cs="宋体"/>
          <w:lang w:val="en-US" w:eastAsia="zh-CN"/>
        </w:rPr>
        <w:t>；</w:t>
      </w:r>
      <w:r>
        <w:rPr>
          <w:rFonts w:hint="default" w:ascii="宋体" w:hAnsi="宋体" w:cs="宋体"/>
          <w:lang w:val="en-US" w:eastAsia="zh-CN"/>
        </w:rPr>
        <w:t>未填写的单价和合价，视为已包括在工程量消单的其它单价和合价</w:t>
      </w:r>
    </w:p>
    <w:p w14:paraId="5F194509">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中。</w:t>
      </w:r>
    </w:p>
    <w:p w14:paraId="3736E6A4">
      <w:pPr>
        <w:pStyle w:val="4"/>
        <w:spacing w:line="360" w:lineRule="auto"/>
        <w:ind w:firstLine="480"/>
        <w:rPr>
          <w:rFonts w:hint="default" w:ascii="宋体" w:hAnsi="宋体" w:cs="宋体"/>
          <w:lang w:val="en-US" w:eastAsia="zh-CN"/>
        </w:rPr>
      </w:pPr>
      <w:r>
        <w:rPr>
          <w:rFonts w:hint="default" w:ascii="宋体" w:hAnsi="宋体" w:cs="宋体"/>
          <w:lang w:val="en-US" w:eastAsia="zh-CN"/>
        </w:rPr>
        <w:t>(2)工程量清单中的工程单价是完成工程量清单中一个质量合格的规定计量</w:t>
      </w:r>
    </w:p>
    <w:p w14:paraId="3A10AA4C">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单位项目所需的直接费、</w:t>
      </w:r>
      <w:r>
        <w:rPr>
          <w:rFonts w:hint="eastAsia" w:ascii="宋体" w:hAnsi="宋体" w:cs="宋体"/>
          <w:lang w:val="en-US" w:eastAsia="zh-CN"/>
        </w:rPr>
        <w:t>间</w:t>
      </w:r>
      <w:r>
        <w:rPr>
          <w:rFonts w:hint="default" w:ascii="宋体" w:hAnsi="宋体" w:cs="宋体"/>
          <w:lang w:val="en-US" w:eastAsia="zh-CN"/>
        </w:rPr>
        <w:t>接费、利润和税金，并考虑到风险因素。投标人应根</w:t>
      </w:r>
    </w:p>
    <w:p w14:paraId="7044F03F">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据规定的工程单价组成内容确定工程单价。除另有规定外，对有效工程量以外的</w:t>
      </w:r>
    </w:p>
    <w:p w14:paraId="30768235">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超挖、超填工程量，施工附加量，加工、运输损耗量等，所消耗的人工、材料和</w:t>
      </w:r>
    </w:p>
    <w:p w14:paraId="49AC6AC2">
      <w:pPr>
        <w:pStyle w:val="4"/>
        <w:spacing w:line="360" w:lineRule="auto"/>
        <w:ind w:left="0" w:leftChars="0" w:firstLine="0" w:firstLineChars="0"/>
        <w:rPr>
          <w:rFonts w:hint="default" w:ascii="宋体" w:hAnsi="宋体" w:cs="宋体"/>
          <w:lang w:val="en-US" w:eastAsia="zh-CN"/>
        </w:rPr>
      </w:pPr>
      <w:r>
        <w:rPr>
          <w:rFonts w:hint="default" w:ascii="宋体" w:hAnsi="宋体" w:cs="宋体"/>
          <w:lang w:val="en-US" w:eastAsia="zh-CN"/>
        </w:rPr>
        <w:t>机械费用，均应摊</w:t>
      </w:r>
      <w:r>
        <w:rPr>
          <w:rFonts w:hint="eastAsia" w:ascii="宋体" w:hAnsi="宋体" w:cs="宋体"/>
          <w:lang w:val="en-US" w:eastAsia="zh-CN"/>
        </w:rPr>
        <w:t>入</w:t>
      </w:r>
      <w:r>
        <w:rPr>
          <w:rFonts w:hint="default" w:ascii="宋体" w:hAnsi="宋体" w:cs="宋体"/>
          <w:lang w:val="en-US" w:eastAsia="zh-CN"/>
        </w:rPr>
        <w:t>相应有效工程量的工程单价内。</w:t>
      </w:r>
    </w:p>
    <w:p w14:paraId="446AD9A4">
      <w:pPr>
        <w:pStyle w:val="4"/>
        <w:spacing w:line="360" w:lineRule="auto"/>
        <w:ind w:firstLine="480"/>
        <w:rPr>
          <w:rFonts w:hint="default" w:ascii="宋体" w:hAnsi="宋体" w:cs="宋体"/>
          <w:lang w:val="en-US" w:eastAsia="zh-CN"/>
        </w:rPr>
      </w:pPr>
      <w:r>
        <w:rPr>
          <w:rFonts w:hint="default" w:ascii="宋体" w:hAnsi="宋体" w:cs="宋体"/>
          <w:lang w:val="en-US" w:eastAsia="zh-CN"/>
        </w:rPr>
        <w:t>(3)投标金额(价格)均应以人民币表示。</w:t>
      </w:r>
    </w:p>
    <w:p w14:paraId="50990C27">
      <w:pPr>
        <w:pStyle w:val="4"/>
        <w:spacing w:line="360" w:lineRule="auto"/>
        <w:ind w:firstLine="480"/>
        <w:rPr>
          <w:rFonts w:hint="default" w:ascii="宋体" w:hAnsi="宋体" w:cs="宋体"/>
          <w:lang w:val="en-US" w:eastAsia="zh-CN"/>
        </w:rPr>
      </w:pPr>
      <w:r>
        <w:rPr>
          <w:rFonts w:hint="default" w:ascii="宋体" w:hAnsi="宋体" w:cs="宋体"/>
          <w:lang w:val="en-US" w:eastAsia="zh-CN"/>
        </w:rPr>
        <w:t>(4)投标总价应按工程项目总价表合计金额填写。</w:t>
      </w:r>
    </w:p>
    <w:p w14:paraId="710D108D">
      <w:pPr>
        <w:pStyle w:val="4"/>
        <w:spacing w:line="360" w:lineRule="auto"/>
        <w:ind w:firstLine="480"/>
        <w:rPr>
          <w:rFonts w:hint="default" w:ascii="宋体" w:hAnsi="宋体" w:cs="宋体"/>
          <w:highlight w:val="none"/>
          <w:lang w:val="en-US" w:eastAsia="zh-CN"/>
        </w:rPr>
      </w:pPr>
      <w:r>
        <w:rPr>
          <w:rFonts w:hint="default" w:ascii="宋体" w:hAnsi="宋体" w:cs="宋体"/>
          <w:highlight w:val="none"/>
          <w:lang w:val="en-US" w:eastAsia="zh-CN"/>
        </w:rPr>
        <w:t>(5)工程项目总价表中组号和工程项目名称按招标文件工程量清单中的相应</w:t>
      </w:r>
    </w:p>
    <w:p w14:paraId="5E5182F0">
      <w:pPr>
        <w:pStyle w:val="4"/>
        <w:spacing w:line="360" w:lineRule="auto"/>
        <w:ind w:left="0" w:leftChars="0" w:firstLine="0" w:firstLineChars="0"/>
        <w:rPr>
          <w:rFonts w:hint="default" w:ascii="宋体" w:hAnsi="宋体" w:cs="宋体"/>
          <w:lang w:val="en-US" w:eastAsia="zh-CN"/>
        </w:rPr>
      </w:pPr>
      <w:r>
        <w:rPr>
          <w:rFonts w:hint="default" w:ascii="宋体" w:hAnsi="宋体" w:cs="宋体"/>
          <w:highlight w:val="none"/>
          <w:lang w:val="en-US" w:eastAsia="zh-CN"/>
        </w:rPr>
        <w:t>内容填写，并按分组工程量清单报价表中相</w:t>
      </w:r>
      <w:r>
        <w:rPr>
          <w:rFonts w:hint="default" w:ascii="宋体" w:hAnsi="宋体" w:cs="宋体"/>
          <w:lang w:val="en-US" w:eastAsia="zh-CN"/>
        </w:rPr>
        <w:t>应项目合计金额填写。</w:t>
      </w:r>
    </w:p>
    <w:p w14:paraId="425FA67D">
      <w:pPr>
        <w:pStyle w:val="4"/>
        <w:spacing w:line="360" w:lineRule="auto"/>
        <w:ind w:firstLine="480"/>
        <w:rPr>
          <w:rFonts w:hint="default" w:ascii="宋体" w:hAnsi="宋体" w:cs="宋体"/>
          <w:highlight w:val="none"/>
          <w:lang w:val="en-US" w:eastAsia="zh-CN"/>
        </w:rPr>
      </w:pPr>
      <w:r>
        <w:rPr>
          <w:rFonts w:hint="default" w:ascii="宋体" w:hAnsi="宋体" w:cs="宋体"/>
          <w:highlight w:val="none"/>
          <w:lang w:val="en-US" w:eastAsia="zh-CN"/>
        </w:rPr>
        <w:t>(6)分组工程量清单报价表中的序号、项目名称、单位、工程数量，按招标文件分组工程量清单报价表的相应内容填写，并填写相应项目的单价和合</w:t>
      </w:r>
      <w:r>
        <w:rPr>
          <w:rFonts w:hint="eastAsia" w:ascii="宋体" w:hAnsi="宋体" w:cs="宋体"/>
          <w:highlight w:val="none"/>
          <w:lang w:val="en-US" w:eastAsia="zh-CN"/>
        </w:rPr>
        <w:t>计</w:t>
      </w:r>
      <w:r>
        <w:rPr>
          <w:rFonts w:hint="default" w:ascii="宋体" w:hAnsi="宋体" w:cs="宋体"/>
          <w:highlight w:val="none"/>
          <w:lang w:val="en-US" w:eastAsia="zh-CN"/>
        </w:rPr>
        <w:t>。</w:t>
      </w:r>
    </w:p>
    <w:p w14:paraId="506ADA80">
      <w:pPr>
        <w:pStyle w:val="4"/>
        <w:spacing w:line="360" w:lineRule="auto"/>
        <w:ind w:firstLine="480"/>
        <w:rPr>
          <w:rFonts w:hint="default" w:ascii="宋体" w:hAnsi="宋体" w:cs="宋体"/>
          <w:highlight w:val="none"/>
          <w:lang w:val="en-US" w:eastAsia="zh-CN"/>
        </w:rPr>
      </w:pPr>
      <w:r>
        <w:rPr>
          <w:rFonts w:hint="default" w:ascii="宋体" w:hAnsi="宋体" w:cs="宋体"/>
          <w:highlight w:val="none"/>
          <w:lang w:val="en-US" w:eastAsia="zh-CN"/>
        </w:rPr>
        <w:t>(7)计日工项目报价表的序号、人工、材料、机械的名称、型号规格以及计</w:t>
      </w:r>
    </w:p>
    <w:p w14:paraId="560480B3">
      <w:pPr>
        <w:pStyle w:val="4"/>
        <w:spacing w:line="360" w:lineRule="auto"/>
        <w:ind w:left="0" w:leftChars="0" w:firstLine="0" w:firstLineChars="0"/>
        <w:rPr>
          <w:rFonts w:hint="default" w:ascii="宋体" w:hAnsi="宋体" w:cs="宋体"/>
          <w:highlight w:val="none"/>
          <w:lang w:val="en-US" w:eastAsia="zh-CN"/>
        </w:rPr>
      </w:pPr>
      <w:r>
        <w:rPr>
          <w:rFonts w:hint="default" w:ascii="宋体" w:hAnsi="宋体" w:cs="宋体"/>
          <w:highlight w:val="none"/>
          <w:lang w:val="en-US" w:eastAsia="zh-CN"/>
        </w:rPr>
        <w:t>量单位，按招标文件计日工项目报价</w:t>
      </w:r>
      <w:r>
        <w:rPr>
          <w:rFonts w:hint="eastAsia" w:ascii="宋体" w:hAnsi="宋体" w:cs="宋体"/>
          <w:highlight w:val="none"/>
          <w:lang w:val="en-US" w:eastAsia="zh-CN"/>
        </w:rPr>
        <w:t>表中的相应内容填写，并填写相应项目的单价。</w:t>
      </w:r>
    </w:p>
    <w:p w14:paraId="1ACCBAAD">
      <w:pPr>
        <w:pStyle w:val="4"/>
        <w:spacing w:line="360" w:lineRule="auto"/>
        <w:ind w:firstLine="480"/>
        <w:rPr>
          <w:rFonts w:hint="default" w:ascii="宋体" w:hAnsi="宋体" w:eastAsia="宋体" w:cs="宋体"/>
          <w:lang w:val="en-US" w:eastAsia="zh-CN"/>
        </w:rPr>
      </w:pPr>
      <w:r>
        <w:rPr>
          <w:rFonts w:ascii="宋体" w:hAnsi="宋体" w:cs="宋体"/>
        </w:rPr>
        <w:t>四、</w:t>
      </w:r>
      <w:r>
        <w:rPr>
          <w:rFonts w:hint="eastAsia" w:ascii="宋体" w:hAnsi="宋体" w:cs="宋体"/>
          <w:lang w:val="en-US" w:eastAsia="zh-CN"/>
        </w:rPr>
        <w:t>有关问题说明</w:t>
      </w:r>
    </w:p>
    <w:p w14:paraId="7B47EB94">
      <w:pPr>
        <w:pStyle w:val="4"/>
        <w:spacing w:line="360" w:lineRule="auto"/>
        <w:ind w:firstLine="480"/>
        <w:rPr>
          <w:rFonts w:hint="default" w:ascii="宋体" w:hAnsi="宋体" w:cs="宋体"/>
        </w:rPr>
      </w:pPr>
      <w:r>
        <w:rPr>
          <w:rFonts w:ascii="宋体" w:hAnsi="宋体" w:cs="宋体"/>
        </w:rPr>
        <w:t>1、投标报价汇总表中的工程保险费按0.5%计取；</w:t>
      </w:r>
    </w:p>
    <w:p w14:paraId="14BA80C0">
      <w:pPr>
        <w:pStyle w:val="4"/>
        <w:spacing w:line="360" w:lineRule="auto"/>
        <w:ind w:firstLine="480"/>
        <w:rPr>
          <w:rFonts w:hint="default" w:ascii="宋体" w:hAnsi="宋体" w:eastAsia="宋体" w:cs="宋体"/>
          <w:lang w:val="en-US" w:eastAsia="zh-CN"/>
        </w:rPr>
      </w:pPr>
      <w:r>
        <w:rPr>
          <w:rFonts w:ascii="宋体" w:hAnsi="宋体" w:cs="宋体"/>
        </w:rPr>
        <w:t>2、</w:t>
      </w:r>
      <w:r>
        <w:rPr>
          <w:rFonts w:hint="eastAsia" w:ascii="宋体" w:hAnsi="宋体" w:cs="宋体"/>
          <w:lang w:val="en-US" w:eastAsia="zh-CN"/>
        </w:rPr>
        <w:t>本工程无暂列金额；</w:t>
      </w:r>
    </w:p>
    <w:p w14:paraId="11772FFB">
      <w:pPr>
        <w:pStyle w:val="4"/>
        <w:spacing w:line="360" w:lineRule="auto"/>
        <w:ind w:firstLine="480"/>
        <w:rPr>
          <w:rFonts w:hint="default" w:ascii="宋体" w:hAnsi="宋体" w:cs="宋体"/>
        </w:rPr>
      </w:pPr>
      <w:r>
        <w:rPr>
          <w:rFonts w:ascii="宋体" w:hAnsi="宋体" w:cs="宋体"/>
        </w:rPr>
        <w:t>3、临时工程中包含其他临时工程费等费用，其他临时工程按2%计入；</w:t>
      </w:r>
    </w:p>
    <w:p w14:paraId="3891E7FC">
      <w:pPr>
        <w:pStyle w:val="4"/>
        <w:spacing w:line="360" w:lineRule="auto"/>
        <w:ind w:firstLine="480"/>
        <w:rPr>
          <w:rFonts w:hint="default" w:ascii="宋体" w:hAnsi="宋体" w:cs="宋体"/>
        </w:rPr>
      </w:pPr>
      <w:r>
        <w:rPr>
          <w:rFonts w:hint="eastAsia" w:ascii="宋体" w:hAnsi="宋体" w:cs="宋体"/>
          <w:highlight w:val="none"/>
          <w:lang w:val="en-US" w:eastAsia="zh-CN"/>
        </w:rPr>
        <w:t>4</w:t>
      </w:r>
      <w:r>
        <w:rPr>
          <w:rFonts w:ascii="宋体" w:hAnsi="宋体" w:cs="宋体"/>
          <w:highlight w:val="none"/>
        </w:rPr>
        <w:t>、</w:t>
      </w:r>
      <w:r>
        <w:rPr>
          <w:rFonts w:hint="default" w:ascii="宋体" w:hAnsi="宋体" w:cs="宋体"/>
        </w:rPr>
        <w:t>陕西省发改委项目[2017]1606号文“关于颁发《陕西省水利工程设计(估)算编制规定》、《陕西省水利建筑工程预算定额》、《陕西省水利设备安装工程预算定额》、《陕西省水利工程施工机械台班费定额》的通知”、“陕西省水利</w:t>
      </w:r>
    </w:p>
    <w:p w14:paraId="33953D26">
      <w:pPr>
        <w:pStyle w:val="4"/>
        <w:spacing w:line="360" w:lineRule="auto"/>
        <w:ind w:left="0" w:leftChars="0" w:firstLine="0" w:firstLineChars="0"/>
        <w:rPr>
          <w:rFonts w:hint="default" w:ascii="宋体" w:hAnsi="宋体" w:cs="宋体"/>
        </w:rPr>
      </w:pPr>
      <w:r>
        <w:rPr>
          <w:rFonts w:hint="default" w:ascii="宋体" w:hAnsi="宋体" w:cs="宋体"/>
        </w:rPr>
        <w:t>水电工程营业税改增值税计价依据调整办法(办水总[2016]132)”、“水利部办</w:t>
      </w:r>
    </w:p>
    <w:p w14:paraId="5FD3E846">
      <w:pPr>
        <w:pStyle w:val="4"/>
        <w:spacing w:line="360" w:lineRule="auto"/>
        <w:ind w:left="0" w:leftChars="0" w:firstLine="0" w:firstLineChars="0"/>
        <w:rPr>
          <w:rFonts w:hint="eastAsia" w:ascii="宋体" w:hAnsi="宋体" w:eastAsia="宋体" w:cs="宋体"/>
          <w:lang w:eastAsia="zh-CN"/>
        </w:rPr>
      </w:pPr>
      <w:r>
        <w:rPr>
          <w:rFonts w:hint="default" w:ascii="宋体" w:hAnsi="宋体" w:cs="宋体"/>
        </w:rPr>
        <w:t>公厅关于调整水利工程计价依据增值税计算标准的通知(办财务函(2019)448号)”等现行水利水电工程的计价依据</w:t>
      </w:r>
      <w:r>
        <w:rPr>
          <w:rFonts w:hint="eastAsia" w:ascii="宋体" w:hAnsi="宋体" w:cs="宋体"/>
          <w:lang w:eastAsia="zh-CN"/>
        </w:rPr>
        <w:t>；</w:t>
      </w:r>
    </w:p>
    <w:p w14:paraId="5CFE4FD0">
      <w:pPr>
        <w:pStyle w:val="4"/>
        <w:spacing w:line="360" w:lineRule="auto"/>
        <w:ind w:firstLine="480"/>
        <w:rPr>
          <w:rFonts w:hint="eastAsia" w:ascii="宋体" w:hAnsi="宋体" w:eastAsia="宋体" w:cs="宋体"/>
          <w:lang w:eastAsia="zh-CN"/>
        </w:rPr>
      </w:pPr>
      <w:r>
        <w:rPr>
          <w:rFonts w:hint="eastAsia" w:ascii="宋体" w:hAnsi="宋体" w:cs="宋体"/>
          <w:lang w:val="en-US" w:eastAsia="zh-CN"/>
        </w:rPr>
        <w:t>5</w:t>
      </w:r>
      <w:r>
        <w:rPr>
          <w:rFonts w:hint="default" w:ascii="宋体" w:hAnsi="宋体" w:cs="宋体"/>
        </w:rPr>
        <w:t>、本项目执行财税[2018]32号文件《关于调整增值税税率的通知》</w:t>
      </w:r>
      <w:r>
        <w:rPr>
          <w:rFonts w:hint="eastAsia" w:ascii="宋体" w:hAnsi="宋体" w:cs="宋体"/>
          <w:lang w:eastAsia="zh-CN"/>
        </w:rPr>
        <w:t>；</w:t>
      </w:r>
    </w:p>
    <w:p w14:paraId="668AAA8D">
      <w:pPr>
        <w:spacing w:line="360" w:lineRule="auto"/>
        <w:ind w:firstLine="480" w:firstLineChars="200"/>
        <w:rPr>
          <w:rFonts w:ascii="宋体" w:hAnsi="宋体" w:eastAsia="宋体" w:cs="宋体"/>
          <w:sz w:val="24"/>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w:t>
      </w:r>
      <w:r>
        <w:rPr>
          <w:rFonts w:hint="eastAsia" w:ascii="宋体" w:hAnsi="宋体" w:eastAsia="宋体" w:cs="宋体"/>
          <w:sz w:val="24"/>
          <w:highlight w:val="none"/>
        </w:rPr>
        <w:t>本项目采用</w:t>
      </w:r>
      <w:r>
        <w:rPr>
          <w:rFonts w:hint="default" w:ascii="宋体" w:hAnsi="宋体" w:eastAsia="宋体" w:cs="宋体"/>
          <w:sz w:val="24"/>
          <w:highlight w:val="none"/>
        </w:rPr>
        <w:t>天宇e算陕西省水利水电工程造价软件</w:t>
      </w:r>
      <w:r>
        <w:rPr>
          <w:rFonts w:hint="eastAsia" w:ascii="宋体" w:hAnsi="宋体" w:cs="宋体"/>
          <w:sz w:val="24"/>
          <w:highlight w:val="none"/>
          <w:lang w:val="en-US" w:eastAsia="zh-CN"/>
        </w:rPr>
        <w:t>V1.2.6</w:t>
      </w:r>
      <w:r>
        <w:rPr>
          <w:rFonts w:hint="default" w:ascii="宋体" w:hAnsi="宋体" w:eastAsia="宋体" w:cs="宋体"/>
          <w:sz w:val="24"/>
          <w:highlight w:val="none"/>
        </w:rPr>
        <w:t>(20</w:t>
      </w:r>
      <w:r>
        <w:rPr>
          <w:rFonts w:hint="eastAsia" w:ascii="宋体" w:hAnsi="宋体" w:cs="宋体"/>
          <w:sz w:val="24"/>
          <w:highlight w:val="none"/>
          <w:lang w:val="en-US" w:eastAsia="zh-CN"/>
        </w:rPr>
        <w:t>2404-1</w:t>
      </w:r>
      <w:r>
        <w:rPr>
          <w:rFonts w:hint="default" w:ascii="宋体" w:hAnsi="宋体" w:eastAsia="宋体" w:cs="宋体"/>
          <w:sz w:val="24"/>
          <w:highlight w:val="none"/>
        </w:rPr>
        <w:t>)</w:t>
      </w:r>
      <w:r>
        <w:rPr>
          <w:rFonts w:ascii="宋体" w:hAnsi="宋体" w:cs="宋体"/>
          <w:highlight w:val="none"/>
        </w:rPr>
        <w:t>。</w:t>
      </w:r>
    </w:p>
    <w:p w14:paraId="4882F70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YjVhNGI4MWFlODY4MWFhOTYwODc2ZWQxNzA3N2YifQ=="/>
  </w:docVars>
  <w:rsids>
    <w:rsidRoot w:val="6A841199"/>
    <w:rsid w:val="1EF432AC"/>
    <w:rsid w:val="2FD96084"/>
    <w:rsid w:val="341D2663"/>
    <w:rsid w:val="4B3A6FE7"/>
    <w:rsid w:val="50521D83"/>
    <w:rsid w:val="667E576D"/>
    <w:rsid w:val="6A841199"/>
    <w:rsid w:val="7C6E4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 首行缩进:  2 字符"/>
    <w:autoRedefine/>
    <w:unhideWhenUsed/>
    <w:qFormat/>
    <w:uiPriority w:val="99"/>
    <w:pPr>
      <w:widowControl w:val="0"/>
      <w:spacing w:line="500" w:lineRule="atLeast"/>
      <w:ind w:firstLine="880" w:firstLineChars="200"/>
      <w:jc w:val="both"/>
    </w:pPr>
    <w:rPr>
      <w:rFonts w:hint="eastAsia"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1390</Words>
  <Characters>1502</Characters>
  <Lines>0</Lines>
  <Paragraphs>0</Paragraphs>
  <TotalTime>0</TotalTime>
  <ScaleCrop>false</ScaleCrop>
  <LinksUpToDate>false</LinksUpToDate>
  <CharactersWithSpaces>1520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2024-08-29T04:23:00Z</dcterms:created>
  <dc:creator>Administrator</dc:creator>
  <cp:lastModifiedBy>C ca ni ma l</cp:lastModifiedBy>
  <dcterms:modified xsi:type="dcterms:W3CDTF">2024-08-30T09:57:05Z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53D6D0D1D27E42A5AACF732E3CA2DC46_11</vt:lpwstr>
  </property>
</Properties>
</file>