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723" w:firstLineChars="200"/>
        <w:jc w:val="center"/>
        <w:textAlignment w:val="baseline"/>
        <w:rPr>
          <w:rFonts w:hint="eastAsia" w:ascii="宋体" w:hAnsi="宋体" w:eastAsia="宋体" w:cs="宋体"/>
          <w:b/>
          <w:sz w:val="36"/>
          <w:szCs w:val="36"/>
        </w:rPr>
      </w:pPr>
      <w:r>
        <w:rPr>
          <w:rFonts w:hint="eastAsia" w:ascii="宋体" w:hAnsi="宋体" w:eastAsia="宋体" w:cs="宋体"/>
          <w:b/>
          <w:sz w:val="36"/>
          <w:szCs w:val="36"/>
        </w:rPr>
        <w:t>政府采购供应商拒绝政府采购领域商业贿赂承诺书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bookmarkStart w:id="0" w:name="_GoBack"/>
      <w:bookmarkEnd w:id="0"/>
      <w:r>
        <w:rPr>
          <w:rFonts w:hint="eastAsia" w:ascii="宋体" w:hAnsi="宋体" w:eastAsia="宋体" w:cs="宋体"/>
          <w:sz w:val="24"/>
          <w:szCs w:val="24"/>
        </w:rPr>
        <w:t xml:space="preserve">为响应党中央、国务院关于治理采购领域商业贿赂行为的号召，我公司再次承诺：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1.在参与采购活动中遵纪守法、诚信经营、公平竞标。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2.不向采购人、采购代理机构和采购评审专家进行任何形式的商业贿赂以谋取交易机会。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3.不向采购代理机构和采购人提供虚假资质文件或采用虚假应标方式参与采购市场竞争并谋 取中标、成交。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4.不采取“围标、陪标”等商业欺诈手段获取采购订单。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5.不采取不正当手段诋毁、排挤其他供应商。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7.不与采购人、采购代理机构、采购评审专家或其他供应商恶意串通，进行质疑和投诉，维 护采购市场秩序。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8.尊重和接受采购监督管理部门的监督和采购代理机构招标采购要求，承担因违约行为给采 购人造成的损失。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宋体" w:hAnsi="宋体" w:eastAsia="宋体" w:cs="宋体"/>
          <w:spacing w:val="1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宋体" w:hAnsi="宋体" w:eastAsia="宋体" w:cs="宋体"/>
          <w:spacing w:val="-23"/>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NTZhMDBiNDhiMmU1ZGI1YzkzMmJkNzAwMDlhMmQifQ=="/>
  </w:docVars>
  <w:rsids>
    <w:rsidRoot w:val="5F0B0235"/>
    <w:rsid w:val="5F0B0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2024-06-28T07:16:00Z</dcterms:created>
  <dc:creator>哎呦</dc:creator>
  <cp:lastModifiedBy>哎呦</cp:lastModifiedBy>
  <dcterms:modified xsi:type="dcterms:W3CDTF">2024-06-28T07:17:07Z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4FA9D76CC394424EAA944E7FD1EE8E72_11</vt:lpwstr>
  </property>
</Properties>
</file>