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3DD01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磋商一览表</w:t>
      </w:r>
    </w:p>
    <w:p w14:paraId="306EB930">
      <w:pPr>
        <w:pStyle w:val="4"/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2D0A1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21E09AB9">
            <w:pPr>
              <w:spacing w:line="360" w:lineRule="auto"/>
              <w:jc w:val="center"/>
              <w:rPr>
                <w:rFonts w:ascii="宋体" w:hAnsi="宋体" w:cs="宋体"/>
                <w:caps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102B97B2">
            <w:pPr>
              <w:spacing w:line="360" w:lineRule="auto"/>
              <w:rPr>
                <w:rFonts w:ascii="宋体" w:hAnsi="宋体" w:cs="宋体"/>
                <w:caps/>
                <w:szCs w:val="24"/>
              </w:rPr>
            </w:pPr>
          </w:p>
        </w:tc>
      </w:tr>
      <w:tr w14:paraId="18A3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015593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2FA82F98">
            <w:pPr>
              <w:pStyle w:val="2"/>
              <w:rPr>
                <w:rFonts w:ascii="Times New Roman" w:hAnsi="Times New Roman"/>
              </w:rPr>
            </w:pPr>
          </w:p>
        </w:tc>
      </w:tr>
      <w:tr w14:paraId="0BDD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2699" w:type="dxa"/>
            <w:noWrap w:val="0"/>
            <w:vAlign w:val="center"/>
          </w:tcPr>
          <w:p w14:paraId="57AE9912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响应供应商名称</w:t>
            </w:r>
          </w:p>
        </w:tc>
        <w:tc>
          <w:tcPr>
            <w:tcW w:w="6232" w:type="dxa"/>
            <w:noWrap w:val="0"/>
            <w:vAlign w:val="center"/>
          </w:tcPr>
          <w:p w14:paraId="5DC7E484"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D652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699" w:type="dxa"/>
            <w:noWrap w:val="0"/>
            <w:vAlign w:val="center"/>
          </w:tcPr>
          <w:p w14:paraId="7592A5E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第一次投标总报价</w:t>
            </w:r>
          </w:p>
          <w:p w14:paraId="2FA21E02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6F18F490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大写：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  <w:p w14:paraId="05615351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小写：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</w:tc>
      </w:tr>
      <w:tr w14:paraId="1700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2699" w:type="dxa"/>
            <w:noWrap w:val="0"/>
            <w:vAlign w:val="center"/>
          </w:tcPr>
          <w:p w14:paraId="5B8A6878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服务期限</w:t>
            </w:r>
          </w:p>
        </w:tc>
        <w:tc>
          <w:tcPr>
            <w:tcW w:w="6232" w:type="dxa"/>
            <w:noWrap w:val="0"/>
            <w:vAlign w:val="top"/>
          </w:tcPr>
          <w:p w14:paraId="68FCF0D6">
            <w:pPr>
              <w:spacing w:line="360" w:lineRule="auto"/>
              <w:ind w:firstLine="480" w:firstLineChars="200"/>
              <w:rPr>
                <w:rFonts w:ascii="宋体" w:hAnsi="宋体" w:cs="宋体"/>
                <w:szCs w:val="24"/>
              </w:rPr>
            </w:pPr>
          </w:p>
        </w:tc>
      </w:tr>
    </w:tbl>
    <w:p w14:paraId="4D9FB7FC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235FD5C5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2ADFC32F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20E91BD5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  （盖章）             </w:t>
      </w:r>
    </w:p>
    <w:p w14:paraId="2ACDAD52">
      <w:pPr>
        <w:ind w:right="360"/>
        <w:jc w:val="right"/>
        <w:rPr>
          <w:rFonts w:ascii="宋体" w:hAnsi="宋体" w:cs="宋体"/>
          <w:szCs w:val="24"/>
        </w:rPr>
      </w:pPr>
    </w:p>
    <w:p w14:paraId="313AB087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 法定代表人或其授权代理人：</w:t>
      </w:r>
      <w:r>
        <w:rPr>
          <w:rFonts w:hint="eastAsia" w:ascii="宋体" w:hAnsi="宋体" w:cs="宋体"/>
          <w:szCs w:val="24"/>
          <w:u w:val="single"/>
        </w:rPr>
        <w:t xml:space="preserve">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Cs w:val="24"/>
          <w:u w:val="single"/>
        </w:rPr>
        <w:t xml:space="preserve"> （签字或签章）</w:t>
      </w:r>
    </w:p>
    <w:p w14:paraId="2CC6D685">
      <w:pPr>
        <w:jc w:val="right"/>
        <w:rPr>
          <w:rFonts w:ascii="宋体" w:hAnsi="宋体" w:cs="宋体"/>
          <w:szCs w:val="24"/>
          <w:u w:val="single"/>
        </w:rPr>
      </w:pPr>
    </w:p>
    <w:p w14:paraId="1C45C3AC">
      <w:pPr>
        <w:ind w:right="238" w:firstLine="3600" w:firstLineChars="1500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szCs w:val="24"/>
        </w:rPr>
        <w:t xml:space="preserve"> 日   期：</w:t>
      </w:r>
    </w:p>
    <w:p w14:paraId="75C7DD97">
      <w:pPr>
        <w:spacing w:line="360" w:lineRule="auto"/>
        <w:ind w:firstLine="480" w:firstLineChars="200"/>
        <w:rPr>
          <w:rFonts w:ascii="宋体" w:hAnsi="宋体" w:cs="宋体"/>
          <w:u w:val="single"/>
        </w:rPr>
      </w:pPr>
    </w:p>
    <w:p w14:paraId="172F0112">
      <w:pPr>
        <w:pStyle w:val="3"/>
        <w:spacing w:before="78" w:line="224" w:lineRule="auto"/>
        <w:ind w:left="427"/>
        <w:rPr>
          <w:sz w:val="24"/>
          <w:szCs w:val="24"/>
        </w:rPr>
      </w:pPr>
      <w:r>
        <w:rPr>
          <w:rFonts w:hint="eastAsia"/>
          <w:b/>
          <w:bCs/>
          <w:spacing w:val="-5"/>
          <w:sz w:val="24"/>
          <w:szCs w:val="24"/>
        </w:rPr>
        <w:t>备</w:t>
      </w:r>
      <w:r>
        <w:rPr>
          <w:b/>
          <w:bCs/>
          <w:spacing w:val="-5"/>
          <w:sz w:val="24"/>
          <w:szCs w:val="24"/>
        </w:rPr>
        <w:t>注：</w:t>
      </w:r>
    </w:p>
    <w:p w14:paraId="4357C594">
      <w:pPr>
        <w:pStyle w:val="3"/>
        <w:spacing w:before="149" w:line="326" w:lineRule="auto"/>
        <w:ind w:left="29" w:firstLine="415"/>
        <w:rPr>
          <w:sz w:val="24"/>
          <w:szCs w:val="24"/>
        </w:rPr>
      </w:pPr>
      <w:r>
        <w:rPr>
          <w:b/>
          <w:bCs/>
          <w:sz w:val="24"/>
          <w:szCs w:val="24"/>
        </w:rPr>
        <w:t>1.此表“总报价”是所有需采购人支付的金额总数，包括完成采购内容</w:t>
      </w:r>
      <w:r>
        <w:rPr>
          <w:b/>
          <w:bCs/>
          <w:spacing w:val="-1"/>
          <w:sz w:val="24"/>
          <w:szCs w:val="24"/>
        </w:rPr>
        <w:t>要求的全部</w:t>
      </w:r>
      <w:r>
        <w:rPr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内容的所有可预见以及不可预见的费用。</w:t>
      </w:r>
    </w:p>
    <w:p w14:paraId="4353BF7D">
      <w:pPr>
        <w:pStyle w:val="3"/>
        <w:spacing w:before="36" w:line="218" w:lineRule="auto"/>
        <w:ind w:left="431"/>
        <w:rPr>
          <w:sz w:val="24"/>
          <w:szCs w:val="24"/>
        </w:rPr>
      </w:pPr>
      <w:r>
        <w:rPr>
          <w:rFonts w:hint="eastAsia"/>
          <w:b/>
          <w:bCs/>
          <w:spacing w:val="-1"/>
          <w:sz w:val="24"/>
          <w:szCs w:val="24"/>
        </w:rPr>
        <w:t>2</w:t>
      </w:r>
      <w:r>
        <w:rPr>
          <w:b/>
          <w:bCs/>
          <w:spacing w:val="-1"/>
          <w:sz w:val="24"/>
          <w:szCs w:val="24"/>
        </w:rPr>
        <w:t>.表内报价内容以元为单位，精确到小数点两位。</w:t>
      </w:r>
    </w:p>
    <w:p w14:paraId="559B297B">
      <w:pPr>
        <w:spacing w:line="277" w:lineRule="auto"/>
        <w:rPr>
          <w:rFonts w:ascii="Arial"/>
          <w:sz w:val="21"/>
        </w:rPr>
      </w:pPr>
    </w:p>
    <w:p w14:paraId="2D86D18C">
      <w:pPr>
        <w:spacing w:line="360" w:lineRule="auto"/>
        <w:ind w:firstLine="480" w:firstLineChars="200"/>
        <w:rPr>
          <w:rFonts w:ascii="宋体" w:hAnsi="宋体" w:cs="宋体"/>
          <w:u w:val="single"/>
        </w:rPr>
      </w:pPr>
    </w:p>
    <w:p w14:paraId="5B035ECD">
      <w:pPr>
        <w:spacing w:line="360" w:lineRule="auto"/>
        <w:ind w:firstLine="480" w:firstLineChars="200"/>
        <w:rPr>
          <w:rFonts w:ascii="宋体" w:hAnsi="宋体" w:cs="宋体"/>
          <w:u w:val="single"/>
        </w:rPr>
      </w:pPr>
      <w:bookmarkStart w:id="0" w:name="_GoBack"/>
      <w:bookmarkEnd w:id="0"/>
    </w:p>
    <w:p w14:paraId="31036D25">
      <w:pPr>
        <w:pStyle w:val="3"/>
        <w:rPr>
          <w:rFonts w:ascii="宋体" w:hAnsi="宋体" w:cs="宋体"/>
          <w:u w:val="single"/>
        </w:rPr>
      </w:pPr>
    </w:p>
    <w:p w14:paraId="051064FE"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分项报价表</w:t>
      </w:r>
    </w:p>
    <w:p w14:paraId="526D62AD">
      <w:pPr>
        <w:spacing w:line="412" w:lineRule="auto"/>
        <w:rPr>
          <w:rFonts w:hint="eastAsia" w:ascii="Arial"/>
          <w:sz w:val="24"/>
          <w:szCs w:val="24"/>
          <w:lang w:val="en-US" w:eastAsia="zh-CN"/>
        </w:rPr>
      </w:pPr>
      <w:r>
        <w:rPr>
          <w:rFonts w:hint="eastAsia" w:ascii="Arial"/>
          <w:sz w:val="24"/>
          <w:szCs w:val="24"/>
          <w:lang w:val="en-US" w:eastAsia="zh-CN"/>
        </w:rPr>
        <w:t>项目名称：</w:t>
      </w:r>
    </w:p>
    <w:p w14:paraId="6DEC297E">
      <w:pPr>
        <w:spacing w:line="412" w:lineRule="auto"/>
        <w:rPr>
          <w:rFonts w:hint="default" w:ascii="Arial"/>
          <w:sz w:val="21"/>
          <w:lang w:val="en-US" w:eastAsia="zh-CN"/>
        </w:rPr>
      </w:pPr>
      <w:r>
        <w:rPr>
          <w:rFonts w:hint="eastAsia" w:ascii="Arial"/>
          <w:sz w:val="24"/>
          <w:szCs w:val="24"/>
          <w:lang w:val="en-US" w:eastAsia="zh-CN"/>
        </w:rPr>
        <w:t>项目编号</w:t>
      </w:r>
      <w:r>
        <w:rPr>
          <w:rFonts w:hint="eastAsia" w:ascii="Arial"/>
          <w:sz w:val="21"/>
          <w:lang w:val="en-US" w:eastAsia="zh-CN"/>
        </w:rPr>
        <w:t>：</w:t>
      </w:r>
    </w:p>
    <w:tbl>
      <w:tblPr>
        <w:tblStyle w:val="6"/>
        <w:tblW w:w="90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430"/>
        <w:gridCol w:w="1216"/>
        <w:gridCol w:w="1306"/>
        <w:gridCol w:w="811"/>
        <w:gridCol w:w="1087"/>
        <w:gridCol w:w="1391"/>
        <w:gridCol w:w="1076"/>
      </w:tblGrid>
      <w:tr w14:paraId="56E89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41" w:type="dxa"/>
            <w:noWrap w:val="0"/>
            <w:vAlign w:val="top"/>
          </w:tcPr>
          <w:p w14:paraId="24CDE132">
            <w:pPr>
              <w:pStyle w:val="8"/>
              <w:spacing w:before="275" w:line="221" w:lineRule="auto"/>
              <w:ind w:left="116"/>
              <w:jc w:val="center"/>
            </w:pPr>
            <w:r>
              <w:rPr>
                <w:spacing w:val="-3"/>
              </w:rPr>
              <w:t>序号</w:t>
            </w:r>
          </w:p>
        </w:tc>
        <w:tc>
          <w:tcPr>
            <w:tcW w:w="1430" w:type="dxa"/>
            <w:noWrap w:val="0"/>
            <w:vAlign w:val="top"/>
          </w:tcPr>
          <w:p w14:paraId="216A2717">
            <w:pPr>
              <w:pStyle w:val="8"/>
              <w:spacing w:before="288" w:line="220" w:lineRule="auto"/>
              <w:ind w:left="113"/>
              <w:jc w:val="center"/>
            </w:pPr>
            <w:r>
              <w:rPr>
                <w:spacing w:val="-3"/>
              </w:rPr>
              <w:t>分项名称</w:t>
            </w:r>
          </w:p>
        </w:tc>
        <w:tc>
          <w:tcPr>
            <w:tcW w:w="1216" w:type="dxa"/>
            <w:noWrap w:val="0"/>
            <w:vAlign w:val="top"/>
          </w:tcPr>
          <w:p w14:paraId="7A8E08E2">
            <w:pPr>
              <w:pStyle w:val="8"/>
              <w:spacing w:before="275" w:line="220" w:lineRule="auto"/>
              <w:ind w:left="37"/>
              <w:jc w:val="center"/>
            </w:pPr>
            <w:r>
              <w:rPr>
                <w:spacing w:val="-2"/>
              </w:rPr>
              <w:t>服务内容</w:t>
            </w:r>
          </w:p>
        </w:tc>
        <w:tc>
          <w:tcPr>
            <w:tcW w:w="1306" w:type="dxa"/>
            <w:noWrap w:val="0"/>
            <w:vAlign w:val="top"/>
          </w:tcPr>
          <w:p w14:paraId="5BC51F6A">
            <w:pPr>
              <w:pStyle w:val="8"/>
              <w:spacing w:before="264" w:line="220" w:lineRule="auto"/>
              <w:ind w:firstLine="468" w:firstLineChars="200"/>
              <w:jc w:val="both"/>
            </w:pPr>
            <w:r>
              <w:rPr>
                <w:spacing w:val="-3"/>
              </w:rPr>
              <w:t>单位</w:t>
            </w:r>
          </w:p>
        </w:tc>
        <w:tc>
          <w:tcPr>
            <w:tcW w:w="811" w:type="dxa"/>
            <w:noWrap w:val="0"/>
            <w:vAlign w:val="top"/>
          </w:tcPr>
          <w:p w14:paraId="544CBCA0">
            <w:pPr>
              <w:pStyle w:val="8"/>
              <w:spacing w:before="263" w:line="220" w:lineRule="auto"/>
              <w:ind w:left="116"/>
              <w:jc w:val="center"/>
            </w:pPr>
            <w:r>
              <w:rPr>
                <w:spacing w:val="-3"/>
              </w:rPr>
              <w:t>数量</w:t>
            </w:r>
          </w:p>
        </w:tc>
        <w:tc>
          <w:tcPr>
            <w:tcW w:w="1087" w:type="dxa"/>
            <w:noWrap w:val="0"/>
            <w:vAlign w:val="top"/>
          </w:tcPr>
          <w:p w14:paraId="6ECB450F">
            <w:pPr>
              <w:pStyle w:val="8"/>
              <w:spacing w:before="264" w:line="218" w:lineRule="auto"/>
              <w:ind w:left="114"/>
              <w:jc w:val="center"/>
            </w:pPr>
            <w:r>
              <w:rPr>
                <w:spacing w:val="-3"/>
              </w:rPr>
              <w:t>单价</w:t>
            </w:r>
          </w:p>
        </w:tc>
        <w:tc>
          <w:tcPr>
            <w:tcW w:w="1391" w:type="dxa"/>
            <w:noWrap w:val="0"/>
            <w:vAlign w:val="top"/>
          </w:tcPr>
          <w:p w14:paraId="3CE4185C">
            <w:pPr>
              <w:pStyle w:val="8"/>
              <w:spacing w:before="264" w:line="220" w:lineRule="auto"/>
              <w:ind w:left="116"/>
              <w:jc w:val="center"/>
            </w:pPr>
            <w:r>
              <w:rPr>
                <w:spacing w:val="-5"/>
              </w:rPr>
              <w:t>合计（元）</w:t>
            </w:r>
          </w:p>
        </w:tc>
        <w:tc>
          <w:tcPr>
            <w:tcW w:w="1076" w:type="dxa"/>
            <w:noWrap w:val="0"/>
            <w:vAlign w:val="top"/>
          </w:tcPr>
          <w:p w14:paraId="47AAAB93">
            <w:pPr>
              <w:pStyle w:val="8"/>
              <w:spacing w:before="263" w:line="221" w:lineRule="auto"/>
              <w:jc w:val="center"/>
            </w:pPr>
            <w:r>
              <w:rPr>
                <w:spacing w:val="-4"/>
              </w:rPr>
              <w:t>备注</w:t>
            </w:r>
          </w:p>
        </w:tc>
      </w:tr>
      <w:tr w14:paraId="724210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41" w:type="dxa"/>
            <w:noWrap w:val="0"/>
            <w:vAlign w:val="top"/>
          </w:tcPr>
          <w:p w14:paraId="2C69DBD6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6A783A89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5AD068F3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571EC436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1EBA2165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716224F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0B4232D9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401F4993">
            <w:pPr>
              <w:rPr>
                <w:rFonts w:ascii="Arial"/>
                <w:sz w:val="21"/>
              </w:rPr>
            </w:pPr>
          </w:p>
        </w:tc>
      </w:tr>
      <w:tr w14:paraId="6ADE6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41" w:type="dxa"/>
            <w:noWrap w:val="0"/>
            <w:vAlign w:val="top"/>
          </w:tcPr>
          <w:p w14:paraId="1CB6C633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79A7D5B1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7842C446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7A0152C1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18D1DCD5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7A8A6A9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7C53CE7B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53ED1C8E">
            <w:pPr>
              <w:rPr>
                <w:rFonts w:ascii="Arial"/>
                <w:sz w:val="21"/>
              </w:rPr>
            </w:pPr>
          </w:p>
        </w:tc>
      </w:tr>
      <w:tr w14:paraId="31AA7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741" w:type="dxa"/>
            <w:noWrap w:val="0"/>
            <w:vAlign w:val="top"/>
          </w:tcPr>
          <w:p w14:paraId="6FACFF2B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11AAC4E9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087DC006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31F45C41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6D2EAEF7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165D37A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6C87B39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7A4F84D1">
            <w:pPr>
              <w:rPr>
                <w:rFonts w:ascii="Arial"/>
                <w:sz w:val="21"/>
              </w:rPr>
            </w:pPr>
          </w:p>
        </w:tc>
      </w:tr>
      <w:tr w14:paraId="45E35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71" w:hRule="atLeast"/>
        </w:trPr>
        <w:tc>
          <w:tcPr>
            <w:tcW w:w="741" w:type="dxa"/>
            <w:noWrap w:val="0"/>
            <w:vAlign w:val="top"/>
          </w:tcPr>
          <w:p w14:paraId="41440D8D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234528BD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784117B7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3BE0227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5DBB876C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2AD757B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43F3D070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52021C77">
            <w:pPr>
              <w:rPr>
                <w:rFonts w:ascii="Arial"/>
                <w:sz w:val="21"/>
              </w:rPr>
            </w:pPr>
          </w:p>
        </w:tc>
      </w:tr>
      <w:tr w14:paraId="0A632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41" w:type="dxa"/>
            <w:noWrap w:val="0"/>
            <w:vAlign w:val="top"/>
          </w:tcPr>
          <w:p w14:paraId="61E42797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3511469F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25FB2C86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206211DD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07D5F9EA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250D185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03C0E17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6339B0E7">
            <w:pPr>
              <w:rPr>
                <w:rFonts w:ascii="Arial"/>
                <w:sz w:val="21"/>
              </w:rPr>
            </w:pPr>
          </w:p>
        </w:tc>
      </w:tr>
      <w:tr w14:paraId="2C04A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41" w:type="dxa"/>
            <w:noWrap w:val="0"/>
            <w:vAlign w:val="top"/>
          </w:tcPr>
          <w:p w14:paraId="0069B820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5CC6392D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3CF6E04A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161BE55F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57479AD5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34299A5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044D5B4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118DE0F3">
            <w:pPr>
              <w:rPr>
                <w:rFonts w:ascii="Arial"/>
                <w:sz w:val="21"/>
              </w:rPr>
            </w:pPr>
          </w:p>
        </w:tc>
      </w:tr>
      <w:tr w14:paraId="4FA04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41" w:type="dxa"/>
            <w:noWrap w:val="0"/>
            <w:vAlign w:val="top"/>
          </w:tcPr>
          <w:p w14:paraId="539DE1F7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78021B16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75B9A335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17E08D3C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428A4064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0257AE1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4D9E673C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770B618E">
            <w:pPr>
              <w:rPr>
                <w:rFonts w:ascii="Arial"/>
                <w:sz w:val="21"/>
              </w:rPr>
            </w:pPr>
          </w:p>
        </w:tc>
      </w:tr>
      <w:tr w14:paraId="7F024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71" w:hRule="atLeast"/>
        </w:trPr>
        <w:tc>
          <w:tcPr>
            <w:tcW w:w="741" w:type="dxa"/>
            <w:noWrap w:val="0"/>
            <w:vAlign w:val="top"/>
          </w:tcPr>
          <w:p w14:paraId="04FC3D38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1F6D0A9A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43C9BA99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6F349778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78E654BD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46116E1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3393CB34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2E6D5BF2">
            <w:pPr>
              <w:rPr>
                <w:rFonts w:ascii="Arial"/>
                <w:sz w:val="21"/>
              </w:rPr>
            </w:pPr>
          </w:p>
        </w:tc>
      </w:tr>
      <w:tr w14:paraId="53467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41" w:type="dxa"/>
            <w:noWrap w:val="0"/>
            <w:vAlign w:val="top"/>
          </w:tcPr>
          <w:p w14:paraId="44ABBF72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57042B64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376201DA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7B998C9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762B31B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69B4884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1E8C35C8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6DF68027">
            <w:pPr>
              <w:rPr>
                <w:rFonts w:ascii="Arial"/>
                <w:sz w:val="21"/>
              </w:rPr>
            </w:pPr>
          </w:p>
        </w:tc>
      </w:tr>
      <w:tr w14:paraId="6BD38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41" w:type="dxa"/>
            <w:noWrap w:val="0"/>
            <w:vAlign w:val="top"/>
          </w:tcPr>
          <w:p w14:paraId="09E0A55F"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noWrap w:val="0"/>
            <w:vAlign w:val="top"/>
          </w:tcPr>
          <w:p w14:paraId="578E09CB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noWrap w:val="0"/>
            <w:vAlign w:val="top"/>
          </w:tcPr>
          <w:p w14:paraId="2CB1B680"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noWrap w:val="0"/>
            <w:vAlign w:val="top"/>
          </w:tcPr>
          <w:p w14:paraId="64951298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noWrap w:val="0"/>
            <w:vAlign w:val="top"/>
          </w:tcPr>
          <w:p w14:paraId="38E9577A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noWrap w:val="0"/>
            <w:vAlign w:val="top"/>
          </w:tcPr>
          <w:p w14:paraId="79BC0B1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noWrap w:val="0"/>
            <w:vAlign w:val="top"/>
          </w:tcPr>
          <w:p w14:paraId="41150179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noWrap w:val="0"/>
            <w:vAlign w:val="top"/>
          </w:tcPr>
          <w:p w14:paraId="03FD5F95">
            <w:pPr>
              <w:rPr>
                <w:rFonts w:ascii="Arial"/>
                <w:sz w:val="21"/>
              </w:rPr>
            </w:pPr>
          </w:p>
        </w:tc>
      </w:tr>
      <w:tr w14:paraId="5DF70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6591" w:type="dxa"/>
            <w:gridSpan w:val="6"/>
            <w:noWrap w:val="0"/>
            <w:vAlign w:val="top"/>
          </w:tcPr>
          <w:p w14:paraId="6C3DC224">
            <w:pPr>
              <w:pStyle w:val="8"/>
              <w:spacing w:before="215" w:line="221" w:lineRule="auto"/>
              <w:ind w:left="548"/>
            </w:pPr>
            <w:r>
              <w:rPr>
                <w:spacing w:val="-4"/>
              </w:rPr>
              <w:t>总计</w:t>
            </w:r>
          </w:p>
        </w:tc>
        <w:tc>
          <w:tcPr>
            <w:tcW w:w="2467" w:type="dxa"/>
            <w:gridSpan w:val="2"/>
            <w:noWrap w:val="0"/>
            <w:vAlign w:val="top"/>
          </w:tcPr>
          <w:p w14:paraId="1B3D78FC">
            <w:pPr>
              <w:rPr>
                <w:rFonts w:ascii="Arial"/>
                <w:sz w:val="21"/>
              </w:rPr>
            </w:pPr>
          </w:p>
        </w:tc>
      </w:tr>
      <w:tr w14:paraId="5BA7B9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9058" w:type="dxa"/>
            <w:gridSpan w:val="8"/>
            <w:noWrap w:val="0"/>
            <w:vAlign w:val="top"/>
          </w:tcPr>
          <w:p w14:paraId="0300CFA0">
            <w:pPr>
              <w:spacing w:line="404" w:lineRule="auto"/>
              <w:rPr>
                <w:rFonts w:ascii="Arial"/>
                <w:sz w:val="21"/>
              </w:rPr>
            </w:pPr>
          </w:p>
          <w:p w14:paraId="157ADF3E">
            <w:pPr>
              <w:pStyle w:val="8"/>
              <w:spacing w:before="78" w:line="219" w:lineRule="auto"/>
              <w:ind w:left="548"/>
            </w:pPr>
            <w:r>
              <w:rPr>
                <w:spacing w:val="-3"/>
              </w:rPr>
              <w:t>（企业公章）</w:t>
            </w:r>
            <w:r>
              <w:rPr>
                <w:spacing w:val="1"/>
              </w:rPr>
              <w:t xml:space="preserve">                   </w:t>
            </w:r>
            <w:r>
              <w:t xml:space="preserve">                </w:t>
            </w:r>
            <w:r>
              <w:rPr>
                <w:spacing w:val="-3"/>
              </w:rPr>
              <w:t>年   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日</w:t>
            </w:r>
          </w:p>
        </w:tc>
      </w:tr>
    </w:tbl>
    <w:p w14:paraId="7DAF15D1">
      <w:pPr>
        <w:pStyle w:val="3"/>
        <w:spacing w:before="34" w:line="344" w:lineRule="auto"/>
        <w:ind w:left="41" w:right="211" w:firstLine="400"/>
        <w:rPr>
          <w:b/>
          <w:bCs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备注：1、</w:t>
      </w:r>
      <w:r>
        <w:rPr>
          <w:b/>
          <w:bCs/>
          <w:spacing w:val="-4"/>
          <w:sz w:val="24"/>
          <w:szCs w:val="24"/>
        </w:rPr>
        <w:t>分项报价表可参照</w:t>
      </w:r>
      <w:r>
        <w:rPr>
          <w:b/>
          <w:bCs/>
          <w:spacing w:val="-7"/>
          <w:sz w:val="24"/>
          <w:szCs w:val="24"/>
        </w:rPr>
        <w:t>以上格式提供，也可由供应商自拟格式；自拟格式应能清楚表达报价一览表总报价组成；</w:t>
      </w:r>
    </w:p>
    <w:p w14:paraId="7315DD3D">
      <w:pPr>
        <w:ind w:firstLine="1165" w:firstLineChars="500"/>
        <w:rPr>
          <w:b/>
          <w:bCs/>
          <w:spacing w:val="-1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2、表内报价内容以元为单位。</w:t>
      </w:r>
    </w:p>
    <w:p w14:paraId="0CD7C85B">
      <w:pPr>
        <w:pStyle w:val="3"/>
        <w:widowControl w:val="0"/>
        <w:numPr>
          <w:numId w:val="0"/>
        </w:numPr>
        <w:spacing w:before="39" w:line="218" w:lineRule="auto"/>
        <w:jc w:val="both"/>
        <w:rPr>
          <w:rFonts w:hint="default"/>
          <w:b/>
          <w:bCs/>
          <w:spacing w:val="-4"/>
          <w:sz w:val="24"/>
          <w:szCs w:val="24"/>
          <w:lang w:val="en-US" w:eastAsia="zh-CN"/>
        </w:rPr>
      </w:pPr>
    </w:p>
    <w:p w14:paraId="26D344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7C052228"/>
    <w:rsid w:val="7C05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 w:cs="Times New Roman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qFormat/>
    <w:uiPriority w:val="0"/>
    <w:pPr>
      <w:topLinePunct/>
      <w:snapToGrid w:val="0"/>
      <w:spacing w:before="80" w:after="80" w:line="240" w:lineRule="atLeas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2024-10-30T07:36:00Z</dcterms:created>
  <dc:creator>马宁</dc:creator>
  <cp:lastModifiedBy>马宁</cp:lastModifiedBy>
  <dcterms:modified xsi:type="dcterms:W3CDTF">2024-10-30T07:40:39Z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B6D784D30F414EFB8B0D5F3778F1B29D_11</vt:lpwstr>
  </property>
</Properties>
</file>