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B7047">
      <w:pPr>
        <w:tabs>
          <w:tab w:val="left" w:pos="5580"/>
        </w:tabs>
        <w:spacing w:before="120" w:line="360" w:lineRule="auto"/>
        <w:jc w:val="center"/>
        <w:outlineLvl w:val="3"/>
        <w:rPr>
          <w:b/>
          <w:bCs/>
          <w:sz w:val="32"/>
          <w:szCs w:val="32"/>
          <w:lang w:val="zh-CN"/>
        </w:rPr>
      </w:pPr>
      <w:r>
        <w:rPr>
          <w:rFonts w:hint="eastAsia"/>
          <w:b/>
          <w:bCs/>
          <w:sz w:val="32"/>
          <w:szCs w:val="32"/>
        </w:rPr>
        <w:t>资格</w:t>
      </w:r>
      <w:r>
        <w:rPr>
          <w:rFonts w:hint="eastAsia"/>
          <w:b/>
          <w:bCs/>
          <w:sz w:val="32"/>
          <w:szCs w:val="32"/>
          <w:lang w:val="zh-CN"/>
        </w:rPr>
        <w:t>证明文件</w:t>
      </w:r>
    </w:p>
    <w:p w14:paraId="1AB6D289">
      <w:pPr>
        <w:pStyle w:val="6"/>
        <w:spacing w:before="0" w:beforeAutospacing="0" w:after="0" w:afterAutospacing="0" w:line="360" w:lineRule="auto"/>
        <w:ind w:firstLine="420"/>
        <w:rPr>
          <w:lang w:val="zh-CN"/>
        </w:rPr>
      </w:pPr>
      <w:r>
        <w:rPr>
          <w:rFonts w:hint="eastAsia"/>
          <w:lang w:val="zh-CN"/>
        </w:rPr>
        <w:t>（1）响应供应商需提供合法有效的统一社会信用代码营业执照。</w:t>
      </w:r>
    </w:p>
    <w:p w14:paraId="50CBFB5F">
      <w:pPr>
        <w:pStyle w:val="6"/>
        <w:spacing w:before="0" w:beforeAutospacing="0" w:after="0" w:afterAutospacing="0" w:line="360" w:lineRule="auto"/>
        <w:ind w:firstLine="420"/>
        <w:rPr>
          <w:rFonts w:hint="eastAsia"/>
          <w:color w:val="auto"/>
          <w:lang w:val="zh-CN"/>
        </w:rPr>
      </w:pPr>
      <w:r>
        <w:rPr>
          <w:rFonts w:hint="eastAsia"/>
          <w:lang w:val="zh-CN"/>
        </w:rPr>
        <w:t>（2）法定代表人参加投标的，须提供本人身份证加盖公章的复印件；法定代表人授权他人参加投标的，须提供法定代表人授权委托书及被授权代表的身份证</w:t>
      </w:r>
      <w:r>
        <w:rPr>
          <w:rFonts w:hint="eastAsia"/>
          <w:color w:val="auto"/>
          <w:lang w:val="zh-CN"/>
        </w:rPr>
        <w:t>复印件。</w:t>
      </w:r>
    </w:p>
    <w:p w14:paraId="14DC6476">
      <w:pPr>
        <w:widowControl/>
        <w:spacing w:line="360" w:lineRule="auto"/>
        <w:ind w:firstLine="480" w:firstLineChars="200"/>
        <w:jc w:val="left"/>
        <w:rPr>
          <w:rFonts w:hint="eastAsia" w:ascii="宋体" w:hAnsi="宋体" w:cs="宋体"/>
          <w:color w:val="000000"/>
          <w:kern w:val="0"/>
          <w:szCs w:val="24"/>
          <w:lang w:val="zh-CN"/>
        </w:rPr>
      </w:pPr>
      <w:r>
        <w:rPr>
          <w:rFonts w:hint="eastAsia"/>
          <w:lang w:val="zh-CN"/>
        </w:rPr>
        <w:t>（3）</w:t>
      </w:r>
      <w:r>
        <w:rPr>
          <w:rFonts w:hint="eastAsia" w:ascii="宋体" w:hAnsi="宋体" w:cs="宋体"/>
          <w:color w:val="000000"/>
          <w:kern w:val="0"/>
          <w:szCs w:val="24"/>
          <w:lang w:val="zh-CN"/>
        </w:rPr>
        <w:t>财务状况报告：</w:t>
      </w:r>
      <w:r>
        <w:rPr>
          <w:rFonts w:hint="eastAsia" w:ascii="宋体" w:hAnsi="宋体" w:cs="宋体"/>
          <w:color w:val="000000"/>
          <w:kern w:val="0"/>
          <w:szCs w:val="24"/>
        </w:rPr>
        <w:t>响应供应商提供</w:t>
      </w:r>
      <w:r>
        <w:rPr>
          <w:rFonts w:ascii="宋体" w:hAnsi="宋体" w:cs="宋体"/>
          <w:color w:val="000000"/>
          <w:kern w:val="0"/>
          <w:szCs w:val="24"/>
        </w:rPr>
        <w:t>2023</w:t>
      </w:r>
      <w:r>
        <w:rPr>
          <w:rFonts w:hint="eastAsia" w:ascii="宋体" w:hAnsi="宋体" w:cs="宋体"/>
          <w:color w:val="000000"/>
          <w:kern w:val="0"/>
          <w:szCs w:val="24"/>
        </w:rPr>
        <w:t>年度经审计的财务会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14:paraId="58BFF178">
      <w:pPr>
        <w:pStyle w:val="6"/>
        <w:keepNext w:val="0"/>
        <w:keepLines w:val="0"/>
        <w:pageBreakBefore w:val="0"/>
        <w:widowControl/>
        <w:kinsoku/>
        <w:wordWrap w:val="0"/>
        <w:overflowPunct/>
        <w:topLinePunct w:val="0"/>
        <w:autoSpaceDE w:val="0"/>
        <w:autoSpaceDN w:val="0"/>
        <w:bidi w:val="0"/>
        <w:adjustRightInd/>
        <w:snapToGrid w:val="0"/>
        <w:spacing w:before="0" w:beforeAutospacing="0" w:after="0" w:afterAutospacing="0" w:line="500" w:lineRule="exact"/>
        <w:ind w:firstLine="480" w:firstLineChars="200"/>
        <w:jc w:val="both"/>
        <w:textAlignment w:val="auto"/>
        <w:rPr>
          <w:rFonts w:hint="eastAsia" w:ascii="Times New Roman" w:hAnsi="Times New Roman" w:eastAsia="宋体" w:cs="Calibri"/>
          <w:color w:val="auto"/>
          <w:kern w:val="2"/>
          <w:sz w:val="24"/>
          <w:szCs w:val="21"/>
          <w:lang w:val="zh-CN" w:eastAsia="zh-CN" w:bidi="ar-SA"/>
        </w:rPr>
      </w:pPr>
      <w:r>
        <w:rPr>
          <w:rFonts w:hint="eastAsia" w:ascii="Times New Roman" w:hAnsi="Times New Roman" w:eastAsia="宋体" w:cs="Calibri"/>
          <w:color w:val="auto"/>
          <w:kern w:val="2"/>
          <w:sz w:val="24"/>
          <w:szCs w:val="21"/>
          <w:lang w:val="zh-CN" w:eastAsia="zh-CN" w:bidi="ar-SA"/>
        </w:rPr>
        <w:t>（4）社会保障资金缴纳证明：提供2023年10月至今已缴纳的任意1个月的社会保障资金缴存单据或社保机构开具的社会保险参保缴费情况证明，依法不需要缴纳社会保障资金的单位应提供相关证明材料。</w:t>
      </w:r>
    </w:p>
    <w:p w14:paraId="15667A06">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rFonts w:hint="eastAsia" w:eastAsia="宋体"/>
          <w:lang w:val="zh-CN"/>
        </w:rPr>
      </w:pPr>
      <w:r>
        <w:rPr>
          <w:rFonts w:hint="eastAsia" w:eastAsia="宋体"/>
          <w:lang w:val="zh-CN"/>
        </w:rPr>
        <w:t>（5）税收缴纳证明：</w:t>
      </w:r>
      <w:r>
        <w:rPr>
          <w:rFonts w:hint="eastAsia"/>
          <w:lang w:val="zh-CN"/>
        </w:rPr>
        <w:t>提供2023年1</w:t>
      </w:r>
      <w:r>
        <w:rPr>
          <w:rFonts w:hint="eastAsia"/>
        </w:rPr>
        <w:t>0</w:t>
      </w:r>
      <w:r>
        <w:rPr>
          <w:rFonts w:hint="eastAsia"/>
          <w:lang w:val="zh-CN"/>
        </w:rPr>
        <w:t>月至今已缴纳的</w:t>
      </w:r>
      <w:r>
        <w:rPr>
          <w:rFonts w:hint="eastAsia"/>
        </w:rPr>
        <w:t>任意</w:t>
      </w:r>
      <w:r>
        <w:rPr>
          <w:rFonts w:hint="eastAsia"/>
          <w:lang w:val="zh-CN"/>
        </w:rPr>
        <w:t>1个月的纳税证明或完税证明，依法免税的单位应提供相关证明材料。</w:t>
      </w:r>
    </w:p>
    <w:p w14:paraId="0272A9B3">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color w:val="auto"/>
          <w:lang w:val="zh-CN"/>
        </w:rPr>
      </w:pPr>
      <w:r>
        <w:rPr>
          <w:rFonts w:hint="eastAsia" w:eastAsia="宋体"/>
          <w:lang w:val="zh-CN"/>
        </w:rPr>
        <w:t>（6）具备履行合同所必需的设备和专业技术能力的证明材料(由供应商根据项目需求提供说明材料或者承诺)；</w:t>
      </w:r>
    </w:p>
    <w:p w14:paraId="30FBDB1A">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jc w:val="both"/>
        <w:textAlignment w:val="auto"/>
        <w:rPr>
          <w:lang w:val="zh-CN"/>
        </w:rPr>
      </w:pPr>
      <w:r>
        <w:rPr>
          <w:rFonts w:hint="eastAsia"/>
          <w:lang w:val="zh-CN"/>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083E63F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rFonts w:hint="eastAsia"/>
          <w:lang w:val="zh-CN"/>
        </w:rPr>
      </w:pPr>
      <w:r>
        <w:rPr>
          <w:rFonts w:hint="eastAsia"/>
          <w:lang w:val="zh-CN"/>
        </w:rPr>
        <w:t>（</w:t>
      </w:r>
      <w:r>
        <w:rPr>
          <w:rFonts w:hint="eastAsia"/>
        </w:rPr>
        <w:t>8</w:t>
      </w:r>
      <w:r>
        <w:rPr>
          <w:rFonts w:hint="eastAsia"/>
          <w:lang w:val="zh-CN"/>
        </w:rPr>
        <w:t>）单位负责人为同一人或者存在控股、管理关系的不同单位不得同时参加同一项目投标。</w:t>
      </w:r>
    </w:p>
    <w:p w14:paraId="397D9320">
      <w:pPr>
        <w:autoSpaceDE w:val="0"/>
        <w:autoSpaceDN w:val="0"/>
        <w:spacing w:line="460" w:lineRule="exact"/>
        <w:jc w:val="left"/>
        <w:rPr>
          <w:rFonts w:hint="eastAsia" w:ascii="宋体" w:hAnsi="宋体" w:cs="宋体"/>
          <w:b/>
          <w:bCs/>
          <w:szCs w:val="22"/>
          <w:lang w:val="zh-CN"/>
        </w:rPr>
      </w:pPr>
    </w:p>
    <w:p w14:paraId="30DF5AE4">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14:paraId="309097DA">
      <w:pPr>
        <w:numPr>
          <w:ilvl w:val="0"/>
          <w:numId w:val="1"/>
        </w:num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12585E58">
      <w:pPr>
        <w:rPr>
          <w:rFonts w:hint="eastAsia"/>
        </w:rPr>
      </w:pPr>
    </w:p>
    <w:p w14:paraId="0E5E8DED">
      <w:pPr>
        <w:rPr>
          <w:rFonts w:hint="eastAsia"/>
        </w:rPr>
      </w:pPr>
    </w:p>
    <w:p w14:paraId="7B1A00E0">
      <w:pPr>
        <w:rPr>
          <w:rFonts w:hint="eastAsia"/>
        </w:rPr>
      </w:pPr>
    </w:p>
    <w:p w14:paraId="6121E291">
      <w:pPr>
        <w:rPr>
          <w:rFonts w:hint="eastAsia"/>
        </w:rPr>
      </w:pPr>
    </w:p>
    <w:p w14:paraId="15DEED0F">
      <w:pPr>
        <w:rPr>
          <w:rFonts w:hint="eastAsia"/>
        </w:rPr>
      </w:pPr>
    </w:p>
    <w:p w14:paraId="479FF543">
      <w:pPr>
        <w:rPr>
          <w:rFonts w:hint="eastAsia"/>
        </w:rPr>
      </w:pPr>
    </w:p>
    <w:p w14:paraId="58D4B859">
      <w:pPr>
        <w:jc w:val="center"/>
        <w:outlineLvl w:val="3"/>
        <w:rPr>
          <w:b/>
          <w:bCs/>
          <w:sz w:val="32"/>
          <w:szCs w:val="32"/>
        </w:rPr>
      </w:pPr>
      <w:r>
        <w:rPr>
          <w:rFonts w:hint="eastAsia"/>
          <w:b/>
          <w:bCs/>
          <w:sz w:val="32"/>
          <w:szCs w:val="32"/>
        </w:rPr>
        <w:t>法定代表人身份证明</w:t>
      </w:r>
    </w:p>
    <w:p w14:paraId="10628CCD">
      <w:pPr>
        <w:spacing w:line="360" w:lineRule="auto"/>
        <w:ind w:firstLine="480" w:firstLineChars="200"/>
        <w:rPr>
          <w:rFonts w:ascii="宋体" w:hAnsi="宋体" w:cs="宋体"/>
        </w:rPr>
      </w:pPr>
    </w:p>
    <w:p w14:paraId="394EB5AE">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65D82FE7">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0FD82CB8">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37D495CE">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35723046">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0921CF63">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07807203">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7102AD80">
      <w:pPr>
        <w:spacing w:line="360" w:lineRule="auto"/>
        <w:ind w:firstLine="480" w:firstLineChars="200"/>
        <w:rPr>
          <w:rFonts w:ascii="宋体" w:hAnsi="宋体" w:cs="宋体"/>
          <w:szCs w:val="24"/>
        </w:rPr>
      </w:pPr>
      <w:r>
        <w:rPr>
          <w:rFonts w:hint="eastAsia" w:ascii="宋体" w:hAnsi="宋体" w:cs="宋体"/>
          <w:szCs w:val="24"/>
        </w:rPr>
        <w:t>特此证明。</w:t>
      </w:r>
    </w:p>
    <w:p w14:paraId="768C7035">
      <w:pPr>
        <w:spacing w:line="360" w:lineRule="auto"/>
        <w:ind w:firstLine="480" w:firstLineChars="200"/>
        <w:rPr>
          <w:rFonts w:ascii="宋体" w:hAnsi="宋体" w:cs="宋体"/>
          <w:szCs w:val="24"/>
        </w:rPr>
      </w:pPr>
    </w:p>
    <w:p w14:paraId="436BEDA3">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2DEF7A8C">
      <w:pPr>
        <w:spacing w:line="360" w:lineRule="auto"/>
        <w:ind w:firstLine="480" w:firstLineChars="200"/>
        <w:rPr>
          <w:rFonts w:ascii="宋体" w:hAnsi="宋体" w:cs="宋体"/>
          <w:szCs w:val="24"/>
        </w:rPr>
      </w:pPr>
    </w:p>
    <w:p w14:paraId="6F6F5730">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7AAADA64">
      <w:pPr>
        <w:spacing w:line="360" w:lineRule="auto"/>
        <w:ind w:firstLine="480" w:firstLineChars="200"/>
        <w:jc w:val="center"/>
        <w:rPr>
          <w:rFonts w:ascii="宋体" w:hAnsi="宋体" w:cs="宋体"/>
          <w:szCs w:val="24"/>
        </w:rPr>
      </w:pPr>
    </w:p>
    <w:p w14:paraId="165386BC">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2938EB2D">
      <w:pPr>
        <w:spacing w:line="360" w:lineRule="auto"/>
        <w:ind w:firstLine="480" w:firstLineChars="200"/>
        <w:rPr>
          <w:rFonts w:ascii="宋体" w:hAnsi="宋体" w:cs="宋体"/>
        </w:rPr>
      </w:pPr>
    </w:p>
    <w:p w14:paraId="0561DC06">
      <w:pPr>
        <w:spacing w:line="360" w:lineRule="auto"/>
        <w:ind w:firstLine="480" w:firstLineChars="200"/>
        <w:rPr>
          <w:rFonts w:ascii="宋体" w:hAnsi="宋体" w:cs="宋体"/>
        </w:rPr>
      </w:pPr>
    </w:p>
    <w:p w14:paraId="3A23940B">
      <w:pPr>
        <w:spacing w:line="360" w:lineRule="auto"/>
        <w:ind w:firstLine="480" w:firstLineChars="200"/>
        <w:rPr>
          <w:rFonts w:ascii="宋体" w:hAnsi="宋体" w:cs="宋体"/>
        </w:rPr>
      </w:pPr>
    </w:p>
    <w:p w14:paraId="37E5CA02">
      <w:pPr>
        <w:spacing w:line="360" w:lineRule="auto"/>
        <w:ind w:firstLine="480" w:firstLineChars="200"/>
        <w:rPr>
          <w:rFonts w:ascii="宋体" w:hAnsi="宋体" w:cs="宋体"/>
        </w:rPr>
      </w:pPr>
    </w:p>
    <w:p w14:paraId="2118D143">
      <w:pPr>
        <w:spacing w:line="360" w:lineRule="auto"/>
        <w:ind w:firstLine="480" w:firstLineChars="200"/>
        <w:rPr>
          <w:rFonts w:ascii="宋体" w:hAnsi="宋体" w:cs="宋体"/>
        </w:rPr>
      </w:pPr>
    </w:p>
    <w:p w14:paraId="5A4375B2">
      <w:pPr>
        <w:spacing w:line="360" w:lineRule="auto"/>
        <w:ind w:firstLine="480" w:firstLineChars="200"/>
        <w:rPr>
          <w:rFonts w:ascii="宋体" w:hAnsi="宋体" w:cs="宋体"/>
        </w:rPr>
      </w:pPr>
    </w:p>
    <w:p w14:paraId="59D8B64C">
      <w:pPr>
        <w:spacing w:line="360" w:lineRule="auto"/>
        <w:ind w:firstLine="480" w:firstLineChars="200"/>
        <w:rPr>
          <w:rFonts w:ascii="宋体" w:hAnsi="宋体" w:cs="宋体"/>
        </w:rPr>
      </w:pPr>
    </w:p>
    <w:p w14:paraId="38E86AF1">
      <w:pPr>
        <w:spacing w:line="360" w:lineRule="auto"/>
        <w:ind w:firstLine="480" w:firstLineChars="200"/>
        <w:rPr>
          <w:rFonts w:ascii="宋体" w:hAnsi="宋体" w:cs="宋体"/>
        </w:rPr>
      </w:pPr>
    </w:p>
    <w:p w14:paraId="6BEA97F7">
      <w:pPr>
        <w:spacing w:line="360" w:lineRule="auto"/>
        <w:ind w:firstLine="480" w:firstLineChars="200"/>
        <w:rPr>
          <w:rFonts w:ascii="宋体" w:hAnsi="宋体" w:cs="宋体"/>
        </w:rPr>
      </w:pPr>
    </w:p>
    <w:p w14:paraId="12080A64">
      <w:pPr>
        <w:pStyle w:val="3"/>
        <w:rPr>
          <w:rFonts w:ascii="宋体" w:hAnsi="宋体" w:cs="宋体"/>
        </w:rPr>
      </w:pPr>
    </w:p>
    <w:p w14:paraId="6C8AC794">
      <w:pPr>
        <w:spacing w:line="360" w:lineRule="auto"/>
        <w:ind w:firstLine="480" w:firstLineChars="200"/>
        <w:rPr>
          <w:rFonts w:ascii="宋体" w:hAnsi="宋体" w:cs="宋体"/>
        </w:rPr>
      </w:pPr>
    </w:p>
    <w:p w14:paraId="4522D5B8">
      <w:pPr>
        <w:tabs>
          <w:tab w:val="left" w:pos="5580"/>
        </w:tabs>
        <w:spacing w:before="120" w:line="360" w:lineRule="auto"/>
        <w:rPr>
          <w:rFonts w:ascii="宋体" w:hAnsi="宋体" w:cs="宋体"/>
          <w:b/>
        </w:rPr>
      </w:pPr>
    </w:p>
    <w:p w14:paraId="6F6625E6">
      <w:pPr>
        <w:tabs>
          <w:tab w:val="left" w:pos="5580"/>
        </w:tabs>
        <w:spacing w:before="120" w:line="360" w:lineRule="auto"/>
        <w:jc w:val="center"/>
        <w:outlineLvl w:val="3"/>
        <w:rPr>
          <w:rFonts w:ascii="宋体" w:hAnsi="宋体" w:cs="宋体"/>
          <w:b/>
          <w:sz w:val="32"/>
          <w:szCs w:val="32"/>
        </w:rPr>
      </w:pPr>
      <w:r>
        <w:rPr>
          <w:rFonts w:hint="eastAsia"/>
          <w:b/>
          <w:bCs/>
          <w:sz w:val="32"/>
          <w:szCs w:val="32"/>
        </w:rPr>
        <w:br w:type="page"/>
      </w:r>
      <w:r>
        <w:rPr>
          <w:rFonts w:hint="eastAsia"/>
          <w:b/>
          <w:bCs/>
          <w:sz w:val="32"/>
          <w:szCs w:val="32"/>
        </w:rPr>
        <w:t>法定代表人授权委托书</w:t>
      </w:r>
    </w:p>
    <w:p w14:paraId="59514DBC">
      <w:pPr>
        <w:spacing w:line="360" w:lineRule="auto"/>
        <w:ind w:firstLine="480" w:firstLineChars="200"/>
        <w:rPr>
          <w:rFonts w:ascii="宋体" w:hAnsi="宋体" w:cs="宋体"/>
        </w:rPr>
      </w:pPr>
    </w:p>
    <w:p w14:paraId="4049A6F7">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38B46A0E">
      <w:pPr>
        <w:spacing w:line="360" w:lineRule="auto"/>
        <w:ind w:firstLine="480" w:firstLineChars="200"/>
        <w:rPr>
          <w:rFonts w:ascii="宋体" w:hAnsi="宋体" w:cs="宋体"/>
          <w:szCs w:val="24"/>
        </w:rPr>
      </w:pPr>
      <w:r>
        <w:rPr>
          <w:rFonts w:hint="eastAsia" w:ascii="宋体" w:hAnsi="宋体" w:cs="宋体"/>
          <w:szCs w:val="24"/>
        </w:rPr>
        <w:t xml:space="preserve"> </w:t>
      </w:r>
    </w:p>
    <w:p w14:paraId="31DF0455">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2C7692CA">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7"/>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37DAB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03CA3BA0">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34F0461A">
            <w:pPr>
              <w:spacing w:line="360" w:lineRule="auto"/>
              <w:ind w:firstLine="480" w:firstLineChars="200"/>
              <w:jc w:val="center"/>
              <w:rPr>
                <w:rFonts w:ascii="宋体" w:hAnsi="宋体" w:cs="宋体"/>
                <w:szCs w:val="24"/>
              </w:rPr>
            </w:pPr>
          </w:p>
          <w:p w14:paraId="1DDAB9DF">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50F49767">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6CBDD9F5">
            <w:pPr>
              <w:pStyle w:val="9"/>
              <w:rPr>
                <w:rFonts w:hAnsi="宋体"/>
              </w:rPr>
            </w:pPr>
          </w:p>
          <w:p w14:paraId="5E6A6D66">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6BAD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21E21A45">
            <w:pPr>
              <w:spacing w:line="360" w:lineRule="auto"/>
              <w:ind w:firstLine="480" w:firstLineChars="200"/>
              <w:jc w:val="center"/>
              <w:rPr>
                <w:rFonts w:ascii="宋体" w:hAnsi="宋体" w:cs="宋体"/>
                <w:szCs w:val="24"/>
              </w:rPr>
            </w:pPr>
          </w:p>
          <w:p w14:paraId="592565D7">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79A7178D">
            <w:pPr>
              <w:spacing w:line="360" w:lineRule="auto"/>
              <w:ind w:firstLine="480" w:firstLineChars="200"/>
              <w:jc w:val="center"/>
              <w:rPr>
                <w:rFonts w:ascii="宋体" w:hAnsi="宋体" w:cs="宋体"/>
                <w:szCs w:val="24"/>
              </w:rPr>
            </w:pPr>
          </w:p>
          <w:p w14:paraId="0D5C6A3B">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41D787A1">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18C1EBF4">
      <w:pPr>
        <w:spacing w:line="360" w:lineRule="auto"/>
        <w:ind w:firstLine="480" w:firstLineChars="200"/>
        <w:rPr>
          <w:rFonts w:ascii="宋体" w:hAnsi="宋体" w:cs="宋体"/>
          <w:szCs w:val="24"/>
        </w:rPr>
      </w:pPr>
    </w:p>
    <w:p w14:paraId="6EEB6087">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57A4BC4C">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72C36D9C">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02B271D9">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p>
    <w:p w14:paraId="491ABE3D">
      <w:pPr>
        <w:pStyle w:val="9"/>
        <w:rPr>
          <w:rFonts w:hAnsi="宋体"/>
          <w:sz w:val="21"/>
          <w:szCs w:val="21"/>
        </w:rPr>
      </w:pPr>
    </w:p>
    <w:p w14:paraId="0EC00A9F">
      <w:pPr>
        <w:pStyle w:val="9"/>
        <w:rPr>
          <w:rFonts w:hAnsi="宋体"/>
          <w:sz w:val="21"/>
          <w:szCs w:val="21"/>
        </w:rPr>
      </w:pPr>
    </w:p>
    <w:p w14:paraId="0C7EB9EF"/>
    <w:p w14:paraId="62E09D8C"/>
    <w:p w14:paraId="1E65BDCE">
      <w:pPr>
        <w:tabs>
          <w:tab w:val="left" w:pos="5580"/>
        </w:tabs>
        <w:spacing w:before="120" w:line="360" w:lineRule="auto"/>
        <w:outlineLvl w:val="3"/>
        <w:rPr>
          <w:rFonts w:ascii="宋体" w:hAnsi="宋体" w:cs="宋体"/>
          <w:b/>
        </w:rPr>
      </w:pPr>
    </w:p>
    <w:p w14:paraId="1273A784">
      <w:pPr>
        <w:jc w:val="center"/>
        <w:outlineLvl w:val="3"/>
        <w:rPr>
          <w:b/>
          <w:bCs/>
          <w:sz w:val="32"/>
          <w:szCs w:val="32"/>
        </w:rPr>
      </w:pPr>
      <w:r>
        <w:rPr>
          <w:rFonts w:hint="eastAsia"/>
          <w:b/>
          <w:bCs/>
          <w:sz w:val="32"/>
          <w:szCs w:val="32"/>
        </w:rPr>
        <w:t>参加本次政府采购活动前三年内，在经营活动中</w:t>
      </w:r>
    </w:p>
    <w:p w14:paraId="50367274">
      <w:pPr>
        <w:jc w:val="center"/>
        <w:rPr>
          <w:b/>
          <w:bCs/>
          <w:sz w:val="32"/>
          <w:szCs w:val="32"/>
        </w:rPr>
      </w:pPr>
      <w:r>
        <w:rPr>
          <w:rFonts w:hint="eastAsia"/>
          <w:b/>
          <w:bCs/>
          <w:sz w:val="32"/>
          <w:szCs w:val="32"/>
        </w:rPr>
        <w:t>没有重大违法记录的书面声明</w:t>
      </w:r>
    </w:p>
    <w:p w14:paraId="73B1992F">
      <w:pPr>
        <w:spacing w:before="120" w:line="360" w:lineRule="auto"/>
        <w:jc w:val="center"/>
        <w:rPr>
          <w:rFonts w:ascii="宋体" w:hAnsi="宋体" w:cs="宋体"/>
          <w:b/>
        </w:rPr>
      </w:pPr>
    </w:p>
    <w:p w14:paraId="7127DF42">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562FD154">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4BC723AB">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147EFB29">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275D18EF">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7D2F0209">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69C86BDF">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105B81D1">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29D1A9D5">
      <w:pPr>
        <w:widowControl/>
        <w:spacing w:line="500" w:lineRule="exact"/>
        <w:ind w:firstLine="480" w:firstLineChars="200"/>
        <w:rPr>
          <w:rFonts w:ascii="宋体" w:hAnsi="宋体" w:cs="宋体"/>
          <w:kern w:val="0"/>
          <w:szCs w:val="24"/>
        </w:rPr>
      </w:pPr>
    </w:p>
    <w:p w14:paraId="2F35A711">
      <w:pPr>
        <w:widowControl/>
        <w:spacing w:line="500" w:lineRule="exact"/>
        <w:ind w:firstLine="480" w:firstLineChars="200"/>
        <w:rPr>
          <w:rFonts w:ascii="宋体" w:hAnsi="宋体" w:cs="宋体"/>
          <w:kern w:val="0"/>
          <w:szCs w:val="24"/>
        </w:rPr>
      </w:pPr>
    </w:p>
    <w:p w14:paraId="2F20457D">
      <w:pPr>
        <w:widowControl/>
        <w:spacing w:line="500" w:lineRule="exact"/>
        <w:ind w:firstLine="480" w:firstLineChars="200"/>
        <w:rPr>
          <w:rFonts w:ascii="宋体" w:hAnsi="宋体" w:cs="宋体"/>
          <w:kern w:val="0"/>
          <w:szCs w:val="24"/>
        </w:rPr>
      </w:pPr>
    </w:p>
    <w:p w14:paraId="3B5912EA">
      <w:pPr>
        <w:spacing w:line="480" w:lineRule="auto"/>
        <w:ind w:right="-161" w:firstLine="2520" w:firstLineChars="1050"/>
        <w:rPr>
          <w:rFonts w:ascii="宋体" w:hAnsi="宋体" w:cs="宋体"/>
          <w:szCs w:val="24"/>
        </w:rPr>
      </w:pPr>
    </w:p>
    <w:p w14:paraId="7BF1B73F">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34136D22">
      <w:pPr>
        <w:ind w:right="360"/>
        <w:jc w:val="right"/>
        <w:rPr>
          <w:rFonts w:ascii="宋体" w:hAnsi="宋体" w:cs="宋体"/>
          <w:szCs w:val="24"/>
        </w:rPr>
      </w:pPr>
    </w:p>
    <w:p w14:paraId="03EEEEF8">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735AA52F">
      <w:pPr>
        <w:wordWrap w:val="0"/>
        <w:ind w:right="360" w:firstLine="2640" w:firstLineChars="1100"/>
        <w:rPr>
          <w:rFonts w:ascii="宋体" w:hAnsi="宋体" w:cs="宋体"/>
          <w:szCs w:val="24"/>
        </w:rPr>
      </w:pPr>
    </w:p>
    <w:p w14:paraId="31CF3854">
      <w:pPr>
        <w:wordWrap w:val="0"/>
        <w:ind w:right="360" w:firstLine="2640" w:firstLineChars="1100"/>
        <w:rPr>
          <w:rFonts w:ascii="宋体" w:hAnsi="宋体" w:cs="宋体"/>
          <w:szCs w:val="24"/>
          <w:u w:val="single"/>
        </w:rPr>
      </w:pPr>
      <w:r>
        <w:rPr>
          <w:rFonts w:hint="eastAsia" w:ascii="宋体" w:hAnsi="宋体" w:cs="宋体"/>
          <w:szCs w:val="24"/>
        </w:rPr>
        <w:t xml:space="preserve">      日   期：</w:t>
      </w:r>
    </w:p>
    <w:p w14:paraId="01CD7F0F">
      <w:pPr>
        <w:pStyle w:val="3"/>
        <w:rPr>
          <w:rFonts w:ascii="宋体" w:hAnsi="宋体" w:cs="宋体"/>
          <w:szCs w:val="24"/>
        </w:rPr>
      </w:pPr>
    </w:p>
    <w:p w14:paraId="1C420332">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0" w:name="_Toc5185"/>
      <w:r>
        <w:rPr>
          <w:rFonts w:hint="eastAsia"/>
          <w:b/>
          <w:bCs/>
          <w:sz w:val="32"/>
          <w:szCs w:val="32"/>
        </w:rPr>
        <w:t>响应供应商具有履行本合同所必需的专业技术能力的说明及承诺</w:t>
      </w:r>
    </w:p>
    <w:p w14:paraId="2161988D">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14:paraId="0415D1BB">
      <w:pPr>
        <w:spacing w:line="360" w:lineRule="auto"/>
        <w:rPr>
          <w:rFonts w:ascii="宋体" w:hAnsi="宋体" w:cs="宋体"/>
          <w:spacing w:val="4"/>
          <w:u w:val="single"/>
        </w:rPr>
      </w:pPr>
    </w:p>
    <w:p w14:paraId="69D931E9">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075BCAAB">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3463798A">
      <w:pPr>
        <w:spacing w:before="312" w:beforeLines="100" w:after="156" w:afterLines="50" w:line="360" w:lineRule="auto"/>
        <w:ind w:firstLine="170"/>
        <w:rPr>
          <w:rFonts w:ascii="宋体" w:hAnsi="宋体" w:cs="宋体"/>
          <w:spacing w:val="4"/>
          <w:szCs w:val="24"/>
        </w:rPr>
      </w:pPr>
    </w:p>
    <w:p w14:paraId="0D751796">
      <w:pPr>
        <w:pStyle w:val="3"/>
        <w:rPr>
          <w:rFonts w:ascii="宋体" w:hAnsi="宋体" w:cs="宋体"/>
          <w:szCs w:val="24"/>
        </w:rPr>
      </w:pPr>
    </w:p>
    <w:p w14:paraId="425EA3AA">
      <w:pPr>
        <w:rPr>
          <w:rFonts w:ascii="宋体" w:hAnsi="宋体" w:cs="宋体"/>
          <w:szCs w:val="24"/>
        </w:rPr>
      </w:pPr>
    </w:p>
    <w:p w14:paraId="08BCD4FC">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1B16A266">
      <w:pPr>
        <w:ind w:right="360"/>
        <w:jc w:val="right"/>
        <w:rPr>
          <w:rFonts w:ascii="宋体" w:hAnsi="宋体" w:cs="宋体"/>
          <w:szCs w:val="24"/>
        </w:rPr>
      </w:pPr>
    </w:p>
    <w:p w14:paraId="47D28B28">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697ABA9E">
      <w:pPr>
        <w:wordWrap w:val="0"/>
        <w:ind w:right="360" w:firstLine="2640" w:firstLineChars="1100"/>
        <w:rPr>
          <w:rFonts w:ascii="宋体" w:hAnsi="宋体" w:cs="宋体"/>
          <w:szCs w:val="24"/>
        </w:rPr>
      </w:pPr>
      <w:r>
        <w:rPr>
          <w:rFonts w:hint="eastAsia" w:ascii="宋体" w:hAnsi="宋体" w:cs="宋体"/>
          <w:szCs w:val="24"/>
        </w:rPr>
        <w:t xml:space="preserve"> </w:t>
      </w:r>
    </w:p>
    <w:p w14:paraId="7CF7110E">
      <w:pPr>
        <w:wordWrap w:val="0"/>
        <w:ind w:right="360" w:firstLine="3120" w:firstLineChars="1300"/>
        <w:rPr>
          <w:rFonts w:ascii="宋体" w:hAnsi="宋体" w:cs="宋体"/>
          <w:szCs w:val="24"/>
          <w:u w:val="single"/>
        </w:rPr>
      </w:pPr>
      <w:r>
        <w:rPr>
          <w:rFonts w:hint="eastAsia" w:ascii="宋体" w:hAnsi="宋体" w:cs="宋体"/>
          <w:szCs w:val="24"/>
        </w:rPr>
        <w:t xml:space="preserve">  日   期：</w:t>
      </w:r>
    </w:p>
    <w:p w14:paraId="7453CC30">
      <w:pPr>
        <w:pStyle w:val="3"/>
        <w:rPr>
          <w:rFonts w:ascii="宋体" w:hAnsi="宋体" w:cs="宋体"/>
          <w:szCs w:val="24"/>
        </w:rPr>
      </w:pPr>
    </w:p>
    <w:p w14:paraId="3BA0B022">
      <w:pPr>
        <w:rPr>
          <w:rFonts w:ascii="宋体" w:hAnsi="宋体" w:cs="宋体"/>
          <w:szCs w:val="24"/>
        </w:rPr>
      </w:pPr>
    </w:p>
    <w:p w14:paraId="38C8A4C9">
      <w:pPr>
        <w:rPr>
          <w:rFonts w:ascii="宋体" w:hAnsi="宋体" w:cs="宋体"/>
        </w:rPr>
      </w:pPr>
    </w:p>
    <w:p w14:paraId="11BCC6BB">
      <w:pPr>
        <w:rPr>
          <w:rFonts w:ascii="宋体" w:hAnsi="宋体" w:cs="宋体"/>
        </w:rPr>
      </w:pPr>
    </w:p>
    <w:p w14:paraId="6E4468B2">
      <w:pPr>
        <w:rPr>
          <w:rFonts w:ascii="宋体" w:hAnsi="宋体" w:cs="宋体"/>
        </w:rPr>
      </w:pPr>
    </w:p>
    <w:p w14:paraId="52534F93">
      <w:pPr>
        <w:pStyle w:val="3"/>
        <w:rPr>
          <w:rFonts w:ascii="宋体" w:hAnsi="宋体" w:cs="宋体"/>
        </w:rPr>
      </w:pPr>
    </w:p>
    <w:p w14:paraId="06B634DB">
      <w:pPr>
        <w:rPr>
          <w:rFonts w:ascii="宋体" w:hAnsi="宋体" w:cs="宋体"/>
        </w:rPr>
      </w:pPr>
    </w:p>
    <w:p w14:paraId="31BC8C72">
      <w:pPr>
        <w:rPr>
          <w:rFonts w:ascii="宋体" w:hAnsi="宋体" w:cs="宋体"/>
        </w:rPr>
      </w:pPr>
    </w:p>
    <w:p w14:paraId="2684387A">
      <w:pPr>
        <w:rPr>
          <w:rFonts w:ascii="宋体" w:hAnsi="宋体" w:cs="宋体"/>
        </w:rPr>
      </w:pPr>
    </w:p>
    <w:p w14:paraId="61999C95">
      <w:pPr>
        <w:rPr>
          <w:rFonts w:ascii="宋体" w:hAnsi="宋体" w:cs="宋体"/>
        </w:rPr>
      </w:pPr>
    </w:p>
    <w:p w14:paraId="145CB82F">
      <w:pPr>
        <w:rPr>
          <w:rFonts w:ascii="宋体" w:hAnsi="宋体" w:cs="宋体"/>
        </w:rPr>
      </w:pPr>
    </w:p>
    <w:p w14:paraId="0D19CDDE">
      <w:pPr>
        <w:rPr>
          <w:rFonts w:ascii="宋体" w:hAnsi="宋体" w:cs="宋体"/>
        </w:rPr>
      </w:pPr>
    </w:p>
    <w:p w14:paraId="5181F0E6">
      <w:pPr>
        <w:rPr>
          <w:rFonts w:ascii="宋体" w:hAnsi="宋体" w:cs="宋体"/>
        </w:rPr>
      </w:pPr>
    </w:p>
    <w:p w14:paraId="5B972F1E">
      <w:pPr>
        <w:rPr>
          <w:rFonts w:ascii="宋体" w:hAnsi="宋体" w:cs="宋体"/>
        </w:rPr>
      </w:pPr>
    </w:p>
    <w:p w14:paraId="4EC858A5">
      <w:pPr>
        <w:rPr>
          <w:rFonts w:ascii="宋体" w:hAnsi="宋体" w:cs="宋体"/>
        </w:rPr>
      </w:pPr>
    </w:p>
    <w:p w14:paraId="60C95D9D">
      <w:pPr>
        <w:pStyle w:val="3"/>
        <w:rPr>
          <w:rFonts w:ascii="宋体" w:hAnsi="宋体" w:cs="宋体"/>
        </w:rPr>
      </w:pPr>
    </w:p>
    <w:p w14:paraId="7C6EA0C7">
      <w:pPr>
        <w:pStyle w:val="3"/>
        <w:rPr>
          <w:rFonts w:ascii="宋体" w:hAnsi="宋体" w:cs="宋体"/>
        </w:rPr>
      </w:pPr>
    </w:p>
    <w:p w14:paraId="5BD674D1">
      <w:pPr>
        <w:pStyle w:val="3"/>
        <w:rPr>
          <w:rFonts w:ascii="宋体" w:hAnsi="宋体" w:cs="宋体"/>
        </w:rPr>
      </w:pPr>
    </w:p>
    <w:p w14:paraId="5EEC2632">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cols w:space="720" w:num="1"/>
          <w:docGrid w:type="lines" w:linePitch="312" w:charSpace="0"/>
        </w:sectPr>
      </w:pPr>
    </w:p>
    <w:p w14:paraId="0B016589">
      <w:pPr>
        <w:ind w:firstLine="321" w:firstLineChars="100"/>
        <w:jc w:val="center"/>
        <w:outlineLvl w:val="3"/>
        <w:rPr>
          <w:b/>
          <w:bCs/>
          <w:sz w:val="32"/>
          <w:szCs w:val="32"/>
        </w:rPr>
      </w:pPr>
      <w:r>
        <w:rPr>
          <w:rFonts w:hint="eastAsia"/>
          <w:b/>
          <w:bCs/>
          <w:sz w:val="32"/>
          <w:szCs w:val="32"/>
        </w:rPr>
        <w:t xml:space="preserve">响应供应商企业关系关联承诺书 </w:t>
      </w:r>
    </w:p>
    <w:p w14:paraId="0DBEF2AF">
      <w:pPr>
        <w:spacing w:before="240" w:beforeLines="100" w:after="120" w:afterLines="50" w:line="360" w:lineRule="auto"/>
        <w:rPr>
          <w:rFonts w:ascii="宋体" w:hAnsi="宋体" w:cs="宋体"/>
          <w:spacing w:val="4"/>
          <w:szCs w:val="24"/>
        </w:rPr>
      </w:pPr>
      <w:r>
        <w:rPr>
          <w:rFonts w:hint="eastAsia" w:ascii="宋体" w:hAnsi="宋体" w:cs="宋体"/>
          <w:spacing w:val="4"/>
          <w:szCs w:val="24"/>
        </w:rPr>
        <w:t xml:space="preserve">1、响应供应商股东及股权证明。 </w:t>
      </w:r>
    </w:p>
    <w:p w14:paraId="1DDD6161">
      <w:pPr>
        <w:spacing w:before="240" w:beforeLines="100" w:after="120" w:afterLines="50" w:line="360" w:lineRule="auto"/>
        <w:rPr>
          <w:rFonts w:ascii="宋体" w:hAnsi="宋体" w:cs="宋体"/>
          <w:spacing w:val="4"/>
          <w:szCs w:val="24"/>
        </w:rPr>
      </w:pPr>
      <w:r>
        <w:rPr>
          <w:rFonts w:hint="eastAsia" w:ascii="宋体" w:hAnsi="宋体" w:cs="宋体"/>
          <w:spacing w:val="4"/>
          <w:szCs w:val="24"/>
        </w:rPr>
        <w:t xml:space="preserve">2、响应供应商在本项目投标中，不存在与其它响应供应商负责人为同一人，有控股、管理等关联关 系承诺。 </w:t>
      </w:r>
    </w:p>
    <w:p w14:paraId="0C797E1D">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24BC1185">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00A71602">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53719297">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14D25A06">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3284820E">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095085EF">
      <w:pPr>
        <w:spacing w:before="240" w:beforeLines="100" w:after="120"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0B4AE4C8">
      <w:pPr>
        <w:spacing w:before="240" w:beforeLines="100" w:after="120" w:afterLines="50" w:line="360" w:lineRule="auto"/>
        <w:rPr>
          <w:rFonts w:ascii="宋体" w:hAnsi="宋体" w:cs="宋体"/>
          <w:spacing w:val="4"/>
          <w:szCs w:val="24"/>
        </w:rPr>
      </w:pPr>
      <w:bookmarkStart w:id="1" w:name="_GoBack"/>
      <w:bookmarkEnd w:id="1"/>
      <w:r>
        <w:rPr>
          <w:rFonts w:hint="eastAsia" w:ascii="宋体" w:hAnsi="宋体" w:cs="宋体"/>
          <w:spacing w:val="4"/>
          <w:szCs w:val="24"/>
        </w:rPr>
        <w:t xml:space="preserve">3、其他与本项目有关的利害关系说明： </w:t>
      </w:r>
    </w:p>
    <w:p w14:paraId="53CA01B7">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77604362">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4C82F4D1">
      <w:pPr>
        <w:ind w:right="360"/>
        <w:jc w:val="right"/>
        <w:rPr>
          <w:rFonts w:ascii="宋体" w:hAnsi="宋体" w:cs="宋体"/>
          <w:szCs w:val="24"/>
        </w:rPr>
      </w:pPr>
    </w:p>
    <w:p w14:paraId="37E007C0">
      <w:pPr>
        <w:ind w:right="240"/>
        <w:rPr>
          <w:rFonts w:ascii="宋体" w:hAnsi="宋体" w:cs="宋体"/>
          <w:szCs w:val="24"/>
          <w:u w:val="single"/>
        </w:rPr>
      </w:pPr>
      <w:r>
        <w:rPr>
          <w:rFonts w:hint="eastAsia" w:ascii="宋体" w:hAnsi="宋体" w:cs="宋体"/>
          <w:szCs w:val="24"/>
        </w:rPr>
        <w:t xml:space="preserve">                            法定代表人或其授权代理人（签字或盖章）：</w:t>
      </w:r>
    </w:p>
    <w:p w14:paraId="63DF7442">
      <w:pPr>
        <w:wordWrap w:val="0"/>
        <w:ind w:right="360" w:firstLine="2640" w:firstLineChars="1100"/>
        <w:rPr>
          <w:rFonts w:ascii="宋体" w:hAnsi="宋体" w:cs="宋体"/>
          <w:szCs w:val="24"/>
        </w:rPr>
      </w:pPr>
      <w:r>
        <w:rPr>
          <w:rFonts w:hint="eastAsia" w:ascii="宋体" w:hAnsi="宋体" w:cs="宋体"/>
          <w:szCs w:val="24"/>
        </w:rPr>
        <w:t xml:space="preserve"> </w:t>
      </w:r>
    </w:p>
    <w:p w14:paraId="417F88DD">
      <w:r>
        <w:rPr>
          <w:rFonts w:hint="eastAsia" w:ascii="宋体" w:hAnsi="宋体" w:cs="宋体"/>
          <w:szCs w:val="24"/>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255AC">
    <w:pPr>
      <w:pStyle w:val="4"/>
      <w:tabs>
        <w:tab w:val="right" w:pos="8820"/>
        <w:tab w:val="clear" w:pos="8306"/>
      </w:tabs>
      <w:ind w:right="565"/>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0F33E5B">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00F33E5B">
                    <w:pPr>
                      <w:pStyle w:val="4"/>
                      <w:tabs>
                        <w:tab w:val="right" w:pos="8820"/>
                        <w:tab w:val="clear" w:pos="8306"/>
                      </w:tabs>
                      <w:ind w:right="565"/>
                    </w:pPr>
                  </w:p>
                </w:txbxContent>
              </v:textbox>
            </v:shape>
          </w:pict>
        </mc:Fallback>
      </mc:AlternateContent>
    </w:r>
  </w:p>
  <w:p w14:paraId="50500D6F">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69CE7985"/>
    <w:rsid w:val="69CE7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马宁</dc:creator>
  <cp:lastModifiedBy>马宁</cp:lastModifiedBy>
  <dcterms:modified xsi:type="dcterms:W3CDTF">2024-10-30T07:44:47Z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E68BAC9AB6984AD7B874DF09560861E7_11</vt:lpwstr>
  </property>
</Properties>
</file>