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C8052"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类似项目和相关项目一览表</w:t>
      </w:r>
    </w:p>
    <w:p w14:paraId="3B69EEDA">
      <w:pPr>
        <w:ind w:firstLine="240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采购项目编号：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 w14:paraId="035C24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0FEBB66A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5320A1A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0C52B630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31ED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11393AF6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389D08A6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6CDBE86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269981CC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44FCA720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6D44FE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5601CBA9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1C8D2C5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065252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BBEE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5E799C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9E091F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48F22A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ADE3B66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00694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1C9DBAA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2EEC9C6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387E33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9ACA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E8B6C8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D85364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974901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494757F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2569A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7C5F6FDE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103FD1B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029174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BB95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DB318B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1A98F8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D7C94A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FD42304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0E943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2EB2B4D9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2E5A77D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B7905C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9913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B0D45D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CA4965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8893C1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D57D38E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D5FEE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60144D1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29318C6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27CE58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0AE7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F8FC6A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9867D0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E31FD7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95EF1A9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9D304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759777F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7350197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155E07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6A48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A03CE5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394962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DE44A4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81378A1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BD3CA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4D9CA1DE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9997F2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847D88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E6B6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8F7991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33CAB9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0497FF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70BD4C0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B069E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2D29A34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0BD4C8F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135D48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0977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4CE081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85672E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F407B4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BAB7C20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315321EC"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 w14:paraId="7081BF71">
      <w:pPr>
        <w:snapToGrid w:val="0"/>
        <w:ind w:left="398" w:hanging="398" w:hangingChars="16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注：1.响应供应商应如实列出以上情况，如有隐瞒，一经查实将导致其响应申请被拒绝。</w:t>
      </w:r>
    </w:p>
    <w:p w14:paraId="1454215E">
      <w:pPr>
        <w:snapToGrid w:val="0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2.合同复印件加盖公章装订附在本表后。 </w:t>
      </w:r>
    </w:p>
    <w:p w14:paraId="65831898">
      <w:pPr>
        <w:ind w:firstLine="2880" w:firstLineChars="1200"/>
        <w:rPr>
          <w:rFonts w:ascii="宋体" w:hAnsi="宋体" w:cs="宋体"/>
          <w:szCs w:val="24"/>
        </w:rPr>
      </w:pPr>
    </w:p>
    <w:p w14:paraId="02AFDA88">
      <w:pPr>
        <w:ind w:firstLine="2880" w:firstLineChars="1200"/>
        <w:rPr>
          <w:rFonts w:ascii="宋体" w:hAnsi="宋体" w:cs="宋体"/>
          <w:szCs w:val="24"/>
        </w:rPr>
      </w:pPr>
      <w:bookmarkStart w:id="0" w:name="_GoBack"/>
      <w:bookmarkEnd w:id="0"/>
    </w:p>
    <w:p w14:paraId="35BE2208">
      <w:pPr>
        <w:ind w:firstLine="2880" w:firstLineChars="1200"/>
        <w:rPr>
          <w:rFonts w:ascii="宋体" w:hAnsi="宋体" w:cs="宋体"/>
          <w:szCs w:val="24"/>
        </w:rPr>
      </w:pPr>
    </w:p>
    <w:p w14:paraId="0A44C48D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10A5FEFA">
      <w:pPr>
        <w:ind w:right="360"/>
        <w:jc w:val="right"/>
        <w:rPr>
          <w:rFonts w:ascii="宋体" w:hAnsi="宋体" w:cs="宋体"/>
          <w:szCs w:val="24"/>
        </w:rPr>
      </w:pPr>
    </w:p>
    <w:p w14:paraId="19C863F7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法定代表人或其授权代理人：</w:t>
      </w:r>
      <w:r>
        <w:rPr>
          <w:rFonts w:hint="eastAsia" w:ascii="宋体" w:hAnsi="宋体" w:cs="宋体"/>
          <w:szCs w:val="24"/>
          <w:u w:val="single"/>
        </w:rPr>
        <w:t xml:space="preserve">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Cs w:val="24"/>
          <w:u w:val="single"/>
        </w:rPr>
        <w:t>（签字或签章）</w:t>
      </w:r>
    </w:p>
    <w:p w14:paraId="4027E892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206703C3">
      <w:pPr>
        <w:spacing w:line="480" w:lineRule="auto"/>
        <w:ind w:firstLine="3120" w:firstLineChars="13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日   </w:t>
      </w:r>
      <w:r>
        <w:rPr>
          <w:rFonts w:hint="eastAsia" w:ascii="宋体" w:hAnsi="宋体" w:cs="宋体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Cs w:val="24"/>
        </w:rPr>
        <w:t>期：</w:t>
      </w:r>
    </w:p>
    <w:p w14:paraId="7D635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4BAE4CD3"/>
    <w:rsid w:val="4BAE4CD3"/>
    <w:rsid w:val="570D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2024-10-30T07:44:00Z</dcterms:created>
  <dc:creator>马宁</dc:creator>
  <cp:lastModifiedBy>马宁</cp:lastModifiedBy>
  <dcterms:modified xsi:type="dcterms:W3CDTF">2024-10-30T07:46:40Z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2C181FD3A0BE47B8B871E3B2DEC62989_11</vt:lpwstr>
  </property>
</Properties>
</file>