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eastAsia="zh-CN"/>
        </w:rPr>
        <w:t>磋商</w:t>
      </w:r>
      <w:r>
        <w:rPr>
          <w:rFonts w:hint="eastAsia" w:ascii="宋体" w:hAnsi="宋体"/>
          <w:b/>
          <w:bCs/>
          <w:sz w:val="32"/>
          <w:szCs w:val="32"/>
        </w:rPr>
        <w:t>方案说明</w:t>
      </w:r>
    </w:p>
    <w:p>
      <w:pPr>
        <w:pStyle w:val="3"/>
        <w:rPr>
          <w:rFonts w:hint="eastAsia" w:ascii="宋体" w:hAnsi="宋体" w:eastAsia="宋体" w:cs="Arial"/>
          <w:b/>
          <w:bCs/>
          <w:color w:val="auto"/>
          <w:kern w:val="0"/>
        </w:rPr>
      </w:pPr>
    </w:p>
    <w:p>
      <w:pPr>
        <w:pStyle w:val="3"/>
        <w:numPr>
          <w:ilvl w:val="0"/>
          <w:numId w:val="1"/>
        </w:numPr>
        <w:rPr>
          <w:rFonts w:hint="eastAsia" w:ascii="宋体" w:hAnsi="宋体" w:eastAsia="宋体" w:cs="Arial"/>
          <w:b/>
          <w:bCs/>
          <w:color w:val="auto"/>
          <w:kern w:val="0"/>
        </w:rPr>
      </w:pPr>
      <w:r>
        <w:rPr>
          <w:rFonts w:hint="eastAsia" w:ascii="宋体" w:hAnsi="宋体" w:eastAsia="宋体" w:cs="Arial"/>
          <w:b/>
          <w:bCs/>
          <w:color w:val="auto"/>
          <w:kern w:val="0"/>
        </w:rPr>
        <w:t>供应商对本项目的理解。</w:t>
      </w:r>
    </w:p>
    <w:p>
      <w:pPr>
        <w:pStyle w:val="3"/>
        <w:numPr>
          <w:ilvl w:val="0"/>
          <w:numId w:val="1"/>
        </w:num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供应商企业简介。</w:t>
      </w:r>
    </w:p>
    <w:p>
      <w:pPr>
        <w:pStyle w:val="3"/>
        <w:rPr>
          <w:rFonts w:hint="eastAsia" w:ascii="宋体" w:hAnsi="宋体" w:eastAsia="宋体" w:cs="Arial"/>
          <w:b/>
          <w:bCs/>
          <w:color w:val="auto"/>
          <w:kern w:val="0"/>
        </w:rPr>
      </w:pPr>
      <w:r>
        <w:rPr>
          <w:rFonts w:hint="eastAsia" w:ascii="宋体" w:hAnsi="宋体" w:eastAsia="宋体" w:cs="Arial"/>
          <w:b/>
          <w:bCs/>
          <w:color w:val="auto"/>
          <w:kern w:val="0"/>
        </w:rPr>
        <w:t>三、本项目的团队配置。</w:t>
      </w:r>
    </w:p>
    <w:p>
      <w:pPr>
        <w:pStyle w:val="3"/>
        <w:rPr>
          <w:rFonts w:hint="eastAsia" w:ascii="宋体" w:hAnsi="宋体" w:eastAsia="宋体" w:cs="Arial"/>
          <w:b/>
          <w:bCs/>
          <w:color w:val="auto"/>
          <w:kern w:val="0"/>
        </w:rPr>
      </w:pPr>
      <w:r>
        <w:rPr>
          <w:rFonts w:hint="eastAsia" w:ascii="宋体" w:hAnsi="宋体" w:eastAsia="宋体" w:cs="Arial"/>
          <w:b/>
          <w:bCs/>
          <w:color w:val="auto"/>
          <w:kern w:val="0"/>
        </w:rPr>
        <w:t>四、对本项目的服务质量保证措施。</w:t>
      </w:r>
    </w:p>
    <w:p>
      <w:pPr>
        <w:pStyle w:val="3"/>
        <w:rPr>
          <w:rFonts w:hint="default" w:ascii="宋体" w:hAnsi="宋体" w:eastAsia="宋体" w:cs="Arial"/>
          <w:b/>
          <w:bCs/>
          <w:color w:val="auto"/>
          <w:kern w:val="0"/>
          <w:lang w:val="en-US" w:eastAsia="zh-CN"/>
        </w:rPr>
      </w:pPr>
      <w:r>
        <w:rPr>
          <w:rFonts w:hint="eastAsia" w:ascii="宋体" w:hAnsi="宋体" w:eastAsia="宋体" w:cs="Arial"/>
          <w:b/>
          <w:bCs/>
          <w:color w:val="auto"/>
          <w:kern w:val="0"/>
        </w:rPr>
        <w:t>五、</w:t>
      </w:r>
      <w:r>
        <w:rPr>
          <w:rFonts w:hint="eastAsia" w:ascii="宋体" w:hAnsi="宋体" w:eastAsia="宋体" w:cs="Arial"/>
          <w:b/>
          <w:bCs/>
          <w:color w:val="auto"/>
          <w:kern w:val="0"/>
          <w:lang w:eastAsia="zh-CN"/>
        </w:rPr>
        <w:t>供应商认为有必要说明的问题。</w:t>
      </w:r>
      <w:bookmarkStart w:id="0" w:name="_GoBack"/>
      <w:bookmarkEnd w:id="0"/>
    </w:p>
    <w:p>
      <w:pPr>
        <w:kinsoku w:val="0"/>
        <w:spacing w:line="500" w:lineRule="exact"/>
        <w:ind w:firstLine="482" w:firstLineChars="200"/>
        <w:rPr>
          <w:rFonts w:hint="eastAsia" w:ascii="宋体" w:eastAsia="宋体" w:cs="宋体"/>
          <w:b/>
          <w:bCs/>
          <w:sz w:val="28"/>
          <w:szCs w:val="28"/>
          <w:lang w:bidi="ar-SA"/>
        </w:rPr>
      </w:pPr>
      <w:r>
        <w:rPr>
          <w:rFonts w:hint="eastAsia" w:ascii="宋体" w:hAnsi="宋体"/>
          <w:b/>
          <w:bCs/>
          <w:sz w:val="24"/>
        </w:rPr>
        <w:t>（各供应商根据采购内容及要求，可自主编写方案说明，包含但不限于以上内容）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DEE5EC"/>
    <w:multiLevelType w:val="singleLevel"/>
    <w:tmpl w:val="83DEE5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1E0F2C03"/>
    <w:rsid w:val="1E0F2C03"/>
    <w:rsid w:val="6B94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eastAsia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2024-08-05T08:49:00Z</dcterms:created>
  <dc:creator>WPS_1664263601</dc:creator>
  <cp:lastModifiedBy>WPS_1664263601</cp:lastModifiedBy>
  <dcterms:modified xsi:type="dcterms:W3CDTF">2024-08-05T08:54:20Z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5C59ED5463854D35931DD2E447869F24_11</vt:lpwstr>
  </property>
</Properties>
</file>