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33DC4" w14:textId="77777777" w:rsidR="00B7059E" w:rsidRPr="008C0B85" w:rsidRDefault="003B5230">
      <w:pPr>
        <w:jc w:val="center"/>
        <w:rPr>
          <w:rFonts w:asciiTheme="minorEastAsia" w:hAnsiTheme="minorEastAsia" w:cstheme="minorEastAsia"/>
          <w:b/>
          <w:bCs/>
          <w:sz w:val="32"/>
          <w:szCs w:val="40"/>
        </w:rPr>
      </w:pPr>
      <w:r w:rsidRPr="008C0B85">
        <w:rPr>
          <w:rFonts w:asciiTheme="minorEastAsia" w:hAnsiTheme="minorEastAsia" w:cstheme="minorEastAsia" w:hint="eastAsia"/>
          <w:b/>
          <w:bCs/>
          <w:sz w:val="32"/>
          <w:szCs w:val="40"/>
        </w:rPr>
        <w:t>政府采购需求书（服务类）</w:t>
      </w:r>
    </w:p>
    <w:p w14:paraId="1833918F" w14:textId="77777777" w:rsidR="00B7059E" w:rsidRPr="008C0B85" w:rsidRDefault="00B7059E">
      <w:pPr>
        <w:rPr>
          <w:rFonts w:asciiTheme="minorEastAsia" w:hAnsiTheme="minorEastAsia" w:cstheme="minorEastAsia"/>
        </w:rPr>
      </w:pPr>
    </w:p>
    <w:tbl>
      <w:tblPr>
        <w:tblStyle w:val="ab"/>
        <w:tblW w:w="0" w:type="auto"/>
        <w:tblLook w:val="04A0" w:firstRow="1" w:lastRow="0" w:firstColumn="1" w:lastColumn="0" w:noHBand="0" w:noVBand="1"/>
      </w:tblPr>
      <w:tblGrid>
        <w:gridCol w:w="881"/>
        <w:gridCol w:w="1646"/>
        <w:gridCol w:w="5769"/>
      </w:tblGrid>
      <w:tr w:rsidR="00B7059E" w:rsidRPr="008C0B85" w14:paraId="483215F8" w14:textId="77777777">
        <w:trPr>
          <w:trHeight w:val="632"/>
        </w:trPr>
        <w:tc>
          <w:tcPr>
            <w:tcW w:w="905" w:type="dxa"/>
            <w:vAlign w:val="center"/>
          </w:tcPr>
          <w:p w14:paraId="43485257"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序号</w:t>
            </w:r>
          </w:p>
        </w:tc>
        <w:tc>
          <w:tcPr>
            <w:tcW w:w="1710" w:type="dxa"/>
            <w:vAlign w:val="center"/>
          </w:tcPr>
          <w:p w14:paraId="5EDA30CD"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关键事项</w:t>
            </w:r>
          </w:p>
        </w:tc>
        <w:tc>
          <w:tcPr>
            <w:tcW w:w="5907" w:type="dxa"/>
            <w:vAlign w:val="center"/>
          </w:tcPr>
          <w:p w14:paraId="74D0870A"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说明和要求</w:t>
            </w:r>
          </w:p>
        </w:tc>
      </w:tr>
      <w:tr w:rsidR="00B7059E" w:rsidRPr="008C0B85" w14:paraId="605F7A4B" w14:textId="77777777">
        <w:trPr>
          <w:trHeight w:val="1262"/>
        </w:trPr>
        <w:tc>
          <w:tcPr>
            <w:tcW w:w="905" w:type="dxa"/>
            <w:vAlign w:val="center"/>
          </w:tcPr>
          <w:p w14:paraId="62773409"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1</w:t>
            </w:r>
          </w:p>
        </w:tc>
        <w:tc>
          <w:tcPr>
            <w:tcW w:w="1710" w:type="dxa"/>
            <w:vAlign w:val="center"/>
          </w:tcPr>
          <w:p w14:paraId="086A3C9D"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采购预算</w:t>
            </w:r>
          </w:p>
        </w:tc>
        <w:tc>
          <w:tcPr>
            <w:tcW w:w="5907" w:type="dxa"/>
            <w:vAlign w:val="center"/>
          </w:tcPr>
          <w:p w14:paraId="6F148852" w14:textId="77777777" w:rsidR="00B7059E" w:rsidRPr="008C0B85" w:rsidRDefault="003B5230">
            <w:pPr>
              <w:jc w:val="left"/>
              <w:rPr>
                <w:rFonts w:asciiTheme="minorEastAsia" w:hAnsiTheme="minorEastAsia" w:cstheme="minorEastAsia"/>
              </w:rPr>
            </w:pPr>
            <w:r w:rsidRPr="008C0B85">
              <w:rPr>
                <w:rFonts w:asciiTheme="minorEastAsia" w:hAnsiTheme="minorEastAsia" w:cstheme="minorEastAsia" w:hint="eastAsia"/>
              </w:rPr>
              <w:t>西安市碑林区生态环境保护委员会网格化管理系统网络服务项目，项目预算：600000元。</w:t>
            </w:r>
          </w:p>
          <w:p w14:paraId="13D2BEEC" w14:textId="77777777" w:rsidR="00B7059E" w:rsidRPr="008C0B85" w:rsidRDefault="003B5230">
            <w:pPr>
              <w:jc w:val="left"/>
              <w:rPr>
                <w:rFonts w:asciiTheme="minorEastAsia" w:hAnsiTheme="minorEastAsia" w:cstheme="minorEastAsia"/>
              </w:rPr>
            </w:pPr>
            <w:r w:rsidRPr="008C0B85">
              <w:rPr>
                <w:rFonts w:asciiTheme="minorEastAsia" w:hAnsiTheme="minorEastAsia" w:cstheme="minorEastAsia" w:hint="eastAsia"/>
              </w:rPr>
              <w:t>仅指与本次采购标的直接相关的费用，前期勘察费、设计费等已发生的费用，以及监理费、接口费等为未来预留费用，不应当包含在本项目采购预算内，甲方须向本级财政部门经费业务科室申请办理经费剥离手续。</w:t>
            </w:r>
          </w:p>
        </w:tc>
      </w:tr>
      <w:tr w:rsidR="00B7059E" w:rsidRPr="008C0B85" w14:paraId="75748383" w14:textId="77777777">
        <w:tc>
          <w:tcPr>
            <w:tcW w:w="905" w:type="dxa"/>
            <w:vAlign w:val="center"/>
          </w:tcPr>
          <w:p w14:paraId="414A0980"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2</w:t>
            </w:r>
          </w:p>
        </w:tc>
        <w:tc>
          <w:tcPr>
            <w:tcW w:w="1710" w:type="dxa"/>
            <w:vAlign w:val="center"/>
          </w:tcPr>
          <w:p w14:paraId="3F4E674B"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最高限价</w:t>
            </w:r>
          </w:p>
        </w:tc>
        <w:tc>
          <w:tcPr>
            <w:tcW w:w="5907" w:type="dxa"/>
            <w:vAlign w:val="center"/>
          </w:tcPr>
          <w:p w14:paraId="7A98FED7" w14:textId="77777777" w:rsidR="00B7059E" w:rsidRPr="008C0B85" w:rsidRDefault="003B5230">
            <w:pPr>
              <w:jc w:val="left"/>
              <w:rPr>
                <w:rFonts w:asciiTheme="minorEastAsia" w:hAnsiTheme="minorEastAsia" w:cstheme="minorEastAsia"/>
              </w:rPr>
            </w:pPr>
            <w:r w:rsidRPr="008C0B85">
              <w:rPr>
                <w:rFonts w:asciiTheme="minorEastAsia" w:hAnsiTheme="minorEastAsia" w:cstheme="minorEastAsia" w:hint="eastAsia"/>
              </w:rPr>
              <w:t>西安市碑林区生态环境保护委员会网格化管理系统网络服务项目，项目预算：600000元。</w:t>
            </w:r>
          </w:p>
          <w:p w14:paraId="6381B653" w14:textId="77777777" w:rsidR="00B7059E" w:rsidRPr="008C0B85" w:rsidRDefault="003B5230">
            <w:pPr>
              <w:jc w:val="left"/>
              <w:rPr>
                <w:rFonts w:asciiTheme="minorEastAsia" w:hAnsiTheme="minorEastAsia" w:cstheme="minorEastAsia"/>
              </w:rPr>
            </w:pPr>
            <w:r w:rsidRPr="008C0B85">
              <w:rPr>
                <w:rFonts w:asciiTheme="minorEastAsia" w:hAnsiTheme="minorEastAsia" w:cstheme="minorEastAsia" w:hint="eastAsia"/>
              </w:rPr>
              <w:t>供应商投标报价高于最高限价的则其投标文件将按无效投标文件处理。</w:t>
            </w:r>
          </w:p>
        </w:tc>
      </w:tr>
      <w:tr w:rsidR="00B7059E" w:rsidRPr="008C0B85" w14:paraId="3DC23AE5" w14:textId="77777777">
        <w:tc>
          <w:tcPr>
            <w:tcW w:w="905" w:type="dxa"/>
            <w:vMerge w:val="restart"/>
            <w:vAlign w:val="center"/>
          </w:tcPr>
          <w:p w14:paraId="06EEA301"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3</w:t>
            </w:r>
          </w:p>
        </w:tc>
        <w:tc>
          <w:tcPr>
            <w:tcW w:w="1710" w:type="dxa"/>
            <w:vMerge w:val="restart"/>
            <w:vAlign w:val="center"/>
          </w:tcPr>
          <w:p w14:paraId="11D3EA64"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项目性质</w:t>
            </w:r>
          </w:p>
        </w:tc>
        <w:tc>
          <w:tcPr>
            <w:tcW w:w="5907" w:type="dxa"/>
            <w:vAlign w:val="center"/>
          </w:tcPr>
          <w:p w14:paraId="660853EA" w14:textId="77777777" w:rsidR="00B7059E" w:rsidRPr="008C0B85" w:rsidRDefault="003B5230">
            <w:pPr>
              <w:rPr>
                <w:rFonts w:asciiTheme="minorEastAsia" w:hAnsiTheme="minorEastAsia" w:cstheme="minorEastAsia"/>
              </w:rPr>
            </w:pPr>
            <w:r w:rsidRPr="008C0B85">
              <w:rPr>
                <w:rFonts w:asciiTheme="minorEastAsia" w:hAnsiTheme="minorEastAsia" w:cstheme="minorEastAsia" w:hint="eastAsia"/>
                <w:szCs w:val="21"/>
              </w:rPr>
              <w:fldChar w:fldCharType="begin"/>
            </w:r>
            <w:r w:rsidRPr="008C0B85">
              <w:rPr>
                <w:rFonts w:asciiTheme="minorEastAsia" w:hAnsiTheme="minorEastAsia" w:cstheme="minorEastAsia" w:hint="eastAsia"/>
                <w:szCs w:val="21"/>
              </w:rPr>
              <w:instrText xml:space="preserve"> eq \o\ac(□)</w:instrText>
            </w:r>
            <w:r w:rsidRPr="008C0B85">
              <w:rPr>
                <w:rFonts w:asciiTheme="minorEastAsia" w:hAnsiTheme="minorEastAsia" w:cstheme="minorEastAsia" w:hint="eastAsia"/>
                <w:szCs w:val="21"/>
              </w:rPr>
              <w:fldChar w:fldCharType="end"/>
            </w:r>
            <w:r w:rsidRPr="008C0B85">
              <w:rPr>
                <w:rFonts w:asciiTheme="minorEastAsia" w:hAnsiTheme="minorEastAsia" w:cstheme="minorEastAsia" w:hint="eastAsia"/>
              </w:rPr>
              <w:t>专门面向中小企业采购</w:t>
            </w:r>
          </w:p>
          <w:p w14:paraId="1F3C0398" w14:textId="77777777" w:rsidR="00B7059E" w:rsidRPr="008C0B85" w:rsidRDefault="003B5230">
            <w:pPr>
              <w:rPr>
                <w:rFonts w:asciiTheme="minorEastAsia" w:hAnsiTheme="minorEastAsia" w:cstheme="minorEastAsia"/>
              </w:rPr>
            </w:pPr>
            <w:r w:rsidRPr="008C0B85">
              <w:rPr>
                <w:rFonts w:asciiTheme="minorEastAsia" w:hAnsiTheme="minorEastAsia" w:cstheme="minorEastAsia" w:hint="eastAsia"/>
              </w:rPr>
              <w:t>仅允许中小企业或小型、微型企业参与投标</w:t>
            </w:r>
          </w:p>
        </w:tc>
      </w:tr>
      <w:tr w:rsidR="00B7059E" w:rsidRPr="008C0B85" w14:paraId="6FC0C8BF" w14:textId="77777777">
        <w:tc>
          <w:tcPr>
            <w:tcW w:w="905" w:type="dxa"/>
            <w:vMerge/>
            <w:vAlign w:val="center"/>
          </w:tcPr>
          <w:p w14:paraId="20E6FB24" w14:textId="77777777" w:rsidR="00B7059E" w:rsidRPr="008C0B85" w:rsidRDefault="00B7059E">
            <w:pPr>
              <w:jc w:val="center"/>
              <w:rPr>
                <w:rFonts w:asciiTheme="minorEastAsia" w:hAnsiTheme="minorEastAsia" w:cstheme="minorEastAsia"/>
              </w:rPr>
            </w:pPr>
          </w:p>
        </w:tc>
        <w:tc>
          <w:tcPr>
            <w:tcW w:w="1710" w:type="dxa"/>
            <w:vMerge/>
            <w:vAlign w:val="center"/>
          </w:tcPr>
          <w:p w14:paraId="3DF4B973" w14:textId="77777777" w:rsidR="00B7059E" w:rsidRPr="008C0B85" w:rsidRDefault="00B7059E">
            <w:pPr>
              <w:jc w:val="center"/>
              <w:rPr>
                <w:rFonts w:asciiTheme="minorEastAsia" w:hAnsiTheme="minorEastAsia" w:cstheme="minorEastAsia"/>
              </w:rPr>
            </w:pPr>
          </w:p>
        </w:tc>
        <w:tc>
          <w:tcPr>
            <w:tcW w:w="5907" w:type="dxa"/>
            <w:vAlign w:val="center"/>
          </w:tcPr>
          <w:p w14:paraId="3F321F21" w14:textId="77777777" w:rsidR="00B7059E" w:rsidRPr="008C0B85" w:rsidRDefault="003B5230">
            <w:pPr>
              <w:rPr>
                <w:rFonts w:asciiTheme="minorEastAsia" w:hAnsiTheme="minorEastAsia" w:cstheme="minorEastAsia"/>
              </w:rPr>
            </w:pPr>
            <w:r w:rsidRPr="008C0B85">
              <w:rPr>
                <w:rFonts w:asciiTheme="minorEastAsia" w:hAnsiTheme="minorEastAsia" w:cstheme="minorEastAsia" w:hint="eastAsia"/>
                <w:szCs w:val="21"/>
              </w:rPr>
              <w:fldChar w:fldCharType="begin"/>
            </w:r>
            <w:r w:rsidRPr="008C0B85">
              <w:rPr>
                <w:rFonts w:asciiTheme="minorEastAsia" w:hAnsiTheme="minorEastAsia" w:cstheme="minorEastAsia" w:hint="eastAsia"/>
                <w:szCs w:val="21"/>
              </w:rPr>
              <w:instrText xml:space="preserve"> eq \o\ac(□,</w:instrText>
            </w:r>
            <w:r w:rsidRPr="008C0B85">
              <w:rPr>
                <w:rFonts w:asciiTheme="minorEastAsia" w:hAnsiTheme="minorEastAsia" w:cstheme="minorEastAsia" w:hint="eastAsia"/>
                <w:position w:val="2"/>
                <w:sz w:val="13"/>
                <w:szCs w:val="21"/>
              </w:rPr>
              <w:instrText>√</w:instrText>
            </w:r>
            <w:r w:rsidRPr="008C0B85">
              <w:rPr>
                <w:rFonts w:asciiTheme="minorEastAsia" w:hAnsiTheme="minorEastAsia" w:cstheme="minorEastAsia" w:hint="eastAsia"/>
                <w:szCs w:val="21"/>
              </w:rPr>
              <w:instrText>)</w:instrText>
            </w:r>
            <w:r w:rsidRPr="008C0B85">
              <w:rPr>
                <w:rFonts w:asciiTheme="minorEastAsia" w:hAnsiTheme="minorEastAsia" w:cstheme="minorEastAsia" w:hint="eastAsia"/>
                <w:szCs w:val="21"/>
              </w:rPr>
              <w:fldChar w:fldCharType="end"/>
            </w:r>
            <w:r w:rsidRPr="008C0B85">
              <w:rPr>
                <w:rFonts w:asciiTheme="minorEastAsia" w:hAnsiTheme="minorEastAsia" w:cstheme="minorEastAsia" w:hint="eastAsia"/>
              </w:rPr>
              <w:t>非专门面向中小企业采购</w:t>
            </w:r>
          </w:p>
          <w:p w14:paraId="05CB3C9B" w14:textId="265F11A8" w:rsidR="00B7059E" w:rsidRPr="008C0B85" w:rsidRDefault="003B5230">
            <w:pPr>
              <w:rPr>
                <w:rFonts w:asciiTheme="minorEastAsia" w:hAnsiTheme="minorEastAsia" w:cstheme="minorEastAsia"/>
              </w:rPr>
            </w:pPr>
            <w:r w:rsidRPr="008C0B85">
              <w:rPr>
                <w:rFonts w:asciiTheme="minorEastAsia" w:hAnsiTheme="minorEastAsia" w:cstheme="minorEastAsia" w:hint="eastAsia"/>
              </w:rPr>
              <w:t>对符合《政府采购促进中小企业发展管理办法》（财库〔2020〕46号）规定</w:t>
            </w:r>
            <w:r w:rsidR="00D77D8C" w:rsidRPr="008C0B85">
              <w:rPr>
                <w:rFonts w:asciiTheme="minorEastAsia" w:hAnsiTheme="minorEastAsia" w:cstheme="minorEastAsia" w:hint="eastAsia"/>
              </w:rPr>
              <w:t>、</w:t>
            </w:r>
            <w:r w:rsidRPr="008C0B85">
              <w:rPr>
                <w:rFonts w:asciiTheme="minorEastAsia" w:hAnsiTheme="minorEastAsia" w:cstheme="minorEastAsia" w:hint="eastAsia"/>
              </w:rPr>
              <w:t>陕西省财政厅关于进一步落实政府采购支持中小企业相关政策的通知</w:t>
            </w:r>
            <w:r w:rsidR="001C3885" w:rsidRPr="008C0B85">
              <w:rPr>
                <w:rFonts w:asciiTheme="minorEastAsia" w:hAnsiTheme="minorEastAsia" w:cstheme="minorEastAsia" w:hint="eastAsia"/>
              </w:rPr>
              <w:t>（</w:t>
            </w:r>
            <w:r w:rsidRPr="008C0B85">
              <w:rPr>
                <w:rFonts w:asciiTheme="minorEastAsia" w:hAnsiTheme="minorEastAsia" w:cstheme="minorEastAsia" w:hint="eastAsia"/>
              </w:rPr>
              <w:t>陕财办采〔2023〕3号</w:t>
            </w:r>
            <w:r w:rsidR="001C3885" w:rsidRPr="008C0B85">
              <w:rPr>
                <w:rFonts w:asciiTheme="minorEastAsia" w:hAnsiTheme="minorEastAsia" w:cstheme="minorEastAsia" w:hint="eastAsia"/>
              </w:rPr>
              <w:t>）</w:t>
            </w:r>
            <w:r w:rsidRPr="008C0B85">
              <w:rPr>
                <w:rFonts w:asciiTheme="minorEastAsia" w:hAnsiTheme="minorEastAsia" w:cstheme="minorEastAsia" w:hint="eastAsia"/>
              </w:rPr>
              <w:t>的小微企业（监狱企业视同小型、微型企业）的报价给予</w:t>
            </w:r>
            <w:r w:rsidRPr="008C0B85">
              <w:rPr>
                <w:rFonts w:asciiTheme="minorEastAsia" w:hAnsiTheme="minorEastAsia" w:cstheme="minorEastAsia" w:hint="eastAsia"/>
                <w:u w:val="single"/>
              </w:rPr>
              <w:t xml:space="preserve"> </w:t>
            </w:r>
            <w:r w:rsidRPr="008C0B85">
              <w:rPr>
                <w:rFonts w:asciiTheme="minorEastAsia" w:hAnsiTheme="minorEastAsia" w:cstheme="minorEastAsia"/>
                <w:u w:val="single"/>
              </w:rPr>
              <w:t xml:space="preserve"> 10</w:t>
            </w:r>
            <w:r w:rsidRPr="008C0B85">
              <w:rPr>
                <w:rFonts w:asciiTheme="minorEastAsia" w:hAnsiTheme="minorEastAsia" w:cstheme="minorEastAsia" w:hint="eastAsia"/>
                <w:u w:val="single"/>
              </w:rPr>
              <w:t xml:space="preserve">  </w:t>
            </w:r>
            <w:r w:rsidRPr="008C0B85">
              <w:rPr>
                <w:rFonts w:asciiTheme="minorEastAsia" w:hAnsiTheme="minorEastAsia" w:cstheme="minorEastAsia" w:hint="eastAsia"/>
              </w:rPr>
              <w:t>% （</w:t>
            </w:r>
            <w:r w:rsidRPr="008C0B85">
              <w:rPr>
                <w:rFonts w:asciiTheme="minorEastAsia" w:hAnsiTheme="minorEastAsia" w:cstheme="minorEastAsia"/>
              </w:rPr>
              <w:t>10</w:t>
            </w:r>
            <w:r w:rsidRPr="008C0B85">
              <w:rPr>
                <w:rFonts w:asciiTheme="minorEastAsia" w:hAnsiTheme="minorEastAsia" w:cstheme="minorEastAsia" w:hint="eastAsia"/>
              </w:rPr>
              <w:t>%-</w:t>
            </w:r>
            <w:r w:rsidRPr="008C0B85">
              <w:rPr>
                <w:rFonts w:asciiTheme="minorEastAsia" w:hAnsiTheme="minorEastAsia" w:cstheme="minorEastAsia"/>
              </w:rPr>
              <w:t>2</w:t>
            </w:r>
            <w:r w:rsidRPr="008C0B85">
              <w:rPr>
                <w:rFonts w:asciiTheme="minorEastAsia" w:hAnsiTheme="minorEastAsia" w:cstheme="minorEastAsia" w:hint="eastAsia"/>
              </w:rPr>
              <w:t>0%）的扣除，用扣除后的价格参加评审。</w:t>
            </w:r>
          </w:p>
        </w:tc>
      </w:tr>
      <w:tr w:rsidR="00B7059E" w:rsidRPr="008C0B85" w14:paraId="6885E271" w14:textId="77777777">
        <w:tc>
          <w:tcPr>
            <w:tcW w:w="905" w:type="dxa"/>
            <w:vAlign w:val="center"/>
          </w:tcPr>
          <w:p w14:paraId="4EDB152C"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4</w:t>
            </w:r>
          </w:p>
        </w:tc>
        <w:tc>
          <w:tcPr>
            <w:tcW w:w="1710" w:type="dxa"/>
            <w:vAlign w:val="center"/>
          </w:tcPr>
          <w:p w14:paraId="42E35C81"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对供应商的资格要求</w:t>
            </w:r>
          </w:p>
        </w:tc>
        <w:tc>
          <w:tcPr>
            <w:tcW w:w="5907" w:type="dxa"/>
            <w:vAlign w:val="center"/>
          </w:tcPr>
          <w:p w14:paraId="7D696E22" w14:textId="2150AC95" w:rsidR="00B7059E" w:rsidRPr="008C0B85" w:rsidRDefault="003B5230">
            <w:pPr>
              <w:jc w:val="left"/>
              <w:rPr>
                <w:rFonts w:asciiTheme="minorEastAsia" w:hAnsiTheme="minorEastAsia" w:cstheme="minorEastAsia"/>
                <w:bCs/>
                <w:kern w:val="0"/>
                <w:sz w:val="24"/>
                <w:u w:val="single"/>
              </w:rPr>
            </w:pPr>
            <w:r w:rsidRPr="008C0B85">
              <w:rPr>
                <w:rFonts w:asciiTheme="minorEastAsia" w:hAnsiTheme="minorEastAsia" w:cstheme="minorEastAsia" w:hint="eastAsia"/>
                <w:bCs/>
                <w:kern w:val="0"/>
                <w:szCs w:val="21"/>
              </w:rPr>
              <w:t>满足《中华人民共和国政府采购法》第二十二条规定；特定资格要求：</w:t>
            </w:r>
            <w:r w:rsidR="00B55CEF">
              <w:rPr>
                <w:rFonts w:asciiTheme="minorEastAsia" w:hAnsiTheme="minorEastAsia" w:cstheme="minorEastAsia" w:hint="eastAsia"/>
                <w:bCs/>
                <w:kern w:val="0"/>
                <w:szCs w:val="21"/>
              </w:rPr>
              <w:t>（</w:t>
            </w:r>
            <w:r w:rsidRPr="008C0B85">
              <w:rPr>
                <w:rFonts w:asciiTheme="minorEastAsia" w:hAnsiTheme="minorEastAsia" w:cstheme="minorEastAsia" w:hint="eastAsia"/>
                <w:bCs/>
                <w:kern w:val="0"/>
                <w:szCs w:val="21"/>
              </w:rPr>
              <w:t>1</w:t>
            </w:r>
            <w:r w:rsidR="00B55CEF">
              <w:rPr>
                <w:rFonts w:asciiTheme="minorEastAsia" w:hAnsiTheme="minorEastAsia" w:cstheme="minorEastAsia" w:hint="eastAsia"/>
                <w:bCs/>
                <w:kern w:val="0"/>
                <w:szCs w:val="21"/>
              </w:rPr>
              <w:t>）</w:t>
            </w:r>
            <w:r w:rsidRPr="008C0B85">
              <w:rPr>
                <w:rFonts w:asciiTheme="minorEastAsia" w:hAnsiTheme="minorEastAsia" w:cstheme="minorEastAsia" w:hint="eastAsia"/>
                <w:bCs/>
                <w:kern w:val="0"/>
                <w:szCs w:val="21"/>
              </w:rPr>
              <w:t>供应商为具有独立承担民事责任能力的法人其他组织或自然人，并提供法人或者其他组织合法有效的营业执照等证明文件，事业单位应提供事业单位法人证书，自然人应提供身份证明文件；</w:t>
            </w:r>
            <w:r w:rsidR="00B55CEF">
              <w:rPr>
                <w:rFonts w:asciiTheme="minorEastAsia" w:hAnsiTheme="minorEastAsia" w:cstheme="minorEastAsia" w:hint="eastAsia"/>
                <w:bCs/>
                <w:kern w:val="0"/>
                <w:szCs w:val="21"/>
              </w:rPr>
              <w:t>（</w:t>
            </w:r>
            <w:r w:rsidRPr="008C0B85">
              <w:rPr>
                <w:rFonts w:asciiTheme="minorEastAsia" w:hAnsiTheme="minorEastAsia" w:cstheme="minorEastAsia" w:hint="eastAsia"/>
                <w:bCs/>
                <w:kern w:val="0"/>
                <w:szCs w:val="21"/>
              </w:rPr>
              <w:t>2</w:t>
            </w:r>
            <w:r w:rsidR="00B55CEF">
              <w:rPr>
                <w:rFonts w:asciiTheme="minorEastAsia" w:hAnsiTheme="minorEastAsia" w:cstheme="minorEastAsia" w:hint="eastAsia"/>
                <w:bCs/>
                <w:kern w:val="0"/>
                <w:szCs w:val="21"/>
              </w:rPr>
              <w:t>）</w:t>
            </w:r>
            <w:r w:rsidRPr="008C0B85">
              <w:rPr>
                <w:rFonts w:asciiTheme="minorEastAsia" w:hAnsiTheme="minorEastAsia" w:cstheme="minorEastAsia" w:hint="eastAsia"/>
                <w:bCs/>
                <w:kern w:val="0"/>
                <w:szCs w:val="21"/>
              </w:rPr>
              <w:t>供应商应授权合法的人员参加磋商全过程，其中法定代表人直接参加磋商的，须出具法人身份证复印件，并与营业执照上信息一致。法定代表人授权他人参加磋商的，须出具法定代表人授权书及被授权人身份证复印件；</w:t>
            </w:r>
            <w:r w:rsidR="00B55CEF">
              <w:rPr>
                <w:rFonts w:asciiTheme="minorEastAsia" w:hAnsiTheme="minorEastAsia" w:cstheme="minorEastAsia" w:hint="eastAsia"/>
                <w:bCs/>
                <w:kern w:val="0"/>
                <w:szCs w:val="21"/>
              </w:rPr>
              <w:t>（</w:t>
            </w:r>
            <w:r w:rsidRPr="008C0B85">
              <w:rPr>
                <w:rFonts w:asciiTheme="minorEastAsia" w:hAnsiTheme="minorEastAsia" w:cstheme="minorEastAsia" w:hint="eastAsia"/>
                <w:bCs/>
                <w:kern w:val="0"/>
                <w:szCs w:val="21"/>
              </w:rPr>
              <w:t>3</w:t>
            </w:r>
            <w:r w:rsidR="00B55CEF">
              <w:rPr>
                <w:rFonts w:asciiTheme="minorEastAsia" w:hAnsiTheme="minorEastAsia" w:cstheme="minorEastAsia" w:hint="eastAsia"/>
                <w:bCs/>
                <w:kern w:val="0"/>
                <w:szCs w:val="21"/>
              </w:rPr>
              <w:t>）</w:t>
            </w:r>
            <w:r w:rsidRPr="008C0B85">
              <w:rPr>
                <w:rFonts w:asciiTheme="minorEastAsia" w:hAnsiTheme="minorEastAsia" w:cstheme="minorEastAsia" w:hint="eastAsia"/>
                <w:bCs/>
                <w:kern w:val="0"/>
                <w:szCs w:val="21"/>
              </w:rPr>
              <w:t>供应商须具有《基础电信业务经营许可证》或《增值电信业务经营许可证》；</w:t>
            </w:r>
            <w:r w:rsidR="00B55CEF">
              <w:rPr>
                <w:rFonts w:asciiTheme="minorEastAsia" w:hAnsiTheme="minorEastAsia" w:cstheme="minorEastAsia" w:hint="eastAsia"/>
                <w:bCs/>
                <w:kern w:val="0"/>
                <w:szCs w:val="21"/>
              </w:rPr>
              <w:t>（</w:t>
            </w:r>
            <w:r w:rsidRPr="008C0B85">
              <w:rPr>
                <w:rFonts w:asciiTheme="minorEastAsia" w:hAnsiTheme="minorEastAsia" w:cstheme="minorEastAsia"/>
                <w:bCs/>
                <w:kern w:val="0"/>
                <w:szCs w:val="21"/>
              </w:rPr>
              <w:t>4</w:t>
            </w:r>
            <w:r w:rsidR="00B55CEF">
              <w:rPr>
                <w:rFonts w:asciiTheme="minorEastAsia" w:hAnsiTheme="minorEastAsia" w:cstheme="minorEastAsia" w:hint="eastAsia"/>
                <w:bCs/>
                <w:kern w:val="0"/>
                <w:szCs w:val="21"/>
              </w:rPr>
              <w:t>）</w:t>
            </w:r>
            <w:r w:rsidRPr="008C0B85">
              <w:rPr>
                <w:rFonts w:asciiTheme="minorEastAsia" w:hAnsiTheme="minorEastAsia" w:cstheme="minorEastAsia" w:hint="eastAsia"/>
                <w:bCs/>
                <w:kern w:val="0"/>
                <w:szCs w:val="21"/>
              </w:rPr>
              <w:t>关于财务会计制度的证明材料｛注：1.2022年度或2023年度完整的财务报表审计报告（包括但不限于审计报告、资产负债表、利润表、现金流量表、所有者权益变动表及财务报表附注等内容，成立时间至提交响应文件截止时间不足一年的可提供成立后任意时段的资产负债表）；2.提交响应文件截止时间前三个月内其基本账户开户银行出具的资信证明（附基本存款账户信息）。｝以上两种方式供应商任选其一进行提供，供应商需在项目电子化交易系统中按要求上传相应证明文件并进行电子签章。</w:t>
            </w:r>
            <w:r w:rsidR="00B55CEF">
              <w:rPr>
                <w:rFonts w:asciiTheme="minorEastAsia" w:hAnsiTheme="minorEastAsia" w:cstheme="minorEastAsia" w:hint="eastAsia"/>
                <w:bCs/>
                <w:kern w:val="0"/>
                <w:szCs w:val="21"/>
              </w:rPr>
              <w:t>（</w:t>
            </w:r>
            <w:r w:rsidRPr="008C0B85">
              <w:rPr>
                <w:rFonts w:asciiTheme="minorEastAsia" w:hAnsiTheme="minorEastAsia" w:cstheme="minorEastAsia"/>
                <w:bCs/>
                <w:kern w:val="0"/>
                <w:szCs w:val="21"/>
              </w:rPr>
              <w:t>5</w:t>
            </w:r>
            <w:r w:rsidR="00B55CEF">
              <w:rPr>
                <w:rFonts w:asciiTheme="minorEastAsia" w:hAnsiTheme="minorEastAsia" w:cstheme="minorEastAsia" w:hint="eastAsia"/>
                <w:bCs/>
                <w:kern w:val="0"/>
                <w:szCs w:val="21"/>
              </w:rPr>
              <w:t>）</w:t>
            </w:r>
            <w:r w:rsidRPr="008C0B85">
              <w:rPr>
                <w:rFonts w:asciiTheme="minorEastAsia" w:hAnsiTheme="minorEastAsia" w:cstheme="minorEastAsia" w:hint="eastAsia"/>
                <w:bCs/>
                <w:kern w:val="0"/>
                <w:szCs w:val="21"/>
              </w:rPr>
              <w:t>提供2024年1月至今任意时段已缴纳完税凭证或税务机关开具的完税证明（任意税种）；依法免税的应提供相关文件证明；</w:t>
            </w:r>
            <w:r w:rsidR="00B55CEF">
              <w:rPr>
                <w:rFonts w:asciiTheme="minorEastAsia" w:hAnsiTheme="minorEastAsia" w:cstheme="minorEastAsia" w:hint="eastAsia"/>
                <w:bCs/>
                <w:kern w:val="0"/>
                <w:szCs w:val="21"/>
              </w:rPr>
              <w:t>（</w:t>
            </w:r>
            <w:r w:rsidRPr="008C0B85">
              <w:rPr>
                <w:rFonts w:asciiTheme="minorEastAsia" w:hAnsiTheme="minorEastAsia" w:cstheme="minorEastAsia"/>
                <w:bCs/>
                <w:kern w:val="0"/>
                <w:szCs w:val="21"/>
              </w:rPr>
              <w:t>6</w:t>
            </w:r>
            <w:r w:rsidR="00B55CEF">
              <w:rPr>
                <w:rFonts w:asciiTheme="minorEastAsia" w:hAnsiTheme="minorEastAsia" w:cstheme="minorEastAsia" w:hint="eastAsia"/>
                <w:bCs/>
                <w:kern w:val="0"/>
                <w:szCs w:val="21"/>
              </w:rPr>
              <w:t>）</w:t>
            </w:r>
            <w:r w:rsidRPr="008C0B85">
              <w:rPr>
                <w:rFonts w:asciiTheme="minorEastAsia" w:hAnsiTheme="minorEastAsia" w:cstheme="minorEastAsia" w:hint="eastAsia"/>
                <w:bCs/>
                <w:kern w:val="0"/>
                <w:szCs w:val="21"/>
              </w:rPr>
              <w:t>提供2024年1月至今任</w:t>
            </w:r>
            <w:r w:rsidRPr="008C0B85">
              <w:rPr>
                <w:rFonts w:asciiTheme="minorEastAsia" w:hAnsiTheme="minorEastAsia" w:cstheme="minorEastAsia" w:hint="eastAsia"/>
                <w:bCs/>
                <w:kern w:val="0"/>
                <w:szCs w:val="21"/>
              </w:rPr>
              <w:lastRenderedPageBreak/>
              <w:t>意时段已缴纳的社会保障资金缴存单据或社保机构开具的社会保险参保缴费情况证明；依法不需要缴纳社会保障资金的应提供相关文件证明。</w:t>
            </w:r>
            <w:r w:rsidR="00B55CEF">
              <w:rPr>
                <w:rFonts w:asciiTheme="minorEastAsia" w:hAnsiTheme="minorEastAsia" w:cstheme="minorEastAsia" w:hint="eastAsia"/>
                <w:bCs/>
                <w:kern w:val="0"/>
                <w:szCs w:val="21"/>
              </w:rPr>
              <w:t>（</w:t>
            </w:r>
            <w:r w:rsidRPr="008C0B85">
              <w:rPr>
                <w:rFonts w:asciiTheme="minorEastAsia" w:hAnsiTheme="minorEastAsia" w:cstheme="minorEastAsia"/>
                <w:bCs/>
                <w:kern w:val="0"/>
                <w:szCs w:val="21"/>
              </w:rPr>
              <w:t>7</w:t>
            </w:r>
            <w:r w:rsidR="00B55CEF">
              <w:rPr>
                <w:rFonts w:asciiTheme="minorEastAsia" w:hAnsiTheme="minorEastAsia" w:cstheme="minorEastAsia" w:hint="eastAsia"/>
                <w:bCs/>
                <w:kern w:val="0"/>
                <w:szCs w:val="21"/>
              </w:rPr>
              <w:t>）</w:t>
            </w:r>
            <w:r w:rsidRPr="008C0B85">
              <w:rPr>
                <w:rFonts w:asciiTheme="minorEastAsia" w:hAnsiTheme="minorEastAsia" w:cstheme="minorEastAsia" w:hint="eastAsia"/>
                <w:bCs/>
                <w:kern w:val="0"/>
                <w:szCs w:val="21"/>
              </w:rPr>
              <w:t>具备履行合同所必需的设备和专业技术能力；</w:t>
            </w:r>
            <w:r w:rsidR="00B55CEF">
              <w:rPr>
                <w:rFonts w:asciiTheme="minorEastAsia" w:hAnsiTheme="minorEastAsia" w:cstheme="minorEastAsia" w:hint="eastAsia"/>
                <w:bCs/>
                <w:kern w:val="0"/>
                <w:szCs w:val="21"/>
              </w:rPr>
              <w:t>（</w:t>
            </w:r>
            <w:r w:rsidRPr="008C0B85">
              <w:rPr>
                <w:rFonts w:asciiTheme="minorEastAsia" w:hAnsiTheme="minorEastAsia" w:cstheme="minorEastAsia"/>
                <w:bCs/>
                <w:kern w:val="0"/>
                <w:szCs w:val="21"/>
              </w:rPr>
              <w:t>8</w:t>
            </w:r>
            <w:r w:rsidR="00B55CEF">
              <w:rPr>
                <w:rFonts w:asciiTheme="minorEastAsia" w:hAnsiTheme="minorEastAsia" w:cstheme="minorEastAsia" w:hint="eastAsia"/>
                <w:bCs/>
                <w:kern w:val="0"/>
                <w:szCs w:val="21"/>
              </w:rPr>
              <w:t>）</w:t>
            </w:r>
            <w:r w:rsidRPr="008C0B85">
              <w:rPr>
                <w:rFonts w:asciiTheme="minorEastAsia" w:hAnsiTheme="minorEastAsia" w:cstheme="minorEastAsia" w:hint="eastAsia"/>
                <w:bCs/>
                <w:kern w:val="0"/>
                <w:szCs w:val="21"/>
              </w:rPr>
              <w:t>参加政府采购活动前3年内，在经营活动中没有重大违法记录；</w:t>
            </w:r>
            <w:r w:rsidR="00B55CEF">
              <w:rPr>
                <w:rFonts w:asciiTheme="minorEastAsia" w:hAnsiTheme="minorEastAsia" w:cstheme="minorEastAsia" w:hint="eastAsia"/>
                <w:bCs/>
                <w:kern w:val="0"/>
                <w:szCs w:val="21"/>
              </w:rPr>
              <w:t>（</w:t>
            </w:r>
            <w:r w:rsidRPr="008C0B85">
              <w:rPr>
                <w:rFonts w:asciiTheme="minorEastAsia" w:hAnsiTheme="minorEastAsia" w:cstheme="minorEastAsia"/>
                <w:bCs/>
                <w:kern w:val="0"/>
                <w:szCs w:val="21"/>
              </w:rPr>
              <w:t>9</w:t>
            </w:r>
            <w:r w:rsidR="00B55CEF">
              <w:rPr>
                <w:rFonts w:asciiTheme="minorEastAsia" w:hAnsiTheme="minorEastAsia" w:cstheme="minorEastAsia" w:hint="eastAsia"/>
                <w:bCs/>
                <w:kern w:val="0"/>
                <w:szCs w:val="21"/>
              </w:rPr>
              <w:t>）</w:t>
            </w:r>
            <w:r w:rsidRPr="008C0B85">
              <w:rPr>
                <w:rFonts w:asciiTheme="minorEastAsia" w:hAnsiTheme="minorEastAsia" w:cstheme="minorEastAsia" w:hint="eastAsia"/>
                <w:bCs/>
                <w:kern w:val="0"/>
                <w:szCs w:val="21"/>
              </w:rPr>
              <w:t>采购人或代理机构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tc>
      </w:tr>
      <w:tr w:rsidR="00B7059E" w:rsidRPr="008C0B85" w14:paraId="16910CBE" w14:textId="77777777">
        <w:tc>
          <w:tcPr>
            <w:tcW w:w="905" w:type="dxa"/>
            <w:vMerge w:val="restart"/>
            <w:vAlign w:val="center"/>
          </w:tcPr>
          <w:p w14:paraId="604A3CD0"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lastRenderedPageBreak/>
              <w:t>5</w:t>
            </w:r>
          </w:p>
        </w:tc>
        <w:tc>
          <w:tcPr>
            <w:tcW w:w="1710" w:type="dxa"/>
            <w:vMerge w:val="restart"/>
            <w:vAlign w:val="center"/>
          </w:tcPr>
          <w:p w14:paraId="1E6D476A" w14:textId="77777777" w:rsidR="00B7059E" w:rsidRPr="008C0B85" w:rsidRDefault="003B5230">
            <w:pPr>
              <w:jc w:val="center"/>
              <w:rPr>
                <w:rFonts w:asciiTheme="minorEastAsia" w:hAnsiTheme="minorEastAsia" w:cstheme="minorEastAsia"/>
                <w:bCs/>
                <w:kern w:val="0"/>
                <w:szCs w:val="21"/>
              </w:rPr>
            </w:pPr>
            <w:r w:rsidRPr="008C0B85">
              <w:rPr>
                <w:rFonts w:asciiTheme="minorEastAsia" w:hAnsiTheme="minorEastAsia" w:cstheme="minorEastAsia" w:hint="eastAsia"/>
                <w:bCs/>
                <w:kern w:val="0"/>
                <w:szCs w:val="21"/>
              </w:rPr>
              <w:t>是否允许进口产品</w:t>
            </w:r>
          </w:p>
        </w:tc>
        <w:tc>
          <w:tcPr>
            <w:tcW w:w="5907" w:type="dxa"/>
            <w:vAlign w:val="center"/>
          </w:tcPr>
          <w:p w14:paraId="37AB7846" w14:textId="77777777" w:rsidR="00B7059E" w:rsidRPr="008C0B85" w:rsidRDefault="003B5230">
            <w:pPr>
              <w:jc w:val="left"/>
              <w:rPr>
                <w:rFonts w:asciiTheme="minorEastAsia" w:hAnsiTheme="minorEastAsia" w:cstheme="minorEastAsia"/>
                <w:bCs/>
                <w:kern w:val="0"/>
                <w:szCs w:val="21"/>
              </w:rPr>
            </w:pPr>
            <w:r w:rsidRPr="008C0B85">
              <w:rPr>
                <w:rFonts w:asciiTheme="minorEastAsia" w:hAnsiTheme="minorEastAsia" w:cstheme="minorEastAsia" w:hint="eastAsia"/>
                <w:bCs/>
                <w:kern w:val="0"/>
                <w:szCs w:val="21"/>
              </w:rPr>
              <w:fldChar w:fldCharType="begin"/>
            </w:r>
            <w:r w:rsidRPr="008C0B85">
              <w:rPr>
                <w:rFonts w:asciiTheme="minorEastAsia" w:hAnsiTheme="minorEastAsia" w:cstheme="minorEastAsia" w:hint="eastAsia"/>
                <w:bCs/>
                <w:kern w:val="0"/>
                <w:szCs w:val="21"/>
              </w:rPr>
              <w:instrText xml:space="preserve"> eq \o\ac(□)</w:instrText>
            </w:r>
            <w:r w:rsidRPr="008C0B85">
              <w:rPr>
                <w:rFonts w:asciiTheme="minorEastAsia" w:hAnsiTheme="minorEastAsia" w:cstheme="minorEastAsia" w:hint="eastAsia"/>
                <w:bCs/>
                <w:kern w:val="0"/>
                <w:szCs w:val="21"/>
              </w:rPr>
              <w:fldChar w:fldCharType="end"/>
            </w:r>
            <w:r w:rsidRPr="008C0B85">
              <w:rPr>
                <w:rFonts w:asciiTheme="minorEastAsia" w:hAnsiTheme="minorEastAsia" w:cstheme="minorEastAsia" w:hint="eastAsia"/>
                <w:bCs/>
                <w:kern w:val="0"/>
                <w:szCs w:val="21"/>
              </w:rPr>
              <w:t>允许（须提供财政部门审核通过的复印件）</w:t>
            </w:r>
          </w:p>
          <w:p w14:paraId="7CFBF12D" w14:textId="77777777" w:rsidR="00B7059E" w:rsidRPr="008C0B85" w:rsidRDefault="003B5230">
            <w:pPr>
              <w:jc w:val="left"/>
              <w:rPr>
                <w:rFonts w:asciiTheme="minorEastAsia" w:hAnsiTheme="minorEastAsia" w:cstheme="minorEastAsia"/>
                <w:bCs/>
                <w:kern w:val="0"/>
                <w:szCs w:val="21"/>
              </w:rPr>
            </w:pPr>
            <w:r w:rsidRPr="008C0B85">
              <w:rPr>
                <w:rFonts w:asciiTheme="minorEastAsia" w:hAnsiTheme="minorEastAsia" w:cstheme="minorEastAsia" w:hint="eastAsia"/>
                <w:bCs/>
                <w:kern w:val="0"/>
                <w:szCs w:val="21"/>
              </w:rPr>
              <w:t>根据《政府采购进口产品管理办法》（财库〔2007〕119号）的规定，采购人采购进口产品时，必须在采购活动开始前向财政部门提出申请并获得财政部门审核同意后，才能开展采购活动。且不得因此排斥国产产品，满足需求的国产产品依然可以参与竞争。“进口产品的认定”参见《关于政府采购进口产品管理有关问题的通知》（财办库〔2008〕248号）文件有关规定。</w:t>
            </w:r>
          </w:p>
        </w:tc>
      </w:tr>
      <w:tr w:rsidR="00B7059E" w:rsidRPr="008C0B85" w14:paraId="6F597DE2" w14:textId="77777777">
        <w:tc>
          <w:tcPr>
            <w:tcW w:w="905" w:type="dxa"/>
            <w:vMerge/>
            <w:vAlign w:val="center"/>
          </w:tcPr>
          <w:p w14:paraId="48B2FC82" w14:textId="77777777" w:rsidR="00B7059E" w:rsidRPr="008C0B85" w:rsidRDefault="00B7059E">
            <w:pPr>
              <w:jc w:val="center"/>
              <w:rPr>
                <w:rFonts w:asciiTheme="minorEastAsia" w:hAnsiTheme="minorEastAsia" w:cstheme="minorEastAsia"/>
              </w:rPr>
            </w:pPr>
          </w:p>
        </w:tc>
        <w:tc>
          <w:tcPr>
            <w:tcW w:w="1710" w:type="dxa"/>
            <w:vMerge/>
            <w:vAlign w:val="center"/>
          </w:tcPr>
          <w:p w14:paraId="6537D200" w14:textId="77777777" w:rsidR="00B7059E" w:rsidRPr="008C0B85" w:rsidRDefault="00B7059E">
            <w:pPr>
              <w:jc w:val="left"/>
              <w:rPr>
                <w:rFonts w:asciiTheme="minorEastAsia" w:hAnsiTheme="minorEastAsia" w:cstheme="minorEastAsia"/>
                <w:bCs/>
                <w:kern w:val="0"/>
                <w:szCs w:val="21"/>
              </w:rPr>
            </w:pPr>
          </w:p>
        </w:tc>
        <w:tc>
          <w:tcPr>
            <w:tcW w:w="5907" w:type="dxa"/>
            <w:vAlign w:val="center"/>
          </w:tcPr>
          <w:p w14:paraId="03F6F974" w14:textId="77777777" w:rsidR="00B7059E" w:rsidRPr="008C0B85" w:rsidRDefault="003B5230">
            <w:pPr>
              <w:jc w:val="left"/>
              <w:rPr>
                <w:rFonts w:asciiTheme="minorEastAsia" w:hAnsiTheme="minorEastAsia" w:cstheme="minorEastAsia"/>
                <w:bCs/>
                <w:kern w:val="0"/>
                <w:szCs w:val="21"/>
              </w:rPr>
            </w:pPr>
            <w:r w:rsidRPr="008C0B85">
              <w:rPr>
                <w:rFonts w:asciiTheme="minorEastAsia" w:hAnsiTheme="minorEastAsia" w:cstheme="minorEastAsia" w:hint="eastAsia"/>
                <w:bCs/>
                <w:kern w:val="0"/>
                <w:szCs w:val="21"/>
              </w:rPr>
              <w:fldChar w:fldCharType="begin"/>
            </w:r>
            <w:r w:rsidRPr="008C0B85">
              <w:rPr>
                <w:rFonts w:asciiTheme="minorEastAsia" w:hAnsiTheme="minorEastAsia" w:cstheme="minorEastAsia" w:hint="eastAsia"/>
                <w:bCs/>
                <w:kern w:val="0"/>
                <w:szCs w:val="21"/>
              </w:rPr>
              <w:instrText xml:space="preserve"> eq \o\ac(□,</w:instrText>
            </w:r>
            <w:r w:rsidRPr="008C0B85">
              <w:rPr>
                <w:rFonts w:asciiTheme="minorEastAsia" w:hAnsiTheme="minorEastAsia" w:cstheme="minorEastAsia" w:hint="eastAsia"/>
                <w:bCs/>
                <w:kern w:val="0"/>
                <w:position w:val="2"/>
                <w:sz w:val="13"/>
                <w:szCs w:val="21"/>
              </w:rPr>
              <w:instrText>√</w:instrText>
            </w:r>
            <w:r w:rsidRPr="008C0B85">
              <w:rPr>
                <w:rFonts w:asciiTheme="minorEastAsia" w:hAnsiTheme="minorEastAsia" w:cstheme="minorEastAsia" w:hint="eastAsia"/>
                <w:bCs/>
                <w:kern w:val="0"/>
                <w:szCs w:val="21"/>
              </w:rPr>
              <w:instrText>)</w:instrText>
            </w:r>
            <w:r w:rsidRPr="008C0B85">
              <w:rPr>
                <w:rFonts w:asciiTheme="minorEastAsia" w:hAnsiTheme="minorEastAsia" w:cstheme="minorEastAsia" w:hint="eastAsia"/>
                <w:bCs/>
                <w:kern w:val="0"/>
                <w:szCs w:val="21"/>
              </w:rPr>
              <w:fldChar w:fldCharType="end"/>
            </w:r>
            <w:r w:rsidRPr="008C0B85">
              <w:rPr>
                <w:rFonts w:asciiTheme="minorEastAsia" w:hAnsiTheme="minorEastAsia" w:cstheme="minorEastAsia" w:hint="eastAsia"/>
                <w:bCs/>
                <w:kern w:val="0"/>
                <w:szCs w:val="21"/>
              </w:rPr>
              <w:t>不允许</w:t>
            </w:r>
          </w:p>
          <w:p w14:paraId="778F80E0" w14:textId="77777777" w:rsidR="00B7059E" w:rsidRPr="008C0B85" w:rsidRDefault="003B5230">
            <w:pPr>
              <w:jc w:val="left"/>
              <w:rPr>
                <w:rFonts w:asciiTheme="minorEastAsia" w:hAnsiTheme="minorEastAsia" w:cstheme="minorEastAsia"/>
                <w:bCs/>
                <w:kern w:val="0"/>
                <w:szCs w:val="21"/>
              </w:rPr>
            </w:pPr>
            <w:r w:rsidRPr="008C0B85">
              <w:rPr>
                <w:rFonts w:asciiTheme="minorEastAsia" w:hAnsiTheme="minorEastAsia" w:cstheme="minorEastAsia" w:hint="eastAsia"/>
                <w:bCs/>
                <w:kern w:val="0"/>
                <w:szCs w:val="21"/>
              </w:rPr>
              <w:t>所投产品为进口产品时，将被视为无效投标。</w:t>
            </w:r>
          </w:p>
        </w:tc>
      </w:tr>
      <w:tr w:rsidR="00B7059E" w:rsidRPr="008C0B85" w14:paraId="5D7866AD" w14:textId="77777777">
        <w:tc>
          <w:tcPr>
            <w:tcW w:w="905" w:type="dxa"/>
            <w:vMerge w:val="restart"/>
            <w:vAlign w:val="center"/>
          </w:tcPr>
          <w:p w14:paraId="13CCEA97"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5</w:t>
            </w:r>
          </w:p>
        </w:tc>
        <w:tc>
          <w:tcPr>
            <w:tcW w:w="1710" w:type="dxa"/>
            <w:vMerge w:val="restart"/>
            <w:vAlign w:val="center"/>
          </w:tcPr>
          <w:p w14:paraId="2482A3C0"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是否接受联合体投标</w:t>
            </w:r>
          </w:p>
        </w:tc>
        <w:tc>
          <w:tcPr>
            <w:tcW w:w="5907" w:type="dxa"/>
            <w:vAlign w:val="center"/>
          </w:tcPr>
          <w:p w14:paraId="5102140D" w14:textId="77777777" w:rsidR="00B7059E" w:rsidRPr="008C0B85" w:rsidRDefault="003B5230">
            <w:pPr>
              <w:jc w:val="left"/>
              <w:rPr>
                <w:rFonts w:asciiTheme="minorEastAsia" w:hAnsiTheme="minorEastAsia" w:cstheme="minorEastAsia"/>
                <w:szCs w:val="21"/>
              </w:rPr>
            </w:pPr>
            <w:r w:rsidRPr="008C0B85">
              <w:rPr>
                <w:rFonts w:asciiTheme="minorEastAsia" w:hAnsiTheme="minorEastAsia" w:cstheme="minorEastAsia" w:hint="eastAsia"/>
                <w:szCs w:val="21"/>
              </w:rPr>
              <w:fldChar w:fldCharType="begin"/>
            </w:r>
            <w:r w:rsidRPr="008C0B85">
              <w:rPr>
                <w:rFonts w:asciiTheme="minorEastAsia" w:hAnsiTheme="minorEastAsia" w:cstheme="minorEastAsia" w:hint="eastAsia"/>
                <w:szCs w:val="21"/>
              </w:rPr>
              <w:instrText xml:space="preserve"> eq \o\ac(□)</w:instrText>
            </w:r>
            <w:r w:rsidRPr="008C0B85">
              <w:rPr>
                <w:rFonts w:asciiTheme="minorEastAsia" w:hAnsiTheme="minorEastAsia" w:cstheme="minorEastAsia" w:hint="eastAsia"/>
                <w:szCs w:val="21"/>
              </w:rPr>
              <w:fldChar w:fldCharType="end"/>
            </w:r>
            <w:r w:rsidRPr="008C0B85">
              <w:rPr>
                <w:rFonts w:asciiTheme="minorEastAsia" w:hAnsiTheme="minorEastAsia" w:cstheme="minorEastAsia" w:hint="eastAsia"/>
                <w:szCs w:val="21"/>
              </w:rPr>
              <w:t>接受</w:t>
            </w:r>
          </w:p>
          <w:p w14:paraId="1A952DDB" w14:textId="40767B6B" w:rsidR="00B7059E" w:rsidRPr="008C0B85" w:rsidRDefault="003B5230">
            <w:pPr>
              <w:jc w:val="left"/>
              <w:rPr>
                <w:rFonts w:asciiTheme="minorEastAsia" w:hAnsiTheme="minorEastAsia" w:cstheme="minorEastAsia"/>
              </w:rPr>
            </w:pPr>
            <w:r w:rsidRPr="008C0B85">
              <w:rPr>
                <w:rFonts w:asciiTheme="minorEastAsia" w:hAnsiTheme="minorEastAsia" w:cstheme="minorEastAsia" w:hint="eastAsia"/>
                <w:szCs w:val="21"/>
              </w:rPr>
              <w:t>对于联合体协议或者分包意向协议约定小微企业的合同份额占到合同总金额30%以上的，对联合体或者大中型企业的报价给予</w:t>
            </w:r>
            <w:r w:rsidRPr="008C0B85">
              <w:rPr>
                <w:rFonts w:asciiTheme="minorEastAsia" w:hAnsiTheme="minorEastAsia" w:cstheme="minorEastAsia" w:hint="eastAsia"/>
                <w:szCs w:val="21"/>
                <w:u w:val="single"/>
              </w:rPr>
              <w:t xml:space="preserve"> 4 </w:t>
            </w:r>
            <w:r w:rsidRPr="008C0B85">
              <w:rPr>
                <w:rFonts w:asciiTheme="minorEastAsia" w:hAnsiTheme="minorEastAsia" w:cstheme="minorEastAsia" w:hint="eastAsia"/>
                <w:szCs w:val="21"/>
              </w:rPr>
              <w:t xml:space="preserve">% </w:t>
            </w:r>
            <w:r w:rsidR="00B55CEF">
              <w:rPr>
                <w:rFonts w:asciiTheme="minorEastAsia" w:hAnsiTheme="minorEastAsia" w:cstheme="minorEastAsia" w:hint="eastAsia"/>
                <w:szCs w:val="21"/>
              </w:rPr>
              <w:t>（</w:t>
            </w:r>
            <w:r w:rsidRPr="008C0B85">
              <w:rPr>
                <w:rFonts w:asciiTheme="minorEastAsia" w:hAnsiTheme="minorEastAsia" w:cstheme="minorEastAsia" w:hint="eastAsia"/>
                <w:szCs w:val="21"/>
              </w:rPr>
              <w:t>4%-6%</w:t>
            </w:r>
            <w:r w:rsidR="00B55CEF">
              <w:rPr>
                <w:rFonts w:asciiTheme="minorEastAsia" w:hAnsiTheme="minorEastAsia" w:cstheme="minorEastAsia" w:hint="eastAsia"/>
                <w:szCs w:val="21"/>
              </w:rPr>
              <w:t>）</w:t>
            </w:r>
            <w:r w:rsidRPr="008C0B85">
              <w:rPr>
                <w:rFonts w:asciiTheme="minorEastAsia" w:hAnsiTheme="minorEastAsia" w:cstheme="minorEastAsia" w:hint="eastAsia"/>
                <w:szCs w:val="21"/>
              </w:rPr>
              <w:t>的扣除，用扣除后的报价参加评审。</w:t>
            </w:r>
          </w:p>
        </w:tc>
      </w:tr>
      <w:tr w:rsidR="00B7059E" w:rsidRPr="008C0B85" w14:paraId="17361AA7" w14:textId="77777777">
        <w:tc>
          <w:tcPr>
            <w:tcW w:w="905" w:type="dxa"/>
            <w:vMerge/>
            <w:vAlign w:val="center"/>
          </w:tcPr>
          <w:p w14:paraId="24857703" w14:textId="77777777" w:rsidR="00B7059E" w:rsidRPr="008C0B85" w:rsidRDefault="00B7059E">
            <w:pPr>
              <w:jc w:val="center"/>
              <w:rPr>
                <w:rFonts w:asciiTheme="minorEastAsia" w:hAnsiTheme="minorEastAsia" w:cstheme="minorEastAsia"/>
              </w:rPr>
            </w:pPr>
          </w:p>
        </w:tc>
        <w:tc>
          <w:tcPr>
            <w:tcW w:w="1710" w:type="dxa"/>
            <w:vMerge/>
            <w:vAlign w:val="center"/>
          </w:tcPr>
          <w:p w14:paraId="77FA4F8B" w14:textId="77777777" w:rsidR="00B7059E" w:rsidRPr="008C0B85" w:rsidRDefault="00B7059E">
            <w:pPr>
              <w:jc w:val="center"/>
              <w:rPr>
                <w:rFonts w:asciiTheme="minorEastAsia" w:hAnsiTheme="minorEastAsia" w:cstheme="minorEastAsia"/>
              </w:rPr>
            </w:pPr>
          </w:p>
        </w:tc>
        <w:tc>
          <w:tcPr>
            <w:tcW w:w="5907" w:type="dxa"/>
            <w:vAlign w:val="center"/>
          </w:tcPr>
          <w:p w14:paraId="5F8C9170" w14:textId="77777777" w:rsidR="00B7059E" w:rsidRPr="008C0B85" w:rsidRDefault="003B5230">
            <w:pPr>
              <w:jc w:val="left"/>
              <w:rPr>
                <w:rFonts w:asciiTheme="minorEastAsia" w:hAnsiTheme="minorEastAsia" w:cstheme="minorEastAsia"/>
              </w:rPr>
            </w:pPr>
            <w:r w:rsidRPr="008C0B85">
              <w:rPr>
                <w:rFonts w:asciiTheme="minorEastAsia" w:hAnsiTheme="minorEastAsia" w:cstheme="minorEastAsia" w:hint="eastAsia"/>
                <w:szCs w:val="21"/>
              </w:rPr>
              <w:fldChar w:fldCharType="begin"/>
            </w:r>
            <w:r w:rsidRPr="008C0B85">
              <w:rPr>
                <w:rFonts w:asciiTheme="minorEastAsia" w:hAnsiTheme="minorEastAsia" w:cstheme="minorEastAsia" w:hint="eastAsia"/>
                <w:szCs w:val="21"/>
              </w:rPr>
              <w:instrText xml:space="preserve"> eq \o\ac(□,</w:instrText>
            </w:r>
            <w:r w:rsidRPr="008C0B85">
              <w:rPr>
                <w:rFonts w:asciiTheme="minorEastAsia" w:hAnsiTheme="minorEastAsia" w:cstheme="minorEastAsia" w:hint="eastAsia"/>
                <w:position w:val="2"/>
                <w:sz w:val="13"/>
                <w:szCs w:val="21"/>
              </w:rPr>
              <w:instrText>√</w:instrText>
            </w:r>
            <w:r w:rsidRPr="008C0B85">
              <w:rPr>
                <w:rFonts w:asciiTheme="minorEastAsia" w:hAnsiTheme="minorEastAsia" w:cstheme="minorEastAsia" w:hint="eastAsia"/>
                <w:szCs w:val="21"/>
              </w:rPr>
              <w:instrText>)</w:instrText>
            </w:r>
            <w:r w:rsidRPr="008C0B85">
              <w:rPr>
                <w:rFonts w:asciiTheme="minorEastAsia" w:hAnsiTheme="minorEastAsia" w:cstheme="minorEastAsia" w:hint="eastAsia"/>
                <w:szCs w:val="21"/>
              </w:rPr>
              <w:fldChar w:fldCharType="end"/>
            </w:r>
            <w:r w:rsidRPr="008C0B85">
              <w:rPr>
                <w:rFonts w:asciiTheme="minorEastAsia" w:hAnsiTheme="minorEastAsia" w:cstheme="minorEastAsia" w:hint="eastAsia"/>
                <w:szCs w:val="21"/>
              </w:rPr>
              <w:t>不接受</w:t>
            </w:r>
          </w:p>
        </w:tc>
      </w:tr>
      <w:tr w:rsidR="00B7059E" w:rsidRPr="008C0B85" w14:paraId="587A64B2" w14:textId="77777777">
        <w:trPr>
          <w:trHeight w:val="482"/>
        </w:trPr>
        <w:tc>
          <w:tcPr>
            <w:tcW w:w="905" w:type="dxa"/>
            <w:vAlign w:val="center"/>
          </w:tcPr>
          <w:p w14:paraId="093FD5EC"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6</w:t>
            </w:r>
          </w:p>
        </w:tc>
        <w:tc>
          <w:tcPr>
            <w:tcW w:w="1710" w:type="dxa"/>
            <w:vAlign w:val="center"/>
          </w:tcPr>
          <w:p w14:paraId="0AF45787"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履约保证金</w:t>
            </w:r>
          </w:p>
        </w:tc>
        <w:tc>
          <w:tcPr>
            <w:tcW w:w="5907" w:type="dxa"/>
            <w:vAlign w:val="center"/>
          </w:tcPr>
          <w:p w14:paraId="3C48AFB4" w14:textId="77777777" w:rsidR="00B7059E" w:rsidRPr="008C0B85" w:rsidRDefault="003B5230">
            <w:pPr>
              <w:jc w:val="left"/>
              <w:rPr>
                <w:rFonts w:asciiTheme="minorEastAsia" w:hAnsiTheme="minorEastAsia" w:cstheme="minorEastAsia"/>
              </w:rPr>
            </w:pPr>
            <w:r w:rsidRPr="008C0B85">
              <w:rPr>
                <w:rFonts w:asciiTheme="minorEastAsia" w:hAnsiTheme="minorEastAsia" w:cstheme="minorEastAsia" w:hint="eastAsia"/>
              </w:rPr>
              <w:t>本项目不要求</w:t>
            </w:r>
          </w:p>
        </w:tc>
      </w:tr>
      <w:tr w:rsidR="00B7059E" w:rsidRPr="008C0B85" w14:paraId="1F8AA59C" w14:textId="77777777">
        <w:tc>
          <w:tcPr>
            <w:tcW w:w="905" w:type="dxa"/>
            <w:vAlign w:val="center"/>
          </w:tcPr>
          <w:p w14:paraId="3B427293"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7</w:t>
            </w:r>
          </w:p>
        </w:tc>
        <w:tc>
          <w:tcPr>
            <w:tcW w:w="1710" w:type="dxa"/>
            <w:vAlign w:val="center"/>
          </w:tcPr>
          <w:p w14:paraId="743169B8"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现场踏勘和集中答疑</w:t>
            </w:r>
          </w:p>
        </w:tc>
        <w:tc>
          <w:tcPr>
            <w:tcW w:w="5907" w:type="dxa"/>
            <w:vAlign w:val="center"/>
          </w:tcPr>
          <w:p w14:paraId="5D9836E4" w14:textId="77777777" w:rsidR="00B7059E" w:rsidRPr="008C0B85" w:rsidRDefault="003B5230">
            <w:pPr>
              <w:jc w:val="left"/>
              <w:rPr>
                <w:rFonts w:asciiTheme="minorEastAsia" w:hAnsiTheme="minorEastAsia" w:cstheme="minorEastAsia"/>
                <w:szCs w:val="21"/>
              </w:rPr>
            </w:pPr>
            <w:r w:rsidRPr="008C0B85">
              <w:rPr>
                <w:rFonts w:asciiTheme="minorEastAsia" w:hAnsiTheme="minorEastAsia" w:cstheme="minorEastAsia" w:hint="eastAsia"/>
                <w:szCs w:val="21"/>
              </w:rPr>
              <w:fldChar w:fldCharType="begin"/>
            </w:r>
            <w:r w:rsidRPr="008C0B85">
              <w:rPr>
                <w:rFonts w:asciiTheme="minorEastAsia" w:hAnsiTheme="minorEastAsia" w:cstheme="minorEastAsia" w:hint="eastAsia"/>
                <w:szCs w:val="21"/>
              </w:rPr>
              <w:instrText xml:space="preserve"> eq \o\ac(□)</w:instrText>
            </w:r>
            <w:r w:rsidRPr="008C0B85">
              <w:rPr>
                <w:rFonts w:asciiTheme="minorEastAsia" w:hAnsiTheme="minorEastAsia" w:cstheme="minorEastAsia" w:hint="eastAsia"/>
                <w:szCs w:val="21"/>
              </w:rPr>
              <w:fldChar w:fldCharType="end"/>
            </w:r>
            <w:r w:rsidRPr="008C0B85">
              <w:rPr>
                <w:rFonts w:asciiTheme="minorEastAsia" w:hAnsiTheme="minorEastAsia" w:cstheme="minorEastAsia" w:hint="eastAsia"/>
                <w:szCs w:val="21"/>
              </w:rPr>
              <w:t xml:space="preserve"> 组织</w:t>
            </w:r>
          </w:p>
          <w:p w14:paraId="5411FD45" w14:textId="77777777" w:rsidR="00B7059E" w:rsidRPr="008C0B85" w:rsidRDefault="003B5230">
            <w:pPr>
              <w:jc w:val="left"/>
              <w:rPr>
                <w:rFonts w:asciiTheme="minorEastAsia" w:hAnsiTheme="minorEastAsia" w:cstheme="minorEastAsia"/>
                <w:szCs w:val="21"/>
              </w:rPr>
            </w:pPr>
            <w:r w:rsidRPr="008C0B85">
              <w:rPr>
                <w:rFonts w:asciiTheme="minorEastAsia" w:hAnsiTheme="minorEastAsia" w:cstheme="minorEastAsia" w:hint="eastAsia"/>
                <w:szCs w:val="21"/>
              </w:rPr>
              <w:fldChar w:fldCharType="begin"/>
            </w:r>
            <w:r w:rsidRPr="008C0B85">
              <w:rPr>
                <w:rFonts w:asciiTheme="minorEastAsia" w:hAnsiTheme="minorEastAsia" w:cstheme="minorEastAsia" w:hint="eastAsia"/>
                <w:szCs w:val="21"/>
              </w:rPr>
              <w:instrText xml:space="preserve"> eq \o\ac(□,</w:instrText>
            </w:r>
            <w:r w:rsidRPr="008C0B85">
              <w:rPr>
                <w:rFonts w:asciiTheme="minorEastAsia" w:hAnsiTheme="minorEastAsia" w:cstheme="minorEastAsia" w:hint="eastAsia"/>
                <w:position w:val="2"/>
                <w:sz w:val="13"/>
                <w:szCs w:val="21"/>
              </w:rPr>
              <w:instrText>√</w:instrText>
            </w:r>
            <w:r w:rsidRPr="008C0B85">
              <w:rPr>
                <w:rFonts w:asciiTheme="minorEastAsia" w:hAnsiTheme="minorEastAsia" w:cstheme="minorEastAsia" w:hint="eastAsia"/>
                <w:szCs w:val="21"/>
              </w:rPr>
              <w:instrText>)</w:instrText>
            </w:r>
            <w:r w:rsidRPr="008C0B85">
              <w:rPr>
                <w:rFonts w:asciiTheme="minorEastAsia" w:hAnsiTheme="minorEastAsia" w:cstheme="minorEastAsia" w:hint="eastAsia"/>
                <w:szCs w:val="21"/>
              </w:rPr>
              <w:fldChar w:fldCharType="end"/>
            </w:r>
            <w:r w:rsidRPr="008C0B85">
              <w:rPr>
                <w:rFonts w:asciiTheme="minorEastAsia" w:hAnsiTheme="minorEastAsia" w:cstheme="minorEastAsia" w:hint="eastAsia"/>
                <w:szCs w:val="21"/>
              </w:rPr>
              <w:t xml:space="preserve"> 不组织</w:t>
            </w:r>
          </w:p>
        </w:tc>
      </w:tr>
      <w:tr w:rsidR="00B7059E" w:rsidRPr="008C0B85" w14:paraId="66A79FED" w14:textId="77777777">
        <w:tc>
          <w:tcPr>
            <w:tcW w:w="905" w:type="dxa"/>
            <w:vAlign w:val="center"/>
          </w:tcPr>
          <w:p w14:paraId="3D22F573"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8</w:t>
            </w:r>
          </w:p>
        </w:tc>
        <w:tc>
          <w:tcPr>
            <w:tcW w:w="1710" w:type="dxa"/>
            <w:vAlign w:val="center"/>
          </w:tcPr>
          <w:p w14:paraId="0509543F"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合同类型</w:t>
            </w:r>
          </w:p>
        </w:tc>
        <w:tc>
          <w:tcPr>
            <w:tcW w:w="5907" w:type="dxa"/>
            <w:vAlign w:val="center"/>
          </w:tcPr>
          <w:p w14:paraId="1E8983D5" w14:textId="77777777" w:rsidR="00B7059E" w:rsidRPr="008C0B85" w:rsidRDefault="003B5230">
            <w:pPr>
              <w:jc w:val="left"/>
              <w:rPr>
                <w:rFonts w:asciiTheme="minorEastAsia" w:hAnsiTheme="minorEastAsia" w:cstheme="minorEastAsia"/>
              </w:rPr>
            </w:pPr>
            <w:r w:rsidRPr="008C0B85">
              <w:rPr>
                <w:rFonts w:asciiTheme="minorEastAsia" w:hAnsiTheme="minorEastAsia" w:cstheme="minorEastAsia" w:hint="eastAsia"/>
                <w:szCs w:val="21"/>
              </w:rPr>
              <w:fldChar w:fldCharType="begin"/>
            </w:r>
            <w:r w:rsidRPr="008C0B85">
              <w:rPr>
                <w:rFonts w:asciiTheme="minorEastAsia" w:hAnsiTheme="minorEastAsia" w:cstheme="minorEastAsia" w:hint="eastAsia"/>
                <w:szCs w:val="21"/>
              </w:rPr>
              <w:instrText xml:space="preserve"> eq \o\ac(□,</w:instrText>
            </w:r>
            <w:r w:rsidRPr="008C0B85">
              <w:rPr>
                <w:rFonts w:asciiTheme="minorEastAsia" w:hAnsiTheme="minorEastAsia" w:cstheme="minorEastAsia" w:hint="eastAsia"/>
                <w:position w:val="2"/>
                <w:sz w:val="13"/>
                <w:szCs w:val="21"/>
              </w:rPr>
              <w:instrText>√</w:instrText>
            </w:r>
            <w:r w:rsidRPr="008C0B85">
              <w:rPr>
                <w:rFonts w:asciiTheme="minorEastAsia" w:hAnsiTheme="minorEastAsia" w:cstheme="minorEastAsia" w:hint="eastAsia"/>
                <w:szCs w:val="21"/>
              </w:rPr>
              <w:instrText>)</w:instrText>
            </w:r>
            <w:r w:rsidRPr="008C0B85">
              <w:rPr>
                <w:rFonts w:asciiTheme="minorEastAsia" w:hAnsiTheme="minorEastAsia" w:cstheme="minorEastAsia" w:hint="eastAsia"/>
                <w:szCs w:val="21"/>
              </w:rPr>
              <w:fldChar w:fldCharType="end"/>
            </w:r>
            <w:r w:rsidRPr="008C0B85">
              <w:rPr>
                <w:rFonts w:asciiTheme="minorEastAsia" w:hAnsiTheme="minorEastAsia" w:cstheme="minorEastAsia" w:hint="eastAsia"/>
                <w:szCs w:val="21"/>
              </w:rPr>
              <w:t xml:space="preserve"> </w:t>
            </w:r>
            <w:r w:rsidRPr="008C0B85">
              <w:rPr>
                <w:rFonts w:asciiTheme="minorEastAsia" w:hAnsiTheme="minorEastAsia" w:cstheme="minorEastAsia" w:hint="eastAsia"/>
              </w:rPr>
              <w:t>固定总价</w:t>
            </w:r>
          </w:p>
          <w:p w14:paraId="393EA8B9" w14:textId="77777777" w:rsidR="00B7059E" w:rsidRPr="008C0B85" w:rsidRDefault="003B5230">
            <w:pPr>
              <w:jc w:val="left"/>
              <w:rPr>
                <w:rFonts w:asciiTheme="minorEastAsia" w:hAnsiTheme="minorEastAsia" w:cstheme="minorEastAsia"/>
              </w:rPr>
            </w:pPr>
            <w:r w:rsidRPr="008C0B85">
              <w:rPr>
                <w:rFonts w:asciiTheme="minorEastAsia" w:hAnsiTheme="minorEastAsia" w:cstheme="minorEastAsia" w:hint="eastAsia"/>
                <w:szCs w:val="21"/>
              </w:rPr>
              <w:fldChar w:fldCharType="begin"/>
            </w:r>
            <w:r w:rsidRPr="008C0B85">
              <w:rPr>
                <w:rFonts w:asciiTheme="minorEastAsia" w:hAnsiTheme="minorEastAsia" w:cstheme="minorEastAsia" w:hint="eastAsia"/>
                <w:szCs w:val="21"/>
              </w:rPr>
              <w:instrText xml:space="preserve"> eq \o\ac(□)</w:instrText>
            </w:r>
            <w:r w:rsidRPr="008C0B85">
              <w:rPr>
                <w:rFonts w:asciiTheme="minorEastAsia" w:hAnsiTheme="minorEastAsia" w:cstheme="minorEastAsia" w:hint="eastAsia"/>
                <w:szCs w:val="21"/>
              </w:rPr>
              <w:fldChar w:fldCharType="end"/>
            </w:r>
            <w:r w:rsidRPr="008C0B85">
              <w:rPr>
                <w:rFonts w:asciiTheme="minorEastAsia" w:hAnsiTheme="minorEastAsia" w:cstheme="minorEastAsia" w:hint="eastAsia"/>
                <w:szCs w:val="21"/>
              </w:rPr>
              <w:t xml:space="preserve"> </w:t>
            </w:r>
            <w:r w:rsidRPr="008C0B85">
              <w:rPr>
                <w:rFonts w:asciiTheme="minorEastAsia" w:hAnsiTheme="minorEastAsia" w:cstheme="minorEastAsia" w:hint="eastAsia"/>
              </w:rPr>
              <w:t>固定单价</w:t>
            </w:r>
          </w:p>
        </w:tc>
      </w:tr>
      <w:tr w:rsidR="00B7059E" w:rsidRPr="008C0B85" w14:paraId="4DAE47C0" w14:textId="77777777">
        <w:tc>
          <w:tcPr>
            <w:tcW w:w="905" w:type="dxa"/>
            <w:vAlign w:val="center"/>
          </w:tcPr>
          <w:p w14:paraId="2169CF2F"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9</w:t>
            </w:r>
          </w:p>
        </w:tc>
        <w:tc>
          <w:tcPr>
            <w:tcW w:w="1710" w:type="dxa"/>
            <w:vAlign w:val="center"/>
          </w:tcPr>
          <w:p w14:paraId="22C1933E"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争议解决途径</w:t>
            </w:r>
          </w:p>
        </w:tc>
        <w:tc>
          <w:tcPr>
            <w:tcW w:w="5907" w:type="dxa"/>
            <w:vAlign w:val="center"/>
          </w:tcPr>
          <w:p w14:paraId="7C412CFD" w14:textId="77777777" w:rsidR="00B7059E" w:rsidRPr="008C0B85" w:rsidRDefault="003B5230">
            <w:pPr>
              <w:jc w:val="left"/>
              <w:rPr>
                <w:rFonts w:asciiTheme="minorEastAsia" w:hAnsiTheme="minorEastAsia" w:cstheme="minorEastAsia"/>
              </w:rPr>
            </w:pPr>
            <w:r w:rsidRPr="008C0B85">
              <w:rPr>
                <w:rFonts w:asciiTheme="minorEastAsia" w:hAnsiTheme="minorEastAsia" w:cstheme="minorEastAsia" w:hint="eastAsia"/>
                <w:szCs w:val="21"/>
              </w:rPr>
              <w:fldChar w:fldCharType="begin"/>
            </w:r>
            <w:r w:rsidRPr="008C0B85">
              <w:rPr>
                <w:rFonts w:asciiTheme="minorEastAsia" w:hAnsiTheme="minorEastAsia" w:cstheme="minorEastAsia" w:hint="eastAsia"/>
                <w:szCs w:val="21"/>
              </w:rPr>
              <w:instrText xml:space="preserve"> eq \o\ac(□)</w:instrText>
            </w:r>
            <w:r w:rsidRPr="008C0B85">
              <w:rPr>
                <w:rFonts w:asciiTheme="minorEastAsia" w:hAnsiTheme="minorEastAsia" w:cstheme="minorEastAsia" w:hint="eastAsia"/>
                <w:szCs w:val="21"/>
              </w:rPr>
              <w:fldChar w:fldCharType="end"/>
            </w:r>
            <w:r w:rsidRPr="008C0B85">
              <w:rPr>
                <w:rFonts w:asciiTheme="minorEastAsia" w:hAnsiTheme="minorEastAsia" w:cstheme="minorEastAsia" w:hint="eastAsia"/>
              </w:rPr>
              <w:t>向有管辖权的人民法院提起诉讼</w:t>
            </w:r>
          </w:p>
          <w:p w14:paraId="452521F6" w14:textId="77777777" w:rsidR="00B7059E" w:rsidRPr="008C0B85" w:rsidRDefault="003B5230">
            <w:pPr>
              <w:jc w:val="left"/>
              <w:rPr>
                <w:rFonts w:asciiTheme="minorEastAsia" w:hAnsiTheme="minorEastAsia" w:cstheme="minorEastAsia"/>
              </w:rPr>
            </w:pPr>
            <w:r w:rsidRPr="008C0B85">
              <w:rPr>
                <w:rFonts w:asciiTheme="minorEastAsia" w:hAnsiTheme="minorEastAsia" w:cstheme="minorEastAsia" w:hint="eastAsia"/>
                <w:szCs w:val="21"/>
              </w:rPr>
              <w:fldChar w:fldCharType="begin"/>
            </w:r>
            <w:r w:rsidRPr="008C0B85">
              <w:rPr>
                <w:rFonts w:asciiTheme="minorEastAsia" w:hAnsiTheme="minorEastAsia" w:cstheme="minorEastAsia" w:hint="eastAsia"/>
                <w:szCs w:val="21"/>
              </w:rPr>
              <w:instrText xml:space="preserve"> eq \o\ac(□,</w:instrText>
            </w:r>
            <w:r w:rsidRPr="008C0B85">
              <w:rPr>
                <w:rFonts w:asciiTheme="minorEastAsia" w:hAnsiTheme="minorEastAsia" w:cstheme="minorEastAsia" w:hint="eastAsia"/>
                <w:position w:val="2"/>
                <w:sz w:val="13"/>
                <w:szCs w:val="21"/>
              </w:rPr>
              <w:instrText>√</w:instrText>
            </w:r>
            <w:r w:rsidRPr="008C0B85">
              <w:rPr>
                <w:rFonts w:asciiTheme="minorEastAsia" w:hAnsiTheme="minorEastAsia" w:cstheme="minorEastAsia" w:hint="eastAsia"/>
                <w:szCs w:val="21"/>
              </w:rPr>
              <w:instrText>)</w:instrText>
            </w:r>
            <w:r w:rsidRPr="008C0B85">
              <w:rPr>
                <w:rFonts w:asciiTheme="minorEastAsia" w:hAnsiTheme="minorEastAsia" w:cstheme="minorEastAsia" w:hint="eastAsia"/>
                <w:szCs w:val="21"/>
              </w:rPr>
              <w:fldChar w:fldCharType="end"/>
            </w:r>
            <w:r w:rsidRPr="008C0B85">
              <w:rPr>
                <w:rFonts w:asciiTheme="minorEastAsia" w:hAnsiTheme="minorEastAsia" w:cstheme="minorEastAsia" w:hint="eastAsia"/>
              </w:rPr>
              <w:t>向西安仲裁委员会提请仲裁</w:t>
            </w:r>
          </w:p>
          <w:p w14:paraId="2016786E" w14:textId="77777777" w:rsidR="00B7059E" w:rsidRPr="008C0B85" w:rsidRDefault="003B5230">
            <w:pPr>
              <w:jc w:val="left"/>
              <w:rPr>
                <w:rFonts w:asciiTheme="minorEastAsia" w:hAnsiTheme="minorEastAsia" w:cstheme="minorEastAsia"/>
              </w:rPr>
            </w:pPr>
            <w:r w:rsidRPr="008C0B85">
              <w:rPr>
                <w:rFonts w:asciiTheme="minorEastAsia" w:hAnsiTheme="minorEastAsia" w:cstheme="minorEastAsia" w:hint="eastAsia"/>
                <w:szCs w:val="21"/>
              </w:rPr>
              <w:fldChar w:fldCharType="begin"/>
            </w:r>
            <w:r w:rsidRPr="008C0B85">
              <w:rPr>
                <w:rFonts w:asciiTheme="minorEastAsia" w:hAnsiTheme="minorEastAsia" w:cstheme="minorEastAsia" w:hint="eastAsia"/>
                <w:szCs w:val="21"/>
              </w:rPr>
              <w:instrText xml:space="preserve"> eq \o\ac(□)</w:instrText>
            </w:r>
            <w:r w:rsidRPr="008C0B85">
              <w:rPr>
                <w:rFonts w:asciiTheme="minorEastAsia" w:hAnsiTheme="minorEastAsia" w:cstheme="minorEastAsia" w:hint="eastAsia"/>
                <w:szCs w:val="21"/>
              </w:rPr>
              <w:fldChar w:fldCharType="end"/>
            </w:r>
            <w:r w:rsidRPr="008C0B85">
              <w:rPr>
                <w:rFonts w:asciiTheme="minorEastAsia" w:hAnsiTheme="minorEastAsia" w:cstheme="minorEastAsia" w:hint="eastAsia"/>
              </w:rPr>
              <w:t>由供应商做出选择</w:t>
            </w:r>
          </w:p>
        </w:tc>
      </w:tr>
      <w:tr w:rsidR="00B7059E" w:rsidRPr="008C0B85" w14:paraId="0F0C0A5E" w14:textId="77777777">
        <w:tc>
          <w:tcPr>
            <w:tcW w:w="905" w:type="dxa"/>
            <w:vAlign w:val="center"/>
          </w:tcPr>
          <w:p w14:paraId="537C26E2"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10</w:t>
            </w:r>
          </w:p>
        </w:tc>
        <w:tc>
          <w:tcPr>
            <w:tcW w:w="1710" w:type="dxa"/>
            <w:vAlign w:val="center"/>
          </w:tcPr>
          <w:p w14:paraId="52ABE130" w14:textId="77777777" w:rsidR="00B7059E" w:rsidRPr="008C0B85" w:rsidRDefault="003B5230">
            <w:pPr>
              <w:jc w:val="center"/>
              <w:rPr>
                <w:rFonts w:asciiTheme="minorEastAsia" w:hAnsiTheme="minorEastAsia" w:cstheme="minorEastAsia"/>
              </w:rPr>
            </w:pPr>
            <w:r w:rsidRPr="008C0B85">
              <w:rPr>
                <w:rFonts w:asciiTheme="minorEastAsia" w:hAnsiTheme="minorEastAsia" w:cstheme="minorEastAsia" w:hint="eastAsia"/>
              </w:rPr>
              <w:t>联系方式</w:t>
            </w:r>
          </w:p>
        </w:tc>
        <w:tc>
          <w:tcPr>
            <w:tcW w:w="5907" w:type="dxa"/>
            <w:vAlign w:val="center"/>
          </w:tcPr>
          <w:p w14:paraId="56D2EFDB" w14:textId="77777777" w:rsidR="00B7059E" w:rsidRPr="008C0B85" w:rsidRDefault="003B5230">
            <w:pPr>
              <w:jc w:val="left"/>
              <w:rPr>
                <w:rFonts w:asciiTheme="minorEastAsia" w:hAnsiTheme="minorEastAsia" w:cstheme="minorEastAsia"/>
                <w:u w:val="single"/>
              </w:rPr>
            </w:pPr>
            <w:r w:rsidRPr="008C0B85">
              <w:rPr>
                <w:rFonts w:asciiTheme="minorEastAsia" w:hAnsiTheme="minorEastAsia" w:cstheme="minorEastAsia" w:hint="eastAsia"/>
              </w:rPr>
              <w:t>项目对接人：</w:t>
            </w:r>
            <w:r w:rsidRPr="008C0B85">
              <w:rPr>
                <w:rFonts w:asciiTheme="minorEastAsia" w:hAnsiTheme="minorEastAsia" w:cstheme="minorEastAsia" w:hint="eastAsia"/>
                <w:u w:val="single"/>
              </w:rPr>
              <w:t xml:space="preserve"> 龚老师 </w:t>
            </w:r>
          </w:p>
          <w:p w14:paraId="7708B07B" w14:textId="77777777" w:rsidR="00B7059E" w:rsidRPr="008C0B85" w:rsidRDefault="003B5230">
            <w:pPr>
              <w:jc w:val="left"/>
              <w:rPr>
                <w:rFonts w:asciiTheme="minorEastAsia" w:hAnsiTheme="minorEastAsia" w:cstheme="minorEastAsia"/>
                <w:u w:val="single"/>
              </w:rPr>
            </w:pPr>
            <w:r w:rsidRPr="008C0B85">
              <w:rPr>
                <w:rFonts w:asciiTheme="minorEastAsia" w:hAnsiTheme="minorEastAsia" w:cstheme="minorEastAsia" w:hint="eastAsia"/>
              </w:rPr>
              <w:t>联系电话：</w:t>
            </w:r>
            <w:r w:rsidRPr="008C0B85">
              <w:rPr>
                <w:rFonts w:asciiTheme="minorEastAsia" w:hAnsiTheme="minorEastAsia" w:cstheme="minorEastAsia" w:hint="eastAsia"/>
                <w:u w:val="single"/>
              </w:rPr>
              <w:t xml:space="preserve"> 17391732105 </w:t>
            </w:r>
          </w:p>
          <w:p w14:paraId="736667F4" w14:textId="77777777" w:rsidR="00B7059E" w:rsidRPr="008C0B85" w:rsidRDefault="003B5230">
            <w:pPr>
              <w:jc w:val="left"/>
              <w:rPr>
                <w:rFonts w:asciiTheme="minorEastAsia" w:hAnsiTheme="minorEastAsia" w:cstheme="minorEastAsia"/>
              </w:rPr>
            </w:pPr>
            <w:r w:rsidRPr="008C0B85">
              <w:rPr>
                <w:rFonts w:asciiTheme="minorEastAsia" w:hAnsiTheme="minorEastAsia" w:cstheme="minorEastAsia" w:hint="eastAsia"/>
              </w:rPr>
              <w:t>电子邮箱：</w:t>
            </w:r>
            <w:r w:rsidRPr="008C0B85">
              <w:rPr>
                <w:rFonts w:asciiTheme="minorEastAsia" w:hAnsiTheme="minorEastAsia" w:cstheme="minorEastAsia" w:hint="eastAsia"/>
                <w:u w:val="single"/>
              </w:rPr>
              <w:t xml:space="preserve"> / </w:t>
            </w:r>
          </w:p>
        </w:tc>
      </w:tr>
    </w:tbl>
    <w:p w14:paraId="2962DFA7" w14:textId="77777777" w:rsidR="00B7059E" w:rsidRPr="008C0B85" w:rsidRDefault="003B5230">
      <w:pPr>
        <w:rPr>
          <w:rFonts w:asciiTheme="minorEastAsia" w:hAnsiTheme="minorEastAsia" w:cstheme="minorEastAsia"/>
        </w:rPr>
      </w:pPr>
      <w:r w:rsidRPr="008C0B85">
        <w:rPr>
          <w:rFonts w:asciiTheme="minorEastAsia" w:hAnsiTheme="minorEastAsia" w:cstheme="minorEastAsia" w:hint="eastAsia"/>
        </w:rPr>
        <w:br w:type="page"/>
      </w:r>
    </w:p>
    <w:p w14:paraId="3430B283" w14:textId="77777777" w:rsidR="00B7059E" w:rsidRPr="008C0B85" w:rsidRDefault="003B5230">
      <w:pPr>
        <w:spacing w:line="360" w:lineRule="auto"/>
        <w:jc w:val="center"/>
        <w:rPr>
          <w:rFonts w:asciiTheme="minorEastAsia" w:hAnsiTheme="minorEastAsia" w:cstheme="minorEastAsia"/>
          <w:b/>
          <w:bCs/>
          <w:sz w:val="24"/>
        </w:rPr>
      </w:pPr>
      <w:r w:rsidRPr="008C0B85">
        <w:rPr>
          <w:rFonts w:asciiTheme="minorEastAsia" w:hAnsiTheme="minorEastAsia" w:cstheme="minorEastAsia" w:hint="eastAsia"/>
          <w:b/>
          <w:bCs/>
          <w:sz w:val="24"/>
        </w:rPr>
        <w:lastRenderedPageBreak/>
        <w:t>需求框架（服务类）</w:t>
      </w:r>
    </w:p>
    <w:p w14:paraId="44618AF7" w14:textId="77777777" w:rsidR="00B7059E" w:rsidRPr="008C0B85" w:rsidRDefault="003B5230">
      <w:pPr>
        <w:numPr>
          <w:ilvl w:val="0"/>
          <w:numId w:val="1"/>
        </w:numPr>
        <w:spacing w:beforeLines="50" w:before="156" w:afterLines="50" w:after="156" w:line="360" w:lineRule="auto"/>
        <w:outlineLvl w:val="1"/>
        <w:rPr>
          <w:rFonts w:ascii="宋体" w:eastAsia="宋体" w:hAnsi="宋体" w:cs="宋体"/>
          <w:b/>
          <w:bCs/>
          <w:color w:val="0D0D0D"/>
          <w:sz w:val="24"/>
          <w:u w:val="single"/>
        </w:rPr>
      </w:pPr>
      <w:r w:rsidRPr="008C0B85">
        <w:rPr>
          <w:rFonts w:ascii="宋体" w:eastAsia="宋体" w:hAnsi="宋体" w:cs="宋体" w:hint="eastAsia"/>
          <w:b/>
          <w:bCs/>
          <w:color w:val="0D0D0D"/>
          <w:sz w:val="24"/>
        </w:rPr>
        <w:t>服务需求</w:t>
      </w:r>
    </w:p>
    <w:p w14:paraId="7E283467" w14:textId="59CD1649"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西安市碑林区生态环境保护委员会网格化管理系统网络服务项目。本项目所属行业为</w:t>
      </w:r>
      <w:r w:rsidR="004415F3" w:rsidRPr="004415F3">
        <w:rPr>
          <w:rFonts w:ascii="宋体" w:eastAsia="宋体" w:hAnsi="宋体" w:cs="宋体" w:hint="eastAsia"/>
          <w:b/>
          <w:bCs/>
          <w:sz w:val="24"/>
          <w:u w:val="single"/>
        </w:rPr>
        <w:t>信息传输业</w:t>
      </w:r>
      <w:r w:rsidRPr="008C0B85">
        <w:rPr>
          <w:rFonts w:ascii="宋体" w:eastAsia="宋体" w:hAnsi="宋体" w:cs="宋体" w:hint="eastAsia"/>
          <w:b/>
          <w:bCs/>
          <w:sz w:val="24"/>
        </w:rPr>
        <w:t>。</w:t>
      </w:r>
    </w:p>
    <w:p w14:paraId="4FEA6C23" w14:textId="77777777" w:rsidR="00B7059E" w:rsidRPr="008C0B85" w:rsidRDefault="003B5230" w:rsidP="00E1546C">
      <w:pPr>
        <w:spacing w:beforeLines="50" w:before="156" w:afterLines="50" w:after="156" w:line="360" w:lineRule="auto"/>
        <w:rPr>
          <w:rFonts w:ascii="宋体" w:eastAsia="宋体" w:hAnsi="宋体" w:cs="宋体"/>
          <w:b/>
          <w:sz w:val="24"/>
        </w:rPr>
      </w:pPr>
      <w:r w:rsidRPr="008C0B85">
        <w:rPr>
          <w:rFonts w:ascii="宋体" w:eastAsia="宋体" w:hAnsi="宋体" w:cs="宋体" w:hint="eastAsia"/>
          <w:b/>
          <w:sz w:val="24"/>
        </w:rPr>
        <w:t>二、服务内容与要求</w:t>
      </w:r>
    </w:p>
    <w:p w14:paraId="30289137"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2.1服务要求：</w:t>
      </w:r>
      <w:bookmarkStart w:id="0" w:name="_GoBack"/>
      <w:bookmarkEnd w:id="0"/>
    </w:p>
    <w:p w14:paraId="28C8859E" w14:textId="77777777" w:rsidR="00B7059E" w:rsidRPr="008C0B85" w:rsidRDefault="003B5230" w:rsidP="00E1546C">
      <w:pPr>
        <w:spacing w:line="360" w:lineRule="auto"/>
        <w:ind w:firstLineChars="175" w:firstLine="422"/>
        <w:rPr>
          <w:rFonts w:ascii="宋体" w:hAnsi="宋体"/>
          <w:b/>
          <w:sz w:val="24"/>
        </w:rPr>
      </w:pPr>
      <w:bookmarkStart w:id="1" w:name="_Toc171015221"/>
      <w:bookmarkStart w:id="2" w:name="_Toc135130164"/>
      <w:r w:rsidRPr="008C0B85">
        <w:rPr>
          <w:rFonts w:ascii="宋体" w:hAnsi="宋体" w:hint="eastAsia"/>
          <w:b/>
          <w:sz w:val="24"/>
        </w:rPr>
        <w:t>一、运营商服务需求</w:t>
      </w:r>
    </w:p>
    <w:p w14:paraId="0E6D1748" w14:textId="77777777" w:rsidR="00B7059E" w:rsidRPr="008C0B85" w:rsidRDefault="003B5230" w:rsidP="00E1546C">
      <w:pPr>
        <w:spacing w:line="360" w:lineRule="auto"/>
        <w:ind w:firstLineChars="175" w:firstLine="420"/>
        <w:rPr>
          <w:rFonts w:ascii="宋体" w:hAnsi="宋体"/>
          <w:sz w:val="24"/>
        </w:rPr>
      </w:pPr>
      <w:r w:rsidRPr="008C0B85">
        <w:rPr>
          <w:rFonts w:ascii="宋体" w:hAnsi="宋体" w:hint="eastAsia"/>
          <w:sz w:val="24"/>
        </w:rPr>
        <w:t>根据网格化管理系统目前的实际需求，运营商提供的网络服务应在工作手机机型、技术、服务内容等几个方面提供符合目前网格化管理系统的需要。</w:t>
      </w:r>
    </w:p>
    <w:p w14:paraId="557EF35A" w14:textId="77777777" w:rsidR="00B7059E" w:rsidRPr="008C0B85" w:rsidRDefault="003B5230" w:rsidP="00E1546C">
      <w:pPr>
        <w:spacing w:line="360" w:lineRule="auto"/>
        <w:ind w:firstLineChars="175" w:firstLine="422"/>
        <w:rPr>
          <w:rFonts w:ascii="宋体" w:hAnsi="宋体"/>
          <w:b/>
          <w:sz w:val="24"/>
        </w:rPr>
      </w:pPr>
      <w:bookmarkStart w:id="3" w:name="_Toc496625621"/>
      <w:r w:rsidRPr="008C0B85">
        <w:rPr>
          <w:rFonts w:ascii="宋体" w:hAnsi="宋体" w:hint="eastAsia"/>
          <w:b/>
          <w:sz w:val="24"/>
        </w:rPr>
        <w:t>1.提供服务内容</w:t>
      </w:r>
      <w:bookmarkEnd w:id="3"/>
    </w:p>
    <w:p w14:paraId="3698C743" w14:textId="1F69E36C" w:rsidR="00B7059E" w:rsidRPr="008C0B85" w:rsidRDefault="003B5230" w:rsidP="00E1546C">
      <w:pPr>
        <w:spacing w:line="360" w:lineRule="auto"/>
        <w:ind w:firstLineChars="175" w:firstLine="420"/>
        <w:rPr>
          <w:rFonts w:ascii="宋体" w:hAnsi="宋体"/>
          <w:sz w:val="24"/>
        </w:rPr>
      </w:pPr>
      <w:bookmarkStart w:id="4" w:name="_Hlk173314529"/>
      <w:r w:rsidRPr="008C0B85">
        <w:rPr>
          <w:rFonts w:ascii="宋体" w:hAnsi="宋体" w:hint="eastAsia"/>
          <w:sz w:val="24"/>
        </w:rPr>
        <w:t>此次项目需</w:t>
      </w:r>
      <w:r w:rsidR="00D80078" w:rsidRPr="008C0B85">
        <w:rPr>
          <w:rFonts w:ascii="宋体" w:hAnsi="宋体" w:hint="eastAsia"/>
          <w:sz w:val="24"/>
        </w:rPr>
        <w:t>运营商提供240部移动通讯终端套餐至少包含24个月的400分钟主叫、被叫免费+20G全国流量等</w:t>
      </w:r>
      <w:r w:rsidR="00283BD0">
        <w:rPr>
          <w:rFonts w:ascii="宋体" w:hAnsi="宋体" w:hint="eastAsia"/>
          <w:sz w:val="24"/>
        </w:rPr>
        <w:t>（其他详见磋商文件）</w:t>
      </w:r>
      <w:r w:rsidRPr="008C0B85">
        <w:rPr>
          <w:rFonts w:ascii="宋体" w:hAnsi="宋体" w:hint="eastAsia"/>
          <w:sz w:val="24"/>
        </w:rPr>
        <w:t>。</w:t>
      </w:r>
    </w:p>
    <w:p w14:paraId="22C54083" w14:textId="77777777" w:rsidR="00B7059E" w:rsidRPr="008C0B85" w:rsidRDefault="003B5230" w:rsidP="00E1546C">
      <w:pPr>
        <w:spacing w:line="360" w:lineRule="auto"/>
        <w:ind w:firstLineChars="175" w:firstLine="422"/>
        <w:rPr>
          <w:rFonts w:ascii="宋体" w:hAnsi="宋体"/>
          <w:b/>
          <w:sz w:val="24"/>
        </w:rPr>
      </w:pPr>
      <w:bookmarkStart w:id="5" w:name="_Toc496625622"/>
      <w:bookmarkEnd w:id="4"/>
      <w:r w:rsidRPr="008C0B85">
        <w:rPr>
          <w:rFonts w:ascii="宋体" w:hAnsi="宋体" w:hint="eastAsia"/>
          <w:b/>
          <w:sz w:val="24"/>
        </w:rPr>
        <w:t>2.售后服务保障</w:t>
      </w:r>
      <w:bookmarkEnd w:id="5"/>
    </w:p>
    <w:p w14:paraId="5A410590" w14:textId="77777777" w:rsidR="00B7059E" w:rsidRPr="008C0B85" w:rsidRDefault="003B5230" w:rsidP="00E1546C">
      <w:pPr>
        <w:spacing w:line="360" w:lineRule="auto"/>
        <w:ind w:firstLineChars="175" w:firstLine="420"/>
        <w:rPr>
          <w:rFonts w:ascii="宋体" w:hAnsi="宋体"/>
          <w:sz w:val="24"/>
        </w:rPr>
      </w:pPr>
      <w:r w:rsidRPr="008C0B85">
        <w:rPr>
          <w:rFonts w:ascii="宋体" w:hAnsi="宋体" w:hint="eastAsia"/>
          <w:sz w:val="24"/>
        </w:rPr>
        <w:t>运营商提供7X24小时售后服务，售后服务方式包含但不限于电话售后服务支持，网络售后服务支持，上门售后服务支持等。运营商应定时对机房、网络、线路、基站进行维护，以保障我区治污减霾工作的顺利</w:t>
      </w:r>
      <w:bookmarkEnd w:id="1"/>
      <w:bookmarkEnd w:id="2"/>
      <w:r w:rsidRPr="008C0B85">
        <w:rPr>
          <w:rFonts w:ascii="宋体" w:hAnsi="宋体" w:hint="eastAsia"/>
          <w:sz w:val="24"/>
        </w:rPr>
        <w:t>。</w:t>
      </w:r>
    </w:p>
    <w:p w14:paraId="4B49FE05"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2.2服务、产品（如有）执行的标准、规范：</w:t>
      </w:r>
    </w:p>
    <w:p w14:paraId="4E708DF6"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（1）国家标准、规范:</w:t>
      </w:r>
      <w:r w:rsidRPr="008C0B85">
        <w:rPr>
          <w:rFonts w:ascii="宋体" w:eastAsia="宋体" w:hAnsi="宋体" w:cs="宋体" w:hint="eastAsia"/>
          <w:sz w:val="24"/>
          <w:u w:val="single"/>
        </w:rPr>
        <w:t xml:space="preserve">      /     </w:t>
      </w:r>
      <w:r w:rsidRPr="008C0B85">
        <w:rPr>
          <w:rFonts w:ascii="宋体" w:eastAsia="宋体" w:hAnsi="宋体" w:cs="宋体" w:hint="eastAsia"/>
          <w:sz w:val="24"/>
        </w:rPr>
        <w:t>；</w:t>
      </w:r>
    </w:p>
    <w:p w14:paraId="0D9B4CA9"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（2）行业标准、规范:</w:t>
      </w:r>
      <w:r w:rsidRPr="008C0B85">
        <w:rPr>
          <w:rFonts w:ascii="宋体" w:eastAsia="宋体" w:hAnsi="宋体" w:cs="宋体" w:hint="eastAsia"/>
          <w:sz w:val="24"/>
          <w:u w:val="single"/>
        </w:rPr>
        <w:t xml:space="preserve">      /     </w:t>
      </w:r>
      <w:r w:rsidRPr="008C0B85">
        <w:rPr>
          <w:rFonts w:ascii="宋体" w:eastAsia="宋体" w:hAnsi="宋体" w:cs="宋体" w:hint="eastAsia"/>
          <w:sz w:val="24"/>
        </w:rPr>
        <w:t>；</w:t>
      </w:r>
    </w:p>
    <w:p w14:paraId="54CF9112"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（3）地方标准、规范:</w:t>
      </w:r>
      <w:r w:rsidRPr="008C0B85">
        <w:rPr>
          <w:rFonts w:ascii="宋体" w:eastAsia="宋体" w:hAnsi="宋体" w:cs="宋体" w:hint="eastAsia"/>
          <w:sz w:val="24"/>
          <w:u w:val="single"/>
        </w:rPr>
        <w:t xml:space="preserve">      /     </w:t>
      </w:r>
      <w:r w:rsidRPr="008C0B85">
        <w:rPr>
          <w:rFonts w:ascii="宋体" w:eastAsia="宋体" w:hAnsi="宋体" w:cs="宋体" w:hint="eastAsia"/>
          <w:sz w:val="24"/>
        </w:rPr>
        <w:t>；</w:t>
      </w:r>
    </w:p>
    <w:p w14:paraId="5CEE54A4"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（4）企业标准、规范:</w:t>
      </w:r>
      <w:r w:rsidRPr="008C0B85">
        <w:rPr>
          <w:rFonts w:ascii="宋体" w:eastAsia="宋体" w:hAnsi="宋体" w:cs="宋体" w:hint="eastAsia"/>
          <w:sz w:val="24"/>
          <w:u w:val="single"/>
        </w:rPr>
        <w:t xml:space="preserve">      /     </w:t>
      </w:r>
      <w:r w:rsidRPr="008C0B85">
        <w:rPr>
          <w:rFonts w:ascii="宋体" w:eastAsia="宋体" w:hAnsi="宋体" w:cs="宋体" w:hint="eastAsia"/>
          <w:sz w:val="24"/>
        </w:rPr>
        <w:t>。</w:t>
      </w:r>
    </w:p>
    <w:p w14:paraId="7D118E61"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质量验收标准或规范：依照检测样品的国家标准。现行的国家标准或国家行政部门颁布的法律法规、规章制度等，是项目验收的重要依据。对没有国家标准的，可按照地方标准、卫生标准、质量标准和相关的行业标准、地方标准、企业标准、产品标签明示值或国家明文规定的限量值及国家指定的特定检验方法等进行检验。</w:t>
      </w:r>
    </w:p>
    <w:p w14:paraId="763A1ED8"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本章第2.2条款未明确服务（产品）执行标准、规范的，则按下列方法进行选择：</w:t>
      </w:r>
    </w:p>
    <w:p w14:paraId="325AAECC"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lastRenderedPageBreak/>
        <w:t>□ 顺序执行：国家标准→行业标准→地方标准→企业标准（有国家标准按国家标准执行，没有国家标准按行业标准，以此类推）；</w:t>
      </w:r>
    </w:p>
    <w:p w14:paraId="7B010FA1"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 最高标准执行：国家标准，行业标准，地方标准，企业标准（那个标准高执行那个标准）；</w:t>
      </w:r>
    </w:p>
    <w:p w14:paraId="4E1218DF"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fldChar w:fldCharType="begin"/>
      </w:r>
      <w:r w:rsidRPr="008C0B85">
        <w:rPr>
          <w:rFonts w:ascii="宋体" w:eastAsia="宋体" w:hAnsi="宋体" w:cs="宋体" w:hint="eastAsia"/>
          <w:sz w:val="24"/>
        </w:rPr>
        <w:instrText xml:space="preserve"> eq \o\ac(</w:instrText>
      </w:r>
      <w:r w:rsidRPr="008C0B85">
        <w:rPr>
          <w:rFonts w:ascii="宋体" w:eastAsia="宋体" w:hAnsi="宋体" w:cs="宋体" w:hint="eastAsia"/>
          <w:position w:val="-4"/>
          <w:sz w:val="24"/>
        </w:rPr>
        <w:instrText>□</w:instrText>
      </w:r>
      <w:r w:rsidRPr="008C0B85">
        <w:rPr>
          <w:rFonts w:ascii="宋体" w:eastAsia="宋体" w:hAnsi="宋体" w:cs="宋体" w:hint="eastAsia"/>
          <w:sz w:val="24"/>
        </w:rPr>
        <w:instrText>,√)</w:instrText>
      </w:r>
      <w:r w:rsidRPr="008C0B85">
        <w:rPr>
          <w:rFonts w:ascii="宋体" w:eastAsia="宋体" w:hAnsi="宋体" w:cs="宋体" w:hint="eastAsia"/>
          <w:sz w:val="24"/>
        </w:rPr>
        <w:fldChar w:fldCharType="end"/>
      </w:r>
      <w:r w:rsidRPr="008C0B85">
        <w:rPr>
          <w:rFonts w:ascii="宋体" w:eastAsia="宋体" w:hAnsi="宋体" w:cs="宋体" w:hint="eastAsia"/>
          <w:sz w:val="24"/>
        </w:rPr>
        <w:t xml:space="preserve"> 必须执行：国家、行业强制性标准。</w:t>
      </w:r>
    </w:p>
    <w:p w14:paraId="393B1D93"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3.商务要求</w:t>
      </w:r>
    </w:p>
    <w:p w14:paraId="52DC3BA0" w14:textId="7EE61216"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3.1服务期限和地点：服务期限：</w:t>
      </w:r>
      <w:r w:rsidR="005F7E33" w:rsidRPr="005F7E33">
        <w:rPr>
          <w:rFonts w:ascii="宋体" w:eastAsia="宋体" w:hAnsi="宋体" w:cs="宋体" w:hint="eastAsia"/>
          <w:sz w:val="24"/>
        </w:rPr>
        <w:t>24个月，具体服务起止日期可随合同签订时间相应顺延</w:t>
      </w:r>
      <w:r w:rsidRPr="008C0B85">
        <w:rPr>
          <w:rFonts w:ascii="宋体" w:eastAsia="宋体" w:hAnsi="宋体" w:cs="宋体" w:hint="eastAsia"/>
          <w:sz w:val="24"/>
        </w:rPr>
        <w:t>；服务地点：西安市碑林区</w:t>
      </w:r>
    </w:p>
    <w:p w14:paraId="6F7BA265" w14:textId="77777777" w:rsidR="00B7059E" w:rsidRPr="008C0B85" w:rsidRDefault="003B5230" w:rsidP="00E1546C">
      <w:pPr>
        <w:tabs>
          <w:tab w:val="left" w:pos="1440"/>
        </w:tabs>
        <w:spacing w:line="360" w:lineRule="auto"/>
        <w:rPr>
          <w:rFonts w:asciiTheme="minorEastAsia" w:hAnsiTheme="minorEastAsia" w:cstheme="minorEastAsia"/>
          <w:b/>
          <w:bCs/>
          <w:sz w:val="24"/>
        </w:rPr>
      </w:pPr>
      <w:r w:rsidRPr="008C0B85">
        <w:rPr>
          <w:rFonts w:asciiTheme="minorEastAsia" w:hAnsiTheme="minorEastAsia" w:cstheme="minorEastAsia" w:hint="eastAsia"/>
          <w:b/>
          <w:bCs/>
          <w:sz w:val="24"/>
        </w:rPr>
        <w:t>三、本项目需要落实的政府采购政策</w:t>
      </w:r>
    </w:p>
    <w:p w14:paraId="522B3F3F"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（1）《政府采购促进中小企业发展管理办法》（财库〔2020〕46号）；</w:t>
      </w:r>
    </w:p>
    <w:p w14:paraId="621399FA"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（2）《财政部司法部关于政府采购支持监狱企业发展有关问题的通知》（财库〔2014〕68号）；</w:t>
      </w:r>
    </w:p>
    <w:p w14:paraId="0D3C33A8"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（3）《财政部发展改革委生态环境部市场监管总局关于调整优化节能产品、环境标志产品政府采购执行机制的通知》（财库〔2019〕9号）；</w:t>
      </w:r>
    </w:p>
    <w:p w14:paraId="0F14F8F5"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（4）《财政部、民政部、中国残疾人联合会关于促进残疾人就业政府采购政策的通知》（财库〔2017〕141号）；</w:t>
      </w:r>
    </w:p>
    <w:p w14:paraId="0D505BEB"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（5）《关于运用政府采购政策支持乡村产业振兴的通知》（财库〔2021〕19号）；</w:t>
      </w:r>
    </w:p>
    <w:p w14:paraId="1C912B2D"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（6）陕西省财政厅关于印发《陕西省中小企业政府采购信用融资办法》（陕财办采〔2018〕23号）；</w:t>
      </w:r>
    </w:p>
    <w:p w14:paraId="504C0FE1"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（7）陕西省财政厅《关于进一步加强政府绿色采购有关问题的通知》（陕财办采〔2021〕29号）；</w:t>
      </w:r>
    </w:p>
    <w:p w14:paraId="6565589F" w14:textId="18136FC9"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（8）《财政部国家发展改革委关于印发&lt;节能产品政府采购实施意见&gt;的通知》</w:t>
      </w:r>
      <w:r w:rsidR="00B55CEF">
        <w:rPr>
          <w:rFonts w:ascii="宋体" w:eastAsia="宋体" w:hAnsi="宋体" w:cs="宋体" w:hint="eastAsia"/>
          <w:sz w:val="24"/>
        </w:rPr>
        <w:t>（</w:t>
      </w:r>
      <w:r w:rsidRPr="008C0B85">
        <w:rPr>
          <w:rFonts w:ascii="宋体" w:eastAsia="宋体" w:hAnsi="宋体" w:cs="宋体" w:hint="eastAsia"/>
          <w:sz w:val="24"/>
        </w:rPr>
        <w:t>财库〔2004〕185号</w:t>
      </w:r>
      <w:r w:rsidR="00B55CEF">
        <w:rPr>
          <w:rFonts w:ascii="宋体" w:eastAsia="宋体" w:hAnsi="宋体" w:cs="宋体" w:hint="eastAsia"/>
          <w:sz w:val="24"/>
        </w:rPr>
        <w:t>）</w:t>
      </w:r>
      <w:r w:rsidRPr="008C0B85">
        <w:rPr>
          <w:rFonts w:ascii="宋体" w:eastAsia="宋体" w:hAnsi="宋体" w:cs="宋体" w:hint="eastAsia"/>
          <w:sz w:val="24"/>
        </w:rPr>
        <w:t>；</w:t>
      </w:r>
    </w:p>
    <w:p w14:paraId="07DBF400" w14:textId="66BEA2EB"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（9）《国务院办公厅关于建立政府强制采购节能产品制度的通知》</w:t>
      </w:r>
      <w:r w:rsidR="00B55CEF">
        <w:rPr>
          <w:rFonts w:ascii="宋体" w:eastAsia="宋体" w:hAnsi="宋体" w:cs="宋体" w:hint="eastAsia"/>
          <w:sz w:val="24"/>
        </w:rPr>
        <w:t>（</w:t>
      </w:r>
      <w:r w:rsidRPr="008C0B85">
        <w:rPr>
          <w:rFonts w:ascii="宋体" w:eastAsia="宋体" w:hAnsi="宋体" w:cs="宋体" w:hint="eastAsia"/>
          <w:sz w:val="24"/>
        </w:rPr>
        <w:t>国办发〔2007〕51号</w:t>
      </w:r>
      <w:r w:rsidR="00B55CEF">
        <w:rPr>
          <w:rFonts w:ascii="宋体" w:eastAsia="宋体" w:hAnsi="宋体" w:cs="宋体" w:hint="eastAsia"/>
          <w:sz w:val="24"/>
        </w:rPr>
        <w:t>）</w:t>
      </w:r>
      <w:r w:rsidRPr="008C0B85">
        <w:rPr>
          <w:rFonts w:ascii="宋体" w:eastAsia="宋体" w:hAnsi="宋体" w:cs="宋体" w:hint="eastAsia"/>
          <w:sz w:val="24"/>
        </w:rPr>
        <w:t>；</w:t>
      </w:r>
    </w:p>
    <w:p w14:paraId="437BB3D0" w14:textId="67D94B72"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（10）《财政部环保总局关于环境标志产品政府采购实施的章见》</w:t>
      </w:r>
      <w:r w:rsidR="00B55CEF">
        <w:rPr>
          <w:rFonts w:ascii="宋体" w:eastAsia="宋体" w:hAnsi="宋体" w:cs="宋体" w:hint="eastAsia"/>
          <w:sz w:val="24"/>
        </w:rPr>
        <w:t>（</w:t>
      </w:r>
      <w:r w:rsidRPr="008C0B85">
        <w:rPr>
          <w:rFonts w:ascii="宋体" w:eastAsia="宋体" w:hAnsi="宋体" w:cs="宋体" w:hint="eastAsia"/>
          <w:sz w:val="24"/>
        </w:rPr>
        <w:t>财库〔2006〕90号</w:t>
      </w:r>
      <w:r w:rsidR="00B55CEF">
        <w:rPr>
          <w:rFonts w:ascii="宋体" w:eastAsia="宋体" w:hAnsi="宋体" w:cs="宋体" w:hint="eastAsia"/>
          <w:sz w:val="24"/>
        </w:rPr>
        <w:t>）</w:t>
      </w:r>
      <w:r w:rsidRPr="008C0B85">
        <w:rPr>
          <w:rFonts w:ascii="宋体" w:eastAsia="宋体" w:hAnsi="宋体" w:cs="宋体" w:hint="eastAsia"/>
          <w:sz w:val="24"/>
        </w:rPr>
        <w:t>；</w:t>
      </w:r>
    </w:p>
    <w:p w14:paraId="1BD28B06"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（11）《关于进一步加大政府采购支持中小企业力度的通知》（财库〔2022〕</w:t>
      </w:r>
      <w:r w:rsidRPr="008C0B85">
        <w:rPr>
          <w:rFonts w:ascii="宋体" w:eastAsia="宋体" w:hAnsi="宋体" w:cs="宋体" w:hint="eastAsia"/>
          <w:sz w:val="24"/>
        </w:rPr>
        <w:lastRenderedPageBreak/>
        <w:t>19号）；</w:t>
      </w:r>
    </w:p>
    <w:p w14:paraId="56C76B00"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（12）《陕西省财政厅关于加快推进我省中小企业政府采购信用融资工作的通知》（陕财办采〔2020〕15号）</w:t>
      </w:r>
    </w:p>
    <w:p w14:paraId="412EFF07"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（13）《财政部关于在政府采购活动中查询及使用信用记录有关问题的通知》（财库〔2016〕125号）</w:t>
      </w:r>
    </w:p>
    <w:p w14:paraId="4197098F" w14:textId="77777777" w:rsidR="00B7059E" w:rsidRPr="008C0B85" w:rsidRDefault="003B5230" w:rsidP="00E1546C">
      <w:pPr>
        <w:spacing w:line="360" w:lineRule="auto"/>
        <w:ind w:firstLineChars="200" w:firstLine="480"/>
        <w:rPr>
          <w:rFonts w:ascii="宋体" w:eastAsia="宋体" w:hAnsi="宋体" w:cs="宋体"/>
          <w:sz w:val="24"/>
        </w:rPr>
      </w:pPr>
      <w:r w:rsidRPr="008C0B85">
        <w:rPr>
          <w:rFonts w:ascii="宋体" w:eastAsia="宋体" w:hAnsi="宋体" w:cs="宋体" w:hint="eastAsia"/>
          <w:sz w:val="24"/>
        </w:rPr>
        <w:t>（14）其他落实的政府采购政策。若享受以上政策优惠的企业，需提供相应声明函或品目清单范围内产品的有效认证证书。</w:t>
      </w:r>
    </w:p>
    <w:p w14:paraId="075B1F35" w14:textId="77777777" w:rsidR="00B7059E" w:rsidRPr="008C0B85" w:rsidRDefault="00B7059E">
      <w:pPr>
        <w:pStyle w:val="a0"/>
        <w:spacing w:line="360" w:lineRule="auto"/>
      </w:pPr>
    </w:p>
    <w:p w14:paraId="2BBA58EE" w14:textId="77777777" w:rsidR="00B7059E" w:rsidRPr="008C0B85" w:rsidRDefault="00B7059E">
      <w:pPr>
        <w:pStyle w:val="a0"/>
        <w:spacing w:line="360" w:lineRule="auto"/>
      </w:pPr>
    </w:p>
    <w:p w14:paraId="3FB4265A" w14:textId="77777777" w:rsidR="00B7059E" w:rsidRPr="008C0B85" w:rsidRDefault="00B7059E">
      <w:pPr>
        <w:pStyle w:val="a0"/>
        <w:spacing w:line="360" w:lineRule="auto"/>
      </w:pPr>
    </w:p>
    <w:p w14:paraId="25B63814" w14:textId="77777777" w:rsidR="00B7059E" w:rsidRPr="008C0B85" w:rsidRDefault="00B7059E">
      <w:pPr>
        <w:pStyle w:val="a0"/>
        <w:spacing w:line="360" w:lineRule="auto"/>
      </w:pPr>
    </w:p>
    <w:p w14:paraId="3C32FA3B" w14:textId="77777777" w:rsidR="00B7059E" w:rsidRPr="008C0B85" w:rsidRDefault="003B5230">
      <w:pPr>
        <w:spacing w:line="360" w:lineRule="auto"/>
        <w:ind w:firstLineChars="200" w:firstLine="482"/>
        <w:jc w:val="right"/>
        <w:rPr>
          <w:rFonts w:asciiTheme="minorEastAsia" w:hAnsiTheme="minorEastAsia" w:cstheme="minorEastAsia"/>
          <w:b/>
          <w:bCs/>
          <w:sz w:val="24"/>
        </w:rPr>
      </w:pPr>
      <w:r w:rsidRPr="008C0B85">
        <w:rPr>
          <w:rFonts w:asciiTheme="minorEastAsia" w:hAnsiTheme="minorEastAsia" w:cstheme="minorEastAsia" w:hint="eastAsia"/>
          <w:b/>
          <w:bCs/>
          <w:sz w:val="24"/>
        </w:rPr>
        <w:t>西安市碑林区生态环境保护委员会办公室</w:t>
      </w:r>
    </w:p>
    <w:p w14:paraId="27F3983D" w14:textId="727EBF02" w:rsidR="00B7059E" w:rsidRDefault="003B5230">
      <w:pPr>
        <w:spacing w:line="360" w:lineRule="auto"/>
        <w:ind w:firstLineChars="200" w:firstLine="482"/>
        <w:jc w:val="right"/>
        <w:rPr>
          <w:rFonts w:asciiTheme="minorEastAsia" w:hAnsiTheme="minorEastAsia" w:cstheme="minorEastAsia"/>
          <w:b/>
          <w:bCs/>
          <w:sz w:val="24"/>
        </w:rPr>
      </w:pPr>
      <w:r w:rsidRPr="008C0B85">
        <w:rPr>
          <w:rFonts w:asciiTheme="minorEastAsia" w:hAnsiTheme="minorEastAsia" w:cstheme="minorEastAsia" w:hint="eastAsia"/>
          <w:b/>
          <w:bCs/>
          <w:sz w:val="24"/>
        </w:rPr>
        <w:t>202</w:t>
      </w:r>
      <w:r w:rsidRPr="008C0B85">
        <w:rPr>
          <w:rFonts w:asciiTheme="minorEastAsia" w:hAnsiTheme="minorEastAsia" w:cstheme="minorEastAsia"/>
          <w:b/>
          <w:bCs/>
          <w:sz w:val="24"/>
        </w:rPr>
        <w:t>4</w:t>
      </w:r>
      <w:r w:rsidRPr="008C0B85">
        <w:rPr>
          <w:rFonts w:asciiTheme="minorEastAsia" w:hAnsiTheme="minorEastAsia" w:cstheme="minorEastAsia" w:hint="eastAsia"/>
          <w:b/>
          <w:bCs/>
          <w:sz w:val="24"/>
        </w:rPr>
        <w:t>年</w:t>
      </w:r>
      <w:r w:rsidR="00A640D1" w:rsidRPr="008C0B85">
        <w:rPr>
          <w:rFonts w:asciiTheme="minorEastAsia" w:hAnsiTheme="minorEastAsia" w:cstheme="minorEastAsia"/>
          <w:b/>
          <w:bCs/>
          <w:sz w:val="24"/>
        </w:rPr>
        <w:t>8</w:t>
      </w:r>
      <w:r w:rsidRPr="008C0B85">
        <w:rPr>
          <w:rFonts w:asciiTheme="minorEastAsia" w:hAnsiTheme="minorEastAsia" w:cstheme="minorEastAsia" w:hint="eastAsia"/>
          <w:b/>
          <w:bCs/>
          <w:sz w:val="24"/>
        </w:rPr>
        <w:t>月</w:t>
      </w:r>
      <w:r w:rsidR="00A640D1" w:rsidRPr="008C0B85">
        <w:rPr>
          <w:rFonts w:asciiTheme="minorEastAsia" w:hAnsiTheme="minorEastAsia" w:cstheme="minorEastAsia"/>
          <w:b/>
          <w:bCs/>
          <w:sz w:val="24"/>
        </w:rPr>
        <w:t>5</w:t>
      </w:r>
      <w:r w:rsidRPr="008C0B85">
        <w:rPr>
          <w:rFonts w:asciiTheme="minorEastAsia" w:hAnsiTheme="minorEastAsia" w:cstheme="minorEastAsia" w:hint="eastAsia"/>
          <w:b/>
          <w:bCs/>
          <w:sz w:val="24"/>
        </w:rPr>
        <w:t>日</w:t>
      </w:r>
    </w:p>
    <w:sectPr w:rsidR="00B705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5C593" w14:textId="77777777" w:rsidR="00C6789F" w:rsidRDefault="00C6789F" w:rsidP="00930C93">
      <w:r>
        <w:separator/>
      </w:r>
    </w:p>
  </w:endnote>
  <w:endnote w:type="continuationSeparator" w:id="0">
    <w:p w14:paraId="5BC3A661" w14:textId="77777777" w:rsidR="00C6789F" w:rsidRDefault="00C6789F" w:rsidP="0093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EEBB8" w14:textId="77777777" w:rsidR="00C6789F" w:rsidRDefault="00C6789F" w:rsidP="00930C93">
      <w:r>
        <w:separator/>
      </w:r>
    </w:p>
  </w:footnote>
  <w:footnote w:type="continuationSeparator" w:id="0">
    <w:p w14:paraId="498766CF" w14:textId="77777777" w:rsidR="00C6789F" w:rsidRDefault="00C6789F" w:rsidP="00930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75CDA6"/>
    <w:multiLevelType w:val="singleLevel"/>
    <w:tmpl w:val="9275CDA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JiZWNiMmE2ZThlNzQxZWQ4MWY5Yzg4NzMyN2IwZTkifQ=="/>
  </w:docVars>
  <w:rsids>
    <w:rsidRoot w:val="00BD070A"/>
    <w:rsid w:val="00096725"/>
    <w:rsid w:val="000B0909"/>
    <w:rsid w:val="000B2DB8"/>
    <w:rsid w:val="000E7814"/>
    <w:rsid w:val="001359C3"/>
    <w:rsid w:val="00181D09"/>
    <w:rsid w:val="001C3885"/>
    <w:rsid w:val="00253FE0"/>
    <w:rsid w:val="00261AE9"/>
    <w:rsid w:val="00283BD0"/>
    <w:rsid w:val="002B5425"/>
    <w:rsid w:val="002C4DF4"/>
    <w:rsid w:val="002F76CF"/>
    <w:rsid w:val="003A137B"/>
    <w:rsid w:val="003B5230"/>
    <w:rsid w:val="004415F3"/>
    <w:rsid w:val="004C5B35"/>
    <w:rsid w:val="004D792E"/>
    <w:rsid w:val="004E006C"/>
    <w:rsid w:val="004F6E3A"/>
    <w:rsid w:val="00592B1F"/>
    <w:rsid w:val="005F7E33"/>
    <w:rsid w:val="00706B8F"/>
    <w:rsid w:val="008C0B85"/>
    <w:rsid w:val="008D57AC"/>
    <w:rsid w:val="00930C93"/>
    <w:rsid w:val="009F34EF"/>
    <w:rsid w:val="00A34551"/>
    <w:rsid w:val="00A640D1"/>
    <w:rsid w:val="00B55CEF"/>
    <w:rsid w:val="00B65FC2"/>
    <w:rsid w:val="00B7059E"/>
    <w:rsid w:val="00B96FAE"/>
    <w:rsid w:val="00BA11DC"/>
    <w:rsid w:val="00BD070A"/>
    <w:rsid w:val="00C6789F"/>
    <w:rsid w:val="00C830C3"/>
    <w:rsid w:val="00CD4E2A"/>
    <w:rsid w:val="00D77D8C"/>
    <w:rsid w:val="00D80078"/>
    <w:rsid w:val="00E1546C"/>
    <w:rsid w:val="00E9500A"/>
    <w:rsid w:val="00E96BBD"/>
    <w:rsid w:val="00F04D90"/>
    <w:rsid w:val="00F96182"/>
    <w:rsid w:val="00FB5BDC"/>
    <w:rsid w:val="00FF5FBE"/>
    <w:rsid w:val="029D33DC"/>
    <w:rsid w:val="02DE7C7D"/>
    <w:rsid w:val="0302244E"/>
    <w:rsid w:val="03211064"/>
    <w:rsid w:val="03962E0E"/>
    <w:rsid w:val="03E85C69"/>
    <w:rsid w:val="04230D95"/>
    <w:rsid w:val="042A1B22"/>
    <w:rsid w:val="06F201F3"/>
    <w:rsid w:val="073F427D"/>
    <w:rsid w:val="090F3977"/>
    <w:rsid w:val="0A822B6C"/>
    <w:rsid w:val="0A97537F"/>
    <w:rsid w:val="0E9E1EB3"/>
    <w:rsid w:val="108B50C3"/>
    <w:rsid w:val="123477C3"/>
    <w:rsid w:val="12705BC2"/>
    <w:rsid w:val="132E1098"/>
    <w:rsid w:val="14726477"/>
    <w:rsid w:val="147F0745"/>
    <w:rsid w:val="149C2BAE"/>
    <w:rsid w:val="1526611D"/>
    <w:rsid w:val="153B4ABB"/>
    <w:rsid w:val="155E732C"/>
    <w:rsid w:val="157C6F1C"/>
    <w:rsid w:val="15974D67"/>
    <w:rsid w:val="169B2510"/>
    <w:rsid w:val="185D1643"/>
    <w:rsid w:val="1A1F6854"/>
    <w:rsid w:val="1A765ECB"/>
    <w:rsid w:val="1AED4116"/>
    <w:rsid w:val="1BD83E0B"/>
    <w:rsid w:val="1D2630A1"/>
    <w:rsid w:val="1E4D0B27"/>
    <w:rsid w:val="1E740913"/>
    <w:rsid w:val="1ED07971"/>
    <w:rsid w:val="1ED24E6B"/>
    <w:rsid w:val="1F0A3F2F"/>
    <w:rsid w:val="1F186F59"/>
    <w:rsid w:val="1F93503F"/>
    <w:rsid w:val="1FDA6679"/>
    <w:rsid w:val="1FEA715D"/>
    <w:rsid w:val="20740980"/>
    <w:rsid w:val="20BC4EEF"/>
    <w:rsid w:val="211F7D87"/>
    <w:rsid w:val="21624BEF"/>
    <w:rsid w:val="21D6704A"/>
    <w:rsid w:val="229D6DCE"/>
    <w:rsid w:val="23307C29"/>
    <w:rsid w:val="2560021A"/>
    <w:rsid w:val="26FE2B53"/>
    <w:rsid w:val="2863398B"/>
    <w:rsid w:val="29DF629D"/>
    <w:rsid w:val="2A197C3C"/>
    <w:rsid w:val="2A7A1FBE"/>
    <w:rsid w:val="2B812715"/>
    <w:rsid w:val="2C244829"/>
    <w:rsid w:val="2D04385E"/>
    <w:rsid w:val="2DBD7280"/>
    <w:rsid w:val="2E0126F3"/>
    <w:rsid w:val="2E362C7D"/>
    <w:rsid w:val="2FD40F93"/>
    <w:rsid w:val="302F6BEF"/>
    <w:rsid w:val="31915EBB"/>
    <w:rsid w:val="31ED71CF"/>
    <w:rsid w:val="31F31542"/>
    <w:rsid w:val="326B48B4"/>
    <w:rsid w:val="32872C49"/>
    <w:rsid w:val="34433444"/>
    <w:rsid w:val="35443F37"/>
    <w:rsid w:val="35650B13"/>
    <w:rsid w:val="35D730DA"/>
    <w:rsid w:val="35EA497A"/>
    <w:rsid w:val="37BD1F6F"/>
    <w:rsid w:val="38782CFA"/>
    <w:rsid w:val="388E38CC"/>
    <w:rsid w:val="3A186315"/>
    <w:rsid w:val="3A842D10"/>
    <w:rsid w:val="3C3A521C"/>
    <w:rsid w:val="3C581DD0"/>
    <w:rsid w:val="3CD776FD"/>
    <w:rsid w:val="3CE66676"/>
    <w:rsid w:val="3DC07304"/>
    <w:rsid w:val="3E1449C5"/>
    <w:rsid w:val="401E314A"/>
    <w:rsid w:val="416A76E2"/>
    <w:rsid w:val="42690AFC"/>
    <w:rsid w:val="43746378"/>
    <w:rsid w:val="451E098A"/>
    <w:rsid w:val="45424BA7"/>
    <w:rsid w:val="46A1356C"/>
    <w:rsid w:val="470D3712"/>
    <w:rsid w:val="476056D2"/>
    <w:rsid w:val="477D13BE"/>
    <w:rsid w:val="47AA0AC4"/>
    <w:rsid w:val="491E5E9F"/>
    <w:rsid w:val="49755AE6"/>
    <w:rsid w:val="4990351E"/>
    <w:rsid w:val="4B272E10"/>
    <w:rsid w:val="4C2E2564"/>
    <w:rsid w:val="4CD27358"/>
    <w:rsid w:val="4CE16248"/>
    <w:rsid w:val="4D7F6F33"/>
    <w:rsid w:val="5007101B"/>
    <w:rsid w:val="50241C1E"/>
    <w:rsid w:val="512832A4"/>
    <w:rsid w:val="51855925"/>
    <w:rsid w:val="51910D6E"/>
    <w:rsid w:val="5219153F"/>
    <w:rsid w:val="52B30E2E"/>
    <w:rsid w:val="53A514B2"/>
    <w:rsid w:val="53CB39A6"/>
    <w:rsid w:val="545364BC"/>
    <w:rsid w:val="54AF3541"/>
    <w:rsid w:val="555B1FD4"/>
    <w:rsid w:val="55807311"/>
    <w:rsid w:val="564A3D6C"/>
    <w:rsid w:val="56821842"/>
    <w:rsid w:val="56C902BE"/>
    <w:rsid w:val="573D68B5"/>
    <w:rsid w:val="5962332C"/>
    <w:rsid w:val="59631A5C"/>
    <w:rsid w:val="5B98530E"/>
    <w:rsid w:val="5BCA729C"/>
    <w:rsid w:val="5CE62761"/>
    <w:rsid w:val="5E367320"/>
    <w:rsid w:val="5F180175"/>
    <w:rsid w:val="60AF4BB5"/>
    <w:rsid w:val="60FB6AFD"/>
    <w:rsid w:val="60FF1051"/>
    <w:rsid w:val="619C6384"/>
    <w:rsid w:val="62CA1E5D"/>
    <w:rsid w:val="633D0FCB"/>
    <w:rsid w:val="63665C0C"/>
    <w:rsid w:val="649632E4"/>
    <w:rsid w:val="650115F7"/>
    <w:rsid w:val="65504C12"/>
    <w:rsid w:val="66AF0431"/>
    <w:rsid w:val="66C7297C"/>
    <w:rsid w:val="66CB39D0"/>
    <w:rsid w:val="67952E82"/>
    <w:rsid w:val="6946046E"/>
    <w:rsid w:val="6A4B2AF1"/>
    <w:rsid w:val="6B7D28AC"/>
    <w:rsid w:val="6BBE3053"/>
    <w:rsid w:val="6BC40B78"/>
    <w:rsid w:val="6CCA4217"/>
    <w:rsid w:val="6E7065BA"/>
    <w:rsid w:val="6E9B23A5"/>
    <w:rsid w:val="6FC03D7B"/>
    <w:rsid w:val="700B7CDB"/>
    <w:rsid w:val="70B42046"/>
    <w:rsid w:val="70C30C84"/>
    <w:rsid w:val="71EA42CD"/>
    <w:rsid w:val="720B56C7"/>
    <w:rsid w:val="72165809"/>
    <w:rsid w:val="723754EA"/>
    <w:rsid w:val="727C0CCD"/>
    <w:rsid w:val="733F5307"/>
    <w:rsid w:val="74396611"/>
    <w:rsid w:val="74E71B34"/>
    <w:rsid w:val="750839ED"/>
    <w:rsid w:val="75401CB0"/>
    <w:rsid w:val="75835FDA"/>
    <w:rsid w:val="75A3712E"/>
    <w:rsid w:val="760C67B3"/>
    <w:rsid w:val="773A2A48"/>
    <w:rsid w:val="77F94C47"/>
    <w:rsid w:val="782D4B4D"/>
    <w:rsid w:val="787E6EC0"/>
    <w:rsid w:val="787F3340"/>
    <w:rsid w:val="7A466B0B"/>
    <w:rsid w:val="7A6D576E"/>
    <w:rsid w:val="7B0F1F66"/>
    <w:rsid w:val="7B48770E"/>
    <w:rsid w:val="7BC43085"/>
    <w:rsid w:val="7BC91DDA"/>
    <w:rsid w:val="7BEA02DF"/>
    <w:rsid w:val="7C9540D4"/>
    <w:rsid w:val="7DCB1906"/>
    <w:rsid w:val="7E5D76DD"/>
    <w:rsid w:val="7F2145C5"/>
    <w:rsid w:val="7FFA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EFEB7"/>
  <w15:docId w15:val="{4034E479-89E0-43EF-B3BB-CB11F99D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pPr>
      <w:tabs>
        <w:tab w:val="center" w:pos="4153"/>
        <w:tab w:val="right" w:pos="8306"/>
      </w:tabs>
      <w:snapToGrid w:val="0"/>
      <w:jc w:val="left"/>
    </w:pPr>
    <w:rPr>
      <w:kern w:val="0"/>
      <w:sz w:val="18"/>
      <w:szCs w:val="18"/>
    </w:rPr>
  </w:style>
  <w:style w:type="paragraph" w:styleId="a4">
    <w:name w:val="Normal Indent"/>
    <w:basedOn w:val="a"/>
    <w:next w:val="a"/>
    <w:qFormat/>
    <w:pPr>
      <w:ind w:firstLine="420"/>
    </w:pPr>
    <w:rPr>
      <w:szCs w:val="20"/>
    </w:rPr>
  </w:style>
  <w:style w:type="paragraph" w:styleId="a5">
    <w:name w:val="annotation text"/>
    <w:basedOn w:val="a"/>
    <w:qFormat/>
    <w:pPr>
      <w:jc w:val="left"/>
    </w:pPr>
  </w:style>
  <w:style w:type="paragraph" w:styleId="a6">
    <w:name w:val="Body Text"/>
    <w:basedOn w:val="a"/>
    <w:qFormat/>
    <w:pPr>
      <w:widowControl/>
      <w:spacing w:before="100" w:beforeAutospacing="1" w:after="100" w:afterAutospacing="1"/>
      <w:jc w:val="left"/>
    </w:pPr>
    <w:rPr>
      <w:rFonts w:ascii="宋体" w:eastAsia="宋体" w:hAnsi="宋体" w:cs="Times New Roman"/>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Body Text First Indent"/>
    <w:basedOn w:val="a6"/>
    <w:uiPriority w:val="99"/>
    <w:unhideWhenUsed/>
    <w:qFormat/>
    <w:pPr>
      <w:widowControl w:val="0"/>
      <w:spacing w:before="0" w:beforeAutospacing="0" w:after="120" w:afterAutospacing="0"/>
      <w:ind w:firstLineChars="100" w:firstLine="420"/>
      <w:jc w:val="both"/>
    </w:pPr>
    <w:rPr>
      <w:rFonts w:ascii="Tahoma" w:hAnsi="Tahoma"/>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unhideWhenUsed/>
    <w:qFormat/>
    <w:pPr>
      <w:ind w:firstLineChars="200" w:firstLine="420"/>
    </w:pPr>
  </w:style>
  <w:style w:type="paragraph" w:customStyle="1" w:styleId="50">
    <w:name w:val="列出段落50"/>
    <w:basedOn w:val="a"/>
    <w:uiPriority w:val="34"/>
    <w:qFormat/>
    <w:pPr>
      <w:ind w:firstLineChars="200" w:firstLine="420"/>
    </w:pPr>
    <w:rPr>
      <w:rFonts w:eastAsia="宋体" w:cs="Times New Roman"/>
      <w:sz w:val="24"/>
    </w:rPr>
  </w:style>
  <w:style w:type="paragraph" w:customStyle="1" w:styleId="2">
    <w:name w:val="样式 首行缩进:  2 字符"/>
    <w:basedOn w:val="a"/>
    <w:qFormat/>
    <w:pPr>
      <w:spacing w:line="400" w:lineRule="exact"/>
      <w:ind w:firstLineChars="200" w:firstLine="200"/>
    </w:pPr>
    <w:rPr>
      <w:rFonts w:cs="宋体"/>
      <w:sz w:val="24"/>
    </w:rPr>
  </w:style>
  <w:style w:type="character" w:customStyle="1" w:styleId="font31">
    <w:name w:val="font31"/>
    <w:basedOn w:val="a1"/>
    <w:qFormat/>
    <w:rPr>
      <w:rFonts w:ascii="仿宋" w:eastAsia="仿宋" w:hAnsi="仿宋" w:cs="仿宋"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2"/>
      <w:szCs w:val="22"/>
      <w:u w:val="none"/>
    </w:rPr>
  </w:style>
  <w:style w:type="character" w:customStyle="1" w:styleId="a8">
    <w:name w:val="页眉 字符"/>
    <w:basedOn w:val="a1"/>
    <w:link w:val="a7"/>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dcterms:created xsi:type="dcterms:W3CDTF">2024-07-31T02:36:00Z</dcterms:created>
  <dcterms:modified xsi:type="dcterms:W3CDTF">2024-08-09T12:03:00Z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CD79EB6531B54298BAD840BE030199C6_13</vt:lpwstr>
  </property>
</Properties>
</file>