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numPr>
          <w:ilvl w:val="0"/>
          <w:numId w:val="0"/>
        </w:numPr>
        <w:ind w:firstLine="2891" w:firstLineChars="800"/>
        <w:jc w:val="both"/>
        <w:rPr>
          <w:rFonts w:hint="eastAsia" w:ascii="楷体" w:hAnsi="楷体" w:eastAsia="楷体" w:cs="楷体"/>
          <w:bCs/>
          <w:sz w:val="36"/>
          <w:szCs w:val="36"/>
        </w:rPr>
      </w:pPr>
      <w:bookmarkStart w:id="0" w:name="_Toc68688720"/>
      <w:r>
        <w:rPr>
          <w:rFonts w:hint="eastAsia" w:ascii="楷体" w:hAnsi="楷体" w:eastAsia="楷体" w:cs="楷体"/>
          <w:bCs/>
          <w:sz w:val="36"/>
          <w:szCs w:val="36"/>
        </w:rPr>
        <w:t>合同条款及格式</w:t>
      </w:r>
      <w:bookmarkEnd w:id="0"/>
    </w:p>
    <w:p>
      <w:pPr>
        <w:rPr>
          <w:rFonts w:hint="eastAsia" w:ascii="楷体" w:hAnsi="楷体" w:eastAsia="楷体" w:cs="楷体"/>
          <w:b/>
          <w:bCs/>
          <w:sz w:val="48"/>
          <w:szCs w:val="48"/>
        </w:rPr>
      </w:pPr>
      <w:bookmarkStart w:id="1" w:name="_Toc19199"/>
      <w:bookmarkStart w:id="2" w:name="_Toc423973075"/>
      <w:bookmarkStart w:id="3" w:name="_Toc29888"/>
      <w:bookmarkStart w:id="4" w:name="_Toc389582037"/>
      <w:bookmarkStart w:id="5" w:name="_Toc4679"/>
      <w:bookmarkStart w:id="6" w:name="_Toc31520"/>
      <w:bookmarkStart w:id="7" w:name="_Toc26595"/>
      <w:bookmarkStart w:id="8" w:name="_Toc19246"/>
      <w:bookmarkStart w:id="9" w:name="_Toc8333"/>
    </w:p>
    <w:p>
      <w:pPr>
        <w:pStyle w:val="4"/>
        <w:ind w:firstLine="0" w:firstLineChars="0"/>
        <w:rPr>
          <w:rFonts w:hint="eastAsia" w:ascii="楷体" w:hAnsi="楷体" w:eastAsia="楷体" w:cs="楷体"/>
          <w:b/>
          <w:bCs/>
          <w:sz w:val="52"/>
          <w:szCs w:val="52"/>
        </w:rPr>
      </w:pPr>
    </w:p>
    <w:p>
      <w:pPr>
        <w:spacing w:line="360" w:lineRule="auto"/>
        <w:jc w:val="center"/>
        <w:rPr>
          <w:rFonts w:hint="eastAsia" w:ascii="楷体" w:hAnsi="楷体" w:eastAsia="楷体" w:cs="楷体"/>
          <w:b/>
          <w:bCs/>
          <w:sz w:val="52"/>
          <w:szCs w:val="52"/>
        </w:rPr>
      </w:pPr>
    </w:p>
    <w:p>
      <w:pPr>
        <w:jc w:val="center"/>
      </w:pPr>
      <w:r>
        <w:rPr>
          <w:rFonts w:hint="eastAsia" w:ascii="楷体" w:hAnsi="楷体" w:eastAsia="楷体" w:cs="楷体"/>
          <w:b/>
          <w:bCs/>
          <w:sz w:val="44"/>
          <w:szCs w:val="44"/>
          <w:lang w:val="en-US" w:eastAsia="zh-CN"/>
        </w:rPr>
        <w:t xml:space="preserve"> </w:t>
      </w:r>
      <w:r>
        <w:rPr>
          <w:rFonts w:hint="eastAsia" w:ascii="楷体" w:hAnsi="楷体" w:eastAsia="楷体" w:cs="楷体"/>
          <w:b/>
          <w:bCs/>
          <w:sz w:val="44"/>
          <w:szCs w:val="44"/>
          <w:u w:val="single"/>
          <w:lang w:val="en-US" w:eastAsia="zh-CN"/>
        </w:rPr>
        <w:t xml:space="preserve">                    </w:t>
      </w:r>
      <w:r>
        <w:rPr>
          <w:rFonts w:hint="eastAsia" w:ascii="楷体" w:hAnsi="楷体" w:eastAsia="楷体" w:cs="楷体"/>
          <w:b/>
          <w:bCs/>
          <w:sz w:val="44"/>
          <w:szCs w:val="44"/>
          <w:lang w:eastAsia="zh-CN"/>
        </w:rPr>
        <w:t>项目</w:t>
      </w:r>
      <w:r>
        <w:rPr>
          <w:rFonts w:hint="eastAsia" w:ascii="楷体" w:hAnsi="楷体" w:eastAsia="楷体" w:cs="楷体"/>
          <w:b/>
          <w:bCs/>
          <w:sz w:val="44"/>
          <w:szCs w:val="44"/>
        </w:rPr>
        <w:t>合同</w:t>
      </w:r>
    </w:p>
    <w:p>
      <w:pPr>
        <w:rPr>
          <w:rFonts w:ascii="楷体" w:hAnsi="楷体" w:eastAsia="楷体" w:cs="楷体"/>
        </w:rPr>
      </w:pPr>
    </w:p>
    <w:p>
      <w:pPr>
        <w:rPr>
          <w:rFonts w:ascii="楷体" w:hAnsi="楷体" w:eastAsia="楷体" w:cs="楷体"/>
        </w:rPr>
      </w:pPr>
    </w:p>
    <w:p>
      <w:pPr>
        <w:rPr>
          <w:rFonts w:ascii="楷体" w:hAnsi="楷体" w:eastAsia="楷体" w:cs="楷体"/>
        </w:rPr>
      </w:pPr>
    </w:p>
    <w:p>
      <w:pPr>
        <w:rPr>
          <w:rFonts w:ascii="楷体" w:hAnsi="楷体" w:eastAsia="楷体" w:cs="楷体"/>
        </w:rPr>
      </w:pPr>
    </w:p>
    <w:p>
      <w:pPr>
        <w:jc w:val="center"/>
        <w:rPr>
          <w:rFonts w:ascii="楷体" w:hAnsi="楷体" w:eastAsia="楷体" w:cs="楷体"/>
          <w:b/>
          <w:sz w:val="36"/>
          <w:szCs w:val="36"/>
        </w:rPr>
      </w:pPr>
      <w:r>
        <w:rPr>
          <w:rFonts w:hint="eastAsia" w:ascii="楷体" w:hAnsi="楷体" w:eastAsia="楷体" w:cs="楷体"/>
          <w:b/>
          <w:sz w:val="36"/>
          <w:szCs w:val="36"/>
        </w:rPr>
        <w:t>（示范文本）</w:t>
      </w:r>
    </w:p>
    <w:p>
      <w:pPr>
        <w:spacing w:line="360" w:lineRule="auto"/>
        <w:rPr>
          <w:rFonts w:hint="eastAsia" w:ascii="楷体" w:hAnsi="楷体" w:eastAsia="楷体" w:cs="楷体"/>
          <w:bCs/>
          <w:sz w:val="48"/>
          <w:szCs w:val="48"/>
          <w:lang w:val="en-US" w:eastAsia="zh-CN"/>
        </w:rPr>
      </w:pPr>
      <w:r>
        <w:rPr>
          <w:rFonts w:hint="eastAsia" w:ascii="楷体" w:hAnsi="楷体" w:eastAsia="楷体" w:cs="楷体"/>
          <w:bCs/>
          <w:sz w:val="48"/>
          <w:szCs w:val="48"/>
        </w:rPr>
        <w:br w:type="page"/>
      </w:r>
      <w:r>
        <w:rPr>
          <w:rFonts w:hint="eastAsia" w:ascii="楷体" w:hAnsi="楷体" w:eastAsia="楷体" w:cs="楷体"/>
          <w:bCs/>
          <w:sz w:val="48"/>
          <w:szCs w:val="48"/>
          <w:lang w:val="en-US" w:eastAsia="zh-CN"/>
        </w:rPr>
        <w:t xml:space="preserve">  </w:t>
      </w:r>
    </w:p>
    <w:p>
      <w:pPr>
        <w:spacing w:line="360" w:lineRule="auto"/>
        <w:ind w:firstLine="480" w:firstLineChars="200"/>
        <w:rPr>
          <w:rFonts w:hint="eastAsia" w:ascii="楷体" w:hAnsi="楷体" w:eastAsia="楷体" w:cs="楷体"/>
          <w:color w:val="000000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  <w:lang w:val="zh-CN"/>
        </w:rPr>
        <w:t>发包人(全称，以下简称甲方)：</w:t>
      </w:r>
      <w:r>
        <w:rPr>
          <w:rFonts w:hint="eastAsia" w:ascii="楷体" w:hAnsi="楷体" w:eastAsia="楷体" w:cs="楷体"/>
          <w:sz w:val="24"/>
          <w:szCs w:val="24"/>
          <w:u w:val="single"/>
          <w:lang w:val="zh-CN"/>
        </w:rPr>
        <w:t xml:space="preserve">                              </w:t>
      </w:r>
    </w:p>
    <w:p>
      <w:pPr>
        <w:spacing w:line="360" w:lineRule="auto"/>
        <w:ind w:firstLine="480" w:firstLineChars="200"/>
        <w:rPr>
          <w:rFonts w:hint="eastAsia" w:ascii="楷体" w:hAnsi="楷体" w:eastAsia="楷体" w:cs="楷体"/>
          <w:color w:val="000000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  <w:lang w:val="zh-CN"/>
        </w:rPr>
        <w:t>承包人(全称，以下简称乙方)：</w:t>
      </w:r>
      <w:r>
        <w:rPr>
          <w:rFonts w:hint="eastAsia" w:ascii="楷体" w:hAnsi="楷体" w:eastAsia="楷体" w:cs="楷体"/>
          <w:sz w:val="24"/>
          <w:szCs w:val="24"/>
          <w:u w:val="single"/>
          <w:lang w:val="zh-CN"/>
        </w:rPr>
        <w:t xml:space="preserve">                             </w:t>
      </w:r>
      <w:r>
        <w:rPr>
          <w:rFonts w:hint="eastAsia" w:ascii="楷体" w:hAnsi="楷体" w:eastAsia="楷体" w:cs="楷体"/>
          <w:color w:val="000000"/>
          <w:sz w:val="24"/>
          <w:szCs w:val="24"/>
          <w:u w:val="single"/>
        </w:rPr>
        <w:t xml:space="preserve"> </w:t>
      </w:r>
    </w:p>
    <w:p>
      <w:pPr>
        <w:spacing w:line="360" w:lineRule="auto"/>
        <w:ind w:firstLine="480" w:firstLineChars="200"/>
        <w:rPr>
          <w:rFonts w:hint="eastAsia" w:ascii="楷体" w:hAnsi="楷体" w:eastAsia="楷体" w:cs="楷体"/>
          <w:sz w:val="24"/>
          <w:szCs w:val="24"/>
          <w:lang w:val="zh-CN"/>
        </w:rPr>
      </w:pPr>
      <w:r>
        <w:rPr>
          <w:rFonts w:hint="eastAsia" w:ascii="楷体" w:hAnsi="楷体" w:eastAsia="楷体" w:cs="楷体"/>
          <w:sz w:val="24"/>
          <w:szCs w:val="24"/>
          <w:lang w:val="zh-CN"/>
        </w:rPr>
        <w:t>按照《中华人民共和国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民法典</w:t>
      </w:r>
      <w:r>
        <w:rPr>
          <w:rFonts w:hint="eastAsia" w:ascii="楷体" w:hAnsi="楷体" w:eastAsia="楷体" w:cs="楷体"/>
          <w:sz w:val="24"/>
          <w:szCs w:val="24"/>
          <w:lang w:val="zh-CN"/>
        </w:rPr>
        <w:t>》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第三编</w:t>
      </w:r>
      <w:r>
        <w:rPr>
          <w:rFonts w:hint="eastAsia" w:ascii="楷体" w:hAnsi="楷体" w:eastAsia="楷体" w:cs="楷体"/>
          <w:sz w:val="24"/>
          <w:szCs w:val="24"/>
          <w:lang w:val="zh-CN"/>
        </w:rPr>
        <w:t>、《中华人民共和国建筑法》等法律、行政法规，遵循平等、自愿、公平和诚实信用的原则，双方就本项目的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施工</w:t>
      </w:r>
      <w:r>
        <w:rPr>
          <w:rFonts w:hint="eastAsia" w:ascii="楷体" w:hAnsi="楷体" w:eastAsia="楷体" w:cs="楷体"/>
          <w:sz w:val="24"/>
          <w:szCs w:val="24"/>
          <w:lang w:val="zh-CN"/>
        </w:rPr>
        <w:t>事项订立本合同，乙方愿按本合同约定的付款方式承担本工程的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施工</w:t>
      </w:r>
      <w:r>
        <w:rPr>
          <w:rFonts w:hint="eastAsia" w:ascii="楷体" w:hAnsi="楷体" w:eastAsia="楷体" w:cs="楷体"/>
          <w:sz w:val="24"/>
          <w:szCs w:val="24"/>
          <w:lang w:val="zh-CN"/>
        </w:rPr>
        <w:t>任务，双方达成如下协议：</w:t>
      </w:r>
    </w:p>
    <w:p>
      <w:pPr>
        <w:spacing w:line="360" w:lineRule="auto"/>
        <w:ind w:firstLine="482" w:firstLineChars="200"/>
        <w:rPr>
          <w:rFonts w:hint="eastAsia" w:ascii="楷体" w:hAnsi="楷体" w:eastAsia="楷体" w:cs="楷体"/>
          <w:b/>
          <w:bCs/>
          <w:sz w:val="24"/>
          <w:szCs w:val="24"/>
          <w:lang w:val="zh-CN"/>
        </w:rPr>
      </w:pPr>
      <w:r>
        <w:rPr>
          <w:rFonts w:hint="eastAsia" w:ascii="楷体" w:hAnsi="楷体" w:eastAsia="楷体" w:cs="楷体"/>
          <w:b/>
          <w:bCs/>
          <w:sz w:val="24"/>
          <w:szCs w:val="24"/>
          <w:lang w:val="zh-CN"/>
        </w:rPr>
        <w:t>一、工程概况：</w:t>
      </w:r>
    </w:p>
    <w:p>
      <w:pPr>
        <w:pStyle w:val="7"/>
        <w:snapToGrid w:val="0"/>
        <w:spacing w:line="360" w:lineRule="auto"/>
        <w:rPr>
          <w:rFonts w:hint="eastAsia" w:ascii="楷体" w:hAnsi="楷体" w:eastAsia="楷体" w:cs="楷体"/>
          <w:sz w:val="24"/>
          <w:szCs w:val="24"/>
          <w:lang w:val="zh-CN"/>
        </w:rPr>
      </w:pPr>
      <w:r>
        <w:rPr>
          <w:rFonts w:hint="eastAsia" w:ascii="楷体" w:hAnsi="楷体" w:eastAsia="楷体" w:cs="楷体"/>
          <w:sz w:val="24"/>
          <w:szCs w:val="24"/>
          <w:lang w:val="zh-CN"/>
        </w:rPr>
        <w:t>1、工程地点：</w:t>
      </w:r>
      <w:r>
        <w:rPr>
          <w:rFonts w:hint="eastAsia" w:ascii="楷体" w:hAnsi="楷体" w:eastAsia="楷体" w:cs="楷体"/>
          <w:sz w:val="24"/>
          <w:szCs w:val="24"/>
          <w:u w:val="single"/>
          <w:lang w:val="zh-CN"/>
        </w:rPr>
        <w:t xml:space="preserve">                             </w:t>
      </w:r>
    </w:p>
    <w:p>
      <w:pPr>
        <w:pStyle w:val="7"/>
        <w:snapToGrid w:val="0"/>
        <w:spacing w:line="360" w:lineRule="auto"/>
        <w:rPr>
          <w:rFonts w:hint="eastAsia" w:ascii="楷体" w:hAnsi="楷体" w:eastAsia="楷体" w:cs="楷体"/>
          <w:sz w:val="24"/>
          <w:szCs w:val="24"/>
          <w:lang w:val="zh-CN"/>
        </w:rPr>
      </w:pPr>
      <w:r>
        <w:rPr>
          <w:rFonts w:hint="eastAsia" w:ascii="楷体" w:hAnsi="楷体" w:eastAsia="楷体" w:cs="楷体"/>
          <w:sz w:val="24"/>
          <w:szCs w:val="24"/>
          <w:lang w:val="zh-CN"/>
        </w:rPr>
        <w:t>2、工程范围及规模：</w:t>
      </w:r>
      <w:r>
        <w:rPr>
          <w:rFonts w:hint="eastAsia" w:ascii="楷体" w:hAnsi="楷体" w:eastAsia="楷体" w:cs="楷体"/>
          <w:sz w:val="24"/>
          <w:szCs w:val="24"/>
          <w:u w:val="single"/>
          <w:lang w:val="zh-CN"/>
        </w:rPr>
        <w:t xml:space="preserve">                             </w:t>
      </w:r>
      <w:r>
        <w:rPr>
          <w:rFonts w:hint="eastAsia" w:ascii="楷体" w:hAnsi="楷体" w:eastAsia="楷体" w:cs="楷体"/>
          <w:sz w:val="24"/>
          <w:szCs w:val="24"/>
          <w:lang w:val="zh-CN"/>
        </w:rPr>
        <w:t xml:space="preserve"> </w:t>
      </w:r>
    </w:p>
    <w:p>
      <w:pPr>
        <w:pStyle w:val="7"/>
        <w:snapToGrid w:val="0"/>
        <w:spacing w:line="360" w:lineRule="auto"/>
        <w:rPr>
          <w:rFonts w:hint="eastAsia" w:ascii="楷体" w:hAnsi="楷体" w:eastAsia="楷体" w:cs="楷体"/>
          <w:sz w:val="24"/>
          <w:szCs w:val="24"/>
          <w:lang w:val="zh-CN"/>
        </w:rPr>
      </w:pPr>
      <w:r>
        <w:rPr>
          <w:rFonts w:hint="eastAsia" w:ascii="楷体" w:hAnsi="楷体" w:eastAsia="楷体" w:cs="楷体"/>
          <w:sz w:val="24"/>
          <w:szCs w:val="24"/>
          <w:lang w:val="zh-CN"/>
        </w:rPr>
        <w:t>3、工程工期：</w:t>
      </w:r>
      <w:r>
        <w:rPr>
          <w:rFonts w:hint="eastAsia" w:ascii="楷体" w:hAnsi="楷体" w:eastAsia="楷体" w:cs="楷体"/>
          <w:sz w:val="24"/>
          <w:szCs w:val="24"/>
          <w:u w:val="single"/>
          <w:lang w:val="zh-CN"/>
        </w:rPr>
        <w:t xml:space="preserve">      </w:t>
      </w:r>
      <w:r>
        <w:rPr>
          <w:rFonts w:hint="eastAsia" w:ascii="楷体" w:hAnsi="楷体" w:eastAsia="楷体" w:cs="楷体"/>
          <w:sz w:val="24"/>
          <w:szCs w:val="24"/>
          <w:lang w:val="zh-CN"/>
        </w:rPr>
        <w:t>日历天。</w:t>
      </w:r>
    </w:p>
    <w:p>
      <w:pPr>
        <w:pStyle w:val="7"/>
        <w:snapToGrid w:val="0"/>
        <w:spacing w:line="360" w:lineRule="auto"/>
        <w:rPr>
          <w:rFonts w:hint="eastAsia" w:ascii="楷体" w:hAnsi="楷体" w:eastAsia="楷体" w:cs="楷体"/>
          <w:sz w:val="24"/>
          <w:szCs w:val="24"/>
          <w:lang w:val="zh-CN"/>
        </w:rPr>
      </w:pPr>
      <w:r>
        <w:rPr>
          <w:rFonts w:hint="eastAsia" w:ascii="楷体" w:hAnsi="楷体" w:eastAsia="楷体" w:cs="楷体"/>
          <w:sz w:val="24"/>
          <w:szCs w:val="24"/>
          <w:lang w:val="zh-CN"/>
        </w:rPr>
        <w:t>开工日期：</w:t>
      </w:r>
      <w:r>
        <w:rPr>
          <w:rFonts w:hint="eastAsia" w:ascii="楷体" w:hAnsi="楷体" w:eastAsia="楷体" w:cs="楷体"/>
          <w:sz w:val="24"/>
          <w:szCs w:val="24"/>
          <w:u w:val="single"/>
          <w:lang w:val="zh-CN"/>
        </w:rPr>
        <w:t xml:space="preserve">         </w:t>
      </w:r>
      <w:r>
        <w:rPr>
          <w:rFonts w:hint="eastAsia" w:ascii="楷体" w:hAnsi="楷体" w:eastAsia="楷体" w:cs="楷体"/>
          <w:sz w:val="24"/>
          <w:szCs w:val="24"/>
          <w:lang w:val="zh-CN"/>
        </w:rPr>
        <w:t xml:space="preserve">   完工日期：</w:t>
      </w:r>
      <w:r>
        <w:rPr>
          <w:rFonts w:hint="eastAsia" w:ascii="楷体" w:hAnsi="楷体" w:eastAsia="楷体" w:cs="楷体"/>
          <w:sz w:val="24"/>
          <w:szCs w:val="24"/>
          <w:u w:val="single"/>
          <w:lang w:val="zh-CN"/>
        </w:rPr>
        <w:t xml:space="preserve">           </w:t>
      </w:r>
    </w:p>
    <w:p>
      <w:pPr>
        <w:pStyle w:val="7"/>
        <w:snapToGrid w:val="0"/>
        <w:spacing w:line="360" w:lineRule="auto"/>
        <w:rPr>
          <w:rFonts w:hint="eastAsia" w:ascii="楷体" w:hAnsi="楷体" w:eastAsia="楷体" w:cs="楷体"/>
          <w:sz w:val="24"/>
          <w:szCs w:val="24"/>
          <w:lang w:val="zh-CN"/>
        </w:rPr>
      </w:pPr>
      <w:r>
        <w:rPr>
          <w:rFonts w:hint="eastAsia" w:ascii="楷体" w:hAnsi="楷体" w:eastAsia="楷体" w:cs="楷体"/>
          <w:sz w:val="24"/>
          <w:szCs w:val="24"/>
          <w:lang w:val="zh-CN"/>
        </w:rPr>
        <w:t>4、质量标准：</w:t>
      </w:r>
    </w:p>
    <w:p>
      <w:pPr>
        <w:spacing w:line="360" w:lineRule="auto"/>
        <w:ind w:firstLine="480" w:firstLineChars="200"/>
        <w:rPr>
          <w:rFonts w:hint="eastAsia" w:ascii="楷体" w:hAnsi="楷体" w:eastAsia="楷体" w:cs="楷体"/>
          <w:sz w:val="24"/>
          <w:szCs w:val="24"/>
          <w:lang w:val="zh-CN" w:eastAsia="zh-CN"/>
        </w:rPr>
      </w:pPr>
      <w:r>
        <w:rPr>
          <w:rFonts w:hint="eastAsia" w:ascii="楷体" w:hAnsi="楷体" w:eastAsia="楷体" w:cs="楷体"/>
          <w:kern w:val="0"/>
          <w:sz w:val="24"/>
          <w:szCs w:val="24"/>
          <w:lang w:val="zh-CN" w:eastAsia="zh-CN" w:bidi="ar-SA"/>
        </w:rPr>
        <w:t>符合国家现行有关施工质量验收规范“合格”要求。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 xml:space="preserve"> </w:t>
      </w:r>
    </w:p>
    <w:p>
      <w:pPr>
        <w:spacing w:line="360" w:lineRule="auto"/>
        <w:ind w:firstLine="482" w:firstLineChars="200"/>
        <w:rPr>
          <w:rFonts w:hint="eastAsia" w:ascii="楷体" w:hAnsi="楷体" w:eastAsia="楷体" w:cs="楷体"/>
          <w:b/>
          <w:bCs/>
          <w:sz w:val="24"/>
          <w:szCs w:val="24"/>
          <w:lang w:val="zh-CN"/>
        </w:rPr>
      </w:pPr>
      <w:r>
        <w:rPr>
          <w:rFonts w:hint="eastAsia" w:ascii="楷体" w:hAnsi="楷体" w:eastAsia="楷体" w:cs="楷体"/>
          <w:b/>
          <w:bCs/>
          <w:sz w:val="24"/>
          <w:szCs w:val="24"/>
          <w:lang w:val="zh-CN"/>
        </w:rPr>
        <w:t>二、</w:t>
      </w:r>
      <w:r>
        <w:rPr>
          <w:rFonts w:hint="eastAsia" w:ascii="楷体" w:hAnsi="楷体" w:eastAsia="楷体" w:cs="楷体"/>
          <w:b/>
          <w:bCs/>
          <w:sz w:val="24"/>
          <w:szCs w:val="24"/>
          <w:lang w:val="en-US" w:eastAsia="zh-CN"/>
        </w:rPr>
        <w:t>合同期限</w:t>
      </w:r>
      <w:r>
        <w:rPr>
          <w:rFonts w:hint="eastAsia" w:ascii="楷体" w:hAnsi="楷体" w:eastAsia="楷体" w:cs="楷体"/>
          <w:b/>
          <w:bCs/>
          <w:sz w:val="24"/>
          <w:szCs w:val="24"/>
          <w:lang w:val="zh-CN"/>
        </w:rPr>
        <w:t>：</w:t>
      </w:r>
    </w:p>
    <w:p>
      <w:pPr>
        <w:pStyle w:val="7"/>
        <w:snapToGrid w:val="0"/>
        <w:spacing w:line="360" w:lineRule="auto"/>
        <w:rPr>
          <w:rFonts w:hint="eastAsia" w:ascii="楷体" w:hAnsi="楷体" w:eastAsia="楷体" w:cs="楷体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本项目的全部内容完成并经甲方验收合格后。</w:t>
      </w:r>
    </w:p>
    <w:p>
      <w:pPr>
        <w:spacing w:line="360" w:lineRule="auto"/>
        <w:ind w:firstLine="482" w:firstLineChars="200"/>
        <w:rPr>
          <w:rFonts w:hint="eastAsia" w:ascii="楷体" w:hAnsi="楷体" w:eastAsia="楷体" w:cs="楷体"/>
          <w:b/>
          <w:bCs/>
          <w:sz w:val="24"/>
          <w:szCs w:val="24"/>
          <w:lang w:val="zh-CN"/>
        </w:rPr>
      </w:pPr>
      <w:r>
        <w:rPr>
          <w:rFonts w:hint="eastAsia" w:ascii="楷体" w:hAnsi="楷体" w:eastAsia="楷体" w:cs="楷体"/>
          <w:b/>
          <w:bCs/>
          <w:sz w:val="24"/>
          <w:szCs w:val="24"/>
          <w:lang w:val="zh-CN"/>
        </w:rPr>
        <w:t>三、双方的权利及义务</w:t>
      </w:r>
    </w:p>
    <w:p>
      <w:pPr>
        <w:pStyle w:val="7"/>
        <w:snapToGrid w:val="0"/>
        <w:spacing w:line="360" w:lineRule="auto"/>
        <w:rPr>
          <w:rFonts w:hint="eastAsia" w:ascii="楷体" w:hAnsi="楷体" w:eastAsia="楷体" w:cs="楷体"/>
          <w:b/>
          <w:sz w:val="24"/>
          <w:szCs w:val="24"/>
          <w:lang w:val="zh-CN"/>
        </w:rPr>
      </w:pPr>
      <w:r>
        <w:rPr>
          <w:rFonts w:hint="eastAsia" w:ascii="楷体" w:hAnsi="楷体" w:eastAsia="楷体" w:cs="楷体"/>
          <w:b/>
          <w:sz w:val="24"/>
          <w:szCs w:val="24"/>
          <w:lang w:val="zh-CN"/>
        </w:rPr>
        <w:t>1、甲方的权利和义务</w:t>
      </w:r>
    </w:p>
    <w:p>
      <w:pPr>
        <w:adjustRightInd w:val="0"/>
        <w:spacing w:line="360" w:lineRule="auto"/>
        <w:ind w:firstLine="480" w:firstLineChars="200"/>
        <w:jc w:val="left"/>
        <w:textAlignment w:val="baseline"/>
        <w:rPr>
          <w:rFonts w:hint="eastAsia" w:ascii="楷体" w:hAnsi="楷体" w:eastAsia="楷体" w:cs="楷体"/>
          <w:kern w:val="0"/>
          <w:sz w:val="24"/>
          <w:szCs w:val="24"/>
          <w:lang w:val="zh-CN" w:eastAsia="zh-CN" w:bidi="ar-SA"/>
        </w:rPr>
      </w:pPr>
      <w:r>
        <w:rPr>
          <w:rFonts w:hint="eastAsia" w:ascii="楷体" w:hAnsi="楷体" w:eastAsia="楷体" w:cs="楷体"/>
          <w:kern w:val="0"/>
          <w:sz w:val="24"/>
          <w:szCs w:val="24"/>
          <w:lang w:val="zh-CN" w:eastAsia="zh-CN" w:bidi="ar-SA"/>
        </w:rPr>
        <w:t>1.</w:t>
      </w:r>
      <w:r>
        <w:rPr>
          <w:rFonts w:hint="eastAsia" w:ascii="楷体" w:hAnsi="楷体" w:eastAsia="楷体" w:cs="楷体"/>
          <w:kern w:val="0"/>
          <w:sz w:val="24"/>
          <w:szCs w:val="24"/>
          <w:lang w:val="en-US" w:eastAsia="zh-CN" w:bidi="ar-SA"/>
        </w:rPr>
        <w:t>1</w:t>
      </w:r>
      <w:r>
        <w:rPr>
          <w:rFonts w:hint="eastAsia" w:ascii="楷体" w:hAnsi="楷体" w:eastAsia="楷体" w:cs="楷体"/>
          <w:kern w:val="0"/>
          <w:sz w:val="24"/>
          <w:szCs w:val="24"/>
          <w:lang w:val="zh-CN" w:eastAsia="zh-CN" w:bidi="ar-SA"/>
        </w:rPr>
        <w:t>甲方有权对合同规定范围内乙方的</w:t>
      </w:r>
      <w:r>
        <w:rPr>
          <w:rFonts w:hint="eastAsia" w:ascii="楷体" w:hAnsi="楷体" w:eastAsia="楷体" w:cs="楷体"/>
          <w:kern w:val="0"/>
          <w:sz w:val="24"/>
          <w:szCs w:val="24"/>
          <w:lang w:val="en-US" w:eastAsia="zh-CN" w:bidi="ar-SA"/>
        </w:rPr>
        <w:t>施工</w:t>
      </w:r>
      <w:r>
        <w:rPr>
          <w:rFonts w:hint="eastAsia" w:ascii="楷体" w:hAnsi="楷体" w:eastAsia="楷体" w:cs="楷体"/>
          <w:kern w:val="0"/>
          <w:sz w:val="24"/>
          <w:szCs w:val="24"/>
          <w:lang w:val="zh-CN" w:eastAsia="zh-CN" w:bidi="ar-SA"/>
        </w:rPr>
        <w:t>行为进行监督和检查，拥有监管权。有权定期核对乙方提供</w:t>
      </w:r>
      <w:r>
        <w:rPr>
          <w:rFonts w:hint="eastAsia" w:ascii="楷体" w:hAnsi="楷体" w:eastAsia="楷体" w:cs="楷体"/>
          <w:kern w:val="0"/>
          <w:sz w:val="24"/>
          <w:szCs w:val="24"/>
          <w:lang w:val="en-US" w:eastAsia="zh-CN" w:bidi="ar-SA"/>
        </w:rPr>
        <w:t>施工</w:t>
      </w:r>
      <w:r>
        <w:rPr>
          <w:rFonts w:hint="eastAsia" w:ascii="楷体" w:hAnsi="楷体" w:eastAsia="楷体" w:cs="楷体"/>
          <w:kern w:val="0"/>
          <w:sz w:val="24"/>
          <w:szCs w:val="24"/>
          <w:lang w:val="zh-CN" w:eastAsia="zh-CN" w:bidi="ar-SA"/>
        </w:rPr>
        <w:t>所配备的人员数量。对甲方认为不合理的部分有权下达整改通知书，并要求乙方限期整改。</w:t>
      </w:r>
    </w:p>
    <w:p>
      <w:pPr>
        <w:adjustRightInd w:val="0"/>
        <w:spacing w:line="360" w:lineRule="auto"/>
        <w:ind w:firstLine="480" w:firstLineChars="200"/>
        <w:jc w:val="left"/>
        <w:textAlignment w:val="baseline"/>
        <w:rPr>
          <w:rFonts w:hint="eastAsia" w:ascii="楷体" w:hAnsi="楷体" w:eastAsia="楷体" w:cs="楷体"/>
          <w:kern w:val="0"/>
          <w:sz w:val="24"/>
          <w:szCs w:val="24"/>
          <w:lang w:val="zh-CN" w:eastAsia="zh-CN" w:bidi="ar-SA"/>
        </w:rPr>
      </w:pPr>
      <w:r>
        <w:rPr>
          <w:rFonts w:hint="eastAsia" w:ascii="楷体" w:hAnsi="楷体" w:eastAsia="楷体" w:cs="楷体"/>
          <w:kern w:val="0"/>
          <w:sz w:val="24"/>
          <w:szCs w:val="24"/>
          <w:lang w:val="en-US" w:eastAsia="zh-CN" w:bidi="ar-SA"/>
        </w:rPr>
        <w:t>1.</w:t>
      </w:r>
      <w:r>
        <w:rPr>
          <w:rFonts w:hint="eastAsia" w:ascii="楷体" w:hAnsi="楷体" w:eastAsia="楷体" w:cs="楷体"/>
          <w:kern w:val="0"/>
          <w:sz w:val="24"/>
          <w:szCs w:val="24"/>
          <w:lang w:val="zh-CN" w:eastAsia="zh-CN" w:bidi="ar-SA"/>
        </w:rPr>
        <w:t>2甲方有权依据双方签订的考评办法对乙方提供的</w:t>
      </w:r>
      <w:r>
        <w:rPr>
          <w:rFonts w:hint="eastAsia" w:ascii="楷体" w:hAnsi="楷体" w:eastAsia="楷体" w:cs="楷体"/>
          <w:kern w:val="0"/>
          <w:sz w:val="24"/>
          <w:szCs w:val="24"/>
          <w:lang w:val="en-US" w:eastAsia="zh-CN" w:bidi="ar-SA"/>
        </w:rPr>
        <w:t>施工情况</w:t>
      </w:r>
      <w:r>
        <w:rPr>
          <w:rFonts w:hint="eastAsia" w:ascii="楷体" w:hAnsi="楷体" w:eastAsia="楷体" w:cs="楷体"/>
          <w:kern w:val="0"/>
          <w:sz w:val="24"/>
          <w:szCs w:val="24"/>
          <w:lang w:val="zh-CN" w:eastAsia="zh-CN" w:bidi="ar-SA"/>
        </w:rPr>
        <w:t>进行定期考评。当考评结果未达到标准时，有权依据考评办法约定的数额扣除履约保证金。</w:t>
      </w:r>
    </w:p>
    <w:p>
      <w:pPr>
        <w:adjustRightInd w:val="0"/>
        <w:spacing w:line="360" w:lineRule="auto"/>
        <w:ind w:firstLine="480" w:firstLineChars="200"/>
        <w:jc w:val="left"/>
        <w:textAlignment w:val="baseline"/>
        <w:rPr>
          <w:rFonts w:hint="eastAsia" w:ascii="楷体" w:hAnsi="楷体" w:eastAsia="楷体" w:cs="楷体"/>
          <w:kern w:val="0"/>
          <w:sz w:val="24"/>
          <w:szCs w:val="24"/>
          <w:lang w:val="zh-CN" w:eastAsia="zh-CN" w:bidi="ar-SA"/>
        </w:rPr>
      </w:pPr>
      <w:r>
        <w:rPr>
          <w:rFonts w:hint="eastAsia" w:ascii="楷体" w:hAnsi="楷体" w:eastAsia="楷体" w:cs="楷体"/>
          <w:kern w:val="0"/>
          <w:sz w:val="24"/>
          <w:szCs w:val="24"/>
          <w:lang w:val="en-US" w:eastAsia="zh-CN" w:bidi="ar-SA"/>
        </w:rPr>
        <w:t>1.</w:t>
      </w:r>
      <w:r>
        <w:rPr>
          <w:rFonts w:hint="eastAsia" w:ascii="楷体" w:hAnsi="楷体" w:eastAsia="楷体" w:cs="楷体"/>
          <w:kern w:val="0"/>
          <w:sz w:val="24"/>
          <w:szCs w:val="24"/>
          <w:lang w:val="zh-CN" w:eastAsia="zh-CN" w:bidi="ar-SA"/>
        </w:rPr>
        <w:t>3负责检查监督乙方管理工作的实施及制度的执行情况。</w:t>
      </w:r>
    </w:p>
    <w:p>
      <w:pPr>
        <w:adjustRightInd w:val="0"/>
        <w:spacing w:line="360" w:lineRule="auto"/>
        <w:ind w:firstLine="480" w:firstLineChars="200"/>
        <w:jc w:val="left"/>
        <w:textAlignment w:val="baseline"/>
        <w:rPr>
          <w:rFonts w:hint="eastAsia" w:ascii="楷体" w:hAnsi="楷体" w:eastAsia="楷体" w:cs="楷体"/>
          <w:kern w:val="0"/>
          <w:sz w:val="24"/>
          <w:szCs w:val="24"/>
          <w:lang w:val="zh-CN" w:eastAsia="zh-CN" w:bidi="ar-SA"/>
        </w:rPr>
      </w:pPr>
      <w:r>
        <w:rPr>
          <w:rFonts w:hint="eastAsia" w:ascii="楷体" w:hAnsi="楷体" w:eastAsia="楷体" w:cs="楷体"/>
          <w:kern w:val="0"/>
          <w:sz w:val="24"/>
          <w:szCs w:val="24"/>
          <w:lang w:val="en-US" w:eastAsia="zh-CN" w:bidi="ar-SA"/>
        </w:rPr>
        <w:t>1.</w:t>
      </w:r>
      <w:r>
        <w:rPr>
          <w:rFonts w:hint="eastAsia" w:ascii="楷体" w:hAnsi="楷体" w:eastAsia="楷体" w:cs="楷体"/>
          <w:kern w:val="0"/>
          <w:sz w:val="24"/>
          <w:szCs w:val="24"/>
          <w:lang w:val="zh-CN" w:eastAsia="zh-CN" w:bidi="ar-SA"/>
        </w:rPr>
        <w:t>4根据本合同规定，按时向乙方支付应付</w:t>
      </w:r>
      <w:r>
        <w:rPr>
          <w:rFonts w:hint="eastAsia" w:ascii="楷体" w:hAnsi="楷体" w:eastAsia="楷体" w:cs="楷体"/>
          <w:kern w:val="0"/>
          <w:sz w:val="24"/>
          <w:szCs w:val="24"/>
          <w:lang w:val="en-US" w:eastAsia="zh-CN" w:bidi="ar-SA"/>
        </w:rPr>
        <w:t>施工</w:t>
      </w:r>
      <w:r>
        <w:rPr>
          <w:rFonts w:hint="eastAsia" w:ascii="楷体" w:hAnsi="楷体" w:eastAsia="楷体" w:cs="楷体"/>
          <w:kern w:val="0"/>
          <w:sz w:val="24"/>
          <w:szCs w:val="24"/>
          <w:lang w:val="zh-CN" w:eastAsia="zh-CN" w:bidi="ar-SA"/>
        </w:rPr>
        <w:t>费用。</w:t>
      </w:r>
    </w:p>
    <w:p>
      <w:pPr>
        <w:adjustRightInd w:val="0"/>
        <w:spacing w:line="360" w:lineRule="auto"/>
        <w:ind w:firstLine="480" w:firstLineChars="200"/>
        <w:jc w:val="left"/>
        <w:textAlignment w:val="baseline"/>
        <w:rPr>
          <w:rFonts w:hint="eastAsia" w:ascii="楷体" w:hAnsi="楷体" w:eastAsia="楷体" w:cs="楷体"/>
          <w:kern w:val="0"/>
          <w:sz w:val="24"/>
          <w:szCs w:val="24"/>
          <w:lang w:val="zh-CN" w:eastAsia="zh-CN" w:bidi="ar-SA"/>
        </w:rPr>
      </w:pPr>
      <w:r>
        <w:rPr>
          <w:rFonts w:hint="eastAsia" w:ascii="楷体" w:hAnsi="楷体" w:eastAsia="楷体" w:cs="楷体"/>
          <w:kern w:val="0"/>
          <w:sz w:val="24"/>
          <w:szCs w:val="24"/>
          <w:lang w:val="en-US" w:eastAsia="zh-CN" w:bidi="ar-SA"/>
        </w:rPr>
        <w:t>1.</w:t>
      </w:r>
      <w:r>
        <w:rPr>
          <w:rFonts w:hint="eastAsia" w:ascii="楷体" w:hAnsi="楷体" w:eastAsia="楷体" w:cs="楷体"/>
          <w:kern w:val="0"/>
          <w:sz w:val="24"/>
          <w:szCs w:val="24"/>
          <w:lang w:val="zh-CN" w:eastAsia="zh-CN" w:bidi="ar-SA"/>
        </w:rPr>
        <w:t>5国家法律、法规所规定由甲方承担的其它责任。</w:t>
      </w:r>
    </w:p>
    <w:p>
      <w:pPr>
        <w:pStyle w:val="7"/>
        <w:snapToGrid w:val="0"/>
        <w:spacing w:line="360" w:lineRule="auto"/>
        <w:rPr>
          <w:rFonts w:hint="eastAsia" w:ascii="楷体" w:hAnsi="楷体" w:eastAsia="楷体" w:cs="楷体"/>
          <w:b/>
          <w:sz w:val="24"/>
          <w:szCs w:val="24"/>
          <w:lang w:val="zh-CN"/>
        </w:rPr>
      </w:pPr>
      <w:r>
        <w:rPr>
          <w:rFonts w:hint="eastAsia" w:ascii="楷体" w:hAnsi="楷体" w:eastAsia="楷体" w:cs="楷体"/>
          <w:b/>
          <w:sz w:val="24"/>
          <w:szCs w:val="24"/>
          <w:lang w:val="zh-CN"/>
        </w:rPr>
        <w:t>2、乙方的权利和义务：</w:t>
      </w:r>
    </w:p>
    <w:p>
      <w:pPr>
        <w:pStyle w:val="7"/>
        <w:snapToGrid w:val="0"/>
        <w:spacing w:line="360" w:lineRule="auto"/>
        <w:rPr>
          <w:rFonts w:hint="eastAsia" w:ascii="楷体" w:hAnsi="楷体" w:eastAsia="楷体" w:cs="楷体"/>
          <w:sz w:val="24"/>
          <w:szCs w:val="24"/>
          <w:lang w:val="zh-CN"/>
        </w:rPr>
      </w:pPr>
      <w:r>
        <w:rPr>
          <w:rFonts w:hint="eastAsia" w:ascii="楷体" w:hAnsi="楷体" w:eastAsia="楷体" w:cs="楷体"/>
          <w:sz w:val="24"/>
          <w:szCs w:val="24"/>
          <w:lang w:val="zh-CN"/>
        </w:rPr>
        <w:t>2.1对本合同规定的委托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工程</w:t>
      </w:r>
      <w:r>
        <w:rPr>
          <w:rFonts w:hint="eastAsia" w:ascii="楷体" w:hAnsi="楷体" w:eastAsia="楷体" w:cs="楷体"/>
          <w:sz w:val="24"/>
          <w:szCs w:val="24"/>
          <w:lang w:val="zh-CN"/>
        </w:rPr>
        <w:t>范围内的项目享有管理权及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施工</w:t>
      </w:r>
      <w:r>
        <w:rPr>
          <w:rFonts w:hint="eastAsia" w:ascii="楷体" w:hAnsi="楷体" w:eastAsia="楷体" w:cs="楷体"/>
          <w:sz w:val="24"/>
          <w:szCs w:val="24"/>
          <w:lang w:val="zh-CN"/>
        </w:rPr>
        <w:t>义务；</w:t>
      </w:r>
    </w:p>
    <w:p>
      <w:pPr>
        <w:pStyle w:val="7"/>
        <w:snapToGrid w:val="0"/>
        <w:spacing w:line="360" w:lineRule="auto"/>
        <w:rPr>
          <w:rFonts w:hint="eastAsia" w:ascii="楷体" w:hAnsi="楷体" w:eastAsia="楷体" w:cs="楷体"/>
          <w:sz w:val="24"/>
          <w:szCs w:val="24"/>
          <w:lang w:val="zh-CN"/>
        </w:rPr>
      </w:pPr>
      <w:r>
        <w:rPr>
          <w:rFonts w:hint="eastAsia" w:ascii="楷体" w:hAnsi="楷体" w:eastAsia="楷体" w:cs="楷体"/>
          <w:sz w:val="24"/>
          <w:szCs w:val="24"/>
          <w:lang w:val="zh-CN"/>
        </w:rPr>
        <w:t>2.2根据本合同的规定向甲方收取相关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工程</w:t>
      </w:r>
      <w:r>
        <w:rPr>
          <w:rFonts w:hint="eastAsia" w:ascii="楷体" w:hAnsi="楷体" w:eastAsia="楷体" w:cs="楷体"/>
          <w:sz w:val="24"/>
          <w:szCs w:val="24"/>
          <w:lang w:val="zh-CN"/>
        </w:rPr>
        <w:t>费用，并有权在本项目管理范围内管理及合理使用；</w:t>
      </w:r>
    </w:p>
    <w:p>
      <w:pPr>
        <w:pStyle w:val="7"/>
        <w:snapToGrid w:val="0"/>
        <w:spacing w:line="360" w:lineRule="auto"/>
        <w:rPr>
          <w:rFonts w:hint="eastAsia" w:ascii="楷体" w:hAnsi="楷体" w:eastAsia="楷体" w:cs="楷体"/>
          <w:sz w:val="24"/>
          <w:szCs w:val="24"/>
          <w:lang w:val="zh-CN" w:eastAsia="zh-CN"/>
        </w:rPr>
      </w:pPr>
      <w:r>
        <w:rPr>
          <w:rFonts w:hint="eastAsia" w:ascii="楷体" w:hAnsi="楷体" w:eastAsia="楷体" w:cs="楷体"/>
          <w:sz w:val="24"/>
          <w:szCs w:val="24"/>
          <w:lang w:val="zh-CN"/>
        </w:rPr>
        <w:t>2.3 及时向甲方通告本项目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工程</w:t>
      </w:r>
      <w:r>
        <w:rPr>
          <w:rFonts w:hint="eastAsia" w:ascii="楷体" w:hAnsi="楷体" w:eastAsia="楷体" w:cs="楷体"/>
          <w:sz w:val="24"/>
          <w:szCs w:val="24"/>
          <w:lang w:val="zh-CN"/>
        </w:rPr>
        <w:t>范围内有关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工程</w:t>
      </w:r>
      <w:r>
        <w:rPr>
          <w:rFonts w:hint="eastAsia" w:ascii="楷体" w:hAnsi="楷体" w:eastAsia="楷体" w:cs="楷体"/>
          <w:sz w:val="24"/>
          <w:szCs w:val="24"/>
          <w:lang w:val="zh-CN"/>
        </w:rPr>
        <w:t>的重大事项，及时配合处理投诉</w:t>
      </w:r>
      <w:r>
        <w:rPr>
          <w:rFonts w:hint="eastAsia" w:ascii="楷体" w:hAnsi="楷体" w:eastAsia="楷体" w:cs="楷体"/>
          <w:sz w:val="24"/>
          <w:szCs w:val="24"/>
          <w:lang w:val="zh-CN" w:eastAsia="zh-CN"/>
        </w:rPr>
        <w:t>；</w:t>
      </w:r>
    </w:p>
    <w:p>
      <w:pPr>
        <w:pStyle w:val="7"/>
        <w:snapToGrid w:val="0"/>
        <w:spacing w:line="360" w:lineRule="auto"/>
        <w:rPr>
          <w:rFonts w:hint="eastAsia" w:ascii="楷体" w:hAnsi="楷体" w:eastAsia="楷体" w:cs="楷体"/>
          <w:sz w:val="24"/>
          <w:szCs w:val="24"/>
          <w:lang w:val="zh-CN"/>
        </w:rPr>
      </w:pPr>
      <w:r>
        <w:rPr>
          <w:rFonts w:hint="eastAsia" w:ascii="楷体" w:hAnsi="楷体" w:eastAsia="楷体" w:cs="楷体"/>
          <w:sz w:val="24"/>
          <w:szCs w:val="24"/>
          <w:lang w:val="zh-CN"/>
        </w:rPr>
        <w:t>2.4接受项目行业管理部门及政府有关部门的指导，接受甲方的监督；</w:t>
      </w:r>
    </w:p>
    <w:p>
      <w:pPr>
        <w:pStyle w:val="7"/>
        <w:snapToGrid w:val="0"/>
        <w:spacing w:line="360" w:lineRule="auto"/>
        <w:rPr>
          <w:rFonts w:hint="eastAsia" w:ascii="楷体" w:hAnsi="楷体" w:eastAsia="楷体" w:cs="楷体"/>
          <w:sz w:val="24"/>
          <w:szCs w:val="24"/>
          <w:lang w:val="zh-CN"/>
        </w:rPr>
      </w:pPr>
      <w:r>
        <w:rPr>
          <w:rFonts w:hint="eastAsia" w:ascii="楷体" w:hAnsi="楷体" w:eastAsia="楷体" w:cs="楷体"/>
          <w:sz w:val="24"/>
          <w:szCs w:val="24"/>
          <w:lang w:val="zh-CN"/>
        </w:rPr>
        <w:t>2.5 国家法律、法规所规定由乙方承担的其它责任；</w:t>
      </w:r>
    </w:p>
    <w:p>
      <w:pPr>
        <w:pStyle w:val="7"/>
        <w:snapToGrid w:val="0"/>
        <w:spacing w:line="360" w:lineRule="auto"/>
        <w:rPr>
          <w:rFonts w:hint="eastAsia" w:ascii="楷体" w:hAnsi="楷体" w:eastAsia="楷体" w:cs="楷体"/>
          <w:b/>
          <w:bCs/>
          <w:sz w:val="24"/>
          <w:szCs w:val="24"/>
        </w:rPr>
      </w:pPr>
      <w:r>
        <w:rPr>
          <w:rFonts w:hint="eastAsia" w:ascii="楷体" w:hAnsi="楷体" w:eastAsia="楷体" w:cs="楷体"/>
          <w:b/>
          <w:bCs/>
          <w:sz w:val="24"/>
          <w:szCs w:val="24"/>
          <w:lang w:val="zh-CN"/>
        </w:rPr>
        <w:t>四、</w:t>
      </w:r>
      <w:r>
        <w:rPr>
          <w:rFonts w:hint="eastAsia" w:ascii="楷体" w:hAnsi="楷体" w:eastAsia="楷体" w:cs="楷体"/>
          <w:b/>
          <w:bCs/>
          <w:sz w:val="24"/>
          <w:szCs w:val="24"/>
          <w:lang w:val="en-US" w:eastAsia="zh-CN"/>
        </w:rPr>
        <w:t>违约责任</w:t>
      </w:r>
      <w:r>
        <w:rPr>
          <w:rFonts w:hint="eastAsia" w:ascii="楷体" w:hAnsi="楷体" w:eastAsia="楷体" w:cs="楷体"/>
          <w:b/>
          <w:bCs/>
          <w:sz w:val="24"/>
          <w:szCs w:val="24"/>
        </w:rPr>
        <w:t>：</w:t>
      </w:r>
    </w:p>
    <w:p>
      <w:pPr>
        <w:pStyle w:val="5"/>
        <w:bidi w:val="0"/>
        <w:spacing w:line="360" w:lineRule="auto"/>
        <w:ind w:firstLine="480" w:firstLineChars="200"/>
        <w:rPr>
          <w:rFonts w:hint="eastAsia" w:ascii="楷体" w:hAnsi="楷体" w:eastAsia="楷体" w:cs="楷体"/>
          <w:kern w:val="0"/>
          <w:sz w:val="24"/>
          <w:szCs w:val="24"/>
          <w:lang w:val="zh-CN" w:eastAsia="zh-CN" w:bidi="ar-SA"/>
        </w:rPr>
      </w:pPr>
      <w:r>
        <w:rPr>
          <w:rFonts w:hint="eastAsia" w:ascii="楷体" w:hAnsi="楷体" w:eastAsia="楷体" w:cs="楷体"/>
          <w:kern w:val="0"/>
          <w:sz w:val="24"/>
          <w:szCs w:val="24"/>
          <w:lang w:val="zh-CN" w:eastAsia="zh-CN" w:bidi="ar-SA"/>
        </w:rPr>
        <w:t>1.甲乙双方必须遵守本合同并执行合同中的各项规定，保证本合同的正常履行。</w:t>
      </w:r>
    </w:p>
    <w:p>
      <w:pPr>
        <w:pStyle w:val="5"/>
        <w:bidi w:val="0"/>
        <w:spacing w:line="360" w:lineRule="auto"/>
        <w:ind w:firstLine="480" w:firstLineChars="200"/>
        <w:rPr>
          <w:rFonts w:hint="eastAsia" w:ascii="楷体" w:hAnsi="楷体" w:eastAsia="楷体" w:cs="楷体"/>
          <w:kern w:val="0"/>
          <w:sz w:val="24"/>
          <w:szCs w:val="24"/>
          <w:lang w:val="zh-CN" w:eastAsia="zh-CN" w:bidi="ar-SA"/>
        </w:rPr>
      </w:pPr>
      <w:r>
        <w:rPr>
          <w:rFonts w:hint="eastAsia" w:ascii="楷体" w:hAnsi="楷体" w:eastAsia="楷体" w:cs="楷体"/>
          <w:kern w:val="0"/>
          <w:sz w:val="24"/>
          <w:szCs w:val="24"/>
          <w:lang w:val="zh-CN" w:eastAsia="zh-CN" w:bidi="ar-SA"/>
        </w:rPr>
        <w:t>2.如因乙方工作人员在履行职务过程中的的疏忽、失职、过错等故意或者过失原因给甲方造成损失或侵害，包括但不限于甲方本身的财产损失、由此而导致的甲方对任何第三方的法律责任等，乙方对此均应承担全部的赔偿责任。</w:t>
      </w:r>
    </w:p>
    <w:p>
      <w:pPr>
        <w:pStyle w:val="7"/>
        <w:snapToGrid w:val="0"/>
        <w:spacing w:line="360" w:lineRule="auto"/>
        <w:rPr>
          <w:rFonts w:hint="eastAsia" w:ascii="楷体" w:hAnsi="楷体" w:eastAsia="楷体" w:cs="楷体"/>
          <w:b/>
          <w:bCs/>
          <w:sz w:val="24"/>
          <w:szCs w:val="24"/>
        </w:rPr>
      </w:pPr>
      <w:r>
        <w:rPr>
          <w:rFonts w:hint="eastAsia" w:ascii="楷体" w:hAnsi="楷体" w:eastAsia="楷体" w:cs="楷体"/>
          <w:b/>
          <w:bCs/>
          <w:sz w:val="24"/>
          <w:szCs w:val="24"/>
          <w:lang w:val="en-US" w:eastAsia="zh-CN"/>
        </w:rPr>
        <w:t>五</w:t>
      </w:r>
      <w:r>
        <w:rPr>
          <w:rFonts w:hint="eastAsia" w:ascii="楷体" w:hAnsi="楷体" w:eastAsia="楷体" w:cs="楷体"/>
          <w:b/>
          <w:bCs/>
          <w:sz w:val="24"/>
          <w:szCs w:val="24"/>
          <w:lang w:val="zh-CN"/>
        </w:rPr>
        <w:t>、合同价款和付款方式</w:t>
      </w:r>
      <w:r>
        <w:rPr>
          <w:rFonts w:hint="eastAsia" w:ascii="楷体" w:hAnsi="楷体" w:eastAsia="楷体" w:cs="楷体"/>
          <w:b/>
          <w:bCs/>
          <w:sz w:val="24"/>
          <w:szCs w:val="24"/>
        </w:rPr>
        <w:t>：</w:t>
      </w:r>
    </w:p>
    <w:p>
      <w:pPr>
        <w:pStyle w:val="7"/>
        <w:snapToGrid w:val="0"/>
        <w:spacing w:line="360" w:lineRule="auto"/>
        <w:rPr>
          <w:rFonts w:hint="eastAsia" w:ascii="楷体" w:hAnsi="楷体" w:eastAsia="楷体" w:cs="楷体"/>
          <w:sz w:val="24"/>
          <w:szCs w:val="24"/>
          <w:lang w:val="zh-CN"/>
        </w:rPr>
      </w:pPr>
      <w:r>
        <w:rPr>
          <w:rFonts w:hint="eastAsia" w:ascii="楷体" w:hAnsi="楷体" w:eastAsia="楷体" w:cs="楷体"/>
          <w:sz w:val="24"/>
          <w:szCs w:val="24"/>
          <w:lang w:val="zh-CN"/>
        </w:rPr>
        <w:t>1.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工程</w:t>
      </w:r>
      <w:r>
        <w:rPr>
          <w:rFonts w:hint="eastAsia" w:ascii="楷体" w:hAnsi="楷体" w:eastAsia="楷体" w:cs="楷体"/>
          <w:sz w:val="24"/>
          <w:szCs w:val="24"/>
          <w:lang w:val="zh-CN"/>
        </w:rPr>
        <w:t>总费用为人民币（大写）：</w:t>
      </w:r>
      <w:r>
        <w:rPr>
          <w:rFonts w:hint="eastAsia" w:ascii="楷体" w:hAnsi="楷体" w:eastAsia="楷体" w:cs="楷体"/>
          <w:sz w:val="24"/>
          <w:szCs w:val="24"/>
          <w:u w:val="single"/>
          <w:lang w:val="zh-CN"/>
        </w:rPr>
        <w:t xml:space="preserve">             元， ￥           。</w:t>
      </w:r>
    </w:p>
    <w:p>
      <w:pPr>
        <w:pStyle w:val="7"/>
        <w:snapToGrid w:val="0"/>
        <w:spacing w:line="360" w:lineRule="auto"/>
        <w:rPr>
          <w:rFonts w:hint="eastAsia" w:ascii="楷体" w:hAnsi="楷体" w:eastAsia="楷体" w:cs="楷体"/>
          <w:sz w:val="24"/>
          <w:szCs w:val="24"/>
          <w:lang w:val="zh-CN"/>
        </w:rPr>
      </w:pPr>
      <w:r>
        <w:rPr>
          <w:rFonts w:hint="eastAsia" w:ascii="楷体" w:hAnsi="楷体" w:eastAsia="楷体" w:cs="楷体"/>
          <w:sz w:val="24"/>
          <w:szCs w:val="24"/>
          <w:lang w:val="zh-CN"/>
        </w:rPr>
        <w:t>2.本项目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工程</w:t>
      </w:r>
      <w:r>
        <w:rPr>
          <w:rFonts w:hint="eastAsia" w:ascii="楷体" w:hAnsi="楷体" w:eastAsia="楷体" w:cs="楷体"/>
          <w:sz w:val="24"/>
          <w:szCs w:val="24"/>
          <w:lang w:val="zh-CN"/>
        </w:rPr>
        <w:t>费用由以下组成：</w:t>
      </w:r>
      <w:bookmarkStart w:id="10" w:name="_GoBack"/>
      <w:bookmarkEnd w:id="10"/>
    </w:p>
    <w:p>
      <w:pPr>
        <w:pStyle w:val="7"/>
        <w:snapToGrid w:val="0"/>
        <w:spacing w:line="360" w:lineRule="auto"/>
        <w:rPr>
          <w:rFonts w:hint="eastAsia" w:ascii="楷体" w:hAnsi="楷体" w:eastAsia="楷体" w:cs="楷体"/>
          <w:sz w:val="24"/>
          <w:szCs w:val="24"/>
          <w:lang w:val="zh-CN"/>
        </w:rPr>
      </w:pPr>
      <w:r>
        <w:rPr>
          <w:rFonts w:hint="eastAsia" w:ascii="楷体" w:hAnsi="楷体" w:eastAsia="楷体" w:cs="楷体"/>
          <w:sz w:val="24"/>
          <w:szCs w:val="24"/>
          <w:lang w:val="zh-CN"/>
        </w:rPr>
        <w:t xml:space="preserve">  （1）XX万元；</w:t>
      </w:r>
    </w:p>
    <w:p>
      <w:pPr>
        <w:pStyle w:val="7"/>
        <w:snapToGrid w:val="0"/>
        <w:spacing w:line="360" w:lineRule="auto"/>
        <w:rPr>
          <w:rFonts w:hint="eastAsia" w:ascii="楷体" w:hAnsi="楷体" w:eastAsia="楷体" w:cs="楷体"/>
          <w:sz w:val="24"/>
          <w:szCs w:val="24"/>
          <w:lang w:val="zh-CN"/>
        </w:rPr>
      </w:pPr>
      <w:r>
        <w:rPr>
          <w:rFonts w:hint="eastAsia" w:ascii="楷体" w:hAnsi="楷体" w:eastAsia="楷体" w:cs="楷体"/>
          <w:sz w:val="24"/>
          <w:szCs w:val="24"/>
          <w:lang w:val="zh-CN"/>
        </w:rPr>
        <w:t xml:space="preserve">  （2）XX万元；</w:t>
      </w:r>
    </w:p>
    <w:p>
      <w:pPr>
        <w:pStyle w:val="7"/>
        <w:snapToGrid w:val="0"/>
        <w:spacing w:line="360" w:lineRule="auto"/>
        <w:rPr>
          <w:rFonts w:hint="eastAsia" w:ascii="楷体" w:hAnsi="楷体" w:eastAsia="楷体" w:cs="楷体"/>
          <w:sz w:val="24"/>
          <w:szCs w:val="24"/>
          <w:lang w:val="zh-CN"/>
        </w:rPr>
      </w:pPr>
      <w:r>
        <w:rPr>
          <w:rFonts w:hint="eastAsia" w:ascii="楷体" w:hAnsi="楷体" w:eastAsia="楷体" w:cs="楷体"/>
          <w:sz w:val="24"/>
          <w:szCs w:val="24"/>
          <w:lang w:val="zh-CN"/>
        </w:rPr>
        <w:t xml:space="preserve">  （3）XX万元。</w:t>
      </w:r>
    </w:p>
    <w:p>
      <w:pPr>
        <w:pStyle w:val="7"/>
        <w:snapToGrid w:val="0"/>
        <w:spacing w:line="360" w:lineRule="auto"/>
        <w:ind w:firstLine="1272" w:firstLineChars="530"/>
        <w:rPr>
          <w:rFonts w:hint="eastAsia" w:ascii="楷体" w:hAnsi="楷体" w:eastAsia="楷体" w:cs="楷体"/>
          <w:sz w:val="24"/>
          <w:szCs w:val="24"/>
          <w:lang w:val="zh-CN"/>
        </w:rPr>
      </w:pPr>
      <w:r>
        <w:rPr>
          <w:rFonts w:hint="eastAsia" w:ascii="楷体" w:hAnsi="楷体" w:eastAsia="楷体" w:cs="楷体"/>
          <w:sz w:val="24"/>
          <w:szCs w:val="24"/>
          <w:lang w:val="zh-CN"/>
        </w:rPr>
        <w:t>……</w:t>
      </w:r>
    </w:p>
    <w:p>
      <w:pPr>
        <w:pStyle w:val="7"/>
        <w:snapToGrid w:val="0"/>
        <w:spacing w:line="360" w:lineRule="auto"/>
        <w:ind w:left="0" w:leftChars="0" w:firstLine="480" w:firstLineChars="200"/>
        <w:rPr>
          <w:rFonts w:hint="eastAsia" w:ascii="楷体" w:hAnsi="楷体" w:eastAsia="楷体" w:cs="楷体"/>
          <w:sz w:val="24"/>
          <w:szCs w:val="24"/>
          <w:highlight w:val="none"/>
          <w:u w:val="none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highlight w:val="none"/>
          <w:lang w:val="en-US" w:eastAsia="zh-CN"/>
        </w:rPr>
        <w:t>3.进场后支付合同价款的 40%，工程竣工验收后支付合同价款的40%,经第三方审计完毕后甲方支付至审定金额的97%，留3%质保金，待工程保修期一年到期后支付剩余工程款</w:t>
      </w:r>
      <w:r>
        <w:rPr>
          <w:rFonts w:hint="eastAsia" w:ascii="楷体" w:hAnsi="楷体" w:eastAsia="楷体" w:cs="楷体"/>
          <w:sz w:val="24"/>
          <w:szCs w:val="24"/>
          <w:highlight w:val="none"/>
          <w:u w:val="none"/>
          <w:lang w:val="en-US" w:eastAsia="zh-CN"/>
        </w:rPr>
        <w:t>。</w:t>
      </w:r>
    </w:p>
    <w:p>
      <w:pPr>
        <w:pStyle w:val="7"/>
        <w:snapToGrid w:val="0"/>
        <w:spacing w:line="360" w:lineRule="auto"/>
        <w:ind w:left="0" w:leftChars="0" w:firstLine="480" w:firstLineChars="200"/>
        <w:rPr>
          <w:rFonts w:hint="eastAsia" w:ascii="楷体" w:hAnsi="楷体" w:eastAsia="楷体" w:cs="楷体"/>
          <w:sz w:val="24"/>
          <w:szCs w:val="24"/>
          <w:u w:val="none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u w:val="none"/>
          <w:lang w:val="en-US" w:eastAsia="zh-CN"/>
        </w:rPr>
        <w:t>4.发包人支付工程款前，承包人应提供与当期应付工程款等额有效发票。</w:t>
      </w:r>
    </w:p>
    <w:p>
      <w:pPr>
        <w:pStyle w:val="7"/>
        <w:snapToGrid w:val="0"/>
        <w:spacing w:line="360" w:lineRule="auto"/>
        <w:ind w:left="0" w:leftChars="0" w:firstLine="480" w:firstLineChars="200"/>
        <w:jc w:val="left"/>
        <w:rPr>
          <w:rFonts w:hint="eastAsia" w:ascii="楷体" w:hAnsi="楷体" w:eastAsia="楷体" w:cs="楷体"/>
          <w:b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5</w:t>
      </w:r>
      <w:r>
        <w:rPr>
          <w:rFonts w:hint="eastAsia" w:ascii="楷体" w:hAnsi="楷体" w:eastAsia="楷体" w:cs="楷体"/>
          <w:sz w:val="24"/>
          <w:szCs w:val="24"/>
          <w:lang w:val="zh-CN"/>
        </w:rPr>
        <w:t>.本合同执行期间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工程</w:t>
      </w:r>
      <w:r>
        <w:rPr>
          <w:rFonts w:hint="eastAsia" w:ascii="楷体" w:hAnsi="楷体" w:eastAsia="楷体" w:cs="楷体"/>
          <w:sz w:val="24"/>
          <w:szCs w:val="24"/>
          <w:lang w:val="zh-CN"/>
        </w:rPr>
        <w:t>总费用不变，甲方无须另向乙方支付本合同规定之外的其他任何费用。</w:t>
      </w:r>
    </w:p>
    <w:p>
      <w:pPr>
        <w:pStyle w:val="7"/>
        <w:snapToGrid w:val="0"/>
        <w:spacing w:line="360" w:lineRule="auto"/>
        <w:rPr>
          <w:rFonts w:hint="eastAsia" w:ascii="楷体" w:hAnsi="楷体" w:eastAsia="楷体" w:cs="楷体"/>
          <w:b/>
          <w:sz w:val="24"/>
          <w:szCs w:val="24"/>
          <w:lang w:val="zh-CN"/>
        </w:rPr>
      </w:pPr>
      <w:r>
        <w:rPr>
          <w:rFonts w:hint="eastAsia" w:ascii="楷体" w:hAnsi="楷体" w:eastAsia="楷体" w:cs="楷体"/>
          <w:b/>
          <w:sz w:val="24"/>
          <w:szCs w:val="24"/>
          <w:lang w:val="en-US" w:eastAsia="zh-CN"/>
        </w:rPr>
        <w:t>六</w:t>
      </w:r>
      <w:r>
        <w:rPr>
          <w:rFonts w:hint="eastAsia" w:ascii="楷体" w:hAnsi="楷体" w:eastAsia="楷体" w:cs="楷体"/>
          <w:b/>
          <w:sz w:val="24"/>
          <w:szCs w:val="24"/>
          <w:lang w:val="zh-CN"/>
        </w:rPr>
        <w:t>、合同终止:</w:t>
      </w:r>
    </w:p>
    <w:p>
      <w:pPr>
        <w:pStyle w:val="7"/>
        <w:snapToGrid w:val="0"/>
        <w:spacing w:line="360" w:lineRule="auto"/>
        <w:ind w:left="0" w:leftChars="0" w:firstLine="480" w:firstLineChars="200"/>
        <w:jc w:val="left"/>
        <w:rPr>
          <w:rFonts w:hint="eastAsia" w:ascii="楷体" w:hAnsi="楷体" w:eastAsia="楷体" w:cs="楷体"/>
          <w:sz w:val="24"/>
          <w:szCs w:val="24"/>
          <w:lang w:val="zh-CN"/>
        </w:rPr>
      </w:pPr>
      <w:r>
        <w:rPr>
          <w:rFonts w:hint="eastAsia" w:ascii="楷体" w:hAnsi="楷体" w:eastAsia="楷体" w:cs="楷体"/>
          <w:sz w:val="24"/>
          <w:szCs w:val="24"/>
          <w:lang w:val="zh-CN"/>
        </w:rPr>
        <w:t>因乙方自身原因未按本合同约定交工的，应承担因此造成的所有损失；超过约定期限30日未交工的，合同终止，乙方承担违约责任，并按照本合同约定总价款的30%向甲方缴纳违约金，已缴纳的保证金不予返还。</w:t>
      </w:r>
    </w:p>
    <w:p>
      <w:pPr>
        <w:pStyle w:val="7"/>
        <w:snapToGrid w:val="0"/>
        <w:spacing w:line="360" w:lineRule="auto"/>
        <w:rPr>
          <w:rFonts w:hint="eastAsia" w:ascii="楷体" w:hAnsi="楷体" w:eastAsia="楷体" w:cs="楷体"/>
          <w:b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/>
          <w:sz w:val="24"/>
          <w:szCs w:val="24"/>
          <w:lang w:val="en-US" w:eastAsia="zh-CN"/>
        </w:rPr>
        <w:t>七、履约保证金：</w:t>
      </w:r>
    </w:p>
    <w:p>
      <w:pPr>
        <w:pStyle w:val="7"/>
        <w:snapToGrid w:val="0"/>
        <w:spacing w:line="360" w:lineRule="auto"/>
        <w:ind w:left="22" w:leftChars="9" w:firstLine="453" w:firstLineChars="189"/>
        <w:rPr>
          <w:rFonts w:hint="eastAsia" w:ascii="楷体" w:hAnsi="楷体" w:eastAsia="楷体" w:cs="楷体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不要求。</w:t>
      </w:r>
    </w:p>
    <w:p>
      <w:pPr>
        <w:pStyle w:val="7"/>
        <w:snapToGrid w:val="0"/>
        <w:spacing w:line="360" w:lineRule="auto"/>
        <w:rPr>
          <w:rFonts w:hint="eastAsia" w:ascii="楷体" w:hAnsi="楷体" w:eastAsia="楷体" w:cs="楷体"/>
          <w:b/>
          <w:sz w:val="24"/>
          <w:szCs w:val="24"/>
          <w:lang w:val="zh-CN"/>
        </w:rPr>
      </w:pPr>
      <w:r>
        <w:rPr>
          <w:rFonts w:hint="eastAsia" w:ascii="楷体" w:hAnsi="楷体" w:eastAsia="楷体" w:cs="楷体"/>
          <w:b/>
          <w:sz w:val="24"/>
          <w:szCs w:val="24"/>
          <w:lang w:val="en-US" w:eastAsia="zh-CN"/>
        </w:rPr>
        <w:t>八</w:t>
      </w:r>
      <w:r>
        <w:rPr>
          <w:rFonts w:hint="eastAsia" w:ascii="楷体" w:hAnsi="楷体" w:eastAsia="楷体" w:cs="楷体"/>
          <w:b/>
          <w:sz w:val="24"/>
          <w:szCs w:val="24"/>
          <w:lang w:val="zh-CN"/>
        </w:rPr>
        <w:t>、其它：</w:t>
      </w:r>
    </w:p>
    <w:p>
      <w:pPr>
        <w:pStyle w:val="7"/>
        <w:snapToGrid w:val="0"/>
        <w:spacing w:line="360" w:lineRule="auto"/>
        <w:rPr>
          <w:rFonts w:hint="eastAsia" w:ascii="楷体" w:hAnsi="楷体" w:eastAsia="楷体" w:cs="楷体"/>
          <w:sz w:val="24"/>
          <w:szCs w:val="24"/>
          <w:lang w:val="zh-CN"/>
        </w:rPr>
      </w:pPr>
      <w:r>
        <w:rPr>
          <w:rFonts w:hint="eastAsia" w:ascii="楷体" w:hAnsi="楷体" w:eastAsia="楷体" w:cs="楷体"/>
          <w:sz w:val="24"/>
          <w:szCs w:val="24"/>
          <w:lang w:val="zh-CN"/>
        </w:rPr>
        <w:t>1、罚则</w:t>
      </w:r>
    </w:p>
    <w:p>
      <w:pPr>
        <w:pStyle w:val="7"/>
        <w:snapToGrid w:val="0"/>
        <w:spacing w:line="360" w:lineRule="auto"/>
        <w:rPr>
          <w:rFonts w:hint="eastAsia" w:ascii="楷体" w:hAnsi="楷体" w:eastAsia="楷体" w:cs="楷体"/>
          <w:sz w:val="24"/>
          <w:szCs w:val="24"/>
          <w:lang w:val="zh-CN"/>
        </w:rPr>
      </w:pPr>
      <w:r>
        <w:rPr>
          <w:rFonts w:hint="eastAsia" w:ascii="楷体" w:hAnsi="楷体" w:eastAsia="楷体" w:cs="楷体"/>
          <w:sz w:val="24"/>
          <w:szCs w:val="24"/>
          <w:lang w:val="zh-CN"/>
        </w:rPr>
        <w:t>1.1承包人工期每推迟一天处以</w:t>
      </w:r>
      <w:r>
        <w:rPr>
          <w:rFonts w:hint="eastAsia" w:ascii="楷体" w:hAnsi="楷体" w:eastAsia="楷体" w:cs="楷体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 xml:space="preserve"> </w:t>
      </w:r>
      <w:r>
        <w:rPr>
          <w:rFonts w:hint="eastAsia" w:ascii="楷体" w:hAnsi="楷体" w:eastAsia="楷体" w:cs="楷体"/>
          <w:sz w:val="24"/>
          <w:szCs w:val="24"/>
          <w:lang w:val="zh-CN"/>
        </w:rPr>
        <w:t>元人民币罚款；</w:t>
      </w:r>
    </w:p>
    <w:p>
      <w:pPr>
        <w:pStyle w:val="7"/>
        <w:snapToGrid w:val="0"/>
        <w:spacing w:line="360" w:lineRule="auto"/>
        <w:rPr>
          <w:rFonts w:hint="eastAsia" w:ascii="楷体" w:hAnsi="楷体" w:eastAsia="楷体" w:cs="楷体"/>
          <w:sz w:val="24"/>
          <w:szCs w:val="24"/>
          <w:lang w:val="zh-CN"/>
        </w:rPr>
      </w:pPr>
      <w:r>
        <w:rPr>
          <w:rFonts w:hint="eastAsia" w:ascii="楷体" w:hAnsi="楷体" w:eastAsia="楷体" w:cs="楷体"/>
          <w:sz w:val="24"/>
          <w:szCs w:val="24"/>
          <w:lang w:val="zh-CN"/>
        </w:rPr>
        <w:t>1.2质量安全达不到招标人要求的不予结算；</w:t>
      </w:r>
    </w:p>
    <w:p>
      <w:pPr>
        <w:pStyle w:val="7"/>
        <w:snapToGrid w:val="0"/>
        <w:spacing w:line="360" w:lineRule="auto"/>
        <w:rPr>
          <w:rFonts w:hint="eastAsia" w:ascii="楷体" w:hAnsi="楷体" w:eastAsia="楷体" w:cs="楷体"/>
          <w:sz w:val="24"/>
          <w:szCs w:val="24"/>
          <w:lang w:val="zh-CN"/>
        </w:rPr>
      </w:pPr>
      <w:r>
        <w:rPr>
          <w:rFonts w:hint="eastAsia" w:ascii="楷体" w:hAnsi="楷体" w:eastAsia="楷体" w:cs="楷体"/>
          <w:sz w:val="24"/>
          <w:szCs w:val="24"/>
          <w:lang w:val="zh-CN"/>
        </w:rPr>
        <w:t>2、争议</w:t>
      </w:r>
    </w:p>
    <w:p>
      <w:pPr>
        <w:pStyle w:val="7"/>
        <w:snapToGrid w:val="0"/>
        <w:spacing w:line="360" w:lineRule="auto"/>
        <w:rPr>
          <w:rFonts w:hint="eastAsia" w:ascii="楷体" w:hAnsi="楷体" w:eastAsia="楷体" w:cs="楷体"/>
          <w:sz w:val="24"/>
          <w:szCs w:val="24"/>
          <w:lang w:val="zh-CN"/>
        </w:rPr>
      </w:pPr>
      <w:r>
        <w:rPr>
          <w:rFonts w:hint="eastAsia" w:ascii="楷体" w:hAnsi="楷体" w:eastAsia="楷体" w:cs="楷体"/>
          <w:sz w:val="24"/>
          <w:szCs w:val="24"/>
          <w:lang w:val="zh-CN"/>
        </w:rPr>
        <w:t>2.1双方约定，在履行合同过程中产生争议时：</w:t>
      </w:r>
    </w:p>
    <w:p>
      <w:pPr>
        <w:pStyle w:val="7"/>
        <w:snapToGrid w:val="0"/>
        <w:spacing w:line="360" w:lineRule="auto"/>
        <w:rPr>
          <w:rFonts w:hint="eastAsia" w:ascii="楷体" w:hAnsi="楷体" w:eastAsia="楷体" w:cs="楷体"/>
          <w:sz w:val="24"/>
          <w:szCs w:val="24"/>
          <w:lang w:val="zh-CN"/>
        </w:rPr>
      </w:pPr>
      <w:r>
        <w:rPr>
          <w:rFonts w:hint="eastAsia" w:ascii="楷体" w:hAnsi="楷体" w:eastAsia="楷体" w:cs="楷体"/>
          <w:sz w:val="24"/>
          <w:szCs w:val="24"/>
          <w:lang w:val="zh-CN"/>
        </w:rPr>
        <w:t>2.1.1由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双方进行协商、</w:t>
      </w:r>
      <w:r>
        <w:rPr>
          <w:rFonts w:hint="eastAsia" w:ascii="楷体" w:hAnsi="楷体" w:eastAsia="楷体" w:cs="楷体"/>
          <w:sz w:val="24"/>
          <w:szCs w:val="24"/>
          <w:lang w:val="zh-CN"/>
        </w:rPr>
        <w:t>调解；</w:t>
      </w:r>
    </w:p>
    <w:p>
      <w:pPr>
        <w:pStyle w:val="7"/>
        <w:snapToGrid w:val="0"/>
        <w:spacing w:line="360" w:lineRule="auto"/>
        <w:rPr>
          <w:rFonts w:hint="eastAsia" w:ascii="楷体" w:hAnsi="楷体" w:eastAsia="楷体" w:cs="楷体"/>
          <w:sz w:val="24"/>
          <w:szCs w:val="24"/>
          <w:lang w:val="zh-CN"/>
        </w:rPr>
      </w:pPr>
      <w:r>
        <w:rPr>
          <w:rFonts w:hint="eastAsia" w:ascii="楷体" w:hAnsi="楷体" w:eastAsia="楷体" w:cs="楷体"/>
          <w:sz w:val="24"/>
          <w:szCs w:val="24"/>
          <w:lang w:val="zh-CN"/>
        </w:rPr>
        <w:t>2.1.2调解不能解决时，向工程所在地人民法院提请诉讼。</w:t>
      </w:r>
    </w:p>
    <w:p>
      <w:pPr>
        <w:pStyle w:val="7"/>
        <w:snapToGrid w:val="0"/>
        <w:spacing w:line="360" w:lineRule="auto"/>
        <w:rPr>
          <w:rFonts w:hint="eastAsia" w:ascii="楷体" w:hAnsi="楷体" w:eastAsia="楷体" w:cs="楷体"/>
          <w:sz w:val="24"/>
          <w:szCs w:val="24"/>
          <w:lang w:val="zh-CN"/>
        </w:rPr>
      </w:pPr>
      <w:r>
        <w:rPr>
          <w:rFonts w:hint="eastAsia" w:ascii="楷体" w:hAnsi="楷体" w:eastAsia="楷体" w:cs="楷体"/>
          <w:sz w:val="24"/>
          <w:szCs w:val="24"/>
          <w:lang w:val="zh-CN"/>
        </w:rPr>
        <w:t>合同争议处理期间，除正在处理的争议部分外，合同其余部分应继续执行。</w:t>
      </w:r>
    </w:p>
    <w:p>
      <w:pPr>
        <w:pStyle w:val="7"/>
        <w:snapToGrid w:val="0"/>
        <w:spacing w:line="360" w:lineRule="auto"/>
        <w:rPr>
          <w:rFonts w:hint="eastAsia" w:ascii="楷体" w:hAnsi="楷体" w:eastAsia="楷体" w:cs="楷体"/>
          <w:sz w:val="24"/>
          <w:szCs w:val="24"/>
          <w:lang w:val="zh-CN"/>
        </w:rPr>
      </w:pPr>
      <w:r>
        <w:rPr>
          <w:rFonts w:hint="eastAsia" w:ascii="楷体" w:hAnsi="楷体" w:eastAsia="楷体" w:cs="楷体"/>
          <w:sz w:val="24"/>
          <w:szCs w:val="24"/>
          <w:lang w:val="zh-CN"/>
        </w:rPr>
        <w:t>3、本合同一式肆份，具有同等法律效力，双方各执贰份；本合同由双方签字盖章后生效，待合同履行完毕，工程价款结清后本合同自然终止。</w:t>
      </w:r>
    </w:p>
    <w:p>
      <w:pPr>
        <w:pStyle w:val="7"/>
        <w:snapToGrid w:val="0"/>
        <w:spacing w:line="360" w:lineRule="auto"/>
        <w:rPr>
          <w:rFonts w:hint="eastAsia" w:ascii="楷体" w:hAnsi="楷体" w:eastAsia="楷体" w:cs="楷体"/>
          <w:sz w:val="24"/>
          <w:szCs w:val="24"/>
          <w:lang w:val="zh-CN"/>
        </w:rPr>
      </w:pPr>
      <w:r>
        <w:rPr>
          <w:rFonts w:hint="eastAsia" w:ascii="楷体" w:hAnsi="楷体" w:eastAsia="楷体" w:cs="楷体"/>
          <w:sz w:val="24"/>
          <w:szCs w:val="24"/>
          <w:lang w:val="zh-CN"/>
        </w:rPr>
        <w:t>4、本合同中未尽事宜双方协商解决。</w:t>
      </w:r>
    </w:p>
    <w:p>
      <w:pPr>
        <w:pStyle w:val="7"/>
        <w:snapToGrid w:val="0"/>
        <w:spacing w:line="360" w:lineRule="auto"/>
        <w:rPr>
          <w:rFonts w:hint="eastAsia" w:ascii="楷体" w:hAnsi="楷体" w:eastAsia="楷体" w:cs="楷体"/>
          <w:sz w:val="24"/>
          <w:szCs w:val="24"/>
          <w:lang w:val="zh-CN"/>
        </w:rPr>
      </w:pPr>
    </w:p>
    <w:p>
      <w:pPr>
        <w:pStyle w:val="7"/>
        <w:snapToGrid w:val="0"/>
        <w:spacing w:line="360" w:lineRule="auto"/>
        <w:rPr>
          <w:rFonts w:hint="eastAsia" w:ascii="楷体" w:hAnsi="楷体" w:eastAsia="楷体" w:cs="楷体"/>
          <w:sz w:val="24"/>
          <w:szCs w:val="24"/>
          <w:lang w:val="zh-CN"/>
        </w:rPr>
      </w:pPr>
      <w:r>
        <w:rPr>
          <w:rFonts w:hint="eastAsia" w:ascii="楷体" w:hAnsi="楷体" w:eastAsia="楷体" w:cs="楷体"/>
          <w:sz w:val="24"/>
          <w:szCs w:val="24"/>
          <w:lang w:val="zh-CN"/>
        </w:rPr>
        <w:t>甲方：(盖章)                  乙方：(盖章)</w:t>
      </w:r>
    </w:p>
    <w:p>
      <w:pPr>
        <w:pStyle w:val="7"/>
        <w:snapToGrid w:val="0"/>
        <w:spacing w:line="360" w:lineRule="auto"/>
        <w:rPr>
          <w:rFonts w:hint="eastAsia" w:ascii="楷体" w:hAnsi="楷体" w:eastAsia="楷体" w:cs="楷体"/>
          <w:sz w:val="24"/>
          <w:szCs w:val="24"/>
          <w:lang w:val="zh-CN"/>
        </w:rPr>
      </w:pPr>
      <w:r>
        <w:rPr>
          <w:rFonts w:hint="eastAsia" w:ascii="楷体" w:hAnsi="楷体" w:eastAsia="楷体" w:cs="楷体"/>
          <w:sz w:val="24"/>
          <w:szCs w:val="24"/>
          <w:lang w:val="zh-CN"/>
        </w:rPr>
        <w:t>甲方代表签字：                乙方代表签字：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outlineLvl w:val="9"/>
        <w:rPr>
          <w:rFonts w:hint="eastAsia" w:ascii="楷体" w:hAnsi="楷体" w:eastAsia="楷体" w:cs="楷体"/>
          <w:b/>
          <w:color w:val="000000"/>
          <w:sz w:val="24"/>
          <w:szCs w:val="24"/>
        </w:rPr>
        <w:sectPr>
          <w:footerReference r:id="rId4" w:type="first"/>
          <w:headerReference r:id="rId3" w:type="default"/>
          <w:pgSz w:w="11906" w:h="16838"/>
          <w:pgMar w:top="1304" w:right="1304" w:bottom="1304" w:left="1304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 w:start="1"/>
          <w:cols w:space="720" w:num="1"/>
          <w:docGrid w:linePitch="312" w:charSpace="0"/>
        </w:sectPr>
      </w:pPr>
      <w:r>
        <w:rPr>
          <w:rFonts w:hint="eastAsia" w:ascii="楷体" w:hAnsi="楷体" w:eastAsia="楷体" w:cs="楷体"/>
          <w:sz w:val="24"/>
          <w:szCs w:val="24"/>
          <w:lang w:val="zh-CN"/>
        </w:rPr>
        <w:t xml:space="preserve">年   月    日               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 xml:space="preserve"> </w:t>
      </w:r>
      <w:r>
        <w:rPr>
          <w:rFonts w:hint="eastAsia" w:ascii="楷体" w:hAnsi="楷体" w:eastAsia="楷体" w:cs="楷体"/>
          <w:sz w:val="24"/>
          <w:szCs w:val="24"/>
          <w:lang w:val="zh-CN"/>
        </w:rPr>
        <w:t xml:space="preserve"> 年   月</w:t>
      </w:r>
    </w:p>
    <w:bookmarkEnd w:id="1"/>
    <w:bookmarkEnd w:id="2"/>
    <w:bookmarkEnd w:id="3"/>
    <w:bookmarkEnd w:id="4"/>
    <w:bookmarkEnd w:id="5"/>
    <w:bookmarkEnd w:id="6"/>
    <w:bookmarkEnd w:id="7"/>
    <w:bookmarkEnd w:id="8"/>
    <w:bookmarkEnd w:id="9"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opperplate Gothic Bold">
    <w:altName w:val="Segoe Print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jc w:val="center"/>
      <w:rPr>
        <w:rFonts w:hint="eastAsia"/>
      </w:rPr>
    </w:pPr>
    <w:r>
      <w:rPr>
        <w:rFonts w:hint="eastAsia"/>
        <w:lang w:eastAsia="zh-CN"/>
      </w:rPr>
      <w:t xml:space="preserve">                                           </w:t>
    </w:r>
    <w:r>
      <w:rPr>
        <w:rFonts w:hint="eastAsia"/>
      </w:rPr>
      <w:t>第</w:t>
    </w: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106</w:t>
    </w:r>
    <w:r>
      <w:fldChar w:fldCharType="end"/>
    </w:r>
    <w:r>
      <w:rPr>
        <w:rFonts w:hint="eastAsia"/>
      </w:rPr>
      <w:t>页    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</w:instrText>
    </w:r>
    <w:r>
      <w:rPr>
        <w:rFonts w:hint="eastAsia"/>
      </w:rPr>
      <w:instrText xml:space="preserve">NUMPAGES</w:instrText>
    </w:r>
    <w:r>
      <w:instrText xml:space="preserve"> </w:instrText>
    </w:r>
    <w:r>
      <w:fldChar w:fldCharType="separate"/>
    </w:r>
    <w:r>
      <w:instrText xml:space="preserve">159</w:instrText>
    </w:r>
    <w:r>
      <w:fldChar w:fldCharType="end"/>
    </w:r>
    <w:r>
      <w:rPr>
        <w:rFonts w:hint="eastAsia"/>
      </w:rPr>
      <w:instrText xml:space="preserve">-1</w:instrText>
    </w:r>
    <w:r>
      <w:instrText xml:space="preserve"> </w:instrText>
    </w:r>
    <w:r>
      <w:fldChar w:fldCharType="separate"/>
    </w:r>
    <w:r>
      <w:t>158</w:t>
    </w:r>
    <w:r>
      <w:fldChar w:fldCharType="end"/>
    </w:r>
    <w:r>
      <w:rPr>
        <w:rFonts w:hint="eastAsia"/>
      </w:rPr>
      <w:t>页               陕西正大招标有限公司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500" w:lineRule="exact"/>
      <w:ind w:left="1870" w:hanging="2040" w:hangingChars="850"/>
      <w:rPr>
        <w:rFonts w:hint="eastAsia" w:hAnsi="宋体" w:cs="宋体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ZkOWFiZmFkYTMzOTc1MDVjMDY4ODE2YmVmNGM5NzMifQ=="/>
    <w:docVar w:name="KSO_WPS_MARK_KEY" w:val="6486c664-ece8-437d-8fb7-222e1a0490a0"/>
  </w:docVars>
  <w:rsids>
    <w:rsidRoot w:val="1AFD7B04"/>
    <w:rsid w:val="089F0D2F"/>
    <w:rsid w:val="0DC42165"/>
    <w:rsid w:val="1AFD7B04"/>
    <w:rsid w:val="48DE53D4"/>
    <w:rsid w:val="4DC532AA"/>
    <w:rsid w:val="6FDB2297"/>
    <w:rsid w:val="7FEF2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qFormat="1" w:unhideWhenUsed="0" w:uiPriority="99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outlineLvl w:val="0"/>
    </w:pPr>
    <w:rPr>
      <w:rFonts w:ascii="仿宋_GB2312" w:hAnsi="宋体" w:eastAsia="仿宋_GB2312"/>
      <w:b/>
      <w:kern w:val="2"/>
      <w:sz w:val="32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99"/>
    <w:pPr>
      <w:tabs>
        <w:tab w:val="left" w:pos="5625"/>
      </w:tabs>
      <w:ind w:left="1138" w:leftChars="542"/>
    </w:pPr>
    <w:rPr>
      <w:rFonts w:ascii="Times New Roman"/>
      <w:kern w:val="2"/>
    </w:rPr>
  </w:style>
  <w:style w:type="paragraph" w:styleId="4">
    <w:name w:val="Normal Indent"/>
    <w:basedOn w:val="1"/>
    <w:qFormat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styleId="5">
    <w:name w:val="Body Text"/>
    <w:basedOn w:val="1"/>
    <w:next w:val="6"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styleId="6">
    <w:name w:val="Body Text 2"/>
    <w:basedOn w:val="1"/>
    <w:qFormat/>
    <w:uiPriority w:val="0"/>
    <w:rPr>
      <w:rFonts w:ascii="楷体_GB2312" w:hAnsi="Copperplate Gothic Bold" w:eastAsia="楷体_GB2312"/>
      <w:kern w:val="2"/>
      <w:sz w:val="28"/>
    </w:rPr>
  </w:style>
  <w:style w:type="paragraph" w:styleId="7">
    <w:name w:val="Body Text Indent"/>
    <w:basedOn w:val="1"/>
    <w:qFormat/>
    <w:uiPriority w:val="0"/>
    <w:pPr>
      <w:widowControl/>
      <w:ind w:firstLine="652" w:firstLineChars="233"/>
    </w:pPr>
    <w:rPr>
      <w:rFonts w:ascii="Times New Roman"/>
      <w:sz w:val="28"/>
    </w:rPr>
  </w:style>
  <w:style w:type="paragraph" w:styleId="8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1417</Words>
  <Characters>1470</Characters>
  <Lines>0</Lines>
  <Paragraphs>0</Paragraphs>
  <TotalTime>4</TotalTime>
  <ScaleCrop>false</ScaleCrop>
  <LinksUpToDate>false</LinksUpToDate>
  <CharactersWithSpaces>1746</CharactersWithSpaces>
  <Application>WPS Office_11.1.0.15319_F1E327BC-269C-435d-A152-05C5408002CA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2023-11-02T06:04:00Z</dcterms:created>
  <dc:creator>Administrator</dc:creator>
  <cp:lastModifiedBy>biubiubiu～</cp:lastModifiedBy>
  <dcterms:modified xsi:type="dcterms:W3CDTF">2024-10-24T09:06:04Z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2052-11.1.0.15319</vt:lpwstr>
  </property>
  <property fmtid="{D5CDD505-2E9C-101B-9397-08002B2CF9AE}" pid="3" name="ICV">
    <vt:lpwstr>64C5D316BA984E80AC1160A92FEEDB71_11</vt:lpwstr>
  </property>
</Properties>
</file>