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87B27">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9A87159">
      <w:pPr>
        <w:pStyle w:val="10"/>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以下为必备资质，缺一项或某项达不到要求，按无效投标处理。以下资质在投标文件中附一套复印件加盖公章，资格审查时以投标文件中所附证明材料为准。</w:t>
      </w:r>
    </w:p>
    <w:p w14:paraId="438C5DE0">
      <w:pPr>
        <w:pStyle w:val="10"/>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一、基本资格条件：</w:t>
      </w:r>
    </w:p>
    <w:p w14:paraId="19FE8D3B">
      <w:pPr>
        <w:widowControl w:val="0"/>
        <w:numPr>
          <w:ilvl w:val="0"/>
          <w:numId w:val="1"/>
        </w:num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供应商应具备《中华人民共和国政府采购法》第二十二条规定</w:t>
      </w:r>
      <w:r>
        <w:rPr>
          <w:rFonts w:hint="eastAsia" w:ascii="仿宋" w:hAnsi="仿宋" w:eastAsia="仿宋" w:cs="仿宋"/>
          <w:sz w:val="24"/>
          <w:szCs w:val="24"/>
          <w:highlight w:val="none"/>
          <w:lang w:eastAsia="zh-CN"/>
        </w:rPr>
        <w:t>：</w:t>
      </w:r>
    </w:p>
    <w:p w14:paraId="509FDA61">
      <w:pPr>
        <w:pStyle w:val="12"/>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p w14:paraId="7F18E367">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7F023BB">
      <w:pPr>
        <w:pStyle w:val="12"/>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75B855BB">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（3）</w:t>
      </w:r>
      <w:bookmarkStart w:id="0" w:name="_GoBack"/>
      <w:r>
        <w:rPr>
          <w:rFonts w:hint="eastAsia" w:ascii="仿宋" w:hAnsi="仿宋" w:eastAsia="仿宋" w:cs="仿宋"/>
          <w:sz w:val="24"/>
          <w:szCs w:val="24"/>
          <w:highlight w:val="none"/>
          <w:lang w:val="en-US" w:eastAsia="zh-CN"/>
        </w:rPr>
        <w:t>税收缴纳证明：</w:t>
      </w:r>
      <w:r>
        <w:rPr>
          <w:rFonts w:hint="eastAsia" w:ascii="仿宋" w:hAnsi="仿宋" w:eastAsia="仿宋" w:cs="仿宋"/>
          <w:sz w:val="24"/>
          <w:szCs w:val="24"/>
          <w:highlight w:val="none"/>
          <w:lang w:val="en-US" w:eastAsia="zh-CN"/>
        </w:rPr>
        <w:t>提供</w:t>
      </w:r>
      <w:bookmarkEnd w:id="0"/>
      <w:r>
        <w:rPr>
          <w:rFonts w:hint="eastAsia" w:ascii="仿宋" w:hAnsi="仿宋" w:eastAsia="仿宋" w:cs="仿宋"/>
          <w:sz w:val="24"/>
          <w:szCs w:val="24"/>
          <w:highlight w:val="none"/>
          <w:lang w:val="en-US" w:eastAsia="zh-CN"/>
        </w:rPr>
        <w:t>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14:paraId="69E360F2">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4）社会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19724773">
      <w:pPr>
        <w:spacing w:line="360" w:lineRule="auto"/>
        <w:rPr>
          <w:rFonts w:hint="eastAsia" w:ascii="仿宋" w:hAnsi="仿宋" w:eastAsia="仿宋" w:cs="仿宋"/>
          <w:sz w:val="24"/>
          <w:szCs w:val="24"/>
          <w:highlight w:val="none"/>
          <w:lang w:val="en-US" w:eastAsia="zh-CN"/>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lang w:val="en-US" w:eastAsia="zh-CN"/>
        </w:rPr>
        <w:br w:type="page"/>
      </w:r>
    </w:p>
    <w:p w14:paraId="43B36922">
      <w:pPr>
        <w:spacing w:line="360" w:lineRule="auto"/>
        <w:jc w:val="left"/>
        <w:rPr>
          <w:rFonts w:hint="eastAsia" w:ascii="仿宋" w:hAnsi="仿宋" w:eastAsia="仿宋" w:cs="仿宋"/>
          <w:b/>
          <w:color w:val="auto"/>
          <w:sz w:val="30"/>
          <w:szCs w:val="30"/>
          <w:highlight w:val="none"/>
        </w:rPr>
      </w:pPr>
      <w:r>
        <w:rPr>
          <w:rFonts w:hint="eastAsia" w:ascii="仿宋" w:hAnsi="仿宋" w:eastAsia="仿宋" w:cs="仿宋"/>
          <w:b/>
          <w:color w:val="auto"/>
          <w:sz w:val="28"/>
          <w:szCs w:val="28"/>
          <w:highlight w:val="none"/>
        </w:rPr>
        <w:t>附件</w:t>
      </w:r>
      <w:r>
        <w:rPr>
          <w:rFonts w:hint="eastAsia" w:ascii="仿宋" w:hAnsi="仿宋" w:eastAsia="仿宋" w:cs="仿宋"/>
          <w:b/>
          <w:color w:val="auto"/>
          <w:sz w:val="28"/>
          <w:szCs w:val="28"/>
          <w:highlight w:val="none"/>
          <w:lang w:val="en-US" w:eastAsia="zh-CN"/>
        </w:rPr>
        <w:t>1</w:t>
      </w:r>
      <w:r>
        <w:rPr>
          <w:rFonts w:hint="eastAsia" w:ascii="仿宋" w:hAnsi="仿宋" w:eastAsia="仿宋" w:cs="仿宋"/>
          <w:b/>
          <w:color w:val="auto"/>
          <w:sz w:val="28"/>
          <w:szCs w:val="28"/>
          <w:highlight w:val="none"/>
        </w:rPr>
        <w:t>：</w:t>
      </w:r>
    </w:p>
    <w:p w14:paraId="5A6A80A2">
      <w:pPr>
        <w:spacing w:line="360" w:lineRule="auto"/>
        <w:ind w:left="1"/>
        <w:jc w:val="center"/>
        <w:rPr>
          <w:rFonts w:hint="eastAsia" w:ascii="仿宋" w:hAnsi="仿宋" w:eastAsia="仿宋" w:cs="仿宋"/>
          <w:b/>
          <w:color w:val="auto"/>
          <w:sz w:val="28"/>
          <w:szCs w:val="28"/>
          <w:highlight w:val="none"/>
        </w:rPr>
      </w:pPr>
    </w:p>
    <w:p w14:paraId="42B9FFA5">
      <w:pPr>
        <w:spacing w:line="360" w:lineRule="auto"/>
        <w:ind w:left="1"/>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诚信声明</w:t>
      </w:r>
    </w:p>
    <w:p w14:paraId="2DA30EFF">
      <w:pPr>
        <w:spacing w:line="360" w:lineRule="auto"/>
        <w:rPr>
          <w:rFonts w:hint="eastAsia" w:ascii="仿宋" w:hAnsi="仿宋" w:eastAsia="仿宋" w:cs="仿宋"/>
          <w:color w:val="auto"/>
          <w:spacing w:val="4"/>
          <w:sz w:val="24"/>
          <w:szCs w:val="24"/>
          <w:highlight w:val="none"/>
          <w:u w:val="single"/>
        </w:rPr>
      </w:pPr>
    </w:p>
    <w:p w14:paraId="2CB2B2D8">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（采购人名称）、（采购代理机构名称）</w:t>
      </w:r>
    </w:p>
    <w:p w14:paraId="50B21BE3">
      <w:pPr>
        <w:spacing w:line="48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项目名称：</w:t>
      </w:r>
      <w:r>
        <w:rPr>
          <w:rFonts w:hint="eastAsia" w:ascii="仿宋" w:hAnsi="仿宋" w:eastAsia="仿宋" w:cs="仿宋"/>
          <w:color w:val="auto"/>
          <w:spacing w:val="4"/>
          <w:sz w:val="24"/>
          <w:szCs w:val="24"/>
          <w:highlight w:val="none"/>
          <w:u w:val="single"/>
        </w:rPr>
        <w:t xml:space="preserve">           </w:t>
      </w:r>
    </w:p>
    <w:p w14:paraId="17CA1694">
      <w:pPr>
        <w:spacing w:line="480" w:lineRule="auto"/>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项目编号：</w:t>
      </w:r>
      <w:r>
        <w:rPr>
          <w:rFonts w:hint="eastAsia" w:ascii="仿宋" w:hAnsi="仿宋" w:eastAsia="仿宋" w:cs="仿宋"/>
          <w:color w:val="auto"/>
          <w:spacing w:val="4"/>
          <w:sz w:val="24"/>
          <w:szCs w:val="24"/>
          <w:highlight w:val="none"/>
          <w:u w:val="single"/>
        </w:rPr>
        <w:t xml:space="preserve">           </w:t>
      </w:r>
    </w:p>
    <w:p w14:paraId="2AEE2352">
      <w:pPr>
        <w:spacing w:line="480" w:lineRule="auto"/>
        <w:jc w:val="left"/>
        <w:rPr>
          <w:rFonts w:hint="eastAsia" w:ascii="仿宋" w:hAnsi="仿宋" w:eastAsia="仿宋" w:cs="仿宋"/>
          <w:color w:val="auto"/>
          <w:spacing w:val="4"/>
          <w:sz w:val="24"/>
          <w:szCs w:val="24"/>
          <w:highlight w:val="none"/>
          <w:u w:val="single"/>
        </w:rPr>
      </w:pPr>
    </w:p>
    <w:p w14:paraId="48A560A7">
      <w:pPr>
        <w:spacing w:line="48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（投标人名称）      </w:t>
      </w:r>
      <w:r>
        <w:rPr>
          <w:rFonts w:hint="eastAsia" w:ascii="仿宋" w:hAnsi="仿宋" w:eastAsia="仿宋" w:cs="仿宋"/>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82D3FD6">
      <w:pPr>
        <w:spacing w:line="480" w:lineRule="auto"/>
        <w:ind w:firstLine="496" w:firstLineChars="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特此声明。</w:t>
      </w:r>
    </w:p>
    <w:p w14:paraId="1BF858AB">
      <w:pPr>
        <w:spacing w:line="480" w:lineRule="auto"/>
        <w:jc w:val="left"/>
        <w:rPr>
          <w:rFonts w:hint="eastAsia" w:ascii="仿宋" w:hAnsi="仿宋" w:eastAsia="仿宋" w:cs="仿宋"/>
          <w:color w:val="auto"/>
          <w:spacing w:val="4"/>
          <w:sz w:val="24"/>
          <w:szCs w:val="24"/>
          <w:highlight w:val="none"/>
          <w:u w:val="single"/>
        </w:rPr>
      </w:pPr>
    </w:p>
    <w:p w14:paraId="728848F7">
      <w:pPr>
        <w:spacing w:line="480" w:lineRule="auto"/>
        <w:jc w:val="left"/>
        <w:rPr>
          <w:rFonts w:hint="eastAsia" w:ascii="仿宋" w:hAnsi="仿宋" w:eastAsia="仿宋" w:cs="仿宋"/>
          <w:color w:val="auto"/>
          <w:spacing w:val="4"/>
          <w:sz w:val="24"/>
          <w:szCs w:val="24"/>
          <w:highlight w:val="none"/>
          <w:u w:val="single"/>
        </w:rPr>
      </w:pPr>
    </w:p>
    <w:p w14:paraId="52BB8AD4">
      <w:pPr>
        <w:spacing w:before="312" w:beforeLines="100" w:after="156" w:afterLines="50" w:line="480" w:lineRule="auto"/>
        <w:ind w:firstLine="4039" w:firstLineChars="1629"/>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13CB2D19">
      <w:pPr>
        <w:spacing w:before="312" w:beforeLines="100" w:after="156" w:afterLines="50" w:line="480" w:lineRule="auto"/>
        <w:ind w:firstLine="3720" w:firstLineChars="15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4761F4AC">
      <w:pPr>
        <w:spacing w:before="312" w:beforeLines="100" w:after="156" w:afterLines="50" w:line="480" w:lineRule="auto"/>
        <w:ind w:firstLine="4039" w:firstLineChars="1629"/>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     期：       年     月     日</w:t>
      </w:r>
    </w:p>
    <w:p w14:paraId="70D8338B">
      <w:pPr>
        <w:spacing w:line="360" w:lineRule="auto"/>
        <w:rPr>
          <w:rFonts w:hint="eastAsia" w:ascii="仿宋" w:hAnsi="仿宋" w:eastAsia="仿宋" w:cs="仿宋"/>
          <w:sz w:val="24"/>
          <w:szCs w:val="24"/>
          <w:highlight w:val="none"/>
          <w:lang w:val="en-US" w:eastAsia="zh-CN"/>
        </w:rPr>
        <w:sectPr>
          <w:pgSz w:w="11910" w:h="16840"/>
          <w:pgMar w:top="1440" w:right="1800" w:bottom="1440" w:left="1800" w:header="0" w:footer="1229" w:gutter="0"/>
          <w:pgNumType w:fmt="decimal"/>
          <w:cols w:space="720" w:num="1"/>
          <w:rtlGutter w:val="0"/>
        </w:sectPr>
      </w:pPr>
    </w:p>
    <w:p w14:paraId="63BC433E">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（5）供应商须提供具有履行合同所必需的设备和专业技术能力的承诺；</w:t>
      </w:r>
    </w:p>
    <w:p w14:paraId="5638E0A5">
      <w:pPr>
        <w:pStyle w:val="3"/>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p>
    <w:p w14:paraId="4929D885">
      <w:pPr>
        <w:pStyle w:val="3"/>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r>
        <w:rPr>
          <w:rFonts w:hint="eastAsia" w:ascii="仿宋" w:hAnsi="仿宋" w:eastAsia="仿宋" w:cs="仿宋"/>
          <w:b/>
          <w:color w:val="000000"/>
          <w:kern w:val="0"/>
          <w:sz w:val="24"/>
          <w:szCs w:val="24"/>
          <w:highlight w:val="none"/>
          <w:lang w:val="en-US" w:eastAsia="zh-CN" w:bidi="ar-SA"/>
        </w:rPr>
        <w:t>履行合同所必需的设备和专业技术能力的书面声明</w:t>
      </w:r>
    </w:p>
    <w:p w14:paraId="7EED778D">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采购人名称）：</w:t>
      </w:r>
    </w:p>
    <w:p w14:paraId="2649420A">
      <w:pPr>
        <w:keepNext w:val="0"/>
        <w:keepLines w:val="0"/>
        <w:pageBreakBefore w:val="0"/>
        <w:widowControl w:val="0"/>
        <w:kinsoku/>
        <w:wordWrap/>
        <w:overflowPunct/>
        <w:topLinePunct w:val="0"/>
        <w:autoSpaceDE/>
        <w:autoSpaceDN/>
        <w:bidi w:val="0"/>
        <w:adjustRightInd/>
        <w:snapToGrid/>
        <w:spacing w:after="313" w:afterLines="100" w:line="360" w:lineRule="auto"/>
        <w:ind w:firstLine="620" w:firstLineChars="25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专业能力、</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数量</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），本公司郑重承诺，具有履行本合同所必需的设备和专业技术能力。</w:t>
      </w:r>
    </w:p>
    <w:p w14:paraId="08F20A67">
      <w:pPr>
        <w:spacing w:line="360" w:lineRule="auto"/>
        <w:rPr>
          <w:rFonts w:hint="eastAsia" w:ascii="仿宋" w:hAnsi="仿宋" w:eastAsia="仿宋" w:cs="仿宋"/>
          <w:b/>
          <w:bCs/>
          <w:sz w:val="24"/>
          <w:szCs w:val="24"/>
          <w:highlight w:val="none"/>
        </w:rPr>
      </w:pPr>
    </w:p>
    <w:p w14:paraId="3DD54270">
      <w:pPr>
        <w:spacing w:line="360" w:lineRule="auto"/>
        <w:rPr>
          <w:rFonts w:hint="eastAsia" w:ascii="仿宋" w:hAnsi="仿宋" w:eastAsia="仿宋" w:cs="仿宋"/>
          <w:b/>
          <w:bCs/>
          <w:sz w:val="24"/>
          <w:szCs w:val="24"/>
          <w:highlight w:val="none"/>
        </w:rPr>
      </w:pPr>
    </w:p>
    <w:p w14:paraId="10486C8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p>
    <w:p w14:paraId="394BA4A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0D73F87A">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BA0D92B">
      <w:pPr>
        <w:pStyle w:val="12"/>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（6）参加政府采购活动前3年内，在经营活动中没有重大违法记录的书面声明。</w:t>
      </w:r>
    </w:p>
    <w:p w14:paraId="52D2F9D3">
      <w:pPr>
        <w:spacing w:line="360" w:lineRule="auto"/>
        <w:jc w:val="center"/>
        <w:rPr>
          <w:rFonts w:hint="eastAsia" w:ascii="仿宋" w:hAnsi="仿宋" w:eastAsia="仿宋" w:cs="仿宋"/>
          <w:b/>
          <w:bCs/>
          <w:sz w:val="24"/>
          <w:szCs w:val="24"/>
          <w:highlight w:val="none"/>
          <w:lang w:eastAsia="zh-CN"/>
        </w:rPr>
      </w:pPr>
    </w:p>
    <w:p w14:paraId="1DFF95FB">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参加政府采购活动前三年内</w:t>
      </w:r>
      <w:r>
        <w:rPr>
          <w:rFonts w:hint="eastAsia" w:ascii="仿宋" w:hAnsi="仿宋" w:eastAsia="仿宋" w:cs="仿宋"/>
          <w:b/>
          <w:bCs/>
          <w:sz w:val="24"/>
          <w:szCs w:val="24"/>
          <w:highlight w:val="none"/>
          <w:lang w:val="en-US" w:eastAsia="zh-CN"/>
        </w:rPr>
        <w:t>无</w:t>
      </w:r>
      <w:r>
        <w:rPr>
          <w:rFonts w:hint="eastAsia" w:ascii="仿宋" w:hAnsi="仿宋" w:eastAsia="仿宋" w:cs="仿宋"/>
          <w:b/>
          <w:bCs/>
          <w:sz w:val="24"/>
          <w:szCs w:val="24"/>
          <w:highlight w:val="none"/>
          <w:lang w:eastAsia="zh-CN"/>
        </w:rPr>
        <w:t>重大违法记录的</w:t>
      </w:r>
      <w:r>
        <w:rPr>
          <w:rFonts w:hint="eastAsia" w:ascii="仿宋" w:hAnsi="仿宋" w:eastAsia="仿宋" w:cs="仿宋"/>
          <w:b/>
          <w:bCs/>
          <w:sz w:val="24"/>
          <w:szCs w:val="24"/>
          <w:highlight w:val="none"/>
          <w:lang w:val="en-US" w:eastAsia="zh-CN"/>
        </w:rPr>
        <w:t>书面</w:t>
      </w:r>
      <w:r>
        <w:rPr>
          <w:rFonts w:hint="eastAsia" w:ascii="仿宋" w:hAnsi="仿宋" w:eastAsia="仿宋" w:cs="仿宋"/>
          <w:b/>
          <w:bCs/>
          <w:sz w:val="24"/>
          <w:szCs w:val="24"/>
          <w:highlight w:val="none"/>
          <w:lang w:eastAsia="zh-CN"/>
        </w:rPr>
        <w:t>声明</w:t>
      </w:r>
    </w:p>
    <w:p w14:paraId="3677D904">
      <w:pPr>
        <w:pStyle w:val="2"/>
        <w:spacing w:line="360" w:lineRule="auto"/>
        <w:rPr>
          <w:rFonts w:hint="eastAsia" w:ascii="仿宋" w:hAnsi="仿宋" w:eastAsia="仿宋" w:cs="仿宋"/>
          <w:b/>
          <w:sz w:val="24"/>
          <w:szCs w:val="24"/>
          <w:highlight w:val="none"/>
        </w:rPr>
      </w:pPr>
    </w:p>
    <w:p w14:paraId="3D7BBDA2">
      <w:pPr>
        <w:pStyle w:val="2"/>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p>
    <w:p w14:paraId="71C18FF2">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仿宋" w:hAnsi="仿宋" w:eastAsia="仿宋" w:cs="仿宋"/>
          <w:color w:val="000000"/>
          <w:sz w:val="24"/>
          <w:szCs w:val="24"/>
          <w:highlight w:val="none"/>
          <w:u w:val="single"/>
          <w:shd w:val="clear" w:color="auto" w:fill="FFFFFF"/>
        </w:rPr>
      </w:pPr>
      <w:r>
        <w:rPr>
          <w:rFonts w:hint="eastAsia" w:ascii="仿宋" w:hAnsi="仿宋" w:eastAsia="仿宋" w:cs="仿宋"/>
          <w:color w:val="000000"/>
          <w:sz w:val="24"/>
          <w:szCs w:val="24"/>
          <w:highlight w:val="none"/>
          <w:u w:val="single"/>
          <w:shd w:val="clear" w:color="auto" w:fill="FFFFFF"/>
        </w:rPr>
        <w:t xml:space="preserve">                （采购人</w:t>
      </w:r>
      <w:r>
        <w:rPr>
          <w:rFonts w:hint="eastAsia" w:ascii="仿宋" w:hAnsi="仿宋" w:eastAsia="仿宋" w:cs="仿宋"/>
          <w:color w:val="000000"/>
          <w:sz w:val="24"/>
          <w:szCs w:val="24"/>
          <w:highlight w:val="none"/>
          <w:u w:val="single"/>
          <w:shd w:val="clear" w:color="auto" w:fill="FFFFFF"/>
          <w:lang w:val="en-US" w:eastAsia="zh-CN"/>
        </w:rPr>
        <w:t>名称</w:t>
      </w:r>
      <w:r>
        <w:rPr>
          <w:rFonts w:hint="eastAsia" w:ascii="仿宋" w:hAnsi="仿宋" w:eastAsia="仿宋" w:cs="仿宋"/>
          <w:color w:val="000000"/>
          <w:sz w:val="24"/>
          <w:szCs w:val="24"/>
          <w:highlight w:val="none"/>
          <w:u w:val="single"/>
          <w:shd w:val="clear" w:color="auto" w:fill="FFFFFF"/>
        </w:rPr>
        <w:t>）：</w:t>
      </w:r>
    </w:p>
    <w:p w14:paraId="0451E5A5">
      <w:pPr>
        <w:pStyle w:val="6"/>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我方作为</w:t>
      </w:r>
      <w:r>
        <w:rPr>
          <w:rFonts w:hint="eastAsia" w:ascii="仿宋" w:hAnsi="仿宋" w:eastAsia="仿宋" w:cs="仿宋"/>
          <w:color w:val="000000"/>
          <w:sz w:val="24"/>
          <w:szCs w:val="24"/>
          <w:highlight w:val="none"/>
          <w:u w:val="single"/>
          <w:shd w:val="clear" w:color="auto" w:fill="FFFFFF"/>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项目名称 </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color w:val="000000"/>
          <w:sz w:val="24"/>
          <w:szCs w:val="24"/>
          <w:highlight w:val="none"/>
          <w:shd w:val="clear" w:color="auto" w:fill="FFFFFF"/>
          <w:lang w:eastAsia="zh-CN"/>
        </w:rPr>
        <w:t>采购编号</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i/>
          <w:iCs/>
          <w:color w:val="000000"/>
          <w:sz w:val="24"/>
          <w:szCs w:val="24"/>
          <w:highlight w:val="none"/>
          <w:u w:val="single"/>
          <w:shd w:val="clear" w:color="auto" w:fill="FFFFFF"/>
        </w:rPr>
        <w:t xml:space="preserve"> </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none"/>
          <w:lang w:val="en-US" w:eastAsia="zh-CN"/>
        </w:rPr>
        <w:t xml:space="preserve"> 、采购包：</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color w:val="000000"/>
          <w:sz w:val="24"/>
          <w:szCs w:val="24"/>
          <w:highlight w:val="none"/>
          <w:shd w:val="clear" w:color="auto" w:fill="FFFFFF"/>
        </w:rPr>
        <w:t xml:space="preserve">）的投标供应商，在此郑重声明： </w:t>
      </w:r>
    </w:p>
    <w:p w14:paraId="00DEBE08">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1、在参加本次政府采购活动前3年内的经营活动中</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（填“没有”或“有”）重大违法记录。</w:t>
      </w:r>
    </w:p>
    <w:p w14:paraId="65A5A6C6">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2、我方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（填“未被列入”或“被列入”）失信被执行人名单。</w:t>
      </w:r>
    </w:p>
    <w:p w14:paraId="5E527891">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3、我方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（填“未被列入”或“被列入”）重大税收违法案件当事人名单。 </w:t>
      </w:r>
    </w:p>
    <w:p w14:paraId="07547160">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4、我方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（填“未被列入”或“被列入”）政府采购严重违法失信行为记录名单。 </w:t>
      </w:r>
    </w:p>
    <w:p w14:paraId="01FE5111">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911AEB1">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color w:val="000000"/>
          <w:sz w:val="24"/>
          <w:szCs w:val="24"/>
          <w:highlight w:val="none"/>
          <w:shd w:val="clear" w:color="auto" w:fill="FFFFFF"/>
        </w:rPr>
      </w:pPr>
      <w:r>
        <w:rPr>
          <w:rFonts w:hint="eastAsia" w:ascii="仿宋" w:hAnsi="仿宋" w:eastAsia="仿宋" w:cs="仿宋"/>
          <w:color w:val="000000"/>
          <w:sz w:val="24"/>
          <w:szCs w:val="24"/>
          <w:highlight w:val="none"/>
          <w:shd w:val="clear" w:color="auto" w:fill="FFFFFF"/>
        </w:rPr>
        <w:t>特此声明。</w:t>
      </w:r>
    </w:p>
    <w:p w14:paraId="4843723B">
      <w:pPr>
        <w:pStyle w:val="2"/>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sz w:val="24"/>
          <w:szCs w:val="24"/>
          <w:highlight w:val="none"/>
        </w:rPr>
      </w:pPr>
    </w:p>
    <w:p w14:paraId="59FD9F3A">
      <w:pPr>
        <w:pStyle w:val="2"/>
        <w:spacing w:line="360" w:lineRule="auto"/>
        <w:rPr>
          <w:rFonts w:hint="eastAsia" w:ascii="仿宋" w:hAnsi="仿宋" w:eastAsia="仿宋" w:cs="仿宋"/>
          <w:sz w:val="24"/>
          <w:szCs w:val="24"/>
          <w:highlight w:val="none"/>
        </w:rPr>
      </w:pPr>
    </w:p>
    <w:p w14:paraId="10E34792">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spacing w:val="-17"/>
          <w:sz w:val="24"/>
          <w:szCs w:val="24"/>
          <w:highlight w:val="none"/>
        </w:rPr>
        <w:t xml:space="preserve"> </w:t>
      </w:r>
    </w:p>
    <w:p w14:paraId="74B9EFEE">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4E975979">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7E94966">
      <w:pPr>
        <w:pStyle w:val="2"/>
        <w:numPr>
          <w:ilvl w:val="0"/>
          <w:numId w:val="3"/>
        </w:num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其他声明:为采购项目提供整体设计、规范编制或者项目管理、监理、检测等服务的供应商，不得再参加本项目的采购活动。</w:t>
      </w:r>
    </w:p>
    <w:p w14:paraId="0D3A3A05">
      <w:pPr>
        <w:shd w:val="clear"/>
        <w:spacing w:line="500" w:lineRule="exact"/>
        <w:ind w:left="0" w:leftChars="0" w:firstLine="0" w:firstLine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书面声明</w:t>
      </w:r>
    </w:p>
    <w:p w14:paraId="1FA6FC56">
      <w:pPr>
        <w:shd w:val="clear"/>
        <w:spacing w:line="500" w:lineRule="exact"/>
        <w:ind w:firstLine="630" w:firstLineChars="300"/>
        <w:rPr>
          <w:rFonts w:hint="eastAsia" w:ascii="仿宋" w:hAnsi="仿宋" w:eastAsia="仿宋" w:cs="仿宋"/>
          <w:color w:val="auto"/>
          <w:highlight w:val="none"/>
        </w:rPr>
      </w:pPr>
    </w:p>
    <w:p w14:paraId="222A7060">
      <w:pPr>
        <w:shd w:val="clea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p>
    <w:p w14:paraId="5F1C95B7">
      <w:pPr>
        <w:shd w:val="clea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2602A4FF">
      <w:pPr>
        <w:shd w:val="clea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w:t>
      </w:r>
      <w:r>
        <w:rPr>
          <w:rFonts w:hint="eastAsia" w:ascii="仿宋" w:hAnsi="仿宋" w:eastAsia="仿宋" w:cs="仿宋"/>
          <w:color w:val="auto"/>
          <w:sz w:val="24"/>
          <w:szCs w:val="24"/>
          <w:highlight w:val="none"/>
          <w:u w:val="single"/>
        </w:rPr>
        <w:t xml:space="preserve"> 属于/不属于 </w:t>
      </w:r>
      <w:r>
        <w:rPr>
          <w:rFonts w:hint="eastAsia" w:ascii="仿宋" w:hAnsi="仿宋" w:eastAsia="仿宋" w:cs="仿宋"/>
          <w:color w:val="auto"/>
          <w:sz w:val="24"/>
          <w:szCs w:val="24"/>
          <w:highlight w:val="none"/>
        </w:rPr>
        <w:t>为本项目提供整体设计、规范编制或者项目管理、监理、检测等服务的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p>
    <w:p w14:paraId="1E543852">
      <w:pPr>
        <w:shd w:val="clea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如有不实，我方将无条件地退出本项目的采购活动，并遵照《政府采购法》有关“提供虚假材料的规定”接受处罚。</w:t>
      </w:r>
    </w:p>
    <w:p w14:paraId="6623C8A8">
      <w:pPr>
        <w:shd w:val="clea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3650A9FC">
      <w:pPr>
        <w:shd w:val="clear"/>
        <w:spacing w:line="500" w:lineRule="exact"/>
        <w:ind w:firstLine="3840" w:firstLineChars="1600"/>
        <w:rPr>
          <w:rFonts w:hint="eastAsia" w:ascii="仿宋" w:hAnsi="仿宋" w:eastAsia="仿宋" w:cs="仿宋"/>
          <w:color w:val="auto"/>
          <w:sz w:val="24"/>
          <w:szCs w:val="24"/>
          <w:highlight w:val="none"/>
        </w:rPr>
      </w:pPr>
    </w:p>
    <w:p w14:paraId="0C5FCC07">
      <w:pPr>
        <w:shd w:val="clear"/>
        <w:spacing w:line="500" w:lineRule="exact"/>
        <w:ind w:firstLine="3840" w:firstLineChars="1600"/>
        <w:rPr>
          <w:rFonts w:hint="eastAsia" w:ascii="仿宋" w:hAnsi="仿宋" w:eastAsia="仿宋" w:cs="仿宋"/>
          <w:color w:val="auto"/>
          <w:sz w:val="24"/>
          <w:szCs w:val="24"/>
          <w:highlight w:val="none"/>
        </w:rPr>
      </w:pPr>
    </w:p>
    <w:p w14:paraId="33C025C8">
      <w:pPr>
        <w:pStyle w:val="2"/>
        <w:spacing w:line="360" w:lineRule="auto"/>
        <w:rPr>
          <w:rFonts w:hint="eastAsia" w:ascii="仿宋" w:hAnsi="仿宋" w:eastAsia="仿宋" w:cs="仿宋"/>
          <w:sz w:val="24"/>
          <w:szCs w:val="24"/>
          <w:highlight w:val="none"/>
        </w:rPr>
      </w:pPr>
    </w:p>
    <w:p w14:paraId="5BC23AF6">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spacing w:val="-17"/>
          <w:sz w:val="24"/>
          <w:szCs w:val="24"/>
          <w:highlight w:val="none"/>
        </w:rPr>
        <w:t xml:space="preserve"> </w:t>
      </w:r>
    </w:p>
    <w:p w14:paraId="5137BF2C">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188F43A5">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E02D6A5">
      <w:pPr>
        <w:pStyle w:val="12"/>
        <w:spacing w:line="360" w:lineRule="auto"/>
        <w:rPr>
          <w:rFonts w:hint="eastAsia" w:ascii="仿宋" w:hAnsi="仿宋" w:eastAsia="仿宋" w:cs="仿宋"/>
          <w:b/>
          <w:bCs/>
          <w:color w:val="auto"/>
          <w:kern w:val="0"/>
          <w:sz w:val="22"/>
          <w:szCs w:val="22"/>
          <w:highlight w:val="none"/>
          <w:lang w:val="en-US" w:eastAsia="zh-CN" w:bidi="ar"/>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bCs/>
          <w:color w:val="auto"/>
          <w:kern w:val="0"/>
          <w:sz w:val="24"/>
          <w:szCs w:val="24"/>
          <w:highlight w:val="none"/>
          <w:lang w:val="en-US" w:eastAsia="zh-CN" w:bidi="ar"/>
        </w:rPr>
        <w:t>二、落实政府采购促进中小企业发展的相关政策：本采购包属于非门专面向中小企业采购。详见《中小企业声明函》、《残疾人福利性单位声明函》《监狱企业的证明文件》</w:t>
      </w:r>
    </w:p>
    <w:p w14:paraId="11BC60A7">
      <w:pPr>
        <w:pStyle w:val="12"/>
        <w:spacing w:line="360" w:lineRule="auto"/>
        <w:rPr>
          <w:rFonts w:hint="eastAsia" w:ascii="仿宋" w:hAnsi="仿宋" w:eastAsia="仿宋" w:cs="仿宋"/>
          <w:sz w:val="24"/>
          <w:szCs w:val="24"/>
          <w:highlight w:val="none"/>
          <w:lang w:val="en-US" w:eastAsia="zh-CN"/>
        </w:rPr>
      </w:pPr>
      <w:r>
        <w:rPr>
          <w:rFonts w:hint="eastAsia" w:ascii="仿宋" w:hAnsi="仿宋" w:eastAsia="仿宋" w:cs="仿宋"/>
          <w:b/>
          <w:bCs/>
          <w:color w:val="auto"/>
          <w:kern w:val="0"/>
          <w:sz w:val="24"/>
          <w:szCs w:val="24"/>
          <w:highlight w:val="none"/>
          <w:lang w:val="en-US" w:eastAsia="zh-CN" w:bidi="ar"/>
        </w:rPr>
        <w:t>三、特定资格条件：</w:t>
      </w:r>
    </w:p>
    <w:p w14:paraId="2DB0963A">
      <w:pPr>
        <w:pStyle w:val="12"/>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eastAsia" w:ascii="仿宋" w:hAnsi="仿宋" w:eastAsia="仿宋" w:cs="仿宋"/>
          <w:color w:val="auto"/>
          <w:kern w:val="0"/>
          <w:sz w:val="24"/>
          <w:szCs w:val="24"/>
          <w:highlight w:val="none"/>
          <w:lang w:val="en-US" w:eastAsia="zh-CN" w:bidi="ar"/>
        </w:rPr>
        <w:t xml:space="preserve">投标人应授权合法的人员参加投标，其中法定代表人直接参加的须出具法定代表人身份证并与营业执照上信息一致，法定代表人授权代表参加的须出具法定代表人授权书及被授权人本单位证明 </w:t>
      </w:r>
      <w:r>
        <w:rPr>
          <w:rFonts w:hint="eastAsia" w:ascii="仿宋" w:hAnsi="仿宋" w:eastAsia="仿宋" w:cs="仿宋"/>
          <w:b/>
          <w:bCs/>
          <w:color w:val="auto"/>
          <w:kern w:val="0"/>
          <w:sz w:val="24"/>
          <w:szCs w:val="24"/>
          <w:highlight w:val="none"/>
          <w:lang w:val="en-US" w:eastAsia="zh-CN" w:bidi="ar"/>
        </w:rPr>
        <w:t>(近三个月社保缴纳证明)</w:t>
      </w:r>
      <w:r>
        <w:rPr>
          <w:rFonts w:hint="eastAsia" w:ascii="仿宋" w:hAnsi="仿宋" w:eastAsia="仿宋" w:cs="仿宋"/>
          <w:b/>
          <w:bCs/>
          <w:sz w:val="24"/>
          <w:szCs w:val="24"/>
          <w:highlight w:val="none"/>
          <w:lang w:val="en-US" w:eastAsia="zh-CN"/>
        </w:rPr>
        <w:t>。</w:t>
      </w:r>
    </w:p>
    <w:p w14:paraId="409E31DC">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1）法定代表人(主要负责人)包括：①企业法人的法定代表人；②个人独资企业 的投资人；③分支机构的负责人；④合伙企业的执行事务合伙人(委派代表);⑤个体工 商户业主；⑥农民专业合作社的法定代表人。</w:t>
      </w:r>
    </w:p>
    <w:p w14:paraId="239F303E">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2）委托授权书\身份证明(二选一):法定代表人(主要负责人)委托代理人参加 投标时，提供法定代表人(主要负责人)委托授权书；法定代表人(主要负责人)亲自参 加投标时，提供法定代表人(主要负责人)身份证明。</w:t>
      </w:r>
    </w:p>
    <w:p w14:paraId="741D6902">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p>
    <w:p w14:paraId="25A097EA">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法定代表人（主要负责人）身份证明（格式）</w:t>
      </w:r>
    </w:p>
    <w:p w14:paraId="2D89E838">
      <w:pPr>
        <w:keepLines w:val="0"/>
        <w:pageBreakBefore w:val="0"/>
        <w:kinsoku/>
        <w:overflowPunct/>
        <w:bidi w:val="0"/>
        <w:spacing w:line="360" w:lineRule="auto"/>
        <w:ind w:left="0" w:leftChars="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02C7923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A8A8F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770DB1CE">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55E851F4">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23D7CEC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2170ACB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p>
    <w:p w14:paraId="2696C8C2">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315047E">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17E88BD3">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726EC05F">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法定代表人（主要负责人）委托授权书（格式）</w:t>
      </w:r>
    </w:p>
    <w:p w14:paraId="31C95C84">
      <w:pPr>
        <w:pStyle w:val="10"/>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170D1312">
      <w:pPr>
        <w:pStyle w:val="10"/>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组织的</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包号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）政府采购活动，以我方名义签署、澄清、确认、递交、撤回、修改投标文件，签订合同和全权处理一切与之有关的事宜，其法律后果由我方承担。</w:t>
      </w:r>
    </w:p>
    <w:p w14:paraId="67E2730C">
      <w:pPr>
        <w:pStyle w:val="10"/>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本授权有效期与投标文件有效期一致。代理人无转委托权。</w:t>
      </w:r>
    </w:p>
    <w:p w14:paraId="0AE867D7">
      <w:pPr>
        <w:pStyle w:val="10"/>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联系电话：______________</w:t>
      </w:r>
    </w:p>
    <w:p w14:paraId="685DFD3F">
      <w:pPr>
        <w:pStyle w:val="10"/>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身份证（护照）号码：_________________职务：__________________</w:t>
      </w:r>
    </w:p>
    <w:p w14:paraId="47584F62">
      <w:pPr>
        <w:pStyle w:val="10"/>
        <w:keepLines w:val="0"/>
        <w:pageBreakBefore w:val="0"/>
        <w:tabs>
          <w:tab w:val="left" w:pos="4395"/>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w:t>
      </w:r>
    </w:p>
    <w:tbl>
      <w:tblPr>
        <w:tblStyle w:val="7"/>
        <w:tblW w:w="9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7"/>
        <w:gridCol w:w="237"/>
        <w:gridCol w:w="4715"/>
      </w:tblGrid>
      <w:tr w14:paraId="38B5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jc w:val="center"/>
        </w:trPr>
        <w:tc>
          <w:tcPr>
            <w:tcW w:w="4747" w:type="dxa"/>
            <w:tcBorders>
              <w:top w:val="single" w:color="auto" w:sz="12" w:space="0"/>
              <w:left w:val="single" w:color="auto" w:sz="12" w:space="0"/>
              <w:bottom w:val="dashSmallGap" w:color="auto" w:sz="4" w:space="0"/>
              <w:right w:val="single" w:color="auto" w:sz="12" w:space="0"/>
            </w:tcBorders>
            <w:noWrap w:val="0"/>
            <w:vAlign w:val="bottom"/>
          </w:tcPr>
          <w:p w14:paraId="3236A83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4F6E93D1">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c>
          <w:tcPr>
            <w:tcW w:w="237" w:type="dxa"/>
            <w:tcBorders>
              <w:top w:val="nil"/>
              <w:left w:val="single" w:color="auto" w:sz="12" w:space="0"/>
              <w:bottom w:val="nil"/>
              <w:right w:val="single" w:color="auto" w:sz="12" w:space="0"/>
            </w:tcBorders>
            <w:noWrap w:val="0"/>
            <w:vAlign w:val="top"/>
          </w:tcPr>
          <w:p w14:paraId="641DB904">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single" w:color="auto" w:sz="12" w:space="0"/>
              <w:left w:val="single" w:color="auto" w:sz="12" w:space="0"/>
              <w:bottom w:val="dashSmallGap" w:color="auto" w:sz="4" w:space="0"/>
              <w:right w:val="single" w:color="auto" w:sz="12" w:space="0"/>
            </w:tcBorders>
            <w:noWrap w:val="0"/>
            <w:vAlign w:val="bottom"/>
          </w:tcPr>
          <w:p w14:paraId="04B555D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4BC65CA8">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r>
      <w:tr w14:paraId="1D08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47" w:type="dxa"/>
            <w:tcBorders>
              <w:top w:val="dashSmallGap" w:color="auto" w:sz="4" w:space="0"/>
              <w:left w:val="single" w:color="auto" w:sz="12" w:space="0"/>
              <w:bottom w:val="single" w:color="auto" w:sz="12" w:space="0"/>
              <w:right w:val="single" w:color="auto" w:sz="12" w:space="0"/>
            </w:tcBorders>
            <w:noWrap w:val="0"/>
            <w:vAlign w:val="top"/>
          </w:tcPr>
          <w:p w14:paraId="229EF149">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7" w:type="dxa"/>
            <w:tcBorders>
              <w:top w:val="nil"/>
              <w:left w:val="single" w:color="auto" w:sz="12" w:space="0"/>
              <w:bottom w:val="nil"/>
              <w:right w:val="single" w:color="auto" w:sz="12" w:space="0"/>
            </w:tcBorders>
            <w:noWrap w:val="0"/>
            <w:vAlign w:val="top"/>
          </w:tcPr>
          <w:p w14:paraId="6F852923">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dashSmallGap" w:color="auto" w:sz="4" w:space="0"/>
              <w:left w:val="single" w:color="auto" w:sz="12" w:space="0"/>
              <w:bottom w:val="single" w:color="auto" w:sz="12" w:space="0"/>
              <w:right w:val="single" w:color="auto" w:sz="12" w:space="0"/>
            </w:tcBorders>
            <w:noWrap w:val="0"/>
            <w:vAlign w:val="top"/>
          </w:tcPr>
          <w:p w14:paraId="74CAC362">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4D69B69F">
      <w:pPr>
        <w:pStyle w:val="10"/>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（本授权的有效期为</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之日起90个日历日）</w:t>
      </w:r>
    </w:p>
    <w:p w14:paraId="58C62DDC">
      <w:pPr>
        <w:pStyle w:val="10"/>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p>
    <w:p w14:paraId="0D0D1182">
      <w:pPr>
        <w:pStyle w:val="10"/>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（签字或盖章）</w:t>
      </w:r>
    </w:p>
    <w:p w14:paraId="70842B00">
      <w:pPr>
        <w:pStyle w:val="10"/>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4691A72">
      <w:pPr>
        <w:pStyle w:val="10"/>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授权日期：　　　年　月　日</w:t>
      </w:r>
    </w:p>
    <w:p w14:paraId="6DE2C6A4">
      <w:pPr>
        <w:pStyle w:val="12"/>
        <w:spacing w:line="360" w:lineRule="auto"/>
        <w:rPr>
          <w:rFonts w:hint="eastAsia" w:ascii="仿宋" w:hAnsi="仿宋" w:eastAsia="仿宋" w:cs="仿宋"/>
          <w:sz w:val="24"/>
          <w:szCs w:val="24"/>
          <w:highlight w:val="none"/>
          <w:lang w:val="en-US" w:eastAsia="zh-CN"/>
        </w:rPr>
      </w:pPr>
    </w:p>
    <w:p w14:paraId="3954E713">
      <w:pPr>
        <w:pStyle w:val="12"/>
        <w:spacing w:line="360" w:lineRule="auto"/>
        <w:rPr>
          <w:rFonts w:hint="eastAsia" w:ascii="仿宋" w:hAnsi="仿宋" w:eastAsia="仿宋" w:cs="仿宋"/>
          <w:sz w:val="24"/>
          <w:szCs w:val="24"/>
          <w:highlight w:val="none"/>
          <w:lang w:val="en-US" w:eastAsia="zh-CN"/>
        </w:rPr>
      </w:pPr>
    </w:p>
    <w:p w14:paraId="6880E948">
      <w:pPr>
        <w:pStyle w:val="12"/>
        <w:spacing w:line="360" w:lineRule="auto"/>
        <w:rPr>
          <w:rFonts w:hint="eastAsia" w:ascii="仿宋" w:hAnsi="仿宋" w:eastAsia="仿宋" w:cs="仿宋"/>
          <w:sz w:val="24"/>
          <w:szCs w:val="24"/>
          <w:highlight w:val="none"/>
          <w:lang w:val="en-US" w:eastAsia="zh-CN"/>
        </w:rPr>
      </w:pPr>
    </w:p>
    <w:p w14:paraId="3F3A803D">
      <w:pPr>
        <w:pStyle w:val="12"/>
        <w:spacing w:line="360" w:lineRule="auto"/>
        <w:rPr>
          <w:rFonts w:hint="eastAsia" w:ascii="仿宋" w:hAnsi="仿宋" w:eastAsia="仿宋" w:cs="仿宋"/>
          <w:sz w:val="24"/>
          <w:szCs w:val="24"/>
          <w:highlight w:val="none"/>
          <w:lang w:val="en-US" w:eastAsia="zh-CN"/>
        </w:rPr>
      </w:pPr>
      <w:r>
        <w:rPr>
          <w:rFonts w:hint="eastAsia" w:ascii="仿宋" w:hAnsi="仿宋" w:eastAsia="仿宋" w:cs="仿宋"/>
          <w:color w:val="auto"/>
          <w:kern w:val="0"/>
          <w:sz w:val="24"/>
          <w:szCs w:val="24"/>
          <w:highlight w:val="none"/>
          <w:lang w:val="en-US" w:eastAsia="zh-CN" w:bidi="ar"/>
        </w:rPr>
        <w:t>（2）</w:t>
      </w:r>
      <w:r>
        <w:rPr>
          <w:rFonts w:hint="eastAsia" w:ascii="仿宋" w:hAnsi="仿宋" w:eastAsia="仿宋" w:cs="仿宋"/>
          <w:sz w:val="24"/>
          <w:szCs w:val="24"/>
          <w:highlight w:val="none"/>
          <w:lang w:val="en-US" w:eastAsia="zh-CN"/>
        </w:rPr>
        <w:t>供应商具备建设行政主管部门颁发的建筑工程施工总承包二级及以上资质及建筑机电安装工程专业承包三级及以上资质；并提供合格有效的安全生产许可证；</w:t>
      </w:r>
      <w:r>
        <w:rPr>
          <w:rFonts w:hint="eastAsia" w:ascii="仿宋" w:hAnsi="仿宋" w:eastAsia="仿宋" w:cs="仿宋"/>
          <w:color w:val="auto"/>
          <w:kern w:val="24"/>
          <w:sz w:val="21"/>
          <w:szCs w:val="21"/>
          <w:highlight w:val="none"/>
          <w:lang w:val="en-US" w:eastAsia="zh-CN" w:bidi="ar-SA"/>
        </w:rPr>
        <w:br w:type="page"/>
      </w:r>
      <w:r>
        <w:rPr>
          <w:rFonts w:hint="eastAsia" w:ascii="仿宋" w:hAnsi="仿宋" w:eastAsia="仿宋" w:cs="仿宋"/>
          <w:sz w:val="24"/>
          <w:szCs w:val="24"/>
          <w:highlight w:val="none"/>
          <w:lang w:val="en-US" w:eastAsia="zh-CN"/>
        </w:rPr>
        <w:t>（3）拟派项目经理须具有建筑工程专业二级及以上建造师注册证和中级及以上职称，具备有效的安全生产考核证书（B证），在本单位注册（提供项目经理近一年连续12个月养老保险缴纳证明，缴费单位与供应商一致），且无在建工程；（提供无在建工程承诺书）</w:t>
      </w:r>
    </w:p>
    <w:p w14:paraId="74260D34">
      <w:pPr>
        <w:pStyle w:val="12"/>
        <w:spacing w:line="360" w:lineRule="auto"/>
        <w:rPr>
          <w:rFonts w:hint="eastAsia" w:ascii="仿宋" w:hAnsi="仿宋" w:eastAsia="仿宋" w:cs="仿宋"/>
          <w:sz w:val="24"/>
          <w:szCs w:val="24"/>
          <w:highlight w:val="none"/>
          <w:lang w:val="en-US" w:eastAsia="zh-CN"/>
        </w:rPr>
        <w:sectPr>
          <w:pgSz w:w="11906" w:h="16838"/>
          <w:pgMar w:top="1440" w:right="1800" w:bottom="1440" w:left="1800" w:header="851" w:footer="992" w:gutter="0"/>
          <w:cols w:space="720" w:num="1"/>
          <w:docGrid w:type="lines" w:linePitch="312" w:charSpace="0"/>
        </w:sectPr>
      </w:pPr>
    </w:p>
    <w:p w14:paraId="78517ED4">
      <w:pPr>
        <w:pStyle w:val="12"/>
        <w:spacing w:line="36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无在建工程承诺书</w:t>
      </w:r>
    </w:p>
    <w:p w14:paraId="6C6B83ED">
      <w:pPr>
        <w:pStyle w:val="12"/>
        <w:spacing w:line="360" w:lineRule="auto"/>
        <w:jc w:val="center"/>
        <w:rPr>
          <w:rFonts w:hint="eastAsia" w:ascii="仿宋" w:hAnsi="仿宋" w:eastAsia="仿宋" w:cs="仿宋"/>
          <w:sz w:val="24"/>
          <w:szCs w:val="24"/>
          <w:highlight w:val="none"/>
          <w:lang w:val="en-US" w:eastAsia="zh-CN"/>
        </w:rPr>
        <w:sectPr>
          <w:pgSz w:w="11906" w:h="16838"/>
          <w:pgMar w:top="1440" w:right="1800" w:bottom="1440" w:left="1800" w:header="851" w:footer="992" w:gutter="0"/>
          <w:cols w:space="720" w:num="1"/>
          <w:docGrid w:type="lines" w:linePitch="312" w:charSpace="0"/>
        </w:sectPr>
      </w:pPr>
      <w:r>
        <w:rPr>
          <w:rFonts w:hint="eastAsia" w:ascii="仿宋" w:hAnsi="仿宋" w:eastAsia="仿宋" w:cs="仿宋"/>
          <w:b/>
          <w:bCs/>
          <w:sz w:val="24"/>
          <w:szCs w:val="24"/>
          <w:highlight w:val="none"/>
          <w:lang w:val="en-US" w:eastAsia="zh-CN"/>
        </w:rPr>
        <w:t>（格式自拟）</w:t>
      </w:r>
    </w:p>
    <w:p w14:paraId="0666580E">
      <w:pPr>
        <w:pStyle w:val="12"/>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2A1F2B00">
      <w:pPr>
        <w:pStyle w:val="12"/>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5）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声明函）；</w:t>
      </w:r>
    </w:p>
    <w:p w14:paraId="0F3D27B7">
      <w:pPr>
        <w:spacing w:line="360" w:lineRule="auto"/>
        <w:ind w:left="1"/>
        <w:jc w:val="center"/>
        <w:rPr>
          <w:rFonts w:hint="eastAsia" w:ascii="仿宋" w:hAnsi="仿宋" w:eastAsia="仿宋" w:cs="仿宋"/>
          <w:b/>
          <w:color w:val="auto"/>
          <w:sz w:val="24"/>
          <w:szCs w:val="24"/>
          <w:highlight w:val="none"/>
        </w:rPr>
      </w:pPr>
    </w:p>
    <w:p w14:paraId="15E41F8C">
      <w:pPr>
        <w:spacing w:line="360" w:lineRule="auto"/>
        <w:ind w:left="1"/>
        <w:jc w:val="center"/>
        <w:rPr>
          <w:rFonts w:hint="eastAsia" w:ascii="仿宋" w:hAnsi="仿宋" w:eastAsia="仿宋" w:cs="仿宋"/>
          <w:b/>
          <w:color w:val="auto"/>
          <w:sz w:val="24"/>
          <w:szCs w:val="24"/>
          <w:highlight w:val="none"/>
        </w:rPr>
      </w:pPr>
    </w:p>
    <w:p w14:paraId="5B8F82DC">
      <w:pPr>
        <w:spacing w:line="360" w:lineRule="auto"/>
        <w:ind w:left="1"/>
        <w:jc w:val="center"/>
        <w:rPr>
          <w:rFonts w:hint="eastAsia" w:ascii="仿宋" w:hAnsi="仿宋" w:eastAsia="仿宋" w:cs="仿宋"/>
          <w:b/>
          <w:color w:val="auto"/>
          <w:sz w:val="24"/>
          <w:szCs w:val="24"/>
          <w:highlight w:val="none"/>
        </w:rPr>
      </w:pPr>
    </w:p>
    <w:p w14:paraId="60B4F535">
      <w:pPr>
        <w:spacing w:line="360" w:lineRule="auto"/>
        <w:ind w:left="1"/>
        <w:jc w:val="center"/>
        <w:rPr>
          <w:rFonts w:hint="eastAsia" w:ascii="仿宋" w:hAnsi="仿宋" w:eastAsia="仿宋" w:cs="仿宋"/>
          <w:b/>
          <w:color w:val="auto"/>
          <w:sz w:val="24"/>
          <w:szCs w:val="24"/>
          <w:highlight w:val="none"/>
        </w:rPr>
      </w:pPr>
    </w:p>
    <w:p w14:paraId="2B649118">
      <w:pPr>
        <w:spacing w:line="360" w:lineRule="auto"/>
        <w:ind w:left="1"/>
        <w:jc w:val="center"/>
        <w:rPr>
          <w:rFonts w:hint="eastAsia" w:ascii="仿宋" w:hAnsi="仿宋" w:eastAsia="仿宋" w:cs="仿宋"/>
          <w:b/>
          <w:color w:val="auto"/>
          <w:sz w:val="24"/>
          <w:szCs w:val="24"/>
          <w:highlight w:val="none"/>
        </w:rPr>
      </w:pPr>
    </w:p>
    <w:p w14:paraId="46F7D5E2">
      <w:pPr>
        <w:spacing w:line="360" w:lineRule="auto"/>
        <w:ind w:left="1"/>
        <w:jc w:val="center"/>
        <w:rPr>
          <w:rFonts w:hint="eastAsia" w:ascii="仿宋" w:hAnsi="仿宋" w:eastAsia="仿宋" w:cs="仿宋"/>
          <w:b/>
          <w:color w:val="auto"/>
          <w:sz w:val="24"/>
          <w:szCs w:val="24"/>
          <w:highlight w:val="none"/>
        </w:rPr>
      </w:pPr>
    </w:p>
    <w:p w14:paraId="36DA3ED9">
      <w:pPr>
        <w:spacing w:line="360" w:lineRule="auto"/>
        <w:ind w:left="1"/>
        <w:jc w:val="center"/>
        <w:rPr>
          <w:rFonts w:hint="eastAsia" w:ascii="仿宋" w:hAnsi="仿宋" w:eastAsia="仿宋" w:cs="仿宋"/>
          <w:b/>
          <w:color w:val="auto"/>
          <w:sz w:val="24"/>
          <w:szCs w:val="24"/>
          <w:highlight w:val="none"/>
        </w:rPr>
      </w:pPr>
    </w:p>
    <w:p w14:paraId="1B56CD9D">
      <w:pPr>
        <w:spacing w:line="360" w:lineRule="auto"/>
        <w:ind w:left="1"/>
        <w:jc w:val="center"/>
        <w:rPr>
          <w:rFonts w:hint="eastAsia" w:ascii="仿宋" w:hAnsi="仿宋" w:eastAsia="仿宋" w:cs="仿宋"/>
          <w:b/>
          <w:color w:val="auto"/>
          <w:sz w:val="24"/>
          <w:szCs w:val="24"/>
          <w:highlight w:val="none"/>
        </w:rPr>
      </w:pPr>
    </w:p>
    <w:p w14:paraId="5450F766">
      <w:pPr>
        <w:spacing w:line="360" w:lineRule="auto"/>
        <w:ind w:left="1"/>
        <w:jc w:val="center"/>
        <w:rPr>
          <w:rFonts w:hint="eastAsia" w:ascii="仿宋" w:hAnsi="仿宋" w:eastAsia="仿宋" w:cs="仿宋"/>
          <w:b/>
          <w:color w:val="auto"/>
          <w:sz w:val="24"/>
          <w:szCs w:val="24"/>
          <w:highlight w:val="none"/>
        </w:rPr>
      </w:pPr>
    </w:p>
    <w:p w14:paraId="51D7F352">
      <w:pPr>
        <w:spacing w:line="360" w:lineRule="auto"/>
        <w:ind w:left="1"/>
        <w:jc w:val="center"/>
        <w:rPr>
          <w:rFonts w:hint="eastAsia" w:ascii="仿宋" w:hAnsi="仿宋" w:eastAsia="仿宋" w:cs="仿宋"/>
          <w:b/>
          <w:color w:val="auto"/>
          <w:sz w:val="24"/>
          <w:szCs w:val="24"/>
          <w:highlight w:val="none"/>
        </w:rPr>
      </w:pPr>
    </w:p>
    <w:p w14:paraId="283E18F1">
      <w:pPr>
        <w:spacing w:line="360" w:lineRule="auto"/>
        <w:ind w:left="1"/>
        <w:jc w:val="center"/>
        <w:rPr>
          <w:rFonts w:hint="eastAsia" w:ascii="仿宋" w:hAnsi="仿宋" w:eastAsia="仿宋" w:cs="仿宋"/>
          <w:b/>
          <w:color w:val="auto"/>
          <w:sz w:val="24"/>
          <w:szCs w:val="24"/>
          <w:highlight w:val="none"/>
        </w:rPr>
      </w:pPr>
    </w:p>
    <w:p w14:paraId="48979719">
      <w:pPr>
        <w:spacing w:line="360" w:lineRule="auto"/>
        <w:ind w:left="1"/>
        <w:jc w:val="center"/>
        <w:rPr>
          <w:rFonts w:hint="eastAsia" w:ascii="仿宋" w:hAnsi="仿宋" w:eastAsia="仿宋" w:cs="仿宋"/>
          <w:b/>
          <w:color w:val="auto"/>
          <w:sz w:val="24"/>
          <w:szCs w:val="24"/>
          <w:highlight w:val="none"/>
        </w:rPr>
      </w:pPr>
    </w:p>
    <w:p w14:paraId="69DD98B4">
      <w:pPr>
        <w:spacing w:line="360" w:lineRule="auto"/>
        <w:ind w:left="1"/>
        <w:jc w:val="center"/>
        <w:rPr>
          <w:rFonts w:hint="eastAsia" w:ascii="仿宋" w:hAnsi="仿宋" w:eastAsia="仿宋" w:cs="仿宋"/>
          <w:b/>
          <w:color w:val="auto"/>
          <w:sz w:val="24"/>
          <w:szCs w:val="24"/>
          <w:highlight w:val="none"/>
        </w:rPr>
      </w:pPr>
    </w:p>
    <w:p w14:paraId="141AFAF4">
      <w:pPr>
        <w:spacing w:line="360" w:lineRule="auto"/>
        <w:ind w:left="1"/>
        <w:jc w:val="center"/>
        <w:rPr>
          <w:rFonts w:hint="eastAsia" w:ascii="仿宋" w:hAnsi="仿宋" w:eastAsia="仿宋" w:cs="仿宋"/>
          <w:b/>
          <w:color w:val="auto"/>
          <w:sz w:val="24"/>
          <w:szCs w:val="24"/>
          <w:highlight w:val="none"/>
        </w:rPr>
      </w:pPr>
    </w:p>
    <w:p w14:paraId="40382074">
      <w:pPr>
        <w:spacing w:line="360" w:lineRule="auto"/>
        <w:ind w:left="1"/>
        <w:jc w:val="center"/>
        <w:rPr>
          <w:rFonts w:hint="eastAsia" w:ascii="仿宋" w:hAnsi="仿宋" w:eastAsia="仿宋" w:cs="仿宋"/>
          <w:b/>
          <w:color w:val="auto"/>
          <w:sz w:val="24"/>
          <w:szCs w:val="24"/>
          <w:highlight w:val="none"/>
        </w:rPr>
      </w:pPr>
    </w:p>
    <w:p w14:paraId="385A8969">
      <w:pPr>
        <w:spacing w:line="360" w:lineRule="auto"/>
        <w:ind w:left="1"/>
        <w:jc w:val="center"/>
        <w:rPr>
          <w:rFonts w:hint="eastAsia" w:ascii="仿宋" w:hAnsi="仿宋" w:eastAsia="仿宋" w:cs="仿宋"/>
          <w:b/>
          <w:color w:val="auto"/>
          <w:sz w:val="24"/>
          <w:szCs w:val="24"/>
          <w:highlight w:val="none"/>
        </w:rPr>
      </w:pPr>
    </w:p>
    <w:p w14:paraId="7A905B39">
      <w:pPr>
        <w:spacing w:line="360" w:lineRule="auto"/>
        <w:ind w:left="1"/>
        <w:jc w:val="center"/>
        <w:rPr>
          <w:rFonts w:hint="eastAsia" w:ascii="仿宋" w:hAnsi="仿宋" w:eastAsia="仿宋" w:cs="仿宋"/>
          <w:b/>
          <w:color w:val="auto"/>
          <w:sz w:val="24"/>
          <w:szCs w:val="24"/>
          <w:highlight w:val="none"/>
        </w:rPr>
      </w:pPr>
    </w:p>
    <w:p w14:paraId="49BDBD8A">
      <w:pPr>
        <w:spacing w:line="360" w:lineRule="auto"/>
        <w:ind w:left="1"/>
        <w:jc w:val="center"/>
        <w:rPr>
          <w:rFonts w:hint="eastAsia" w:ascii="仿宋" w:hAnsi="仿宋" w:eastAsia="仿宋" w:cs="仿宋"/>
          <w:b/>
          <w:color w:val="auto"/>
          <w:sz w:val="24"/>
          <w:szCs w:val="24"/>
          <w:highlight w:val="none"/>
        </w:rPr>
      </w:pPr>
    </w:p>
    <w:p w14:paraId="066D5757">
      <w:pPr>
        <w:spacing w:line="360" w:lineRule="auto"/>
        <w:ind w:left="1"/>
        <w:jc w:val="center"/>
        <w:rPr>
          <w:rFonts w:hint="eastAsia" w:ascii="仿宋" w:hAnsi="仿宋" w:eastAsia="仿宋" w:cs="仿宋"/>
          <w:b/>
          <w:color w:val="auto"/>
          <w:sz w:val="24"/>
          <w:szCs w:val="24"/>
          <w:highlight w:val="none"/>
        </w:rPr>
      </w:pPr>
    </w:p>
    <w:p w14:paraId="27F86DCF">
      <w:pPr>
        <w:spacing w:line="360" w:lineRule="auto"/>
        <w:ind w:left="1"/>
        <w:jc w:val="center"/>
        <w:rPr>
          <w:rFonts w:hint="eastAsia" w:ascii="仿宋" w:hAnsi="仿宋" w:eastAsia="仿宋" w:cs="仿宋"/>
          <w:b/>
          <w:color w:val="auto"/>
          <w:sz w:val="24"/>
          <w:szCs w:val="24"/>
          <w:highlight w:val="none"/>
        </w:rPr>
      </w:pPr>
    </w:p>
    <w:p w14:paraId="10A14491">
      <w:pPr>
        <w:spacing w:line="360" w:lineRule="auto"/>
        <w:ind w:left="1"/>
        <w:jc w:val="center"/>
        <w:rPr>
          <w:rFonts w:hint="eastAsia" w:ascii="仿宋" w:hAnsi="仿宋" w:eastAsia="仿宋" w:cs="仿宋"/>
          <w:b/>
          <w:color w:val="auto"/>
          <w:sz w:val="24"/>
          <w:szCs w:val="24"/>
          <w:highlight w:val="none"/>
        </w:rPr>
      </w:pPr>
    </w:p>
    <w:p w14:paraId="253578A4">
      <w:pPr>
        <w:spacing w:line="360" w:lineRule="auto"/>
        <w:ind w:left="1"/>
        <w:jc w:val="center"/>
        <w:rPr>
          <w:rFonts w:hint="eastAsia" w:ascii="仿宋" w:hAnsi="仿宋" w:eastAsia="仿宋" w:cs="仿宋"/>
          <w:b/>
          <w:color w:val="auto"/>
          <w:sz w:val="24"/>
          <w:szCs w:val="24"/>
          <w:highlight w:val="none"/>
        </w:rPr>
      </w:pPr>
    </w:p>
    <w:p w14:paraId="066A1B9F">
      <w:pPr>
        <w:spacing w:line="360" w:lineRule="auto"/>
        <w:ind w:left="1"/>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供应商声明函</w:t>
      </w:r>
    </w:p>
    <w:p w14:paraId="17371F55">
      <w:pPr>
        <w:spacing w:line="360" w:lineRule="auto"/>
        <w:rPr>
          <w:rFonts w:hint="eastAsia" w:ascii="仿宋" w:hAnsi="仿宋" w:eastAsia="仿宋" w:cs="仿宋"/>
          <w:b/>
          <w:color w:val="auto"/>
          <w:spacing w:val="4"/>
          <w:sz w:val="24"/>
          <w:szCs w:val="24"/>
          <w:highlight w:val="none"/>
          <w:u w:val="single"/>
        </w:rPr>
      </w:pPr>
    </w:p>
    <w:p w14:paraId="2EDA0DD2">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0BD61F2D">
      <w:pPr>
        <w:spacing w:line="440" w:lineRule="exact"/>
        <w:ind w:firstLine="248" w:firstLineChars="100"/>
        <w:jc w:val="left"/>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公司）为在中华人民共和国境内合法注册并经营的机构。在此郑重声明</w:t>
      </w:r>
      <w:r>
        <w:rPr>
          <w:rFonts w:hint="eastAsia" w:ascii="仿宋" w:hAnsi="仿宋" w:eastAsia="仿宋" w:cs="仿宋"/>
          <w:color w:val="auto"/>
          <w:spacing w:val="4"/>
          <w:sz w:val="24"/>
          <w:szCs w:val="24"/>
          <w:highlight w:val="none"/>
          <w:lang w:eastAsia="zh-CN"/>
        </w:rPr>
        <w:t>：</w:t>
      </w:r>
    </w:p>
    <w:p w14:paraId="01B6456C">
      <w:pPr>
        <w:spacing w:line="440" w:lineRule="exact"/>
        <w:ind w:firstLine="480" w:firstLineChars="200"/>
        <w:jc w:val="left"/>
        <w:rPr>
          <w:rFonts w:hint="eastAsia" w:ascii="仿宋" w:hAnsi="仿宋" w:eastAsia="仿宋" w:cs="仿宋"/>
          <w:b w:val="0"/>
          <w:bCs w:val="0"/>
          <w:color w:val="auto"/>
          <w:sz w:val="24"/>
          <w:highlight w:val="none"/>
          <w:lang w:eastAsia="zh-CN"/>
        </w:rPr>
      </w:pPr>
      <w:r>
        <w:rPr>
          <w:rFonts w:hint="eastAsia" w:ascii="仿宋" w:hAnsi="仿宋" w:eastAsia="仿宋" w:cs="仿宋"/>
          <w:b w:val="0"/>
          <w:bCs w:val="0"/>
          <w:color w:val="auto"/>
          <w:sz w:val="24"/>
          <w:highlight w:val="none"/>
          <w:lang w:val="en-US" w:eastAsia="zh-CN"/>
        </w:rPr>
        <w:t>1、</w:t>
      </w:r>
      <w:r>
        <w:rPr>
          <w:rFonts w:hint="eastAsia" w:ascii="仿宋" w:hAnsi="仿宋" w:eastAsia="仿宋" w:cs="仿宋"/>
          <w:b w:val="0"/>
          <w:bCs w:val="0"/>
          <w:color w:val="auto"/>
          <w:sz w:val="24"/>
          <w:highlight w:val="none"/>
          <w:lang w:eastAsia="zh-CN"/>
        </w:rPr>
        <w:t>承诺投标人与交叉控股股东、交叉兼任高管的其他投标人未同时参与该项目投标；</w:t>
      </w:r>
    </w:p>
    <w:p w14:paraId="509504C3">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21E92519">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3、具备完成该项目相关的技术力量和设备设施，具备完全的履约能力，诚信履约；</w:t>
      </w:r>
    </w:p>
    <w:p w14:paraId="45EB907A">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4、其公司非采购人单位职工和家属投资开办的公司，其法人、股东、高级管理人员也不是采购人单位职工及家属；</w:t>
      </w:r>
    </w:p>
    <w:p w14:paraId="2352649F">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5、无采购单位和招标代理机构职工在该单位兼职的情况，不向采购单位和代理机构相关人员输送利益等行贿行为；</w:t>
      </w:r>
    </w:p>
    <w:p w14:paraId="7F8CCF7D">
      <w:pPr>
        <w:spacing w:line="440" w:lineRule="exact"/>
        <w:ind w:firstLine="480" w:firstLineChars="200"/>
        <w:jc w:val="left"/>
        <w:rPr>
          <w:rFonts w:hint="eastAsia" w:ascii="仿宋" w:hAnsi="仿宋" w:eastAsia="仿宋" w:cs="仿宋"/>
          <w:b w:val="0"/>
          <w:bCs w:val="0"/>
          <w:color w:val="auto"/>
          <w:sz w:val="24"/>
          <w:highlight w:val="none"/>
          <w:lang w:val="en-US" w:eastAsia="zh-CN"/>
        </w:rPr>
      </w:pPr>
      <w:r>
        <w:rPr>
          <w:rFonts w:hint="eastAsia" w:ascii="仿宋" w:hAnsi="仿宋" w:eastAsia="仿宋" w:cs="仿宋"/>
          <w:b w:val="0"/>
          <w:bCs w:val="0"/>
          <w:color w:val="auto"/>
          <w:sz w:val="24"/>
          <w:highlight w:val="none"/>
          <w:lang w:val="en-US" w:eastAsia="zh-CN"/>
        </w:rPr>
        <w:t>6、未因违规违纪被列入市卫健系统或采购人“黑名单”。</w:t>
      </w:r>
    </w:p>
    <w:p w14:paraId="2866A1FE">
      <w:pPr>
        <w:spacing w:before="312" w:beforeLines="100" w:after="156" w:afterLines="50" w:line="360" w:lineRule="auto"/>
        <w:ind w:firstLine="446" w:firstLineChars="18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特此声明。</w:t>
      </w:r>
    </w:p>
    <w:p w14:paraId="2B21AAB8">
      <w:pPr>
        <w:spacing w:before="312" w:beforeLines="100" w:after="156" w:afterLines="50" w:line="480" w:lineRule="auto"/>
        <w:ind w:firstLine="3472" w:firstLineChars="14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p>
    <w:p w14:paraId="22A070DC">
      <w:pPr>
        <w:spacing w:before="312" w:beforeLines="100" w:after="156" w:afterLines="50" w:line="480" w:lineRule="auto"/>
        <w:ind w:firstLine="2976" w:firstLineChars="1200"/>
        <w:jc w:val="left"/>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highlight w:val="none"/>
        </w:rPr>
        <w:t>法定代表人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szCs w:val="24"/>
          <w:highlight w:val="none"/>
          <w:u w:val="single"/>
        </w:rPr>
        <w:t xml:space="preserve">              </w:t>
      </w:r>
    </w:p>
    <w:p w14:paraId="7898F2F3">
      <w:pPr>
        <w:tabs>
          <w:tab w:val="left" w:pos="1918"/>
          <w:tab w:val="center" w:pos="4213"/>
        </w:tabs>
        <w:spacing w:line="360" w:lineRule="auto"/>
        <w:ind w:left="1"/>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ab/>
      </w: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rPr>
        <w:tab/>
      </w:r>
      <w:r>
        <w:rPr>
          <w:rFonts w:hint="eastAsia" w:ascii="仿宋" w:hAnsi="仿宋" w:eastAsia="仿宋" w:cs="仿宋"/>
          <w:color w:val="auto"/>
          <w:spacing w:val="4"/>
          <w:sz w:val="24"/>
          <w:szCs w:val="24"/>
          <w:highlight w:val="none"/>
        </w:rPr>
        <w:t>日     期：       年     月     日</w:t>
      </w:r>
    </w:p>
    <w:p w14:paraId="270B8EE2">
      <w:pPr>
        <w:shd w:val="clear" w:color="auto" w:fill="auto"/>
        <w:spacing w:line="360" w:lineRule="auto"/>
        <w:ind w:firstLine="240" w:firstLineChars="100"/>
        <w:rPr>
          <w:rFonts w:hint="eastAsia" w:ascii="仿宋" w:hAnsi="仿宋" w:eastAsia="仿宋" w:cs="仿宋"/>
          <w:color w:val="auto"/>
          <w:sz w:val="24"/>
          <w:szCs w:val="24"/>
          <w:highlight w:val="none"/>
        </w:rPr>
      </w:pPr>
    </w:p>
    <w:p w14:paraId="58490E33">
      <w:pPr>
        <w:pStyle w:val="12"/>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（6）本项目不接受联合体投标。供应商应提供《非联合体不分包投标声明》，视为独立响应，不分包。</w:t>
      </w:r>
    </w:p>
    <w:p w14:paraId="3D8E2E40">
      <w:pPr>
        <w:pStyle w:val="12"/>
        <w:spacing w:line="360" w:lineRule="auto"/>
        <w:rPr>
          <w:rFonts w:hint="eastAsia" w:ascii="仿宋" w:hAnsi="仿宋" w:eastAsia="仿宋" w:cs="仿宋"/>
          <w:sz w:val="24"/>
          <w:szCs w:val="24"/>
          <w:highlight w:val="none"/>
          <w:lang w:val="en-US" w:eastAsia="zh-CN"/>
        </w:rPr>
      </w:pPr>
    </w:p>
    <w:p w14:paraId="0A7CC2C8">
      <w:pPr>
        <w:pStyle w:val="12"/>
        <w:numPr>
          <w:ilvl w:val="0"/>
          <w:numId w:val="0"/>
        </w:numPr>
        <w:spacing w:line="360" w:lineRule="auto"/>
        <w:jc w:val="center"/>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（格式自拟）</w:t>
      </w:r>
    </w:p>
    <w:p w14:paraId="6DBE9E96">
      <w:pPr>
        <w:pStyle w:val="12"/>
        <w:numPr>
          <w:ilvl w:val="0"/>
          <w:numId w:val="0"/>
        </w:numPr>
        <w:spacing w:line="360" w:lineRule="auto"/>
        <w:jc w:val="center"/>
        <w:rPr>
          <w:rFonts w:hint="eastAsia" w:ascii="仿宋" w:hAnsi="仿宋" w:eastAsia="仿宋" w:cs="仿宋"/>
          <w:b/>
          <w:bCs/>
          <w:color w:val="auto"/>
          <w:kern w:val="2"/>
          <w:sz w:val="24"/>
          <w:szCs w:val="24"/>
          <w:highlight w:val="none"/>
          <w:lang w:val="en-US" w:eastAsia="zh-CN" w:bidi="ar-SA"/>
        </w:rPr>
      </w:pPr>
    </w:p>
    <w:p w14:paraId="7040B903">
      <w:pPr>
        <w:rPr>
          <w:rFonts w:hint="eastAsia" w:ascii="仿宋" w:hAnsi="仿宋" w:eastAsia="仿宋" w:cs="仿宋"/>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250041"/>
    <w:multiLevelType w:val="singleLevel"/>
    <w:tmpl w:val="98250041"/>
    <w:lvl w:ilvl="0" w:tentative="0">
      <w:start w:val="7"/>
      <w:numFmt w:val="decimal"/>
      <w:suff w:val="nothing"/>
      <w:lvlText w:val="（%1）"/>
      <w:lvlJc w:val="left"/>
    </w:lvl>
  </w:abstractNum>
  <w:abstractNum w:abstractNumId="1">
    <w:nsid w:val="9EA692A4"/>
    <w:multiLevelType w:val="singleLevel"/>
    <w:tmpl w:val="9EA692A4"/>
    <w:lvl w:ilvl="0" w:tentative="0">
      <w:start w:val="1"/>
      <w:numFmt w:val="decimal"/>
      <w:suff w:val="nothing"/>
      <w:lvlText w:val="%1、"/>
      <w:lvlJc w:val="left"/>
    </w:lvl>
  </w:abstractNum>
  <w:abstractNum w:abstractNumId="2">
    <w:nsid w:val="A3AD4285"/>
    <w:multiLevelType w:val="singleLevel"/>
    <w:tmpl w:val="A3AD4285"/>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1802C9E"/>
    <w:rsid w:val="01995B0E"/>
    <w:rsid w:val="0EC73CBB"/>
    <w:rsid w:val="0F384BB8"/>
    <w:rsid w:val="0FDF4C74"/>
    <w:rsid w:val="103D5A78"/>
    <w:rsid w:val="11586E4C"/>
    <w:rsid w:val="13E91193"/>
    <w:rsid w:val="1A1F0E4F"/>
    <w:rsid w:val="215841B2"/>
    <w:rsid w:val="26271CC9"/>
    <w:rsid w:val="2C31056E"/>
    <w:rsid w:val="2E1D3984"/>
    <w:rsid w:val="38E54BBA"/>
    <w:rsid w:val="440E2F69"/>
    <w:rsid w:val="4BB87F0C"/>
    <w:rsid w:val="51EE4687"/>
    <w:rsid w:val="53B269F3"/>
    <w:rsid w:val="5402266C"/>
    <w:rsid w:val="55EB15A9"/>
    <w:rsid w:val="5BDD7E66"/>
    <w:rsid w:val="5E287C86"/>
    <w:rsid w:val="5FB97DE1"/>
    <w:rsid w:val="61631D5C"/>
    <w:rsid w:val="702E3904"/>
    <w:rsid w:val="70A700C8"/>
    <w:rsid w:val="72711146"/>
    <w:rsid w:val="74510D7A"/>
    <w:rsid w:val="745F6EF6"/>
    <w:rsid w:val="75C44B96"/>
    <w:rsid w:val="773C183B"/>
    <w:rsid w:val="77DA1086"/>
    <w:rsid w:val="77FE6B23"/>
    <w:rsid w:val="7D234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szCs w:val="24"/>
    </w:rPr>
  </w:style>
  <w:style w:type="paragraph" w:styleId="3">
    <w:name w:val="Plain Text"/>
    <w:basedOn w:val="1"/>
    <w:next w:val="1"/>
    <w:qFormat/>
    <w:uiPriority w:val="0"/>
    <w:rPr>
      <w:rFonts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pPr>
    <w:rPr>
      <w:sz w:val="18"/>
      <w:szCs w:val="18"/>
    </w:rPr>
  </w:style>
  <w:style w:type="paragraph" w:customStyle="1" w:styleId="9">
    <w:name w:val="列出段落1"/>
    <w:basedOn w:val="1"/>
    <w:qFormat/>
    <w:uiPriority w:val="99"/>
    <w:pPr>
      <w:ind w:firstLine="420" w:firstLineChars="200"/>
    </w:pPr>
    <w:rPr>
      <w:szCs w:val="20"/>
    </w:rPr>
  </w:style>
  <w:style w:type="paragraph" w:customStyle="1" w:styleId="10">
    <w:name w:val="@正文"/>
    <w:basedOn w:val="11"/>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3440</Words>
  <Characters>3626</Characters>
  <Lines>0</Lines>
  <Paragraphs>0</Paragraphs>
  <TotalTime>1</TotalTime>
  <ScaleCrop>false</ScaleCrop>
  <LinksUpToDate>false</LinksUpToDate>
  <CharactersWithSpaces>4262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2024-11-18T07:49:00Z</dcterms:created>
  <dc:creator>admin</dc:creator>
  <cp:lastModifiedBy> </cp:lastModifiedBy>
  <dcterms:modified xsi:type="dcterms:W3CDTF">2025-04-14T03:24:38Z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3BB60E126F524A358A966A06072D8AF1_12</vt:lpwstr>
  </property>
  <property fmtid="{D5CDD505-2E9C-101B-9397-08002B2CF9AE}" pid="4" name="KSOTemplateDocerSaveRecord">
    <vt:lpwstr>eyJoZGlkIjoiNjllNjA0NTdhNGZlYzA4MjQ1YmNmYTk4MzNiNDc4NzUiLCJ1c2VySWQiOiI3MTcyMzgyMjkifQ==</vt:lpwstr>
  </property>
</Properties>
</file>