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619E3">
      <w:pPr>
        <w:pStyle w:val="5"/>
        <w:bidi w:val="0"/>
        <w:rPr>
          <w:rFonts w:hint="eastAsia" w:ascii="仿宋" w:hAnsi="仿宋" w:eastAsia="仿宋" w:cs="仿宋"/>
        </w:rPr>
      </w:pPr>
      <w:bookmarkStart w:id="1" w:name="_GoBack"/>
      <w:bookmarkEnd w:id="1"/>
      <w:bookmarkStart w:id="0" w:name="_Toc5408"/>
      <w:r>
        <w:rPr>
          <w:rFonts w:hint="eastAsia" w:ascii="仿宋" w:hAnsi="仿宋" w:eastAsia="仿宋" w:cs="仿宋"/>
        </w:rPr>
        <w:t>供应商资格证明文件</w:t>
      </w:r>
      <w:bookmarkEnd w:id="0"/>
    </w:p>
    <w:p w14:paraId="41C1D2AB">
      <w:pPr>
        <w:pStyle w:val="9"/>
        <w:bidi w:val="0"/>
        <w:spacing w:line="240" w:lineRule="auto"/>
        <w:rPr>
          <w:rFonts w:hint="eastAsia" w:ascii="仿宋" w:hAnsi="仿宋" w:eastAsia="仿宋" w:cs="仿宋"/>
          <w:highlight w:val="none"/>
          <w:lang w:val="zh-CN"/>
        </w:rPr>
      </w:pPr>
      <w:r>
        <w:rPr>
          <w:rFonts w:hint="eastAsia" w:ascii="仿宋" w:hAnsi="仿宋" w:eastAsia="仿宋" w:cs="仿宋"/>
          <w:highlight w:val="none"/>
          <w:lang w:val="zh-CN"/>
        </w:rPr>
        <w:t>供应商应按竞争性磋商文件相关要求提供材料，有格式要求的从其要求（后附格式），无格式要求的可自拟。未按要求提供资格证明文件的，其</w:t>
      </w:r>
      <w:r>
        <w:rPr>
          <w:rFonts w:hint="eastAsia" w:ascii="仿宋" w:hAnsi="仿宋" w:eastAsia="仿宋" w:cs="仿宋"/>
          <w:highlight w:val="none"/>
          <w:lang w:val="en-US" w:eastAsia="zh-CN"/>
        </w:rPr>
        <w:t>响应</w:t>
      </w:r>
      <w:r>
        <w:rPr>
          <w:rFonts w:hint="eastAsia" w:ascii="仿宋" w:hAnsi="仿宋" w:eastAsia="仿宋" w:cs="仿宋"/>
          <w:highlight w:val="none"/>
          <w:lang w:val="zh-CN"/>
        </w:rPr>
        <w:t>文件将被视为无效文件。</w:t>
      </w:r>
    </w:p>
    <w:p w14:paraId="445F5B86">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eastAsia="zh-CN"/>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39B90DBA">
      <w:pPr>
        <w:pStyle w:val="19"/>
        <w:kinsoku/>
        <w:overflowPunct w:val="0"/>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eastAsia="zh-CN"/>
        </w:rPr>
        <w:t>2、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14:paraId="712F28BF">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eastAsia="zh-CN"/>
        </w:rPr>
        <w:t>3</w:t>
      </w:r>
      <w:r>
        <w:rPr>
          <w:rFonts w:hint="eastAsia" w:ascii="仿宋" w:hAnsi="仿宋" w:eastAsia="仿宋" w:cs="仿宋"/>
          <w:spacing w:val="1"/>
          <w:sz w:val="21"/>
          <w:szCs w:val="21"/>
          <w:highlight w:val="none"/>
        </w:rPr>
        <w:t>、信用主体查询：供应商未被列入“信用中国”网站（www.creditchina.gov.cn）记录</w:t>
      </w:r>
      <w:r>
        <w:rPr>
          <w:rFonts w:hint="eastAsia" w:ascii="仿宋" w:hAnsi="仿宋" w:eastAsia="仿宋" w:cs="仿宋"/>
          <w:spacing w:val="1"/>
          <w:sz w:val="21"/>
          <w:szCs w:val="21"/>
          <w:highlight w:val="none"/>
          <w:lang w:eastAsia="zh-CN"/>
        </w:rPr>
        <w:t>“</w:t>
      </w:r>
      <w:r>
        <w:rPr>
          <w:rFonts w:hint="eastAsia" w:ascii="仿宋" w:hAnsi="仿宋" w:eastAsia="仿宋" w:cs="仿宋"/>
          <w:spacing w:val="1"/>
          <w:sz w:val="21"/>
          <w:szCs w:val="21"/>
          <w:highlight w:val="none"/>
        </w:rPr>
        <w:t>失信被执行人</w:t>
      </w:r>
      <w:r>
        <w:rPr>
          <w:rFonts w:hint="eastAsia" w:ascii="仿宋" w:hAnsi="仿宋" w:eastAsia="仿宋" w:cs="仿宋"/>
          <w:spacing w:val="1"/>
          <w:sz w:val="21"/>
          <w:szCs w:val="21"/>
          <w:highlight w:val="none"/>
          <w:lang w:eastAsia="zh-CN"/>
        </w:rPr>
        <w:t>”；</w:t>
      </w:r>
      <w:r>
        <w:rPr>
          <w:rFonts w:hint="eastAsia" w:ascii="仿宋" w:hAnsi="仿宋" w:eastAsia="仿宋" w:cs="仿宋"/>
          <w:spacing w:val="1"/>
          <w:sz w:val="21"/>
          <w:szCs w:val="21"/>
          <w:highlight w:val="none"/>
        </w:rPr>
        <w:t>不处于中国政府采购网（www.ccgp.gov.cn）政府采购严重违法失信行为信息记录中的禁止参加政府采购活动期间</w:t>
      </w:r>
      <w:r>
        <w:rPr>
          <w:rFonts w:hint="eastAsia" w:ascii="仿宋" w:hAnsi="仿宋" w:eastAsia="仿宋" w:cs="仿宋"/>
          <w:spacing w:val="1"/>
          <w:sz w:val="21"/>
          <w:szCs w:val="21"/>
          <w:highlight w:val="none"/>
          <w:lang w:eastAsia="zh-CN"/>
        </w:rPr>
        <w:t>；</w:t>
      </w:r>
      <w:r>
        <w:rPr>
          <w:rFonts w:hint="eastAsia" w:ascii="仿宋" w:hAnsi="仿宋" w:eastAsia="仿宋" w:cs="仿宋"/>
          <w:spacing w:val="1"/>
          <w:sz w:val="21"/>
          <w:szCs w:val="21"/>
          <w:highlight w:val="none"/>
        </w:rPr>
        <w:t>供应商应提供承诺书，格式及内容具体参见“响应文件格式”</w:t>
      </w:r>
      <w:r>
        <w:rPr>
          <w:rFonts w:hint="eastAsia" w:ascii="仿宋" w:hAnsi="仿宋" w:eastAsia="仿宋" w:cs="仿宋"/>
          <w:spacing w:val="1"/>
          <w:sz w:val="21"/>
          <w:szCs w:val="21"/>
          <w:highlight w:val="none"/>
          <w:lang w:eastAsia="zh-CN"/>
        </w:rPr>
        <w:t>；</w:t>
      </w:r>
    </w:p>
    <w:p w14:paraId="1C2EFF2D">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eastAsia="zh-CN"/>
        </w:rPr>
        <w:t>4、财务状况报告：提供202</w:t>
      </w:r>
      <w:r>
        <w:rPr>
          <w:rFonts w:hint="eastAsia" w:ascii="仿宋" w:hAnsi="仿宋" w:eastAsia="仿宋" w:cs="仿宋"/>
          <w:spacing w:val="1"/>
          <w:sz w:val="21"/>
          <w:szCs w:val="21"/>
          <w:highlight w:val="none"/>
          <w:lang w:val="en-US" w:eastAsia="zh-CN"/>
        </w:rPr>
        <w:t>3</w:t>
      </w:r>
      <w:r>
        <w:rPr>
          <w:rFonts w:hint="eastAsia" w:ascii="仿宋" w:hAnsi="仿宋" w:eastAsia="仿宋" w:cs="仿宋"/>
          <w:spacing w:val="1"/>
          <w:sz w:val="21"/>
          <w:szCs w:val="21"/>
          <w:highlight w:val="none"/>
          <w:lang w:eastAsia="zh-CN"/>
        </w:rPr>
        <w:t>年</w:t>
      </w:r>
      <w:r>
        <w:rPr>
          <w:rFonts w:hint="eastAsia" w:ascii="仿宋" w:hAnsi="仿宋" w:eastAsia="仿宋" w:cs="仿宋"/>
          <w:spacing w:val="1"/>
          <w:sz w:val="21"/>
          <w:szCs w:val="21"/>
          <w:highlight w:val="none"/>
          <w:lang w:val="en-US" w:eastAsia="zh-CN"/>
        </w:rPr>
        <w:t>度</w:t>
      </w:r>
      <w:r>
        <w:rPr>
          <w:rFonts w:hint="eastAsia" w:ascii="仿宋" w:hAnsi="仿宋" w:eastAsia="仿宋" w:cs="仿宋"/>
          <w:spacing w:val="1"/>
          <w:sz w:val="21"/>
          <w:szCs w:val="21"/>
          <w:highlight w:val="none"/>
          <w:lang w:eastAsia="zh-CN"/>
        </w:rPr>
        <w:t>经会计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6A70CEEF">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eastAsia="zh-CN"/>
        </w:rPr>
        <w:t>5、社保缴纳证明：截止</w:t>
      </w:r>
      <w:r>
        <w:rPr>
          <w:rFonts w:hint="eastAsia" w:ascii="仿宋" w:hAnsi="仿宋" w:eastAsia="仿宋" w:cs="仿宋"/>
          <w:spacing w:val="1"/>
          <w:sz w:val="21"/>
          <w:szCs w:val="21"/>
          <w:highlight w:val="none"/>
          <w:lang w:val="en-US" w:eastAsia="zh-CN"/>
        </w:rPr>
        <w:t>投标</w:t>
      </w:r>
      <w:r>
        <w:rPr>
          <w:rFonts w:hint="eastAsia" w:ascii="仿宋" w:hAnsi="仿宋" w:eastAsia="仿宋" w:cs="仿宋"/>
          <w:spacing w:val="1"/>
          <w:sz w:val="21"/>
          <w:szCs w:val="21"/>
          <w:highlight w:val="none"/>
          <w:lang w:eastAsia="zh-CN"/>
        </w:rPr>
        <w:t>时间前</w:t>
      </w:r>
      <w:r>
        <w:rPr>
          <w:rFonts w:hint="eastAsia" w:ascii="仿宋" w:hAnsi="仿宋" w:eastAsia="仿宋" w:cs="仿宋"/>
          <w:spacing w:val="1"/>
          <w:sz w:val="21"/>
          <w:szCs w:val="21"/>
          <w:highlight w:val="none"/>
          <w:lang w:val="en-US" w:eastAsia="zh-CN"/>
        </w:rPr>
        <w:t>六</w:t>
      </w:r>
      <w:r>
        <w:rPr>
          <w:rFonts w:hint="eastAsia" w:ascii="仿宋" w:hAnsi="仿宋" w:eastAsia="仿宋" w:cs="仿宋"/>
          <w:spacing w:val="1"/>
          <w:sz w:val="21"/>
          <w:szCs w:val="21"/>
          <w:highlight w:val="none"/>
          <w:lang w:eastAsia="zh-CN"/>
        </w:rPr>
        <w:t>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157CA9F4">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eastAsia="zh-CN"/>
        </w:rPr>
        <w:t>6、税收缴纳证明：截止</w:t>
      </w:r>
      <w:r>
        <w:rPr>
          <w:rFonts w:hint="eastAsia" w:ascii="仿宋" w:hAnsi="仿宋" w:eastAsia="仿宋" w:cs="仿宋"/>
          <w:spacing w:val="1"/>
          <w:sz w:val="21"/>
          <w:szCs w:val="21"/>
          <w:highlight w:val="none"/>
          <w:lang w:val="en-US" w:eastAsia="zh-CN"/>
        </w:rPr>
        <w:t>投标</w:t>
      </w:r>
      <w:r>
        <w:rPr>
          <w:rFonts w:hint="eastAsia" w:ascii="仿宋" w:hAnsi="仿宋" w:eastAsia="仿宋" w:cs="仿宋"/>
          <w:spacing w:val="1"/>
          <w:sz w:val="21"/>
          <w:szCs w:val="21"/>
          <w:highlight w:val="none"/>
          <w:lang w:eastAsia="zh-CN"/>
        </w:rPr>
        <w:t>时间前</w:t>
      </w:r>
      <w:r>
        <w:rPr>
          <w:rFonts w:hint="eastAsia" w:ascii="仿宋" w:hAnsi="仿宋" w:eastAsia="仿宋" w:cs="仿宋"/>
          <w:spacing w:val="1"/>
          <w:sz w:val="21"/>
          <w:szCs w:val="21"/>
          <w:highlight w:val="none"/>
          <w:lang w:val="en-US" w:eastAsia="zh-CN"/>
        </w:rPr>
        <w:t>六</w:t>
      </w:r>
      <w:r>
        <w:rPr>
          <w:rFonts w:hint="eastAsia" w:ascii="仿宋" w:hAnsi="仿宋" w:eastAsia="仿宋" w:cs="仿宋"/>
          <w:spacing w:val="1"/>
          <w:sz w:val="21"/>
          <w:szCs w:val="21"/>
          <w:highlight w:val="none"/>
          <w:lang w:eastAsia="zh-CN"/>
        </w:rPr>
        <w:t>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5001BD72">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eastAsia="zh-CN"/>
        </w:rPr>
        <w:t>7、法定代表人授权书：法定代表人授权书及被授权人身份证复印件（法定代表人直接参加投标只须提供法定代表人身份证明）；供应商需在项目电子化交易系统中按要求上传相应证明文件并进行电子签章；</w:t>
      </w:r>
    </w:p>
    <w:p w14:paraId="11BC3DAB">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val="en-US" w:eastAsia="zh-CN"/>
        </w:rPr>
        <w:t>8</w:t>
      </w:r>
      <w:r>
        <w:rPr>
          <w:rFonts w:hint="eastAsia" w:ascii="仿宋" w:hAnsi="仿宋" w:eastAsia="仿宋" w:cs="仿宋"/>
          <w:spacing w:val="1"/>
          <w:sz w:val="21"/>
          <w:szCs w:val="21"/>
          <w:highlight w:val="none"/>
          <w:lang w:eastAsia="zh-CN"/>
        </w:rPr>
        <w:t>、企业资质：提供有效的《食品经营许可证》；供应商需在项目电子化交易系统中按要求上传相应证明文件并进行电子签章。</w:t>
      </w:r>
    </w:p>
    <w:p w14:paraId="76B9476F">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val="en-US" w:eastAsia="zh-CN"/>
        </w:rPr>
        <w:t>9</w:t>
      </w:r>
      <w:r>
        <w:rPr>
          <w:rFonts w:hint="eastAsia" w:ascii="仿宋" w:hAnsi="仿宋" w:eastAsia="仿宋" w:cs="仿宋"/>
          <w:spacing w:val="1"/>
          <w:sz w:val="21"/>
          <w:szCs w:val="21"/>
          <w:highlight w:val="none"/>
          <w:lang w:eastAsia="zh-CN"/>
        </w:rPr>
        <w:t>、本项目不接受联合体响应，不允许分包：供应商提供《非联合体、不分包投标声明》，视为独立响应，不分包；供应商应提供承诺书，格式及内容具体参见“响应文件格式”。</w:t>
      </w:r>
    </w:p>
    <w:p w14:paraId="717D0747">
      <w:pPr>
        <w:pStyle w:val="19"/>
        <w:kinsoku/>
        <w:spacing w:line="384" w:lineRule="exact"/>
        <w:ind w:firstLine="424" w:firstLineChars="200"/>
        <w:jc w:val="both"/>
        <w:outlineLvl w:val="9"/>
        <w:rPr>
          <w:rFonts w:hint="eastAsia" w:ascii="仿宋" w:hAnsi="仿宋" w:eastAsia="仿宋" w:cs="仿宋"/>
          <w:spacing w:val="1"/>
          <w:sz w:val="21"/>
          <w:szCs w:val="21"/>
          <w:highlight w:val="none"/>
          <w:lang w:eastAsia="zh-CN"/>
        </w:rPr>
      </w:pPr>
      <w:r>
        <w:rPr>
          <w:rFonts w:hint="eastAsia" w:ascii="仿宋" w:hAnsi="仿宋" w:eastAsia="仿宋" w:cs="仿宋"/>
          <w:spacing w:val="1"/>
          <w:sz w:val="21"/>
          <w:szCs w:val="21"/>
          <w:highlight w:val="none"/>
          <w:lang w:val="en-US" w:eastAsia="zh-CN"/>
        </w:rPr>
        <w:t>10、供应商提供具有履行合同所必需的设备和专业技术能力的声明；</w:t>
      </w:r>
      <w:r>
        <w:rPr>
          <w:rFonts w:hint="eastAsia" w:ascii="仿宋" w:hAnsi="仿宋" w:eastAsia="仿宋" w:cs="仿宋"/>
          <w:spacing w:val="1"/>
          <w:sz w:val="21"/>
          <w:szCs w:val="21"/>
          <w:highlight w:val="none"/>
          <w:lang w:eastAsia="zh-CN"/>
        </w:rPr>
        <w:t>供应商需在项目电子化交易系统中按要求上传相应证明文件并进行电子签章；</w:t>
      </w:r>
    </w:p>
    <w:p w14:paraId="7CA8B519">
      <w:pPr>
        <w:pStyle w:val="19"/>
        <w:kinsoku/>
        <w:spacing w:line="384" w:lineRule="exact"/>
        <w:ind w:firstLine="424" w:firstLineChars="200"/>
        <w:jc w:val="both"/>
        <w:outlineLvl w:val="9"/>
        <w:rPr>
          <w:rFonts w:hint="default" w:ascii="仿宋" w:hAnsi="仿宋" w:eastAsia="仿宋" w:cs="仿宋"/>
          <w:spacing w:val="1"/>
          <w:sz w:val="21"/>
          <w:szCs w:val="21"/>
          <w:highlight w:val="none"/>
          <w:lang w:val="en-US" w:eastAsia="zh-CN"/>
        </w:rPr>
      </w:pPr>
      <w:r>
        <w:rPr>
          <w:rFonts w:hint="eastAsia" w:ascii="仿宋" w:hAnsi="仿宋" w:eastAsia="仿宋" w:cs="仿宋"/>
          <w:spacing w:val="1"/>
          <w:sz w:val="21"/>
          <w:szCs w:val="21"/>
          <w:highlight w:val="none"/>
          <w:lang w:val="en-US" w:eastAsia="zh-CN"/>
        </w:rPr>
        <w:t>11、本项目专门面向小微企业采购。供应商需在项目电子化交易系统中按要求上传相应证明文件并进行电子签章</w:t>
      </w:r>
    </w:p>
    <w:p w14:paraId="12925ED7">
      <w:pPr>
        <w:pStyle w:val="9"/>
        <w:bidi w:val="0"/>
        <w:spacing w:line="240" w:lineRule="auto"/>
        <w:ind w:left="0" w:leftChars="0" w:firstLine="221" w:firstLineChars="100"/>
        <w:jc w:val="left"/>
        <w:rPr>
          <w:rFonts w:hint="eastAsia" w:ascii="仿宋" w:hAnsi="仿宋" w:eastAsia="仿宋" w:cs="仿宋"/>
          <w:sz w:val="28"/>
          <w:szCs w:val="28"/>
          <w:highlight w:val="none"/>
          <w:lang w:val="zh-CN"/>
        </w:rPr>
      </w:pPr>
      <w:r>
        <w:rPr>
          <w:rFonts w:hint="eastAsia" w:ascii="仿宋" w:hAnsi="仿宋" w:eastAsia="仿宋" w:cs="仿宋"/>
          <w:b/>
          <w:sz w:val="22"/>
          <w:szCs w:val="21"/>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无效磋商处理。</w:t>
      </w:r>
    </w:p>
    <w:p w14:paraId="01129C95">
      <w:pPr>
        <w:pStyle w:val="9"/>
        <w:bidi w:val="0"/>
        <w:spacing w:line="240" w:lineRule="auto"/>
        <w:ind w:left="0" w:leftChars="0" w:firstLine="0" w:firstLineChars="0"/>
        <w:jc w:val="center"/>
        <w:rPr>
          <w:rFonts w:hint="eastAsia" w:ascii="仿宋" w:hAnsi="仿宋" w:eastAsia="仿宋" w:cs="仿宋"/>
          <w:sz w:val="28"/>
          <w:szCs w:val="28"/>
          <w:highlight w:val="none"/>
          <w:lang w:val="zh-CN"/>
        </w:rPr>
      </w:pPr>
    </w:p>
    <w:p w14:paraId="732663E9">
      <w:pPr>
        <w:pStyle w:val="9"/>
        <w:bidi w:val="0"/>
        <w:spacing w:line="240" w:lineRule="auto"/>
        <w:ind w:left="0" w:leftChars="0" w:firstLine="0" w:firstLineChars="0"/>
        <w:jc w:val="center"/>
        <w:rPr>
          <w:rFonts w:hint="eastAsia" w:ascii="仿宋" w:hAnsi="仿宋" w:eastAsia="仿宋" w:cs="仿宋"/>
          <w:sz w:val="28"/>
          <w:szCs w:val="28"/>
          <w:highlight w:val="none"/>
          <w:lang w:val="zh-CN"/>
        </w:rPr>
      </w:pPr>
    </w:p>
    <w:p w14:paraId="3AB8CD38">
      <w:pPr>
        <w:ind w:left="0" w:leftChars="0" w:firstLine="0" w:firstLineChars="0"/>
        <w:rPr>
          <w:rFonts w:hint="eastAsia" w:ascii="仿宋" w:hAnsi="仿宋" w:eastAsia="仿宋" w:cs="仿宋"/>
          <w:lang w:val="zh-CN"/>
        </w:rPr>
      </w:pPr>
    </w:p>
    <w:p w14:paraId="34DDF5D4">
      <w:pP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br w:type="page"/>
      </w:r>
    </w:p>
    <w:p w14:paraId="4FA6D840">
      <w:pPr>
        <w:pStyle w:val="9"/>
        <w:bidi w:val="0"/>
        <w:spacing w:line="240" w:lineRule="auto"/>
        <w:ind w:left="0" w:leftChars="0" w:firstLine="0" w:firstLineChars="0"/>
        <w:jc w:val="both"/>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附件：</w:t>
      </w:r>
    </w:p>
    <w:p w14:paraId="188780D3">
      <w:pPr>
        <w:pStyle w:val="9"/>
        <w:bidi w:val="0"/>
        <w:spacing w:line="240" w:lineRule="auto"/>
        <w:ind w:left="0" w:leftChars="0" w:firstLine="0" w:firstLineChars="0"/>
        <w:jc w:val="center"/>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供应商应符合《中华人民共和国政府采购法》第二十二条规定</w:t>
      </w:r>
    </w:p>
    <w:p w14:paraId="15F3FD9E">
      <w:pPr>
        <w:pStyle w:val="9"/>
        <w:bidi w:val="0"/>
        <w:spacing w:line="240" w:lineRule="auto"/>
        <w:rPr>
          <w:rFonts w:hint="eastAsia" w:ascii="仿宋" w:hAnsi="仿宋" w:eastAsia="仿宋" w:cs="仿宋"/>
          <w:highlight w:val="none"/>
          <w:lang w:val="zh-CN"/>
        </w:rPr>
      </w:pPr>
    </w:p>
    <w:p w14:paraId="4AF9276B">
      <w:pPr>
        <w:pStyle w:val="9"/>
        <w:bidi w:val="0"/>
        <w:spacing w:line="240" w:lineRule="auto"/>
        <w:rPr>
          <w:rFonts w:hint="eastAsia" w:ascii="仿宋" w:hAnsi="仿宋" w:eastAsia="仿宋" w:cs="仿宋"/>
          <w:highlight w:val="none"/>
          <w:lang w:val="zh-CN"/>
        </w:rPr>
      </w:pPr>
    </w:p>
    <w:p w14:paraId="6C4F5805">
      <w:pPr>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br w:type="page"/>
      </w:r>
    </w:p>
    <w:p w14:paraId="76392051">
      <w:pPr>
        <w:pStyle w:val="9"/>
        <w:bidi w:val="0"/>
        <w:spacing w:line="240" w:lineRule="auto"/>
        <w:ind w:left="0" w:leftChars="0" w:firstLine="0" w:firstLineChars="0"/>
        <w:jc w:val="center"/>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承诺书</w:t>
      </w:r>
    </w:p>
    <w:p w14:paraId="469474B9">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我公司特此声明我公司符合以下所列情况：</w:t>
      </w:r>
    </w:p>
    <w:p w14:paraId="3397F787">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1、具有独立承担民事责任的能力；</w:t>
      </w:r>
    </w:p>
    <w:p w14:paraId="66F9E93B">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2、具有良好的商业信誉和健全的财务会计制度；</w:t>
      </w:r>
    </w:p>
    <w:p w14:paraId="0D3B610D">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3、具有履行合同所必需的设备和专业技术能力；</w:t>
      </w:r>
    </w:p>
    <w:p w14:paraId="175ACA77">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4、有依法缴纳税收和社会保障资金的良好记录；</w:t>
      </w:r>
    </w:p>
    <w:p w14:paraId="6EA17470">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5、参加政府采购活动前三年内，在经营活动中没有重大违法记录；</w:t>
      </w:r>
    </w:p>
    <w:p w14:paraId="6349AFF8">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6、法律、行政法规规定的其他条件。</w:t>
      </w:r>
    </w:p>
    <w:p w14:paraId="001A28F6">
      <w:pPr>
        <w:pStyle w:val="9"/>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7、我公司承诺以上资料真实有效，如有隐瞒或欺骗，我公司愿承担相关所有责任。</w:t>
      </w:r>
    </w:p>
    <w:p w14:paraId="2F08704B">
      <w:pPr>
        <w:pStyle w:val="9"/>
        <w:bidi w:val="0"/>
        <w:spacing w:line="240" w:lineRule="auto"/>
        <w:rPr>
          <w:rFonts w:hint="eastAsia" w:ascii="仿宋" w:hAnsi="仿宋" w:eastAsia="仿宋" w:cs="仿宋"/>
          <w:highlight w:val="none"/>
          <w:lang w:val="zh-CN"/>
        </w:rPr>
      </w:pPr>
    </w:p>
    <w:p w14:paraId="3A4459E3">
      <w:pPr>
        <w:pStyle w:val="9"/>
        <w:bidi w:val="0"/>
        <w:spacing w:line="240" w:lineRule="auto"/>
        <w:rPr>
          <w:rFonts w:hint="eastAsia" w:ascii="仿宋" w:hAnsi="仿宋" w:eastAsia="仿宋" w:cs="仿宋"/>
          <w:highlight w:val="none"/>
          <w:lang w:val="zh-CN"/>
        </w:rPr>
      </w:pPr>
    </w:p>
    <w:p w14:paraId="2EF9F4C8">
      <w:pPr>
        <w:spacing w:line="360" w:lineRule="auto"/>
        <w:ind w:left="0" w:leftChars="0" w:right="-159" w:firstLine="638" w:firstLineChars="266"/>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17F0D6EA">
      <w:pPr>
        <w:spacing w:line="360" w:lineRule="auto"/>
        <w:ind w:left="0" w:leftChars="0" w:right="-159" w:firstLine="638" w:firstLineChars="266"/>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：（盖章或签字）</w:t>
      </w:r>
    </w:p>
    <w:p w14:paraId="2C076BB7">
      <w:pPr>
        <w:spacing w:line="360" w:lineRule="auto"/>
        <w:ind w:left="0" w:leftChars="0" w:firstLine="638" w:firstLineChars="266"/>
        <w:jc w:val="left"/>
        <w:rPr>
          <w:rFonts w:hint="eastAsia" w:ascii="仿宋" w:hAnsi="仿宋" w:eastAsia="仿宋" w:cs="仿宋"/>
          <w:highlight w:val="none"/>
          <w:lang w:val="zh-CN"/>
        </w:rPr>
      </w:pPr>
      <w:r>
        <w:rPr>
          <w:rFonts w:hint="eastAsia" w:ascii="仿宋" w:hAnsi="仿宋" w:eastAsia="仿宋" w:cs="仿宋"/>
          <w:color w:val="auto"/>
          <w:sz w:val="24"/>
          <w:highlight w:val="none"/>
        </w:rPr>
        <w:t>日      期： 年 月 日</w:t>
      </w:r>
      <w:r>
        <w:rPr>
          <w:rFonts w:hint="eastAsia" w:ascii="仿宋" w:hAnsi="仿宋" w:eastAsia="仿宋" w:cs="仿宋"/>
          <w:highlight w:val="none"/>
          <w:lang w:val="zh-CN"/>
        </w:rPr>
        <w:br w:type="page"/>
      </w:r>
    </w:p>
    <w:p w14:paraId="19C0F2C0">
      <w:pPr>
        <w:pStyle w:val="6"/>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无重大违法记录声明</w:t>
      </w:r>
    </w:p>
    <w:p w14:paraId="2C963C5C">
      <w:pPr>
        <w:spacing w:line="240" w:lineRule="auto"/>
        <w:ind w:firstLine="420" w:firstLineChars="200"/>
        <w:jc w:val="left"/>
        <w:rPr>
          <w:rFonts w:hint="eastAsia" w:ascii="仿宋" w:hAnsi="仿宋" w:eastAsia="仿宋" w:cs="仿宋"/>
          <w:color w:val="auto"/>
          <w:sz w:val="21"/>
          <w:szCs w:val="21"/>
          <w:highlight w:val="none"/>
        </w:rPr>
      </w:pPr>
    </w:p>
    <w:p w14:paraId="69BD055E">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rPr>
        <w:t xml:space="preserve">（采购人名称）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07A1BE00">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685D3B8">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1．在参加本次政府采购活动前3年内的经营活动中</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（填“没有”或“有”）重大违法记录。</w:t>
      </w:r>
    </w:p>
    <w:p w14:paraId="2874514D">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（填“未被列入”或“被列入”）失信被执行人名单。</w:t>
      </w:r>
    </w:p>
    <w:p w14:paraId="402C31DC">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（填“未被列入”或“被列入”）重大税收违法案件当事人名单。</w:t>
      </w:r>
    </w:p>
    <w:p w14:paraId="1FC19690">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（填“未被列入”或“被列入”）政府采购严重违法失信行为记录名单。</w:t>
      </w:r>
    </w:p>
    <w:p w14:paraId="4374DBD1">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625177D3">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6680F849">
      <w:pPr>
        <w:spacing w:line="240" w:lineRule="auto"/>
        <w:ind w:firstLine="420" w:firstLineChars="200"/>
        <w:jc w:val="left"/>
        <w:rPr>
          <w:rFonts w:hint="eastAsia" w:ascii="仿宋" w:hAnsi="仿宋" w:eastAsia="仿宋" w:cs="仿宋"/>
          <w:color w:val="auto"/>
          <w:sz w:val="21"/>
          <w:szCs w:val="21"/>
          <w:highlight w:val="none"/>
        </w:rPr>
      </w:pPr>
    </w:p>
    <w:p w14:paraId="27B4BCE5">
      <w:pPr>
        <w:spacing w:line="360" w:lineRule="auto"/>
        <w:ind w:left="0" w:leftChars="0" w:right="-159" w:firstLine="0" w:firstLineChars="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42480445">
      <w:pPr>
        <w:spacing w:line="360" w:lineRule="auto"/>
        <w:ind w:left="0" w:leftChars="0" w:firstLine="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日      期：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日</w:t>
      </w:r>
    </w:p>
    <w:p w14:paraId="77AF623F">
      <w:pPr>
        <w:rPr>
          <w:rFonts w:hint="eastAsia" w:ascii="仿宋" w:hAnsi="仿宋" w:eastAsia="仿宋" w:cs="仿宋"/>
          <w:highlight w:val="none"/>
        </w:rPr>
      </w:pPr>
      <w:r>
        <w:rPr>
          <w:rFonts w:hint="eastAsia" w:ascii="仿宋" w:hAnsi="仿宋" w:eastAsia="仿宋" w:cs="仿宋"/>
          <w:b/>
          <w:color w:val="auto"/>
          <w:sz w:val="28"/>
          <w:szCs w:val="28"/>
          <w:highlight w:val="none"/>
        </w:rPr>
        <w:br w:type="page"/>
      </w:r>
    </w:p>
    <w:p w14:paraId="1C77D945">
      <w:pPr>
        <w:rPr>
          <w:rFonts w:hint="eastAsia" w:ascii="仿宋" w:hAnsi="仿宋" w:eastAsia="仿宋" w:cs="仿宋"/>
          <w:color w:val="auto"/>
          <w:highlight w:val="none"/>
        </w:rPr>
      </w:pPr>
    </w:p>
    <w:p w14:paraId="4F018BEF">
      <w:pPr>
        <w:pStyle w:val="6"/>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具有履行合同所必需的设备和专业技术能力的承诺</w:t>
      </w:r>
    </w:p>
    <w:p w14:paraId="5AB1ADD7">
      <w:pPr>
        <w:widowControl/>
        <w:spacing w:line="360" w:lineRule="auto"/>
        <w:ind w:firstLine="480" w:firstLineChars="200"/>
        <w:jc w:val="left"/>
        <w:rPr>
          <w:rFonts w:hint="eastAsia" w:ascii="仿宋" w:hAnsi="仿宋" w:eastAsia="仿宋" w:cs="仿宋"/>
          <w:color w:val="auto"/>
          <w:kern w:val="0"/>
          <w:sz w:val="24"/>
          <w:szCs w:val="24"/>
          <w:highlight w:val="none"/>
        </w:rPr>
      </w:pPr>
    </w:p>
    <w:p w14:paraId="50ECD39B">
      <w:pPr>
        <w:widowControl/>
        <w:spacing w:line="360" w:lineRule="auto"/>
        <w:ind w:firstLine="480" w:firstLineChars="200"/>
        <w:jc w:val="left"/>
        <w:rPr>
          <w:rFonts w:hint="eastAsia" w:ascii="仿宋" w:hAnsi="仿宋" w:eastAsia="仿宋" w:cs="仿宋"/>
          <w:color w:val="auto"/>
          <w:kern w:val="0"/>
          <w:sz w:val="24"/>
          <w:szCs w:val="24"/>
          <w:highlight w:val="none"/>
          <w:lang w:val="en-US"/>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rPr>
        <w:t xml:space="preserve">（采购人名称）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328E401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            （供应商名称）</w:t>
      </w:r>
      <w:r>
        <w:rPr>
          <w:rFonts w:hint="eastAsia" w:ascii="仿宋" w:hAnsi="仿宋" w:eastAsia="仿宋" w:cs="仿宋"/>
          <w:color w:val="auto"/>
          <w:kern w:val="0"/>
          <w:sz w:val="24"/>
          <w:szCs w:val="24"/>
          <w:highlight w:val="none"/>
        </w:rPr>
        <w:t>郑重</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，我公司具有履行</w:t>
      </w:r>
      <w:r>
        <w:rPr>
          <w:rFonts w:hint="eastAsia" w:ascii="仿宋" w:hAnsi="仿宋" w:eastAsia="仿宋" w:cs="仿宋"/>
          <w:color w:val="auto"/>
          <w:kern w:val="0"/>
          <w:sz w:val="24"/>
          <w:szCs w:val="24"/>
          <w:highlight w:val="none"/>
          <w:lang w:val="en-US" w:eastAsia="zh-CN"/>
        </w:rPr>
        <w:t>本项目</w:t>
      </w:r>
      <w:r>
        <w:rPr>
          <w:rFonts w:hint="eastAsia" w:ascii="仿宋" w:hAnsi="仿宋" w:eastAsia="仿宋" w:cs="仿宋"/>
          <w:color w:val="auto"/>
          <w:kern w:val="0"/>
          <w:sz w:val="24"/>
          <w:szCs w:val="24"/>
          <w:highlight w:val="none"/>
        </w:rPr>
        <w:t>合同所必需的设备和专业技术能力，在合同签订前后随时愿意提供相关证明材料。我方对以上</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负全部法律责任。</w:t>
      </w:r>
    </w:p>
    <w:p w14:paraId="07745C3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w:t>
      </w:r>
    </w:p>
    <w:p w14:paraId="7364541F">
      <w:pPr>
        <w:keepNext w:val="0"/>
        <w:keepLines w:val="0"/>
        <w:widowControl/>
        <w:suppressLineNumbers w:val="0"/>
        <w:spacing w:line="360" w:lineRule="auto"/>
        <w:jc w:val="left"/>
        <w:rPr>
          <w:rFonts w:hint="eastAsia" w:ascii="仿宋" w:hAnsi="仿宋" w:eastAsia="仿宋" w:cs="仿宋"/>
          <w:color w:val="auto"/>
          <w:sz w:val="24"/>
          <w:szCs w:val="24"/>
          <w:highlight w:val="none"/>
        </w:rPr>
      </w:pPr>
    </w:p>
    <w:p w14:paraId="290ECF90">
      <w:pPr>
        <w:rPr>
          <w:rFonts w:hint="eastAsia" w:ascii="仿宋" w:hAnsi="仿宋" w:eastAsia="仿宋" w:cs="仿宋"/>
          <w:color w:val="auto"/>
          <w:highlight w:val="none"/>
        </w:rPr>
      </w:pPr>
    </w:p>
    <w:p w14:paraId="4CB29CC7">
      <w:pPr>
        <w:spacing w:line="500" w:lineRule="exact"/>
        <w:ind w:left="0" w:leftChars="0" w:right="-159" w:firstLine="218" w:firstLineChars="91"/>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7BDB75F7">
      <w:pPr>
        <w:spacing w:line="500" w:lineRule="exact"/>
        <w:ind w:left="0" w:leftChars="0" w:right="-159" w:firstLine="218" w:firstLineChars="91"/>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：（盖章或签字）</w:t>
      </w:r>
    </w:p>
    <w:p w14:paraId="5CBA52A5">
      <w:pPr>
        <w:spacing w:line="500" w:lineRule="exact"/>
        <w:ind w:left="0" w:leftChars="0" w:firstLine="218" w:firstLineChars="91"/>
        <w:rPr>
          <w:rFonts w:hint="eastAsia" w:ascii="仿宋" w:hAnsi="仿宋" w:eastAsia="仿宋" w:cs="仿宋"/>
          <w:highlight w:val="none"/>
        </w:rPr>
      </w:pPr>
      <w:r>
        <w:rPr>
          <w:rFonts w:hint="eastAsia" w:ascii="仿宋" w:hAnsi="仿宋" w:eastAsia="仿宋" w:cs="仿宋"/>
          <w:color w:val="auto"/>
          <w:sz w:val="24"/>
          <w:highlight w:val="none"/>
        </w:rPr>
        <w:t>日      期： 年 月 日</w:t>
      </w:r>
    </w:p>
    <w:p w14:paraId="33B29A4B">
      <w:pPr>
        <w:rPr>
          <w:rFonts w:hint="eastAsia" w:ascii="仿宋" w:hAnsi="仿宋" w:eastAsia="仿宋" w:cs="仿宋"/>
          <w:highlight w:val="none"/>
        </w:rPr>
      </w:pPr>
      <w:r>
        <w:rPr>
          <w:rFonts w:hint="eastAsia" w:ascii="仿宋" w:hAnsi="仿宋" w:eastAsia="仿宋" w:cs="仿宋"/>
          <w:highlight w:val="none"/>
        </w:rPr>
        <w:br w:type="page"/>
      </w:r>
    </w:p>
    <w:p w14:paraId="54591B42">
      <w:pPr>
        <w:pStyle w:val="6"/>
        <w:bidi w:val="0"/>
        <w:jc w:val="center"/>
        <w:rPr>
          <w:rFonts w:hint="eastAsia" w:ascii="仿宋" w:hAnsi="仿宋" w:eastAsia="仿宋" w:cs="仿宋"/>
          <w:highlight w:val="none"/>
        </w:rPr>
      </w:pPr>
      <w:r>
        <w:rPr>
          <w:rFonts w:hint="eastAsia" w:ascii="仿宋" w:hAnsi="仿宋" w:eastAsia="仿宋" w:cs="仿宋"/>
          <w:highlight w:val="none"/>
        </w:rPr>
        <w:t>供应商企业关联关系承诺书</w:t>
      </w:r>
    </w:p>
    <w:p w14:paraId="31C39E93">
      <w:pPr>
        <w:spacing w:line="240" w:lineRule="auto"/>
        <w:rPr>
          <w:rFonts w:hint="eastAsia" w:ascii="仿宋" w:hAnsi="仿宋" w:eastAsia="仿宋" w:cs="仿宋"/>
          <w:color w:val="auto"/>
          <w:sz w:val="10"/>
          <w:szCs w:val="10"/>
          <w:highlight w:val="none"/>
        </w:rPr>
      </w:pPr>
    </w:p>
    <w:p w14:paraId="10EB7A75">
      <w:pPr>
        <w:spacing w:line="240" w:lineRule="auto"/>
        <w:ind w:left="0" w:leftChars="0" w:firstLine="0" w:firstLineChars="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rPr>
        <w:t xml:space="preserve">（采购人名称）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1E235C51">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1、我方在本项目磋商中，不存在与其他供应商负责人为同一人，有控股、管理等关联关系</w:t>
      </w:r>
      <w:r>
        <w:rPr>
          <w:rFonts w:hint="eastAsia" w:ascii="仿宋" w:hAnsi="仿宋" w:eastAsia="仿宋" w:cs="仿宋"/>
          <w:color w:val="auto"/>
          <w:sz w:val="24"/>
          <w:highlight w:val="none"/>
        </w:rPr>
        <w:t>。</w:t>
      </w:r>
    </w:p>
    <w:p w14:paraId="3EC7CDA7">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0A9DFEEC">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C64D46B">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D4846FC">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4E9131DF">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BC79338">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25CC5D0B">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1-3、单位负责人：</w:t>
      </w:r>
    </w:p>
    <w:p w14:paraId="0206C435">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2、其他与本项目有关的利害关系说明：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B450368">
      <w:pPr>
        <w:spacing w:line="240" w:lineRule="auto"/>
        <w:ind w:firstLine="480" w:firstLineChars="200"/>
        <w:jc w:val="left"/>
        <w:rPr>
          <w:rFonts w:hint="eastAsia" w:ascii="仿宋" w:hAnsi="仿宋" w:eastAsia="仿宋" w:cs="仿宋"/>
          <w:color w:val="auto"/>
          <w:sz w:val="24"/>
          <w:highlight w:val="none"/>
        </w:rPr>
      </w:pPr>
    </w:p>
    <w:p w14:paraId="3DF22FA2">
      <w:pPr>
        <w:spacing w:line="24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val="en-US" w:eastAsia="zh-CN"/>
        </w:rPr>
        <w:t>方</w:t>
      </w:r>
      <w:r>
        <w:rPr>
          <w:rFonts w:hint="eastAsia" w:ascii="仿宋" w:hAnsi="仿宋" w:eastAsia="仿宋" w:cs="仿宋"/>
          <w:color w:val="auto"/>
          <w:sz w:val="24"/>
          <w:highlight w:val="none"/>
        </w:rPr>
        <w:t>承诺以上说明真实有效，无虚假内容或隐瞒。</w:t>
      </w:r>
    </w:p>
    <w:p w14:paraId="1A4CA10B">
      <w:pPr>
        <w:pStyle w:val="2"/>
        <w:rPr>
          <w:rFonts w:hint="eastAsia" w:ascii="仿宋" w:hAnsi="仿宋" w:eastAsia="仿宋" w:cs="仿宋"/>
          <w:highlight w:val="none"/>
        </w:rPr>
      </w:pPr>
    </w:p>
    <w:p w14:paraId="12B92289">
      <w:pPr>
        <w:spacing w:line="500" w:lineRule="exact"/>
        <w:ind w:left="0" w:leftChars="0" w:right="-159" w:firstLine="218" w:firstLineChars="91"/>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24139D5F">
      <w:pPr>
        <w:spacing w:line="500" w:lineRule="exact"/>
        <w:ind w:left="0" w:leftChars="0" w:firstLine="218" w:firstLineChars="91"/>
        <w:jc w:val="both"/>
        <w:rPr>
          <w:rFonts w:hint="eastAsia" w:ascii="仿宋" w:hAnsi="仿宋" w:eastAsia="仿宋" w:cs="仿宋"/>
          <w:color w:val="auto"/>
          <w:szCs w:val="21"/>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年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月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日</w:t>
      </w:r>
    </w:p>
    <w:p w14:paraId="743C48AD">
      <w:pPr>
        <w:spacing w:line="500" w:lineRule="exact"/>
        <w:ind w:left="0" w:leftChars="0" w:firstLine="367" w:firstLineChars="175"/>
        <w:jc w:val="both"/>
        <w:rPr>
          <w:rFonts w:hint="eastAsia" w:ascii="仿宋" w:hAnsi="仿宋" w:eastAsia="仿宋" w:cs="仿宋"/>
          <w:lang w:eastAsia="zh-CN"/>
        </w:rPr>
      </w:pPr>
    </w:p>
    <w:p w14:paraId="731EC90B">
      <w:pPr>
        <w:pStyle w:val="2"/>
        <w:rPr>
          <w:rFonts w:hint="eastAsia" w:ascii="仿宋" w:hAnsi="仿宋" w:eastAsia="仿宋" w:cs="仿宋"/>
        </w:rPr>
      </w:pPr>
    </w:p>
    <w:p w14:paraId="01AEFF3C">
      <w:pPr>
        <w:rPr>
          <w:rFonts w:hint="eastAsia" w:ascii="仿宋" w:hAnsi="仿宋" w:eastAsia="仿宋" w:cs="仿宋"/>
        </w:rPr>
      </w:pPr>
    </w:p>
    <w:p w14:paraId="3E07AA56">
      <w:pPr>
        <w:pStyle w:val="14"/>
        <w:rPr>
          <w:rFonts w:hint="eastAsia" w:ascii="仿宋" w:hAnsi="仿宋" w:eastAsia="仿宋" w:cs="仿宋"/>
        </w:rPr>
      </w:pPr>
    </w:p>
    <w:p w14:paraId="58D24BB3">
      <w:pPr>
        <w:pStyle w:val="14"/>
        <w:rPr>
          <w:rFonts w:hint="eastAsia" w:ascii="仿宋" w:hAnsi="仿宋" w:eastAsia="仿宋" w:cs="仿宋"/>
        </w:rPr>
      </w:pPr>
    </w:p>
    <w:p w14:paraId="4ABB8DF7">
      <w:pPr>
        <w:pStyle w:val="14"/>
        <w:rPr>
          <w:rFonts w:hint="eastAsia" w:ascii="仿宋" w:hAnsi="仿宋" w:eastAsia="仿宋" w:cs="仿宋"/>
        </w:rPr>
      </w:pPr>
    </w:p>
    <w:p w14:paraId="416E705E">
      <w:pPr>
        <w:pStyle w:val="14"/>
        <w:rPr>
          <w:rFonts w:hint="eastAsia" w:ascii="仿宋" w:hAnsi="仿宋" w:eastAsia="仿宋" w:cs="仿宋"/>
        </w:rPr>
      </w:pPr>
    </w:p>
    <w:p w14:paraId="6DCD0932">
      <w:pPr>
        <w:pStyle w:val="14"/>
        <w:rPr>
          <w:rFonts w:hint="eastAsia" w:ascii="仿宋" w:hAnsi="仿宋" w:eastAsia="仿宋" w:cs="仿宋"/>
        </w:rPr>
      </w:pPr>
    </w:p>
    <w:p w14:paraId="6AFD68CE">
      <w:pPr>
        <w:pStyle w:val="14"/>
        <w:rPr>
          <w:rFonts w:hint="eastAsia" w:ascii="仿宋" w:hAnsi="仿宋" w:eastAsia="仿宋" w:cs="仿宋"/>
        </w:rPr>
      </w:pPr>
    </w:p>
    <w:p w14:paraId="27F9E6A6">
      <w:pPr>
        <w:pStyle w:val="14"/>
        <w:rPr>
          <w:rFonts w:hint="eastAsia" w:ascii="仿宋" w:hAnsi="仿宋" w:eastAsia="仿宋" w:cs="仿宋"/>
        </w:rPr>
      </w:pPr>
    </w:p>
    <w:p w14:paraId="37245A63">
      <w:pPr>
        <w:pStyle w:val="14"/>
        <w:rPr>
          <w:rFonts w:hint="eastAsia" w:ascii="仿宋" w:hAnsi="仿宋" w:eastAsia="仿宋" w:cs="仿宋"/>
        </w:rPr>
      </w:pPr>
    </w:p>
    <w:p w14:paraId="5066D5DF">
      <w:pPr>
        <w:pStyle w:val="14"/>
        <w:rPr>
          <w:rFonts w:hint="eastAsia" w:ascii="仿宋" w:hAnsi="仿宋" w:eastAsia="仿宋" w:cs="仿宋"/>
        </w:rPr>
      </w:pPr>
    </w:p>
    <w:p w14:paraId="555AA855">
      <w:pPr>
        <w:pStyle w:val="14"/>
        <w:rPr>
          <w:rFonts w:hint="eastAsia" w:ascii="仿宋" w:hAnsi="仿宋" w:eastAsia="仿宋" w:cs="仿宋"/>
        </w:rPr>
      </w:pPr>
    </w:p>
    <w:p w14:paraId="2210E731">
      <w:pPr>
        <w:pStyle w:val="14"/>
        <w:rPr>
          <w:rFonts w:hint="eastAsia" w:ascii="仿宋" w:hAnsi="仿宋" w:eastAsia="仿宋" w:cs="仿宋"/>
        </w:rPr>
      </w:pPr>
    </w:p>
    <w:p w14:paraId="044AC1BD">
      <w:pPr>
        <w:pStyle w:val="14"/>
        <w:rPr>
          <w:rFonts w:hint="eastAsia" w:ascii="仿宋" w:hAnsi="仿宋" w:eastAsia="仿宋" w:cs="仿宋"/>
        </w:rPr>
      </w:pPr>
    </w:p>
    <w:p w14:paraId="4077B9C7">
      <w:pPr>
        <w:jc w:val="center"/>
        <w:rPr>
          <w:rFonts w:hint="eastAsia" w:ascii="仿宋" w:hAnsi="仿宋" w:eastAsia="仿宋" w:cs="仿宋"/>
          <w:b/>
          <w:bCs/>
        </w:rPr>
      </w:pPr>
      <w:r>
        <w:rPr>
          <w:rStyle w:val="20"/>
          <w:rFonts w:hint="eastAsia" w:ascii="仿宋" w:hAnsi="仿宋" w:eastAsia="仿宋" w:cs="仿宋"/>
        </w:rPr>
        <w:t>非联合体不分包投标承诺</w:t>
      </w:r>
    </w:p>
    <w:p w14:paraId="6A50CD0E">
      <w:pPr>
        <w:spacing w:line="500" w:lineRule="exact"/>
        <w:ind w:firstLine="420" w:firstLineChars="200"/>
        <w:rPr>
          <w:rFonts w:hint="eastAsia" w:ascii="仿宋" w:hAnsi="仿宋" w:eastAsia="仿宋" w:cs="仿宋"/>
        </w:rPr>
      </w:pPr>
    </w:p>
    <w:p w14:paraId="269B9F56">
      <w:pPr>
        <w:snapToGrid w:val="0"/>
        <w:spacing w:line="56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本单位郑重声明，参加</w:t>
      </w:r>
      <w:r>
        <w:rPr>
          <w:rFonts w:hint="eastAsia" w:ascii="仿宋" w:hAnsi="仿宋" w:eastAsia="仿宋" w:cs="仿宋"/>
          <w:bCs/>
          <w:sz w:val="24"/>
          <w:szCs w:val="24"/>
          <w:u w:val="none"/>
        </w:rPr>
        <w:t>项目名称</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（项目编号：</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）采购活动，为非联合体投标，本项目实施过程由本单位独立承担。</w:t>
      </w:r>
    </w:p>
    <w:p w14:paraId="4228D5D4">
      <w:pPr>
        <w:snapToGrid w:val="0"/>
        <w:spacing w:line="56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本单位对上述声明的真实性负责。如有虚假，将依法承担相应责任。</w:t>
      </w:r>
    </w:p>
    <w:p w14:paraId="6AB72CDA">
      <w:pPr>
        <w:spacing w:line="500" w:lineRule="exact"/>
        <w:ind w:firstLine="420" w:firstLineChars="200"/>
        <w:jc w:val="left"/>
        <w:rPr>
          <w:rFonts w:hint="eastAsia" w:ascii="仿宋" w:hAnsi="仿宋" w:eastAsia="仿宋" w:cs="仿宋"/>
        </w:rPr>
      </w:pPr>
    </w:p>
    <w:p w14:paraId="3459342C">
      <w:pPr>
        <w:pStyle w:val="9"/>
        <w:rPr>
          <w:rFonts w:hint="eastAsia" w:ascii="仿宋" w:hAnsi="仿宋" w:eastAsia="仿宋" w:cs="仿宋"/>
        </w:rPr>
      </w:pPr>
    </w:p>
    <w:p w14:paraId="15640B60">
      <w:pPr>
        <w:spacing w:line="360" w:lineRule="auto"/>
        <w:ind w:firstLine="480" w:firstLineChars="200"/>
        <w:rPr>
          <w:rFonts w:hint="eastAsia" w:ascii="仿宋" w:hAnsi="仿宋" w:eastAsia="仿宋" w:cs="仿宋"/>
          <w:sz w:val="24"/>
          <w:szCs w:val="24"/>
        </w:rPr>
      </w:pPr>
    </w:p>
    <w:p w14:paraId="59BC70F1">
      <w:pPr>
        <w:spacing w:line="360" w:lineRule="auto"/>
        <w:ind w:firstLine="480" w:firstLineChars="200"/>
        <w:rPr>
          <w:rFonts w:hint="eastAsia" w:ascii="仿宋" w:hAnsi="仿宋" w:eastAsia="仿宋" w:cs="仿宋"/>
          <w:sz w:val="24"/>
          <w:szCs w:val="24"/>
        </w:rPr>
      </w:pPr>
    </w:p>
    <w:p w14:paraId="13A99BBF">
      <w:pPr>
        <w:spacing w:line="360" w:lineRule="auto"/>
        <w:ind w:firstLine="4440" w:firstLineChars="1850"/>
        <w:jc w:val="right"/>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5454E6B0">
      <w:pPr>
        <w:spacing w:line="360" w:lineRule="auto"/>
        <w:ind w:firstLine="4440" w:firstLineChars="1850"/>
        <w:rPr>
          <w:rFonts w:hint="eastAsia" w:ascii="仿宋" w:hAnsi="仿宋" w:eastAsia="仿宋" w:cs="仿宋"/>
          <w:bCs/>
          <w:sz w:val="24"/>
        </w:rPr>
      </w:pPr>
    </w:p>
    <w:p w14:paraId="6FE9C9F3">
      <w:pPr>
        <w:spacing w:line="360" w:lineRule="auto"/>
        <w:ind w:firstLine="3120" w:firstLineChars="1300"/>
        <w:rPr>
          <w:rFonts w:hint="eastAsia" w:ascii="仿宋" w:hAnsi="仿宋" w:eastAsia="仿宋" w:cs="仿宋"/>
          <w:sz w:val="24"/>
          <w:szCs w:val="24"/>
        </w:rPr>
      </w:pPr>
      <w:r>
        <w:rPr>
          <w:rFonts w:hint="eastAsia" w:ascii="仿宋" w:hAnsi="仿宋" w:eastAsia="仿宋" w:cs="仿宋"/>
          <w:bCs/>
          <w:sz w:val="24"/>
        </w:rPr>
        <w:t>法定代表人或被授权人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bCs/>
          <w:sz w:val="24"/>
        </w:rPr>
        <w:t>（签字或盖章）</w:t>
      </w:r>
    </w:p>
    <w:p w14:paraId="21B28110">
      <w:pPr>
        <w:spacing w:line="360" w:lineRule="auto"/>
        <w:ind w:firstLine="4440" w:firstLineChars="1850"/>
        <w:jc w:val="right"/>
        <w:rPr>
          <w:rFonts w:hint="eastAsia" w:ascii="仿宋" w:hAnsi="仿宋" w:eastAsia="仿宋" w:cs="仿宋"/>
          <w:sz w:val="24"/>
          <w:szCs w:val="24"/>
        </w:rPr>
      </w:pPr>
    </w:p>
    <w:p w14:paraId="392AC53D">
      <w:pPr>
        <w:spacing w:line="360" w:lineRule="auto"/>
        <w:ind w:left="1"/>
        <w:jc w:val="righ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177D316">
      <w:pPr>
        <w:rPr>
          <w:rFonts w:hint="eastAsia" w:ascii="仿宋" w:hAnsi="仿宋" w:eastAsia="仿宋" w:cs="仿宋"/>
        </w:rPr>
      </w:pPr>
    </w:p>
    <w:p w14:paraId="72FB59AC">
      <w:pPr>
        <w:rPr>
          <w:rFonts w:hint="eastAsia" w:ascii="仿宋" w:hAnsi="仿宋" w:eastAsia="仿宋" w:cs="仿宋"/>
          <w:sz w:val="30"/>
          <w:szCs w:val="30"/>
        </w:rPr>
      </w:pPr>
    </w:p>
    <w:p w14:paraId="4071C81D">
      <w:pPr>
        <w:pStyle w:val="11"/>
        <w:rPr>
          <w:rFonts w:hint="eastAsia" w:ascii="仿宋" w:hAnsi="仿宋" w:eastAsia="仿宋" w:cs="仿宋"/>
          <w:sz w:val="30"/>
          <w:szCs w:val="30"/>
        </w:rPr>
      </w:pPr>
    </w:p>
    <w:p w14:paraId="4F8CCE45">
      <w:pPr>
        <w:pStyle w:val="12"/>
        <w:rPr>
          <w:rFonts w:hint="eastAsia" w:ascii="仿宋" w:hAnsi="仿宋" w:eastAsia="仿宋" w:cs="仿宋"/>
          <w:sz w:val="30"/>
          <w:szCs w:val="30"/>
        </w:rPr>
      </w:pPr>
    </w:p>
    <w:p w14:paraId="1D043AA0">
      <w:pPr>
        <w:pStyle w:val="12"/>
        <w:rPr>
          <w:rFonts w:hint="eastAsia" w:ascii="仿宋" w:hAnsi="仿宋" w:eastAsia="仿宋" w:cs="仿宋"/>
          <w:sz w:val="30"/>
          <w:szCs w:val="30"/>
        </w:rPr>
      </w:pPr>
    </w:p>
    <w:p w14:paraId="54A6E5F4">
      <w:pPr>
        <w:pStyle w:val="12"/>
        <w:rPr>
          <w:rFonts w:hint="eastAsia" w:ascii="仿宋" w:hAnsi="仿宋" w:eastAsia="仿宋" w:cs="仿宋"/>
          <w:sz w:val="30"/>
          <w:szCs w:val="30"/>
        </w:rPr>
      </w:pPr>
    </w:p>
    <w:p w14:paraId="787D8214">
      <w:pPr>
        <w:pStyle w:val="12"/>
        <w:rPr>
          <w:rFonts w:hint="eastAsia" w:ascii="仿宋" w:hAnsi="仿宋" w:eastAsia="仿宋" w:cs="仿宋"/>
          <w:sz w:val="30"/>
          <w:szCs w:val="30"/>
        </w:rPr>
      </w:pPr>
    </w:p>
    <w:p w14:paraId="3E354ED8">
      <w:pPr>
        <w:pStyle w:val="12"/>
        <w:ind w:left="0" w:leftChars="0" w:firstLine="0" w:firstLineChars="0"/>
        <w:rPr>
          <w:rFonts w:hint="eastAsia" w:ascii="仿宋" w:hAnsi="仿宋" w:eastAsia="仿宋" w:cs="仿宋"/>
          <w:sz w:val="30"/>
          <w:szCs w:val="30"/>
        </w:rPr>
      </w:pPr>
    </w:p>
    <w:p w14:paraId="31B54E11">
      <w:pPr>
        <w:keepNext w:val="0"/>
        <w:keepLines w:val="0"/>
        <w:pageBreakBefore w:val="0"/>
        <w:kinsoku/>
        <w:wordWrap/>
        <w:topLinePunct w:val="0"/>
        <w:bidi w:val="0"/>
        <w:spacing w:line="500" w:lineRule="exact"/>
        <w:ind w:firstLine="1506" w:firstLineChars="500"/>
        <w:rPr>
          <w:rFonts w:hint="eastAsia" w:ascii="仿宋" w:hAnsi="仿宋" w:eastAsia="仿宋" w:cs="仿宋"/>
          <w:b/>
          <w:sz w:val="32"/>
        </w:rPr>
      </w:pPr>
      <w:r>
        <w:rPr>
          <w:rFonts w:hint="eastAsia" w:ascii="仿宋" w:hAnsi="仿宋" w:eastAsia="仿宋" w:cs="仿宋"/>
          <w:b/>
          <w:sz w:val="30"/>
          <w:szCs w:val="30"/>
        </w:rPr>
        <w:t>法定代表人证明书与法定代表人授权书</w:t>
      </w:r>
    </w:p>
    <w:p w14:paraId="1FA17E10">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0F8E4F21">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p w14:paraId="0EB1CE6D">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5A48F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A70BFC2">
            <w:pPr>
              <w:keepNext w:val="0"/>
              <w:keepLines w:val="0"/>
              <w:pageBreakBefore w:val="0"/>
              <w:tabs>
                <w:tab w:val="left" w:pos="210"/>
              </w:tabs>
              <w:kinsoku/>
              <w:wordWrap/>
              <w:topLinePunct w:val="0"/>
              <w:bidi w:val="0"/>
              <w:spacing w:line="320" w:lineRule="exact"/>
              <w:rPr>
                <w:rFonts w:hint="eastAsia" w:ascii="仿宋" w:hAnsi="仿宋" w:eastAsia="仿宋" w:cs="仿宋"/>
                <w:kern w:val="0"/>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采购人</w:t>
            </w:r>
            <w:r>
              <w:rPr>
                <w:rFonts w:hint="eastAsia" w:ascii="仿宋" w:hAnsi="仿宋" w:eastAsia="仿宋" w:cs="仿宋"/>
                <w:kern w:val="0"/>
                <w:sz w:val="24"/>
                <w:lang w:eastAsia="zh-CN"/>
              </w:rPr>
              <w:t>）</w:t>
            </w:r>
          </w:p>
        </w:tc>
      </w:tr>
      <w:tr w14:paraId="272D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1E501781">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企业信息</w:t>
            </w:r>
          </w:p>
        </w:tc>
        <w:tc>
          <w:tcPr>
            <w:tcW w:w="2342" w:type="dxa"/>
            <w:vAlign w:val="center"/>
          </w:tcPr>
          <w:p w14:paraId="29327A35">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3" w:type="dxa"/>
            <w:gridSpan w:val="4"/>
            <w:vAlign w:val="center"/>
          </w:tcPr>
          <w:p w14:paraId="1F31E9C2">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63C2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735F25E">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7C1F36E8">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3" w:type="dxa"/>
            <w:gridSpan w:val="4"/>
            <w:vAlign w:val="center"/>
          </w:tcPr>
          <w:p w14:paraId="1E383244">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3A0F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07555106">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5794CDAD">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3" w:type="dxa"/>
            <w:gridSpan w:val="4"/>
            <w:vAlign w:val="center"/>
          </w:tcPr>
          <w:p w14:paraId="4CCB948A">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76EE9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0A76DBB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1C4E9DF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工商登记机关</w:t>
            </w:r>
          </w:p>
        </w:tc>
        <w:tc>
          <w:tcPr>
            <w:tcW w:w="6083" w:type="dxa"/>
            <w:gridSpan w:val="4"/>
            <w:vAlign w:val="center"/>
          </w:tcPr>
          <w:p w14:paraId="0694E9E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1D4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7C2DA37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4BAC524F">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3" w:type="dxa"/>
            <w:gridSpan w:val="4"/>
            <w:vAlign w:val="center"/>
          </w:tcPr>
          <w:p w14:paraId="6874E94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61198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0F1EBBF9">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3D8B91B9">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22B91FA5">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061" w:type="dxa"/>
            <w:vAlign w:val="center"/>
          </w:tcPr>
          <w:p w14:paraId="5287A7BB">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性别</w:t>
            </w:r>
          </w:p>
        </w:tc>
        <w:tc>
          <w:tcPr>
            <w:tcW w:w="2063" w:type="dxa"/>
            <w:vAlign w:val="center"/>
          </w:tcPr>
          <w:p w14:paraId="12D4239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7D7A1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34356321">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58586461">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4DE42C51">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061" w:type="dxa"/>
            <w:vAlign w:val="center"/>
          </w:tcPr>
          <w:p w14:paraId="7BA3681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3" w:type="dxa"/>
            <w:vAlign w:val="center"/>
          </w:tcPr>
          <w:p w14:paraId="1147CDFD">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10321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20D7F157">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45B4CBB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传真</w:t>
            </w:r>
          </w:p>
        </w:tc>
        <w:tc>
          <w:tcPr>
            <w:tcW w:w="6083" w:type="dxa"/>
            <w:gridSpan w:val="4"/>
            <w:vAlign w:val="center"/>
          </w:tcPr>
          <w:p w14:paraId="5DC538DF">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6542D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47EB3D00">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法定代表人身份证复印件</w:t>
            </w:r>
          </w:p>
        </w:tc>
        <w:tc>
          <w:tcPr>
            <w:tcW w:w="4125" w:type="dxa"/>
            <w:gridSpan w:val="2"/>
            <w:vMerge w:val="restart"/>
            <w:vAlign w:val="center"/>
          </w:tcPr>
          <w:p w14:paraId="7A1F109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（正反面粘贴处）</w:t>
            </w:r>
          </w:p>
        </w:tc>
        <w:tc>
          <w:tcPr>
            <w:tcW w:w="4300" w:type="dxa"/>
            <w:gridSpan w:val="3"/>
            <w:vAlign w:val="center"/>
          </w:tcPr>
          <w:p w14:paraId="5C813ADF">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71E22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20916AD9">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4125" w:type="dxa"/>
            <w:gridSpan w:val="2"/>
            <w:vMerge w:val="continue"/>
            <w:vAlign w:val="center"/>
          </w:tcPr>
          <w:p w14:paraId="47D94FDA">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4300" w:type="dxa"/>
            <w:gridSpan w:val="3"/>
            <w:vAlign w:val="bottom"/>
          </w:tcPr>
          <w:p w14:paraId="45D0EB88">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（公章）</w:t>
            </w:r>
          </w:p>
          <w:p w14:paraId="759F5DB7">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p w14:paraId="58E1BFF9">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p w14:paraId="735F3ECE">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p w14:paraId="09CE538C">
            <w:pPr>
              <w:keepNext w:val="0"/>
              <w:keepLines w:val="0"/>
              <w:pageBreakBefore w:val="0"/>
              <w:tabs>
                <w:tab w:val="left" w:pos="210"/>
              </w:tabs>
              <w:kinsoku/>
              <w:wordWrap/>
              <w:topLinePunct w:val="0"/>
              <w:bidi w:val="0"/>
              <w:spacing w:line="320" w:lineRule="exact"/>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022D94C2">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r>
        <w:rPr>
          <w:rFonts w:hint="eastAsia" w:ascii="仿宋" w:hAnsi="仿宋" w:eastAsia="仿宋" w:cs="仿宋"/>
          <w:b/>
          <w:kern w:val="0"/>
          <w:sz w:val="32"/>
          <w:szCs w:val="32"/>
        </w:rPr>
        <w:br w:type="page"/>
      </w:r>
      <w:r>
        <w:rPr>
          <w:rFonts w:hint="eastAsia" w:ascii="仿宋" w:hAnsi="仿宋" w:eastAsia="仿宋" w:cs="仿宋"/>
          <w:b/>
          <w:kern w:val="0"/>
          <w:sz w:val="32"/>
          <w:szCs w:val="32"/>
        </w:rPr>
        <w:t>法定代表人授权书</w:t>
      </w:r>
    </w:p>
    <w:p w14:paraId="71A4017F">
      <w:pPr>
        <w:pStyle w:val="13"/>
        <w:keepNext w:val="0"/>
        <w:keepLines w:val="0"/>
        <w:pageBreakBefore w:val="0"/>
        <w:kinsoku/>
        <w:wordWrap/>
        <w:topLinePunct w:val="0"/>
        <w:bidi w:val="0"/>
        <w:spacing w:line="500" w:lineRule="exact"/>
        <w:ind w:left="0" w:leftChars="0" w:firstLine="0" w:firstLineChars="0"/>
        <w:rPr>
          <w:rFonts w:hint="eastAsia" w:ascii="仿宋" w:hAnsi="仿宋" w:eastAsia="仿宋" w:cs="仿宋"/>
          <w:kern w:val="0"/>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采购人</w:t>
      </w:r>
      <w:r>
        <w:rPr>
          <w:rFonts w:hint="eastAsia" w:ascii="仿宋" w:hAnsi="仿宋" w:eastAsia="仿宋" w:cs="仿宋"/>
          <w:kern w:val="0"/>
          <w:sz w:val="24"/>
          <w:lang w:eastAsia="zh-CN"/>
        </w:rPr>
        <w:t>）</w:t>
      </w:r>
    </w:p>
    <w:p w14:paraId="31E8C662">
      <w:pPr>
        <w:pStyle w:val="13"/>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授权本公司的</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仿宋" w:hAnsi="仿宋" w:eastAsia="仿宋" w:cs="仿宋"/>
          <w:sz w:val="24"/>
          <w:szCs w:val="24"/>
          <w:u w:val="single"/>
        </w:rPr>
        <w:t>90</w:t>
      </w:r>
      <w:r>
        <w:rPr>
          <w:rFonts w:hint="eastAsia" w:ascii="仿宋" w:hAnsi="仿宋" w:eastAsia="仿宋" w:cs="仿宋"/>
          <w:sz w:val="24"/>
          <w:szCs w:val="24"/>
        </w:rPr>
        <w:t>天。</w:t>
      </w:r>
    </w:p>
    <w:p w14:paraId="3C651377">
      <w:pPr>
        <w:pStyle w:val="13"/>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    （公章）                  法定代表人（签字或盖章）：</w:t>
      </w:r>
    </w:p>
    <w:p w14:paraId="4BED0430">
      <w:pPr>
        <w:pStyle w:val="13"/>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50D6DF8">
      <w:pPr>
        <w:pStyle w:val="13"/>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159BEC5D">
      <w:pPr>
        <w:pStyle w:val="13"/>
        <w:keepNext w:val="0"/>
        <w:keepLines w:val="0"/>
        <w:pageBreakBefore w:val="0"/>
        <w:kinsoku/>
        <w:wordWrap/>
        <w:topLinePunct w:val="0"/>
        <w:bidi w:val="0"/>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0EE8D1EC">
      <w:pPr>
        <w:pStyle w:val="13"/>
        <w:keepNext w:val="0"/>
        <w:keepLines w:val="0"/>
        <w:pageBreakBefore w:val="0"/>
        <w:kinsoku/>
        <w:wordWrap/>
        <w:topLinePunct w:val="0"/>
        <w:bidi w:val="0"/>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6E25B67F">
      <w:pPr>
        <w:pStyle w:val="13"/>
        <w:keepNext w:val="0"/>
        <w:keepLines w:val="0"/>
        <w:pageBreakBefore w:val="0"/>
        <w:kinsoku/>
        <w:wordWrap/>
        <w:topLinePunct w:val="0"/>
        <w:bidi w:val="0"/>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02676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14207719">
            <w:pPr>
              <w:pStyle w:val="13"/>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法定代表人身份证复印件（粘贴处）</w:t>
            </w:r>
          </w:p>
        </w:tc>
        <w:tc>
          <w:tcPr>
            <w:tcW w:w="4160" w:type="dxa"/>
            <w:shd w:val="clear" w:color="auto" w:fill="auto"/>
            <w:vAlign w:val="center"/>
          </w:tcPr>
          <w:p w14:paraId="05C8B235">
            <w:pPr>
              <w:pStyle w:val="13"/>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被授权人身份证复印件（粘贴处）</w:t>
            </w:r>
          </w:p>
        </w:tc>
      </w:tr>
      <w:tr w14:paraId="7A5B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6897E7D4">
            <w:pPr>
              <w:pStyle w:val="13"/>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法定代表人身份证复印件（粘贴处）</w:t>
            </w:r>
          </w:p>
        </w:tc>
        <w:tc>
          <w:tcPr>
            <w:tcW w:w="4160" w:type="dxa"/>
            <w:shd w:val="clear" w:color="auto" w:fill="auto"/>
            <w:vAlign w:val="center"/>
          </w:tcPr>
          <w:p w14:paraId="09F07926">
            <w:pPr>
              <w:pStyle w:val="13"/>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被授权人身份证复印件（粘贴处）</w:t>
            </w:r>
          </w:p>
        </w:tc>
      </w:tr>
    </w:tbl>
    <w:p w14:paraId="5F428B25">
      <w:pPr>
        <w:pStyle w:val="13"/>
        <w:keepNext w:val="0"/>
        <w:keepLines w:val="0"/>
        <w:pageBreakBefore w:val="0"/>
        <w:kinsoku/>
        <w:wordWrap/>
        <w:topLinePunct w:val="0"/>
        <w:bidi w:val="0"/>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w:t>
      </w:r>
    </w:p>
    <w:p w14:paraId="44DB2434">
      <w:pPr>
        <w:pStyle w:val="13"/>
        <w:keepNext w:val="0"/>
        <w:keepLines w:val="0"/>
        <w:pageBreakBefore w:val="0"/>
        <w:kinsoku/>
        <w:wordWrap/>
        <w:topLinePunct w:val="0"/>
        <w:bidi w:val="0"/>
        <w:spacing w:line="50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1．本授权书有效期自开标大会之日计算不得少于九十天。</w:t>
      </w:r>
    </w:p>
    <w:p w14:paraId="4A0CC853">
      <w:pPr>
        <w:pStyle w:val="13"/>
        <w:keepNext w:val="0"/>
        <w:keepLines w:val="0"/>
        <w:pageBreakBefore w:val="0"/>
        <w:kinsoku/>
        <w:wordWrap/>
        <w:topLinePunct w:val="0"/>
        <w:bidi w:val="0"/>
        <w:spacing w:line="50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2．授权书内容填写要明确，文字要工整清楚，涂改无效。</w:t>
      </w:r>
    </w:p>
    <w:p w14:paraId="1A990ABC">
      <w:pPr>
        <w:pStyle w:val="15"/>
        <w:keepNext w:val="0"/>
        <w:keepLines w:val="0"/>
        <w:pageBreakBefore w:val="0"/>
        <w:kinsoku/>
        <w:wordWrap/>
        <w:topLinePunct w:val="0"/>
        <w:bidi w:val="0"/>
        <w:spacing w:before="0" w:beforeAutospacing="0" w:after="0" w:afterAutospacing="0" w:line="360" w:lineRule="auto"/>
        <w:ind w:firstLine="420"/>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8"/>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yYWY4ZDY5ZWM5MzIxYzQwZmM0M2E0NWY0MzAyOGEifQ=="/>
  </w:docVars>
  <w:rsids>
    <w:rsidRoot w:val="00000000"/>
    <w:rsid w:val="031217A2"/>
    <w:rsid w:val="0374413D"/>
    <w:rsid w:val="04082AD7"/>
    <w:rsid w:val="04E90EB0"/>
    <w:rsid w:val="05681A7F"/>
    <w:rsid w:val="05E00EDF"/>
    <w:rsid w:val="077F3A39"/>
    <w:rsid w:val="0E8F4521"/>
    <w:rsid w:val="0EA04B01"/>
    <w:rsid w:val="0EC66874"/>
    <w:rsid w:val="129C0FBA"/>
    <w:rsid w:val="137B32C6"/>
    <w:rsid w:val="15806971"/>
    <w:rsid w:val="18F34839"/>
    <w:rsid w:val="21E169EA"/>
    <w:rsid w:val="239A7798"/>
    <w:rsid w:val="24F15196"/>
    <w:rsid w:val="24FC3605"/>
    <w:rsid w:val="262E3811"/>
    <w:rsid w:val="298651DA"/>
    <w:rsid w:val="2D1660E1"/>
    <w:rsid w:val="30DD2A72"/>
    <w:rsid w:val="32441A70"/>
    <w:rsid w:val="34EE524E"/>
    <w:rsid w:val="3521251B"/>
    <w:rsid w:val="35727C2D"/>
    <w:rsid w:val="3A6038B8"/>
    <w:rsid w:val="42442951"/>
    <w:rsid w:val="471C5C4A"/>
    <w:rsid w:val="481130BC"/>
    <w:rsid w:val="4F660E3E"/>
    <w:rsid w:val="4F88249F"/>
    <w:rsid w:val="524B58C4"/>
    <w:rsid w:val="5351285A"/>
    <w:rsid w:val="54C53DC5"/>
    <w:rsid w:val="566A0A3B"/>
    <w:rsid w:val="57797EEB"/>
    <w:rsid w:val="57F71E7B"/>
    <w:rsid w:val="58261FF2"/>
    <w:rsid w:val="5CB57F20"/>
    <w:rsid w:val="5E7061D5"/>
    <w:rsid w:val="5FA016B7"/>
    <w:rsid w:val="608E59B3"/>
    <w:rsid w:val="62E1534C"/>
    <w:rsid w:val="62F835B8"/>
    <w:rsid w:val="64836EB1"/>
    <w:rsid w:val="75530B22"/>
    <w:rsid w:val="75A82D03"/>
    <w:rsid w:val="7BEB1AB4"/>
    <w:rsid w:val="7CBA2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602" w:firstLineChars="200"/>
      <w:jc w:val="left"/>
    </w:pPr>
    <w:rPr>
      <w:rFonts w:ascii="Times New Roman" w:hAnsi="Times New Roman" w:eastAsia="宋体" w:cs="Times New Roman"/>
      <w:kern w:val="2"/>
      <w:sz w:val="21"/>
      <w:szCs w:val="24"/>
      <w:lang w:val="en-US" w:eastAsia="zh-CN" w:bidi="ar-SA"/>
    </w:rPr>
  </w:style>
  <w:style w:type="paragraph" w:styleId="4">
    <w:name w:val="heading 1"/>
    <w:basedOn w:val="1"/>
    <w:next w:val="1"/>
    <w:link w:val="20"/>
    <w:autoRedefine/>
    <w:qFormat/>
    <w:uiPriority w:val="0"/>
    <w:pPr>
      <w:keepNext/>
      <w:keepLines/>
      <w:spacing w:line="576" w:lineRule="auto"/>
      <w:outlineLvl w:val="0"/>
    </w:pPr>
    <w:rPr>
      <w:b/>
      <w:kern w:val="44"/>
      <w:sz w:val="44"/>
    </w:rPr>
  </w:style>
  <w:style w:type="paragraph" w:styleId="5">
    <w:name w:val="heading 2"/>
    <w:basedOn w:val="1"/>
    <w:next w:val="1"/>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6">
    <w:name w:val="heading 3"/>
    <w:basedOn w:val="7"/>
    <w:next w:val="1"/>
    <w:link w:val="18"/>
    <w:autoRedefine/>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8">
    <w:name w:val="heading 5"/>
    <w:basedOn w:val="1"/>
    <w:next w:val="1"/>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17">
    <w:name w:val="Default Paragraph Font"/>
    <w:autoRedefine/>
    <w:semiHidden/>
    <w:unhideWhenUsed/>
    <w:qFormat/>
    <w:uiPriority w:val="1"/>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ind w:right="0" w:rightChars="0"/>
      <w:jc w:val="left"/>
    </w:pPr>
  </w:style>
  <w:style w:type="paragraph" w:styleId="3">
    <w:name w:val="Body Text First Indent"/>
    <w:basedOn w:val="2"/>
    <w:unhideWhenUsed/>
    <w:qFormat/>
    <w:uiPriority w:val="99"/>
    <w:pPr>
      <w:ind w:firstLine="420" w:firstLineChars="100"/>
    </w:pPr>
    <w:rPr>
      <w:szCs w:val="24"/>
    </w:rPr>
  </w:style>
  <w:style w:type="paragraph" w:styleId="7">
    <w:name w:val="Title"/>
    <w:basedOn w:val="1"/>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9">
    <w:name w:val="Normal Indent"/>
    <w:basedOn w:val="1"/>
    <w:next w:val="10"/>
    <w:autoRedefine/>
    <w:qFormat/>
    <w:uiPriority w:val="0"/>
    <w:pPr>
      <w:ind w:firstLine="420"/>
    </w:pPr>
    <w:rPr>
      <w:szCs w:val="20"/>
    </w:rPr>
  </w:style>
  <w:style w:type="paragraph" w:styleId="10">
    <w:name w:val="toc 4"/>
    <w:basedOn w:val="1"/>
    <w:next w:val="1"/>
    <w:autoRedefine/>
    <w:qFormat/>
    <w:uiPriority w:val="0"/>
    <w:pPr>
      <w:ind w:left="1260" w:leftChars="600"/>
    </w:pPr>
  </w:style>
  <w:style w:type="paragraph" w:styleId="11">
    <w:name w:val="Body Text Indent"/>
    <w:basedOn w:val="1"/>
    <w:next w:val="12"/>
    <w:autoRedefine/>
    <w:qFormat/>
    <w:uiPriority w:val="0"/>
    <w:pPr>
      <w:ind w:firstLine="552"/>
    </w:pPr>
    <w:rPr>
      <w:rFonts w:ascii="宋体"/>
      <w:sz w:val="28"/>
    </w:rPr>
  </w:style>
  <w:style w:type="paragraph" w:customStyle="1" w:styleId="12">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3">
    <w:name w:val="Plain Text"/>
    <w:basedOn w:val="1"/>
    <w:autoRedefine/>
    <w:qFormat/>
    <w:uiPriority w:val="0"/>
    <w:rPr>
      <w:rFonts w:ascii="宋体" w:hAnsi="Courier New" w:cs="Courier New"/>
      <w:szCs w:val="21"/>
    </w:rPr>
  </w:style>
  <w:style w:type="paragraph" w:styleId="14">
    <w:name w:val="Body Text Indent 2"/>
    <w:basedOn w:val="1"/>
    <w:autoRedefine/>
    <w:qFormat/>
    <w:uiPriority w:val="99"/>
    <w:pPr>
      <w:tabs>
        <w:tab w:val="left" w:pos="5625"/>
      </w:tabs>
      <w:ind w:left="1138" w:leftChars="542"/>
    </w:pPr>
    <w:rPr>
      <w:rFonts w:ascii="Times New Roman"/>
      <w:kern w:val="2"/>
    </w:rPr>
  </w:style>
  <w:style w:type="paragraph" w:styleId="15">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customStyle="1" w:styleId="18">
    <w:name w:val="标题 3 字符"/>
    <w:basedOn w:val="17"/>
    <w:link w:val="6"/>
    <w:autoRedefine/>
    <w:qFormat/>
    <w:uiPriority w:val="9"/>
    <w:rPr>
      <w:rFonts w:ascii="方正小标宋_GBK" w:hAnsi="方正小标宋_GBK" w:eastAsia="宋体" w:cstheme="majorBidi"/>
      <w:b/>
      <w:bCs/>
      <w:kern w:val="28"/>
      <w:sz w:val="24"/>
      <w:szCs w:val="36"/>
    </w:rPr>
  </w:style>
  <w:style w:type="paragraph" w:customStyle="1" w:styleId="19">
    <w:name w:val="Table Text"/>
    <w:basedOn w:val="1"/>
    <w:autoRedefine/>
    <w:semiHidden/>
    <w:qFormat/>
    <w:uiPriority w:val="0"/>
    <w:rPr>
      <w:rFonts w:ascii="宋体" w:hAnsi="宋体" w:eastAsia="宋体" w:cs="宋体"/>
      <w:sz w:val="19"/>
      <w:szCs w:val="19"/>
    </w:rPr>
  </w:style>
  <w:style w:type="character" w:customStyle="1" w:styleId="20">
    <w:name w:val="标题 1 Char"/>
    <w:link w:val="4"/>
    <w:autoRedefine/>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2696</Words>
  <Characters>2742</Characters>
  <Lines>0</Lines>
  <Paragraphs>0</Paragraphs>
  <TotalTime>1</TotalTime>
  <ScaleCrop>false</ScaleCrop>
  <LinksUpToDate>false</LinksUpToDate>
  <CharactersWithSpaces>3229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半岛晴空．Hr2u°</cp:lastModifiedBy>
  <dcterms:modified xsi:type="dcterms:W3CDTF">2025-03-21T07:20:52Z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56B87E5B8F01460CB428F32D0ED9E881_12</vt:lpwstr>
  </property>
  <property fmtid="{D5CDD505-2E9C-101B-9397-08002B2CF9AE}" pid="4" name="KSOTemplateDocerSaveRecord">
    <vt:lpwstr>eyJoZGlkIjoiMGQyYWY4ZDY5ZWM5MzIxYzQwZmM0M2E0NWY0MzAyOGEiLCJ1c2VySWQiOiIyNDYxMzEwNDgifQ==</vt:lpwstr>
  </property>
</Properties>
</file>