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AE1C2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编制说明</w:t>
      </w:r>
    </w:p>
    <w:p w14:paraId="49330F68">
      <w:pPr>
        <w:autoSpaceDE w:val="0"/>
        <w:autoSpaceDN w:val="0"/>
        <w:spacing w:line="360" w:lineRule="auto"/>
        <w:ind w:left="-2" w:hanging="2"/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一、工程概况</w:t>
      </w:r>
    </w:p>
    <w:p w14:paraId="39C9BFE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1.工程名称：西安市精神卫生中心消防维修改造工程</w:t>
      </w:r>
    </w:p>
    <w:p w14:paraId="36CDF06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.工程内容：本工程建设内容包括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建筑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工程、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电气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工程、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消防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工程、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通风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工程、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火灾报警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工程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等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。</w:t>
      </w:r>
    </w:p>
    <w:p w14:paraId="291BFB50">
      <w:pPr>
        <w:spacing w:line="360" w:lineRule="auto"/>
        <w:ind w:left="-2" w:hanging="2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二、编制依据</w:t>
      </w:r>
    </w:p>
    <w:p w14:paraId="4C84707C">
      <w:pPr>
        <w:spacing w:line="360" w:lineRule="auto"/>
        <w:ind w:firstLine="560" w:firstLineChars="200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依据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西安市精神卫生中心消防维修改造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方案及相应附件；</w:t>
      </w:r>
    </w:p>
    <w:p w14:paraId="7941DCE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依据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《陕西省建设工程工程量清单计价规则》（2009）、《陕西省安装工程消耗量定额（2004）》、《陕西省市政工程价目表（2009）》、《陕西省安装工程价目表（2009）》、《陕西省建设工程工程量清单计价费率（2009）》及其他相关的计价依据和办法；</w:t>
      </w:r>
    </w:p>
    <w:p w14:paraId="5153A0D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.建设工程扬尘治理专项措施费执行《关于增加建设工程扬尘治理专项措施费及综合人工单价调整的通知》（陕建发[2017]270号文）；</w:t>
      </w:r>
    </w:p>
    <w:p w14:paraId="2625538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.《关于调整我省建设工程计价依据的通知》（陕建发[2019]45号文）；</w:t>
      </w:r>
    </w:p>
    <w:p w14:paraId="6E275A1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.《关于发布我省落实建筑工人实名制管理计价依据的通知》(陕建发[2019]1246号文)；</w:t>
      </w:r>
    </w:p>
    <w:p w14:paraId="5E7DDBD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.《关于建筑施工安全生产责任保险费用计价的通知》(陕建发[2020]1097号文)；</w:t>
      </w:r>
    </w:p>
    <w:p w14:paraId="6B55277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.《关于全省统一停止收缴建筑业劳保费用的通知》(陕建发[2021]1021号文)；</w:t>
      </w:r>
    </w:p>
    <w:p w14:paraId="5983136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.正常施工组织设计及施工方法；</w:t>
      </w:r>
    </w:p>
    <w:p w14:paraId="4F4A48C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.相关施工规范及验收规范；</w:t>
      </w:r>
      <w:bookmarkStart w:id="0" w:name="_GoBack"/>
      <w:bookmarkEnd w:id="0"/>
    </w:p>
    <w:p w14:paraId="0F5A2D4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.采用广联达云计价平台GCCP6.0编制，版本6.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4100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.23.1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0。</w:t>
      </w:r>
    </w:p>
    <w:p w14:paraId="20CA9893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M2U0NTc3NTk2M2VkODA2MmFiZjViNTU4ODQ1MGYifQ=="/>
  </w:docVars>
  <w:rsids>
    <w:rsidRoot w:val="00000000"/>
    <w:rsid w:val="01D53811"/>
    <w:rsid w:val="063B53E6"/>
    <w:rsid w:val="09137F54"/>
    <w:rsid w:val="0AC01988"/>
    <w:rsid w:val="15D12590"/>
    <w:rsid w:val="1626576B"/>
    <w:rsid w:val="18364D72"/>
    <w:rsid w:val="228F675D"/>
    <w:rsid w:val="23490CEA"/>
    <w:rsid w:val="248D4C07"/>
    <w:rsid w:val="252A395B"/>
    <w:rsid w:val="27E85C5F"/>
    <w:rsid w:val="2A2C5930"/>
    <w:rsid w:val="2BCF1FA9"/>
    <w:rsid w:val="2C7A2053"/>
    <w:rsid w:val="2F690299"/>
    <w:rsid w:val="2FE222AB"/>
    <w:rsid w:val="303A20E7"/>
    <w:rsid w:val="322F554F"/>
    <w:rsid w:val="326156BB"/>
    <w:rsid w:val="36FB2DBE"/>
    <w:rsid w:val="43713C1A"/>
    <w:rsid w:val="4B360B85"/>
    <w:rsid w:val="4BA95F1B"/>
    <w:rsid w:val="4D111FCA"/>
    <w:rsid w:val="4FB0150F"/>
    <w:rsid w:val="53A56FC8"/>
    <w:rsid w:val="55F3226C"/>
    <w:rsid w:val="563B3C13"/>
    <w:rsid w:val="5DBA7B13"/>
    <w:rsid w:val="61D96886"/>
    <w:rsid w:val="66285F62"/>
    <w:rsid w:val="6C6B4DFB"/>
    <w:rsid w:val="6CB95B66"/>
    <w:rsid w:val="6FB32CF3"/>
    <w:rsid w:val="720C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612</Characters>
  <Lines>0</Lines>
  <Paragraphs>0</Paragraphs>
  <TotalTime>3</TotalTime>
  <ScaleCrop>false</ScaleCrop>
  <LinksUpToDate>false</LinksUpToDate>
  <CharactersWithSpaces>612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2024-07-19T22:49:00Z</dcterms:created>
  <dc:creator>PC</dc:creator>
  <cp:lastModifiedBy>天使</cp:lastModifiedBy>
  <dcterms:modified xsi:type="dcterms:W3CDTF">2024-08-28T09:50:07Z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26BF24A1814245E7949BDC3CDB40CACA_13</vt:lpwstr>
  </property>
</Properties>
</file>