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1A78E">
      <w:pPr>
        <w:pStyle w:val="7"/>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Theme="minorEastAsia"/>
          <w:b/>
          <w:bCs/>
          <w:sz w:val="32"/>
          <w:szCs w:val="32"/>
          <w:highlight w:val="none"/>
          <w:lang w:eastAsia="zh-CN"/>
        </w:rPr>
      </w:pPr>
      <w:r>
        <w:rPr>
          <w:rFonts w:hint="eastAsia"/>
          <w:b/>
          <w:bCs/>
          <w:sz w:val="32"/>
          <w:szCs w:val="32"/>
          <w:highlight w:val="none"/>
          <w:lang w:eastAsia="zh-CN"/>
        </w:rPr>
        <w:t>采购需求</w:t>
      </w:r>
    </w:p>
    <w:p w14:paraId="31849E34">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b/>
          <w:bCs/>
          <w:highlight w:val="none"/>
        </w:rPr>
      </w:pPr>
      <w:r>
        <w:rPr>
          <w:b/>
          <w:bCs/>
          <w:highlight w:val="none"/>
        </w:rPr>
        <w:t>一、项目</w:t>
      </w:r>
      <w:r>
        <w:rPr>
          <w:rFonts w:hint="eastAsia"/>
          <w:b/>
          <w:bCs/>
          <w:highlight w:val="none"/>
        </w:rPr>
        <w:t>概况</w:t>
      </w:r>
    </w:p>
    <w:p w14:paraId="43233634">
      <w:pPr>
        <w:pStyle w:val="7"/>
        <w:keepNext w:val="0"/>
        <w:keepLines w:val="0"/>
        <w:pageBreakBefore w:val="0"/>
        <w:widowControl/>
        <w:kinsoku/>
        <w:wordWrap/>
        <w:overflowPunct/>
        <w:topLinePunct w:val="0"/>
        <w:autoSpaceDE/>
        <w:autoSpaceDN/>
        <w:bidi w:val="0"/>
        <w:adjustRightInd/>
        <w:snapToGrid w:val="0"/>
        <w:spacing w:line="360" w:lineRule="auto"/>
        <w:ind w:firstLine="400" w:firstLineChars="200"/>
        <w:jc w:val="both"/>
        <w:textAlignment w:val="auto"/>
        <w:rPr>
          <w:highlight w:val="none"/>
        </w:rPr>
      </w:pPr>
      <w:r>
        <w:rPr>
          <w:rFonts w:hint="default"/>
          <w:highlight w:val="none"/>
          <w:lang w:val="en-US" w:eastAsia="zh-CN"/>
        </w:rPr>
        <w:t>随着风湿病发病率的逐年上升，中医风湿病的治疗日益受到重视。中医风湿病专病库的建设，有助于整合中医风湿病领域的资源，提升中医临床诊疗水平，推动中医药在风湿病治疗中的广泛应用。同时，专病库的建设还能为中医风湿病的研究提供数据支持，促进中医药在风湿病领域的创新发展。</w:t>
      </w:r>
    </w:p>
    <w:p w14:paraId="4BFA9E78">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b/>
          <w:bCs/>
          <w:highlight w:val="none"/>
        </w:rPr>
      </w:pPr>
      <w:r>
        <w:rPr>
          <w:rFonts w:hint="eastAsia"/>
          <w:b/>
          <w:bCs/>
          <w:highlight w:val="none"/>
        </w:rPr>
        <w:t>二、服务内容</w:t>
      </w:r>
    </w:p>
    <w:p w14:paraId="7AF5E68B">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b w:val="0"/>
          <w:bCs w:val="0"/>
          <w:highlight w:val="none"/>
          <w:lang w:val="en-US" w:eastAsia="zh-CN"/>
        </w:rPr>
      </w:pPr>
      <w:r>
        <w:rPr>
          <w:rFonts w:hint="eastAsia"/>
          <w:b/>
          <w:bCs/>
          <w:highlight w:val="none"/>
          <w:lang w:eastAsia="zh-CN"/>
        </w:rPr>
        <w:t>说明：</w:t>
      </w:r>
      <w:r>
        <w:rPr>
          <w:rFonts w:hint="eastAsia"/>
          <w:b w:val="0"/>
          <w:bCs w:val="0"/>
          <w:highlight w:val="none"/>
          <w:lang w:val="en-US" w:eastAsia="zh-CN"/>
        </w:rPr>
        <w:t>“✱”为系统演示项，只接受现场演示。</w:t>
      </w:r>
    </w:p>
    <w:p w14:paraId="58283C60">
      <w:pPr>
        <w:pStyle w:val="7"/>
        <w:keepNext w:val="0"/>
        <w:keepLines w:val="0"/>
        <w:pageBreakBefore w:val="0"/>
        <w:widowControl/>
        <w:kinsoku/>
        <w:wordWrap/>
        <w:overflowPunct/>
        <w:topLinePunct w:val="0"/>
        <w:autoSpaceDE/>
        <w:autoSpaceDN/>
        <w:bidi w:val="0"/>
        <w:adjustRightInd/>
        <w:snapToGrid w:val="0"/>
        <w:spacing w:line="360" w:lineRule="auto"/>
        <w:ind w:firstLine="600" w:firstLineChars="300"/>
        <w:jc w:val="both"/>
        <w:textAlignment w:val="auto"/>
        <w:rPr>
          <w:rFonts w:hint="eastAsia"/>
          <w:b w:val="0"/>
          <w:bCs w:val="0"/>
          <w:highlight w:val="none"/>
          <w:lang w:val="en-US" w:eastAsia="zh-CN"/>
        </w:rPr>
      </w:pPr>
      <w:r>
        <w:rPr>
          <w:rFonts w:hint="eastAsia"/>
          <w:b w:val="0"/>
          <w:bCs w:val="0"/>
          <w:highlight w:val="none"/>
          <w:lang w:val="en-US" w:eastAsia="zh-CN"/>
        </w:rPr>
        <w:t>“▲”为系统重点参数，需提供系统截图。</w:t>
      </w:r>
    </w:p>
    <w:p w14:paraId="46D6F4CE">
      <w:pPr>
        <w:pStyle w:val="7"/>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b/>
          <w:bCs/>
          <w:highlight w:val="none"/>
          <w:lang w:val="en-US" w:eastAsia="zh-CN"/>
        </w:rPr>
      </w:pPr>
      <w:r>
        <w:rPr>
          <w:rFonts w:hint="eastAsia"/>
          <w:b/>
          <w:bCs/>
          <w:highlight w:val="none"/>
          <w:lang w:val="en-US" w:eastAsia="zh-CN"/>
        </w:rPr>
        <w:t>采购需求清单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350"/>
        <w:gridCol w:w="1688"/>
        <w:gridCol w:w="2681"/>
        <w:gridCol w:w="1520"/>
        <w:gridCol w:w="830"/>
      </w:tblGrid>
      <w:tr w14:paraId="018E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4ED3E02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序号</w:t>
            </w:r>
          </w:p>
        </w:tc>
        <w:tc>
          <w:tcPr>
            <w:tcW w:w="1350" w:type="dxa"/>
            <w:vAlign w:val="center"/>
          </w:tcPr>
          <w:p w14:paraId="79EF3A0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项目名称</w:t>
            </w:r>
          </w:p>
        </w:tc>
        <w:tc>
          <w:tcPr>
            <w:tcW w:w="1688" w:type="dxa"/>
            <w:vAlign w:val="center"/>
          </w:tcPr>
          <w:p w14:paraId="590D815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建设内容</w:t>
            </w:r>
          </w:p>
        </w:tc>
        <w:tc>
          <w:tcPr>
            <w:tcW w:w="2681" w:type="dxa"/>
            <w:vAlign w:val="center"/>
          </w:tcPr>
          <w:p w14:paraId="48EE2B0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功能模块</w:t>
            </w:r>
          </w:p>
        </w:tc>
        <w:tc>
          <w:tcPr>
            <w:tcW w:w="1520" w:type="dxa"/>
            <w:vAlign w:val="center"/>
          </w:tcPr>
          <w:p w14:paraId="00B32B5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数量及单位</w:t>
            </w:r>
          </w:p>
        </w:tc>
        <w:tc>
          <w:tcPr>
            <w:tcW w:w="830" w:type="dxa"/>
            <w:vAlign w:val="center"/>
          </w:tcPr>
          <w:p w14:paraId="5C19FC2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备注</w:t>
            </w:r>
          </w:p>
        </w:tc>
      </w:tr>
      <w:tr w14:paraId="7965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restart"/>
            <w:vAlign w:val="center"/>
          </w:tcPr>
          <w:p w14:paraId="6D7851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1</w:t>
            </w:r>
          </w:p>
        </w:tc>
        <w:tc>
          <w:tcPr>
            <w:tcW w:w="1350" w:type="dxa"/>
            <w:vMerge w:val="restart"/>
            <w:vAlign w:val="center"/>
          </w:tcPr>
          <w:p w14:paraId="08E7F2E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中医风湿病专病库</w:t>
            </w:r>
          </w:p>
        </w:tc>
        <w:tc>
          <w:tcPr>
            <w:tcW w:w="1688" w:type="dxa"/>
            <w:vMerge w:val="restart"/>
            <w:vAlign w:val="center"/>
          </w:tcPr>
          <w:p w14:paraId="045971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风湿性关节炎专病数据中心</w:t>
            </w:r>
          </w:p>
        </w:tc>
        <w:tc>
          <w:tcPr>
            <w:tcW w:w="2681" w:type="dxa"/>
            <w:vAlign w:val="center"/>
          </w:tcPr>
          <w:p w14:paraId="10713A4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专病数据建模</w:t>
            </w:r>
          </w:p>
        </w:tc>
        <w:tc>
          <w:tcPr>
            <w:tcW w:w="1520" w:type="dxa"/>
            <w:vMerge w:val="restart"/>
            <w:vAlign w:val="center"/>
          </w:tcPr>
          <w:p w14:paraId="586C5DD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1套</w:t>
            </w:r>
          </w:p>
        </w:tc>
        <w:tc>
          <w:tcPr>
            <w:tcW w:w="830" w:type="dxa"/>
            <w:vMerge w:val="restart"/>
            <w:vAlign w:val="center"/>
          </w:tcPr>
          <w:p w14:paraId="29822A2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详见技术指标要求</w:t>
            </w:r>
          </w:p>
        </w:tc>
      </w:tr>
      <w:tr w14:paraId="2AF1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6C8E68E2">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7F623EFC">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74FC54DD">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1B5911D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专病数据采集</w:t>
            </w:r>
          </w:p>
        </w:tc>
        <w:tc>
          <w:tcPr>
            <w:tcW w:w="1520" w:type="dxa"/>
            <w:vMerge w:val="continue"/>
          </w:tcPr>
          <w:p w14:paraId="34D55816">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6CE75A4C">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13A9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40D3A573">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3F70B641">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7D97DD2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5EDE3FD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专病数据治理</w:t>
            </w:r>
          </w:p>
        </w:tc>
        <w:tc>
          <w:tcPr>
            <w:tcW w:w="1520" w:type="dxa"/>
            <w:vMerge w:val="continue"/>
          </w:tcPr>
          <w:p w14:paraId="6160F276">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656FF098">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04D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3B15D537">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116704DC">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33681306">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22EBCAE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数据权限管理</w:t>
            </w:r>
          </w:p>
        </w:tc>
        <w:tc>
          <w:tcPr>
            <w:tcW w:w="1520" w:type="dxa"/>
            <w:vMerge w:val="continue"/>
          </w:tcPr>
          <w:p w14:paraId="19A92DE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075A0F94">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4591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5A2BB1DF">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0774C18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268A773F">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1CF7C46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数据安全管理</w:t>
            </w:r>
          </w:p>
        </w:tc>
        <w:tc>
          <w:tcPr>
            <w:tcW w:w="1520" w:type="dxa"/>
            <w:vMerge w:val="continue"/>
          </w:tcPr>
          <w:p w14:paraId="0ED3789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11BB285D">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7B1B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477595A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7BFA315B">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restart"/>
            <w:vAlign w:val="center"/>
          </w:tcPr>
          <w:p w14:paraId="1916C58B">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风湿性关节炎专病数据数智化应用平台</w:t>
            </w:r>
          </w:p>
        </w:tc>
        <w:tc>
          <w:tcPr>
            <w:tcW w:w="2681" w:type="dxa"/>
            <w:vAlign w:val="center"/>
          </w:tcPr>
          <w:p w14:paraId="625E0D7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数据处理概览</w:t>
            </w:r>
          </w:p>
        </w:tc>
        <w:tc>
          <w:tcPr>
            <w:tcW w:w="1520" w:type="dxa"/>
            <w:vMerge w:val="continue"/>
          </w:tcPr>
          <w:p w14:paraId="291B0290">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03C532C1">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25A4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7E42FFDB">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6F16095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37C2D0AC">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66F862D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科研队列中心</w:t>
            </w:r>
          </w:p>
        </w:tc>
        <w:tc>
          <w:tcPr>
            <w:tcW w:w="1520" w:type="dxa"/>
            <w:vMerge w:val="continue"/>
          </w:tcPr>
          <w:p w14:paraId="3D0923C6">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2B6E56CF">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5474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3896D95C">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7A035A4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767534C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466B808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病例检索中心</w:t>
            </w:r>
          </w:p>
        </w:tc>
        <w:tc>
          <w:tcPr>
            <w:tcW w:w="1520" w:type="dxa"/>
            <w:vMerge w:val="continue"/>
          </w:tcPr>
          <w:p w14:paraId="6032C0B0">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6F98EED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105C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0F5B7ABD">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55E89EBB">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47BBC532">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6F18F96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中医证候知识库</w:t>
            </w:r>
          </w:p>
        </w:tc>
        <w:tc>
          <w:tcPr>
            <w:tcW w:w="1520" w:type="dxa"/>
            <w:vMerge w:val="continue"/>
          </w:tcPr>
          <w:p w14:paraId="0942FB68">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449292DF">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0055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690D928D">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503008E8">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1A11754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1766BAA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处方智能分析</w:t>
            </w:r>
          </w:p>
        </w:tc>
        <w:tc>
          <w:tcPr>
            <w:tcW w:w="1520" w:type="dxa"/>
            <w:vMerge w:val="continue"/>
          </w:tcPr>
          <w:p w14:paraId="683353F3">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710C14F5">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6577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25FBC9A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341E3555">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1DECD1BF">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18F4D24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NLP引擎工具</w:t>
            </w:r>
          </w:p>
        </w:tc>
        <w:tc>
          <w:tcPr>
            <w:tcW w:w="1520" w:type="dxa"/>
            <w:vMerge w:val="continue"/>
          </w:tcPr>
          <w:p w14:paraId="19AA0DE2">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4AC5497A">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4B99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301361C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105B81A8">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6270EED1">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6569B26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统计建模中心</w:t>
            </w:r>
          </w:p>
        </w:tc>
        <w:tc>
          <w:tcPr>
            <w:tcW w:w="1520" w:type="dxa"/>
            <w:vMerge w:val="continue"/>
          </w:tcPr>
          <w:p w14:paraId="7F741907">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3652EFD0">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r w14:paraId="3B0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1" w:type="dxa"/>
            <w:vMerge w:val="continue"/>
            <w:vAlign w:val="center"/>
          </w:tcPr>
          <w:p w14:paraId="6C35DC5E">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350" w:type="dxa"/>
            <w:vMerge w:val="continue"/>
            <w:vAlign w:val="center"/>
          </w:tcPr>
          <w:p w14:paraId="3E112848">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1688" w:type="dxa"/>
            <w:vMerge w:val="continue"/>
            <w:vAlign w:val="center"/>
          </w:tcPr>
          <w:p w14:paraId="7E36859D">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2681" w:type="dxa"/>
            <w:vAlign w:val="center"/>
          </w:tcPr>
          <w:p w14:paraId="54FA2FC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系统管理后台</w:t>
            </w:r>
          </w:p>
        </w:tc>
        <w:tc>
          <w:tcPr>
            <w:tcW w:w="1520" w:type="dxa"/>
            <w:vMerge w:val="continue"/>
          </w:tcPr>
          <w:p w14:paraId="77D5B851">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c>
          <w:tcPr>
            <w:tcW w:w="830" w:type="dxa"/>
            <w:vMerge w:val="continue"/>
            <w:vAlign w:val="center"/>
          </w:tcPr>
          <w:p w14:paraId="1C41AC53">
            <w:pPr>
              <w:keepNext w:val="0"/>
              <w:keepLines w:val="0"/>
              <w:pageBreakBefore w:val="0"/>
              <w:widowControl w:val="0"/>
              <w:kinsoku/>
              <w:wordWrap/>
              <w:overflowPunct/>
              <w:topLinePunct w:val="0"/>
              <w:autoSpaceDE/>
              <w:autoSpaceDN/>
              <w:bidi w:val="0"/>
              <w:adjustRightInd/>
              <w:snapToGrid w:val="0"/>
              <w:ind w:right="65" w:rightChars="31"/>
              <w:jc w:val="center"/>
              <w:textAlignment w:val="auto"/>
              <w:rPr>
                <w:rFonts w:hint="eastAsia" w:ascii="宋体" w:hAnsi="宋体" w:eastAsia="宋体" w:cs="宋体"/>
                <w:b w:val="0"/>
                <w:bCs/>
                <w:color w:val="auto"/>
                <w:kern w:val="2"/>
                <w:sz w:val="20"/>
                <w:szCs w:val="20"/>
                <w:highlight w:val="none"/>
              </w:rPr>
            </w:pPr>
          </w:p>
        </w:tc>
      </w:tr>
    </w:tbl>
    <w:p w14:paraId="50EEB697">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b/>
          <w:bCs/>
          <w:highlight w:val="none"/>
        </w:rPr>
      </w:pPr>
      <w:bookmarkStart w:id="0" w:name="_GoBack"/>
      <w:bookmarkEnd w:id="0"/>
      <w:r>
        <w:rPr>
          <w:rFonts w:hint="eastAsia"/>
          <w:b/>
          <w:bCs/>
          <w:highlight w:val="none"/>
        </w:rPr>
        <w:t>二</w:t>
      </w:r>
      <w:r>
        <w:rPr>
          <w:b/>
          <w:bCs/>
          <w:highlight w:val="none"/>
        </w:rPr>
        <w:t>、</w:t>
      </w:r>
      <w:r>
        <w:rPr>
          <w:rFonts w:hint="eastAsia"/>
          <w:b/>
          <w:bCs/>
          <w:highlight w:val="none"/>
        </w:rPr>
        <w:t>总体建设要求</w:t>
      </w:r>
    </w:p>
    <w:p w14:paraId="1FCF9A36">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eastAsia="zh-CN"/>
        </w:rPr>
      </w:pPr>
      <w:r>
        <w:rPr>
          <w:rFonts w:hint="eastAsia"/>
          <w:highlight w:val="none"/>
        </w:rPr>
        <w:t>1、</w:t>
      </w:r>
      <w:r>
        <w:rPr>
          <w:highlight w:val="none"/>
        </w:rPr>
        <w:t>系统须采用B/S架构，纯WEB版产品界面，界面交互友好，用户操作简易</w:t>
      </w:r>
      <w:r>
        <w:rPr>
          <w:rFonts w:hint="eastAsia"/>
          <w:highlight w:val="none"/>
          <w:lang w:eastAsia="zh-CN"/>
        </w:rPr>
        <w:t>。</w:t>
      </w:r>
    </w:p>
    <w:p w14:paraId="1707295D">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eastAsia="zh-CN"/>
        </w:rPr>
      </w:pPr>
      <w:r>
        <w:rPr>
          <w:rFonts w:hint="eastAsia"/>
          <w:highlight w:val="none"/>
        </w:rPr>
        <w:t>2、</w:t>
      </w:r>
      <w:r>
        <w:rPr>
          <w:highlight w:val="none"/>
        </w:rPr>
        <w:t>系统支持高可用架构，存储层面支持分布式存储、对象存储等部署方案</w:t>
      </w:r>
      <w:r>
        <w:rPr>
          <w:rFonts w:hint="eastAsia"/>
          <w:highlight w:val="none"/>
          <w:lang w:eastAsia="zh-CN"/>
        </w:rPr>
        <w:t>。</w:t>
      </w:r>
    </w:p>
    <w:p w14:paraId="3344CBB9">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highlight w:val="none"/>
        </w:rPr>
      </w:pPr>
      <w:r>
        <w:rPr>
          <w:rFonts w:hint="eastAsia"/>
          <w:highlight w:val="none"/>
        </w:rPr>
        <w:t>3、</w:t>
      </w:r>
      <w:r>
        <w:rPr>
          <w:highlight w:val="none"/>
        </w:rPr>
        <w:t>数据层面支持分布式数据库等方式。基础架构支持数据可扩展，随着数据增长架构应该要支持可扩展性，以及保证扩展后保证数据性能、数据时效响应等方面不会下降。</w:t>
      </w:r>
    </w:p>
    <w:p w14:paraId="3A3C39B8">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eastAsia="zh-CN"/>
        </w:rPr>
      </w:pPr>
      <w:r>
        <w:rPr>
          <w:rFonts w:hint="eastAsia"/>
          <w:highlight w:val="none"/>
        </w:rPr>
        <w:t>4、</w:t>
      </w:r>
      <w:r>
        <w:rPr>
          <w:highlight w:val="none"/>
        </w:rPr>
        <w:t>具备完善的应用部署能力，提供应用部署管理平台的界面和部署方案</w:t>
      </w:r>
      <w:r>
        <w:rPr>
          <w:rFonts w:hint="eastAsia"/>
          <w:highlight w:val="none"/>
          <w:lang w:eastAsia="zh-CN"/>
        </w:rPr>
        <w:t>。</w:t>
      </w:r>
    </w:p>
    <w:p w14:paraId="19CFDB4F">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eastAsia="zh-CN"/>
        </w:rPr>
      </w:pPr>
      <w:r>
        <w:rPr>
          <w:rFonts w:hint="eastAsia"/>
          <w:highlight w:val="none"/>
        </w:rPr>
        <w:t>5、</w:t>
      </w:r>
      <w:r>
        <w:rPr>
          <w:highlight w:val="none"/>
        </w:rPr>
        <w:t>支持集成多种数据库，</w:t>
      </w:r>
      <w:r>
        <w:rPr>
          <w:rFonts w:hint="eastAsia"/>
          <w:highlight w:val="none"/>
          <w:lang w:val="en-US" w:eastAsia="zh-CN"/>
        </w:rPr>
        <w:t>并适配国产数据库。</w:t>
      </w:r>
    </w:p>
    <w:p w14:paraId="00B1F29B">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eastAsia="zh-CN"/>
        </w:rPr>
      </w:pPr>
      <w:r>
        <w:rPr>
          <w:rFonts w:hint="eastAsia"/>
          <w:highlight w:val="none"/>
        </w:rPr>
        <w:t>6、</w:t>
      </w:r>
      <w:r>
        <w:rPr>
          <w:highlight w:val="none"/>
        </w:rPr>
        <w:t>产品稳定性要求：系统支持7*24小时不间断运行</w:t>
      </w:r>
      <w:r>
        <w:rPr>
          <w:rFonts w:hint="eastAsia"/>
          <w:highlight w:val="none"/>
          <w:lang w:eastAsia="zh-CN"/>
        </w:rPr>
        <w:t>。</w:t>
      </w:r>
    </w:p>
    <w:p w14:paraId="5159C76F">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highlight w:val="none"/>
        </w:rPr>
      </w:pPr>
      <w:r>
        <w:rPr>
          <w:highlight w:val="none"/>
        </w:rPr>
        <w:t>7</w:t>
      </w:r>
      <w:r>
        <w:rPr>
          <w:rFonts w:hint="eastAsia"/>
          <w:highlight w:val="none"/>
        </w:rPr>
        <w:t>、</w:t>
      </w:r>
      <w:r>
        <w:rPr>
          <w:highlight w:val="none"/>
        </w:rPr>
        <w:t>系统支持提供标准的对外数据接口，</w:t>
      </w:r>
      <w:r>
        <w:rPr>
          <w:rFonts w:hint="eastAsia"/>
          <w:highlight w:val="none"/>
          <w:lang w:val="en-US" w:eastAsia="zh-CN"/>
        </w:rPr>
        <w:t>实现</w:t>
      </w:r>
      <w:r>
        <w:rPr>
          <w:highlight w:val="none"/>
        </w:rPr>
        <w:t>第三方医疗信息系统进行交互对接。</w:t>
      </w:r>
    </w:p>
    <w:p w14:paraId="1ACEB982">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highlight w:val="none"/>
          <w:lang w:val="en-US" w:eastAsia="zh-CN"/>
        </w:rPr>
      </w:pPr>
      <w:r>
        <w:rPr>
          <w:rFonts w:hint="eastAsia"/>
          <w:highlight w:val="none"/>
          <w:lang w:val="en-US" w:eastAsia="zh-CN"/>
        </w:rPr>
        <w:t>8、系统需支持与科室现有专病科研随访平台进行系统对接，检索出来的患者要求能够推送至随访系统中开展科研随访管理，同时随访问卷可以跟专病数据平台数据元进行对接，自动回填专病数据平台的数据至随访问卷中，实现专病数据平台和专病科研随访平台的无缝对接。本项目预算包含系统对接工作的接口费。</w:t>
      </w:r>
    </w:p>
    <w:p w14:paraId="05A96AAF">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highlight w:val="none"/>
        </w:rPr>
      </w:pPr>
      <w:r>
        <w:rPr>
          <w:rFonts w:hint="eastAsia"/>
          <w:highlight w:val="none"/>
          <w:lang w:val="en-US" w:eastAsia="zh-CN"/>
        </w:rPr>
        <w:t>9</w:t>
      </w:r>
      <w:r>
        <w:rPr>
          <w:rFonts w:hint="eastAsia"/>
          <w:highlight w:val="none"/>
        </w:rPr>
        <w:t>、</w:t>
      </w:r>
      <w:r>
        <w:rPr>
          <w:highlight w:val="none"/>
        </w:rPr>
        <w:t>系统满足医疗体系等级保护三级要求，需配合医院等保三级认证。</w:t>
      </w:r>
    </w:p>
    <w:p w14:paraId="40F6F66D">
      <w:pPr>
        <w:pStyle w:val="7"/>
        <w:keepNext w:val="0"/>
        <w:keepLines w:val="0"/>
        <w:pageBreakBefore w:val="0"/>
        <w:widowControl/>
        <w:kinsoku/>
        <w:wordWrap/>
        <w:overflowPunct/>
        <w:topLinePunct w:val="0"/>
        <w:autoSpaceDE/>
        <w:autoSpaceDN/>
        <w:bidi w:val="0"/>
        <w:adjustRightInd/>
        <w:snapToGrid w:val="0"/>
        <w:spacing w:line="360" w:lineRule="auto"/>
        <w:jc w:val="both"/>
        <w:textAlignment w:val="auto"/>
        <w:rPr>
          <w:b/>
          <w:bCs/>
          <w:highlight w:val="none"/>
        </w:rPr>
      </w:pPr>
      <w:r>
        <w:rPr>
          <w:rFonts w:hint="eastAsia"/>
          <w:b/>
          <w:bCs/>
          <w:highlight w:val="none"/>
        </w:rPr>
        <w:t>三、</w:t>
      </w:r>
      <w:r>
        <w:rPr>
          <w:b/>
          <w:bCs/>
          <w:highlight w:val="none"/>
        </w:rPr>
        <w:t>技术指标要求</w:t>
      </w:r>
    </w:p>
    <w:tbl>
      <w:tblPr>
        <w:tblStyle w:val="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522"/>
        <w:gridCol w:w="6735"/>
      </w:tblGrid>
      <w:tr w14:paraId="5DB7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Align w:val="center"/>
          </w:tcPr>
          <w:p w14:paraId="490380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建设内容</w:t>
            </w:r>
          </w:p>
        </w:tc>
        <w:tc>
          <w:tcPr>
            <w:tcW w:w="1522" w:type="dxa"/>
            <w:vAlign w:val="center"/>
          </w:tcPr>
          <w:p w14:paraId="612AD99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功能模块</w:t>
            </w:r>
          </w:p>
        </w:tc>
        <w:tc>
          <w:tcPr>
            <w:tcW w:w="6735" w:type="dxa"/>
            <w:vAlign w:val="center"/>
          </w:tcPr>
          <w:p w14:paraId="3059C2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rPr>
              <w:t>技术参数要求</w:t>
            </w:r>
          </w:p>
        </w:tc>
      </w:tr>
      <w:tr w14:paraId="3BA5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restart"/>
            <w:vAlign w:val="center"/>
          </w:tcPr>
          <w:p w14:paraId="2F5AB1C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风湿性关节炎专病数据中心</w:t>
            </w:r>
          </w:p>
        </w:tc>
        <w:tc>
          <w:tcPr>
            <w:tcW w:w="1522" w:type="dxa"/>
            <w:vAlign w:val="center"/>
          </w:tcPr>
          <w:p w14:paraId="0BA618E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专病数据建模</w:t>
            </w:r>
          </w:p>
        </w:tc>
        <w:tc>
          <w:tcPr>
            <w:tcW w:w="6735" w:type="dxa"/>
            <w:vAlign w:val="center"/>
          </w:tcPr>
          <w:p w14:paraId="4435C8C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1、提供标准化的科研通用数据模型作为专病数据建模的参考文本，科研通用数据模型需覆盖医疗过程中的各个领域，包括人口学信息、就诊信息、诊断信息、病历文书、检验信息、检查信息、护理信息、手术记录、病理信息和医嘱信息在内；</w:t>
            </w:r>
          </w:p>
          <w:p w14:paraId="3577E2F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2、在科研通用数据模型基础上，建设风湿性关节炎专病特色数据元体系。</w:t>
            </w:r>
          </w:p>
          <w:p w14:paraId="40BA1C2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3、在参考风湿性关节炎疾病临床指南、共识、文献以及专家诊疗经验的基础上，协助临床科室完成风湿性关节炎专病标准数据模型中的每一个数据元的定义、值域、属性等内容的梳理，并支持后续增量数据元拓展；</w:t>
            </w:r>
          </w:p>
          <w:p w14:paraId="162D68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4、风湿科专病特色数据元的应不少于200项，其中风湿疾病中医特征NLP指标不少于50项，数据元范围应包含风湿类相关疾病诊断、相关药物、免疫指标、关节多普勒超声、骨密度测定指标、心脏冠脉螺旋CT特征指标、心脏胸部CT特征指标和心脏肺部骨骼等系统病变特征在内（需提供覆盖上述医疗业务且总数不少于200项的数据元清单进行证明）</w:t>
            </w:r>
            <w:r>
              <w:rPr>
                <w:rFonts w:hint="eastAsia" w:ascii="宋体" w:hAnsi="宋体" w:eastAsia="宋体" w:cs="宋体"/>
                <w:b w:val="0"/>
                <w:bCs/>
                <w:color w:val="auto"/>
                <w:kern w:val="2"/>
                <w:sz w:val="20"/>
                <w:szCs w:val="20"/>
                <w:highlight w:val="none"/>
                <w:lang w:eastAsia="zh-CN"/>
              </w:rPr>
              <w:t>；</w:t>
            </w:r>
          </w:p>
          <w:p w14:paraId="3EA37BC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5、复杂逻辑运算字段建模：用户可从已有的数值类型数据元创建计算类型数据元，支持选择多个变量进行四则运算，并可自由设定计算公式；</w:t>
            </w:r>
          </w:p>
          <w:p w14:paraId="5B3AFF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6、常规字段自定义建模：用户可创建录入类型数据元，并支持设定其数据类型，允许值，来源业务域、来源字段、关键词等属性</w:t>
            </w:r>
          </w:p>
          <w:p w14:paraId="79140B5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7、对创建的普通变量/衍生复杂逻辑变量进行检索业务域指派，后续该数据项可作为检索条件进行病例检索。</w:t>
            </w:r>
          </w:p>
        </w:tc>
      </w:tr>
      <w:tr w14:paraId="122D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090F24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360A1DC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专病数据采集</w:t>
            </w:r>
          </w:p>
        </w:tc>
        <w:tc>
          <w:tcPr>
            <w:tcW w:w="6735" w:type="dxa"/>
            <w:vAlign w:val="center"/>
          </w:tcPr>
          <w:p w14:paraId="392A85A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w:t>
            </w:r>
            <w:r>
              <w:rPr>
                <w:rFonts w:hint="eastAsia" w:ascii="宋体" w:hAnsi="宋体" w:eastAsia="宋体" w:cs="宋体"/>
                <w:b w:val="0"/>
                <w:bCs/>
                <w:color w:val="auto"/>
                <w:kern w:val="2"/>
                <w:sz w:val="20"/>
                <w:szCs w:val="20"/>
                <w:highlight w:val="none"/>
              </w:rPr>
              <w:t>数据源分析</w:t>
            </w:r>
          </w:p>
          <w:p w14:paraId="514FBCE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①</w:t>
            </w:r>
            <w:r>
              <w:rPr>
                <w:rFonts w:hint="eastAsia" w:ascii="宋体" w:hAnsi="宋体" w:eastAsia="宋体" w:cs="宋体"/>
                <w:b w:val="0"/>
                <w:bCs/>
                <w:color w:val="auto"/>
                <w:kern w:val="2"/>
                <w:sz w:val="20"/>
                <w:szCs w:val="20"/>
                <w:highlight w:val="none"/>
              </w:rPr>
              <w:t>获取院内业务系统中的风湿性关节炎专病患者的在院诊治信息：包括住院或门诊信息（个人信息、诊治科室、诊治时间、手术记录、治疗方式、治疗药物等）、检验及检查信息、手术信息、护理信息等；</w:t>
            </w:r>
          </w:p>
          <w:p w14:paraId="5BA9656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通过EXCLE文件导入的形式实现风湿性关节炎患者特殊单机数据（如中医经络仪等）入库。</w:t>
            </w:r>
          </w:p>
          <w:p w14:paraId="61EC79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2、</w:t>
            </w:r>
            <w:r>
              <w:rPr>
                <w:rFonts w:hint="eastAsia" w:ascii="宋体" w:hAnsi="宋体" w:eastAsia="宋体" w:cs="宋体"/>
                <w:b w:val="0"/>
                <w:bCs/>
                <w:color w:val="auto"/>
                <w:kern w:val="2"/>
                <w:sz w:val="20"/>
                <w:szCs w:val="20"/>
                <w:highlight w:val="none"/>
              </w:rPr>
              <w:t>ETL采集引擎</w:t>
            </w:r>
          </w:p>
          <w:p w14:paraId="1A89E3E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①</w:t>
            </w:r>
            <w:r>
              <w:rPr>
                <w:rFonts w:hint="eastAsia" w:ascii="宋体" w:hAnsi="宋体" w:eastAsia="宋体" w:cs="宋体"/>
                <w:b w:val="0"/>
                <w:bCs/>
                <w:color w:val="auto"/>
                <w:kern w:val="2"/>
                <w:sz w:val="20"/>
                <w:szCs w:val="20"/>
                <w:highlight w:val="none"/>
              </w:rPr>
              <w:t>具备从多种不同的数据源（ORACLE、SQLSERVER、MySQL）中进行指定规则的数据提取作业；</w:t>
            </w:r>
          </w:p>
          <w:p w14:paraId="593D643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具备数据转换功能，在数据提取的过程中将不同数据源、不同数据类型的数据进行转换；</w:t>
            </w:r>
          </w:p>
          <w:p w14:paraId="3D2D0A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指定时间间隔或指定时间点进行自动采集；</w:t>
            </w:r>
          </w:p>
          <w:p w14:paraId="745FD4A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在数据采集过程中进行重复数据去重、脏数据清洗等数据处理操作；</w:t>
            </w:r>
          </w:p>
          <w:p w14:paraId="63AEDC4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如采集任务异常中断，一定时效内的自动重启恢复，如多次重启失败，则支持记录同步状态，提交给数据监控预警并生成后端日志文件保存。</w:t>
            </w:r>
          </w:p>
          <w:p w14:paraId="53CFC68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数据预处理</w:t>
            </w:r>
          </w:p>
          <w:p w14:paraId="762AA5F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在数据采集过程中对数据中的作废标识进行处理；</w:t>
            </w:r>
          </w:p>
          <w:p w14:paraId="5A00BD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在数据采集过程中对数据中的重复数据做去重处理；</w:t>
            </w:r>
          </w:p>
          <w:p w14:paraId="0B80E6D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在数据采集过程中对数据中脏数据（空值、异常值等）进行统一清洗；</w:t>
            </w:r>
          </w:p>
          <w:p w14:paraId="5840C59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保留作废数据、重复数据和垃圾数据的原始记录。</w:t>
            </w:r>
          </w:p>
          <w:p w14:paraId="30FB1F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4、</w:t>
            </w:r>
            <w:r>
              <w:rPr>
                <w:rFonts w:hint="eastAsia" w:ascii="宋体" w:hAnsi="宋体" w:eastAsia="宋体" w:cs="宋体"/>
                <w:b w:val="0"/>
                <w:bCs/>
                <w:color w:val="auto"/>
                <w:kern w:val="2"/>
                <w:sz w:val="20"/>
                <w:szCs w:val="20"/>
                <w:highlight w:val="none"/>
              </w:rPr>
              <w:t>数据质控管理</w:t>
            </w:r>
          </w:p>
          <w:p w14:paraId="344FD76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准确性分析，对具有规范性的字段进行准确性校验，例如身份证号码，通过正则校验，或者本来应该填写数值类型的，查看是否存在其他类型。</w:t>
            </w:r>
          </w:p>
          <w:p w14:paraId="2EF5949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完整性分析，包括数据是否完整，内容是否齐全等数据完整性校验</w:t>
            </w:r>
          </w:p>
          <w:p w14:paraId="2E28625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一致性分析，包括判断数据字典值域是否一致等数据一致性校验</w:t>
            </w:r>
          </w:p>
          <w:p w14:paraId="6E63143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及时性分析，能够判断数据的时间逻辑性是否合乎常理的数据及时性校验</w:t>
            </w:r>
          </w:p>
          <w:p w14:paraId="60228BA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关联性分析，实现对数据结构中的各表关联字段进行校验，比如索引表和明细表之间是否正确关联等</w:t>
            </w:r>
          </w:p>
          <w:p w14:paraId="6F0685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在完成数据准确性、完整性、一致性、及时性和关联性五大维度的数据分析后，输出整体数据质量分析报告。</w:t>
            </w:r>
          </w:p>
        </w:tc>
      </w:tr>
      <w:tr w14:paraId="6066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3378A09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575348E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专病数据治理</w:t>
            </w:r>
          </w:p>
        </w:tc>
        <w:tc>
          <w:tcPr>
            <w:tcW w:w="6735" w:type="dxa"/>
            <w:vAlign w:val="center"/>
          </w:tcPr>
          <w:p w14:paraId="60A5D77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w:t>
            </w:r>
            <w:r>
              <w:rPr>
                <w:rFonts w:hint="eastAsia" w:ascii="宋体" w:hAnsi="宋体" w:eastAsia="宋体" w:cs="宋体"/>
                <w:b w:val="0"/>
                <w:bCs/>
                <w:color w:val="auto"/>
                <w:kern w:val="2"/>
                <w:sz w:val="20"/>
                <w:szCs w:val="20"/>
                <w:highlight w:val="none"/>
              </w:rPr>
              <w:t>患者EMPI构建</w:t>
            </w:r>
          </w:p>
          <w:p w14:paraId="421B5AD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平台通过利用病人基本病历信息（姓名、性别、身份证号、电话号码等），进行相似度计算，将确定为同一病人的病人信息进行合并，实现科研患者主索引构建；</w:t>
            </w:r>
          </w:p>
          <w:p w14:paraId="2C6362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对非信息系统生产的数据进行采集时，将其关联绑定到对应的患者身上，构建完整的科研数据链条；</w:t>
            </w:r>
          </w:p>
          <w:p w14:paraId="66C0F65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2、</w:t>
            </w:r>
            <w:r>
              <w:rPr>
                <w:rFonts w:hint="eastAsia" w:ascii="宋体" w:hAnsi="宋体" w:eastAsia="宋体" w:cs="宋体"/>
                <w:b w:val="0"/>
                <w:bCs/>
                <w:color w:val="auto"/>
                <w:kern w:val="2"/>
                <w:sz w:val="20"/>
                <w:szCs w:val="20"/>
                <w:highlight w:val="none"/>
              </w:rPr>
              <w:t>数据标化处理</w:t>
            </w:r>
          </w:p>
          <w:p w14:paraId="7CBC444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参考国内外专病数据元标准管理规范，风湿性关节炎临床诊疗指南等，开展专病数据模型建设；</w:t>
            </w:r>
          </w:p>
          <w:p w14:paraId="46FC2C9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构建包含数据元编码、分类、名称、值域等条目的数据元管理体系，并支持调阅专病数据元目录进行查看；</w:t>
            </w:r>
          </w:p>
          <w:p w14:paraId="2ABEC09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基于归一工具开展风湿性关节炎疾病相关的不规范医学术语和术语同义词关联映射处理。</w:t>
            </w:r>
          </w:p>
          <w:p w14:paraId="1C0FD4D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后结构化处理</w:t>
            </w:r>
          </w:p>
          <w:p w14:paraId="4158474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基于NLP引擎，支持对历史医疗文本中的主诉（症状、疾病）、现病史（症状、一般情况）、既往史（过敏史、既往疾病、既往用药、疫苗接种史、既往手术、输血史）、个人史（接触史、烟酒史）、家族史、婚育史（结婚年龄、生育指标、子女数量）、月经史（月经情况、绝经年龄）、体格检查、病理（免疫组化、镜下所见、肉眼所见、病理结论）、以及头胸腹盆部位的CT\MRI的检查结论和检查所见、PET-CT所见及结论、骨扫描ECT结论、各类超声检查的超声结论与所见进行后结构化处理，提取临床科研关键的数据内容，面向科研人员提供展示、检索和导出应用。</w:t>
            </w:r>
          </w:p>
          <w:p w14:paraId="18120D3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基于NLP引擎，支持对各类增量医疗文本数据进行自动后结构化处理。</w:t>
            </w:r>
          </w:p>
        </w:tc>
      </w:tr>
      <w:tr w14:paraId="0055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5B87B11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435497E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数据权限管理</w:t>
            </w:r>
          </w:p>
        </w:tc>
        <w:tc>
          <w:tcPr>
            <w:tcW w:w="6735" w:type="dxa"/>
            <w:vAlign w:val="center"/>
          </w:tcPr>
          <w:p w14:paraId="68286A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对专病用户的数据权限进行配置</w:t>
            </w:r>
            <w:r>
              <w:rPr>
                <w:rFonts w:hint="eastAsia" w:ascii="宋体" w:hAnsi="宋体" w:eastAsia="宋体" w:cs="宋体"/>
                <w:b w:val="0"/>
                <w:bCs/>
                <w:color w:val="auto"/>
                <w:kern w:val="2"/>
                <w:sz w:val="20"/>
                <w:szCs w:val="20"/>
                <w:highlight w:val="none"/>
                <w:lang w:val="en-US" w:eastAsia="zh-CN"/>
              </w:rPr>
              <w:t>和管理。</w:t>
            </w:r>
          </w:p>
        </w:tc>
      </w:tr>
      <w:tr w14:paraId="0F5D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6AB8561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5444537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数据安全管理</w:t>
            </w:r>
          </w:p>
        </w:tc>
        <w:tc>
          <w:tcPr>
            <w:tcW w:w="6735" w:type="dxa"/>
            <w:vAlign w:val="center"/>
          </w:tcPr>
          <w:p w14:paraId="1A7B482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1、可按医院需要实现全量及增量数据备份，数据恢复时长应小于等于2小时；</w:t>
            </w:r>
          </w:p>
          <w:p w14:paraId="64E7AA2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2、支持根据科室需求，针对患者姓名，身份证，联系方式，住址等隐私数据进行脱敏处理；</w:t>
            </w:r>
          </w:p>
          <w:p w14:paraId="0FB312D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3、</w:t>
            </w:r>
            <w:r>
              <w:rPr>
                <w:rFonts w:hint="eastAsia" w:ascii="宋体" w:hAnsi="宋体" w:eastAsia="宋体" w:cs="宋体"/>
                <w:b w:val="0"/>
                <w:bCs/>
                <w:color w:val="auto"/>
                <w:kern w:val="2"/>
                <w:sz w:val="20"/>
                <w:szCs w:val="20"/>
                <w:highlight w:val="none"/>
                <w:lang w:val="en-US" w:eastAsia="zh-CN"/>
              </w:rPr>
              <w:t>在检索结果详情页面对已配置数据权限查看</w:t>
            </w:r>
            <w:r>
              <w:rPr>
                <w:rFonts w:hint="eastAsia" w:ascii="宋体" w:hAnsi="宋体" w:eastAsia="宋体" w:cs="宋体"/>
                <w:b w:val="0"/>
                <w:bCs/>
                <w:color w:val="auto"/>
                <w:kern w:val="2"/>
                <w:sz w:val="20"/>
                <w:szCs w:val="20"/>
                <w:highlight w:val="none"/>
              </w:rPr>
              <w:t>。</w:t>
            </w:r>
          </w:p>
        </w:tc>
      </w:tr>
      <w:tr w14:paraId="330A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restart"/>
            <w:vAlign w:val="center"/>
          </w:tcPr>
          <w:p w14:paraId="584E5CC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风湿性关节炎专病数据数智化应用平台</w:t>
            </w:r>
          </w:p>
        </w:tc>
        <w:tc>
          <w:tcPr>
            <w:tcW w:w="1522" w:type="dxa"/>
            <w:vAlign w:val="center"/>
          </w:tcPr>
          <w:p w14:paraId="0664261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数据处理概览</w:t>
            </w:r>
          </w:p>
        </w:tc>
        <w:tc>
          <w:tcPr>
            <w:tcW w:w="6735" w:type="dxa"/>
            <w:vAlign w:val="center"/>
          </w:tcPr>
          <w:p w14:paraId="2B17B36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w:t>
            </w:r>
            <w:r>
              <w:rPr>
                <w:rFonts w:hint="eastAsia" w:ascii="宋体" w:hAnsi="宋体" w:eastAsia="宋体" w:cs="宋体"/>
                <w:b w:val="0"/>
                <w:bCs/>
                <w:color w:val="auto"/>
                <w:kern w:val="2"/>
                <w:sz w:val="20"/>
                <w:szCs w:val="20"/>
                <w:highlight w:val="none"/>
              </w:rPr>
              <w:t>首页数据概览</w:t>
            </w:r>
          </w:p>
          <w:p w14:paraId="428A068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对风湿性关节炎专病科研数据中心的情况进行概览展示，包括患者总数、门诊人数、住院人数、门诊人次、住院人次、门诊/住院就诊人次趋势、就诊患者地域来源、性别占比、年龄分布等基础数据统计图表在内；</w:t>
            </w:r>
          </w:p>
          <w:p w14:paraId="1C3AD65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2、</w:t>
            </w:r>
            <w:r>
              <w:rPr>
                <w:rFonts w:hint="eastAsia" w:ascii="宋体" w:hAnsi="宋体" w:eastAsia="宋体" w:cs="宋体"/>
                <w:b w:val="0"/>
                <w:bCs/>
                <w:color w:val="auto"/>
                <w:kern w:val="2"/>
                <w:sz w:val="20"/>
                <w:szCs w:val="20"/>
                <w:highlight w:val="none"/>
              </w:rPr>
              <w:t>抽数监测</w:t>
            </w:r>
          </w:p>
          <w:p w14:paraId="306D4C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对每次数据抽数同步进行可视化展示，具体内容包括各业务域增量数据、总增量数据、较上次同步相比数据增加/减少、抽数时间及抽数状态；</w:t>
            </w:r>
          </w:p>
          <w:p w14:paraId="35187F4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用户行为统计</w:t>
            </w:r>
          </w:p>
          <w:p w14:paraId="4ACCC0E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从用户维度统计各用户的平台登录频次、检索频次、纳入队列频次及导出频次，亦可对科研项目中的纳入和导出频次进行统计可视化展示，可点击查看具体的图表数据内容，支持按照时间维度进行数据筛选查看；</w:t>
            </w:r>
          </w:p>
          <w:p w14:paraId="4BE724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4、</w:t>
            </w:r>
            <w:r>
              <w:rPr>
                <w:rFonts w:hint="eastAsia" w:ascii="宋体" w:hAnsi="宋体" w:eastAsia="宋体" w:cs="宋体"/>
                <w:b w:val="0"/>
                <w:bCs/>
                <w:color w:val="auto"/>
                <w:kern w:val="2"/>
                <w:sz w:val="20"/>
                <w:szCs w:val="20"/>
                <w:highlight w:val="none"/>
              </w:rPr>
              <w:t>数据治理统计</w:t>
            </w:r>
          </w:p>
          <w:p w14:paraId="263E810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①</w:t>
            </w:r>
            <w:r>
              <w:rPr>
                <w:rFonts w:hint="eastAsia" w:ascii="宋体" w:hAnsi="宋体" w:eastAsia="宋体" w:cs="宋体"/>
                <w:b w:val="0"/>
                <w:bCs/>
                <w:color w:val="auto"/>
                <w:kern w:val="2"/>
                <w:sz w:val="20"/>
                <w:szCs w:val="20"/>
                <w:highlight w:val="none"/>
              </w:rPr>
              <w:t>支持查看原始数据处理情况，包含数据抽取总数、数据作废处理总数、数据重复处理总数、数据清洗处理总数；</w:t>
            </w:r>
          </w:p>
          <w:p w14:paraId="583927A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②</w:t>
            </w:r>
            <w:r>
              <w:rPr>
                <w:rFonts w:hint="eastAsia" w:ascii="宋体" w:hAnsi="宋体" w:eastAsia="宋体" w:cs="宋体"/>
                <w:b w:val="0"/>
                <w:bCs/>
                <w:color w:val="auto"/>
                <w:kern w:val="2"/>
                <w:sz w:val="20"/>
                <w:szCs w:val="20"/>
                <w:highlight w:val="none"/>
              </w:rPr>
              <w:t>支持查看数据元处理情况，包含数据元总数并按照处理方式分类展示，数据元结果总数并按照处理方式分类展示；</w:t>
            </w:r>
          </w:p>
        </w:tc>
      </w:tr>
      <w:tr w14:paraId="7D2F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1790814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29042C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科研队列中心</w:t>
            </w:r>
          </w:p>
        </w:tc>
        <w:tc>
          <w:tcPr>
            <w:tcW w:w="6735" w:type="dxa"/>
            <w:vAlign w:val="center"/>
          </w:tcPr>
          <w:p w14:paraId="13A1900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w:t>
            </w:r>
            <w:r>
              <w:rPr>
                <w:rFonts w:hint="eastAsia" w:ascii="宋体" w:hAnsi="宋体" w:eastAsia="宋体" w:cs="宋体"/>
                <w:b w:val="0"/>
                <w:bCs/>
                <w:color w:val="auto"/>
                <w:kern w:val="2"/>
                <w:sz w:val="20"/>
                <w:szCs w:val="20"/>
                <w:highlight w:val="none"/>
              </w:rPr>
              <w:t>科研项目管理</w:t>
            </w:r>
          </w:p>
          <w:p w14:paraId="2F0956F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各科室临床科研人员可通过创建符合自己科研需求方向的科研项目并进行同一管理，系统支持以卡片或列表形式对所有项目进行集中展示，展示的内容包括项目名称、纳入病例数、创建人和创建时间；</w:t>
            </w:r>
          </w:p>
          <w:p w14:paraId="5C82DAD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用户可对自己创建的项目的状态进行维护，包含进行中、结题、草稿、暂停、停止五个状态；</w:t>
            </w:r>
          </w:p>
          <w:p w14:paraId="2D8019E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用户可通过创建时间、项目名称和创建人进行项目查找操作；</w:t>
            </w:r>
          </w:p>
          <w:p w14:paraId="6D84294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2、</w:t>
            </w:r>
            <w:r>
              <w:rPr>
                <w:rFonts w:hint="eastAsia" w:ascii="宋体" w:hAnsi="宋体" w:eastAsia="宋体" w:cs="宋体"/>
                <w:b w:val="0"/>
                <w:bCs/>
                <w:color w:val="auto"/>
                <w:kern w:val="2"/>
                <w:sz w:val="20"/>
                <w:szCs w:val="20"/>
                <w:highlight w:val="none"/>
              </w:rPr>
              <w:t>项目病例管理</w:t>
            </w:r>
          </w:p>
          <w:p w14:paraId="1C20A42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支持在科研项目中按队列的形式展示该队列下的全量病例数据，展示的格式为二维表，同时可在此页面中对病例进行添加标签、取消标签、纳入队列、个体全息、申请下载、删除病例等操作；</w:t>
            </w:r>
          </w:p>
          <w:p w14:paraId="27760A5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在项目病例列表中将符合自身科研课题需求的患者纳入科研队列中进行管理，支持纳入患者单次和所有就诊病例信息；</w:t>
            </w:r>
          </w:p>
          <w:p w14:paraId="0B49E1E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可执行删除患者操作，在删除的同时，还可设置删除全部诊次数据还是所勾选的单次诊次数据；</w:t>
            </w:r>
          </w:p>
          <w:p w14:paraId="295DE2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支持队列切换查看，归属同一项目下的不同分类队列的研究人员可以在查看时进行快捷队列切换；</w:t>
            </w:r>
          </w:p>
          <w:p w14:paraId="3742BBA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项目数据录入</w:t>
            </w:r>
          </w:p>
          <w:p w14:paraId="3643D9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在项目队列中自定义项目专属的指标项，支持自定义单选、数值、文字、日期、日期+时间五种类型指标项，并支持设定其所属业务域，原来来源和原文关键词。新增的指标项仅支持在本项目查看，其他项目无法查看这些指标；</w:t>
            </w:r>
          </w:p>
          <w:p w14:paraId="51F66C2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w:t>
            </w: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在项目病例详情中，对自定义指标项进行人工数据录入，录入支持同屏对照原文进行录入，有命中关键词的原文部分会高亮。同一个业务域中有多个自定义指标项时，可以切换指标同时录入数据；</w:t>
            </w:r>
          </w:p>
          <w:p w14:paraId="1069BE5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w:t>
            </w: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自定义指标项录入数据后支持实时查看，单独检索、与其他业务域指标联动检索以及进行数据导出；</w:t>
            </w:r>
          </w:p>
          <w:p w14:paraId="6C3A994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在项目动态中查看所有数据录入操作记录，包含新增数据、修改数据、删除数据。</w:t>
            </w:r>
          </w:p>
          <w:p w14:paraId="4A3D08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4、</w:t>
            </w:r>
            <w:r>
              <w:rPr>
                <w:rFonts w:hint="eastAsia" w:ascii="宋体" w:hAnsi="宋体" w:eastAsia="宋体" w:cs="宋体"/>
                <w:b w:val="0"/>
                <w:bCs/>
                <w:color w:val="auto"/>
                <w:kern w:val="2"/>
                <w:sz w:val="20"/>
                <w:szCs w:val="20"/>
                <w:highlight w:val="none"/>
              </w:rPr>
              <w:t>项目信息维护</w:t>
            </w:r>
          </w:p>
          <w:p w14:paraId="7C5E4D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对项目基本信息、科研队列进行维护操作，同时亦可查看项目的各类操作日志，方便管理人员开展相应追溯事宜。</w:t>
            </w:r>
          </w:p>
          <w:p w14:paraId="4EF852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对项目的基本信息进行维护，内容包括项目名称和项目概况描述在内。</w:t>
            </w:r>
          </w:p>
          <w:p w14:paraId="73AF2FE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添加项目成员，并支持设定其角色以及可见队列</w:t>
            </w:r>
          </w:p>
          <w:p w14:paraId="58564B6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5、</w:t>
            </w:r>
            <w:r>
              <w:rPr>
                <w:rFonts w:hint="eastAsia" w:ascii="宋体" w:hAnsi="宋体" w:eastAsia="宋体" w:cs="宋体"/>
                <w:b w:val="0"/>
                <w:bCs/>
                <w:color w:val="auto"/>
                <w:kern w:val="2"/>
                <w:sz w:val="20"/>
                <w:szCs w:val="20"/>
                <w:highlight w:val="none"/>
              </w:rPr>
              <w:t>项目入组管理</w:t>
            </w:r>
          </w:p>
          <w:p w14:paraId="099A99B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系统支持检索中心直接入组和智能入组两种科研项目病例入组方式。</w:t>
            </w:r>
          </w:p>
          <w:p w14:paraId="1E6484E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具备权限的用户可通过检索条件树设置好符合要求的患者自动入组条件，系统将根据设置的检索条件自动匹配、推送符合条件的患者到科研项目中且提供二次入组确认功能设置；如无需设置二次确认，则系统将自动把符合要求的患者纳入到科研项目病例库中供临床科研使用；如需要进行二次确认，则符合要求的病例数据将被系统自动推送至待入组患者列表，用户需要在该列表中再次进行入组确认，否则病例将不会被直接纳入到科研项目中的任意队列中去。</w:t>
            </w:r>
          </w:p>
          <w:p w14:paraId="18A6309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系统支持将历史入组条件进行记录保存，内容包括入组时间、纳入患者数、纳入队列、入组维度等，如是检索纳入还可查看当时入组条件以及入组患者详情，并可调用历史入组条件进行检索，以及入组患者详情对已入组患者取消入组。</w:t>
            </w:r>
          </w:p>
          <w:p w14:paraId="543CD65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6、</w:t>
            </w:r>
            <w:r>
              <w:rPr>
                <w:rFonts w:hint="eastAsia" w:ascii="宋体" w:hAnsi="宋体" w:eastAsia="宋体" w:cs="宋体"/>
                <w:b w:val="0"/>
                <w:bCs/>
                <w:color w:val="auto"/>
                <w:kern w:val="2"/>
                <w:sz w:val="20"/>
                <w:szCs w:val="20"/>
                <w:highlight w:val="none"/>
              </w:rPr>
              <w:t>项目角色管理</w:t>
            </w:r>
          </w:p>
          <w:p w14:paraId="5C6CAB2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具备权限的管理员可对角色的数据权限进行设置，实现队列角色自定义管理。</w:t>
            </w:r>
          </w:p>
          <w:p w14:paraId="7F7B7BF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7、</w:t>
            </w:r>
            <w:r>
              <w:rPr>
                <w:rFonts w:hint="eastAsia" w:ascii="宋体" w:hAnsi="宋体" w:eastAsia="宋体" w:cs="宋体"/>
                <w:b w:val="0"/>
                <w:bCs/>
                <w:color w:val="auto"/>
                <w:kern w:val="2"/>
                <w:sz w:val="20"/>
                <w:szCs w:val="20"/>
                <w:highlight w:val="none"/>
              </w:rPr>
              <w:t>项目文件管理</w:t>
            </w:r>
          </w:p>
          <w:p w14:paraId="5D64EB6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项目成员可对项目的各类文件资料进行统一列表管理，支持查看、上传、下载和删除文件资料等操作。</w:t>
            </w:r>
          </w:p>
          <w:p w14:paraId="31FFE4C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8、</w:t>
            </w:r>
            <w:r>
              <w:rPr>
                <w:rFonts w:hint="eastAsia" w:ascii="宋体" w:hAnsi="宋体" w:eastAsia="宋体" w:cs="宋体"/>
                <w:b w:val="0"/>
                <w:bCs/>
                <w:color w:val="auto"/>
                <w:kern w:val="2"/>
                <w:sz w:val="20"/>
                <w:szCs w:val="20"/>
                <w:highlight w:val="none"/>
              </w:rPr>
              <w:t>项目标签管理</w:t>
            </w:r>
          </w:p>
          <w:p w14:paraId="43D3244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项目所有涉及到的标签都将在此处进行集中列表管理；</w:t>
            </w:r>
          </w:p>
          <w:p w14:paraId="649E8F9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用户可以创建符合自己需求的患者标签，设置标签的颜色及名称；</w:t>
            </w:r>
          </w:p>
          <w:p w14:paraId="072880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创建好的标签能够在科研项目的病例列表中被引用。</w:t>
            </w:r>
          </w:p>
          <w:p w14:paraId="357821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9、</w:t>
            </w:r>
            <w:r>
              <w:rPr>
                <w:rFonts w:hint="eastAsia" w:ascii="宋体" w:hAnsi="宋体" w:eastAsia="宋体" w:cs="宋体"/>
                <w:b w:val="0"/>
                <w:bCs/>
                <w:color w:val="auto"/>
                <w:kern w:val="2"/>
                <w:sz w:val="20"/>
                <w:szCs w:val="20"/>
                <w:highlight w:val="none"/>
              </w:rPr>
              <w:t>项目队列管理</w:t>
            </w:r>
          </w:p>
          <w:p w14:paraId="092BE1C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可在同一项目中创建多个队列，并支持创建多个子队列</w:t>
            </w:r>
          </w:p>
          <w:p w14:paraId="0EF797D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10、</w:t>
            </w:r>
            <w:r>
              <w:rPr>
                <w:rFonts w:hint="eastAsia" w:ascii="宋体" w:hAnsi="宋体" w:eastAsia="宋体" w:cs="宋体"/>
                <w:b w:val="0"/>
                <w:bCs/>
                <w:color w:val="auto"/>
                <w:kern w:val="2"/>
                <w:sz w:val="20"/>
                <w:szCs w:val="20"/>
                <w:highlight w:val="none"/>
              </w:rPr>
              <w:t>科研数据导出</w:t>
            </w:r>
          </w:p>
          <w:p w14:paraId="402DD0F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导出xlsx</w:t>
            </w:r>
            <w:r>
              <w:rPr>
                <w:rFonts w:hint="eastAsia" w:ascii="宋体" w:hAnsi="宋体" w:eastAsia="宋体" w:cs="宋体"/>
                <w:b w:val="0"/>
                <w:bCs/>
                <w:color w:val="auto"/>
                <w:kern w:val="2"/>
                <w:sz w:val="20"/>
                <w:szCs w:val="20"/>
                <w:highlight w:val="none"/>
                <w:lang w:eastAsia="zh-CN"/>
              </w:rPr>
              <w:t>、、</w:t>
            </w:r>
            <w:r>
              <w:rPr>
                <w:rFonts w:hint="eastAsia" w:ascii="宋体" w:hAnsi="宋体" w:eastAsia="宋体" w:cs="宋体"/>
                <w:b w:val="0"/>
                <w:bCs/>
                <w:color w:val="auto"/>
                <w:kern w:val="2"/>
                <w:sz w:val="20"/>
                <w:szCs w:val="20"/>
                <w:highlight w:val="none"/>
                <w:lang w:val="en-US" w:eastAsia="zh-CN"/>
              </w:rPr>
              <w:t>CVS</w:t>
            </w:r>
            <w:r>
              <w:rPr>
                <w:rFonts w:hint="eastAsia" w:ascii="宋体" w:hAnsi="宋体" w:eastAsia="宋体" w:cs="宋体"/>
                <w:b w:val="0"/>
                <w:bCs/>
                <w:color w:val="auto"/>
                <w:kern w:val="2"/>
                <w:sz w:val="20"/>
                <w:szCs w:val="20"/>
                <w:highlight w:val="none"/>
              </w:rPr>
              <w:t>格式的文件，能够直接应用于SPSS等统计分析软件使用；</w:t>
            </w:r>
          </w:p>
          <w:p w14:paraId="1BA8F2C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选择原文导出方式，以观测指标依次多行进行展示便于数据浏览与观察；</w:t>
            </w:r>
          </w:p>
          <w:p w14:paraId="4F53BDE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选择CRF导出方式，以患者或就诊为行，观测指标依次为列进行展示便于数据分析</w:t>
            </w:r>
          </w:p>
          <w:p w14:paraId="3976065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自由选择导出的数据项，并支持有值域的数据项可指定某个值进行数据导出；</w:t>
            </w:r>
          </w:p>
          <w:p w14:paraId="74D0B51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选定勾选患者或科研队列全部患者进行数据导出；</w:t>
            </w:r>
          </w:p>
          <w:p w14:paraId="5533189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在导出设置完成后，输入下载文件名，即可发出该文件的下载申请，待审批受理通过后，即可下载。</w:t>
            </w:r>
          </w:p>
        </w:tc>
      </w:tr>
      <w:tr w14:paraId="57C6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14B1052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2798EAF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病例检索中心</w:t>
            </w:r>
          </w:p>
        </w:tc>
        <w:tc>
          <w:tcPr>
            <w:tcW w:w="6735" w:type="dxa"/>
            <w:vAlign w:val="center"/>
          </w:tcPr>
          <w:p w14:paraId="3719874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1、</w:t>
            </w:r>
            <w:r>
              <w:rPr>
                <w:rFonts w:hint="eastAsia" w:ascii="宋体" w:hAnsi="宋体" w:eastAsia="宋体" w:cs="宋体"/>
                <w:b w:val="0"/>
                <w:bCs/>
                <w:color w:val="auto"/>
                <w:kern w:val="2"/>
                <w:sz w:val="20"/>
                <w:szCs w:val="20"/>
                <w:highlight w:val="none"/>
              </w:rPr>
              <w:t>条件树检索</w:t>
            </w:r>
          </w:p>
          <w:p w14:paraId="70D35D1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①以患者人口学信息、就诊信息（含门诊、住院及转科）、诊断信息（含病案首页诊断、中医诊断）、病历文书（含入院记录（包含一诉五史、中医辨病辩证等）、首次病程记录、日常病程记录、术后首次病程记录、会诊记录、门急诊记录和出院记录）、护理记录（血压、耳温、体重、身高、呼吸频率、脉搏等）、一般检验、微生物检验、检查报告、医嘱记录等医疗场景构建检索业务域构建，用户可基于以上业务域实现在同一树状样式下的与或非逻辑条件组合快捷检索；</w:t>
            </w:r>
          </w:p>
          <w:p w14:paraId="090F05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通过输入任意文字内容进行模糊搜索，定位并展示与检索内容具有相关性的数据元所在业务域，方便用户快捷找到所需要的数据元；</w:t>
            </w:r>
          </w:p>
          <w:p w14:paraId="4FB4C31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患者维度检索：当患者的任意一条就诊记录符合对应检索条件的要求，则将该患者的所有就诊记录的数据进行查询和展示；</w:t>
            </w:r>
          </w:p>
          <w:p w14:paraId="5445BA3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就诊维度检索：将符合对应检索条件的所有患者对应的就诊记录的数据进行查询和展示；</w:t>
            </w:r>
          </w:p>
          <w:p w14:paraId="70557D4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复杂条件树检索：支持将数据检索业务域中的任意数据元添加至检索条件列表中，复杂条件树检索支持在同一树状样式下结合与或非三种逻辑关系进行多条件组合式检索；</w:t>
            </w:r>
          </w:p>
          <w:p w14:paraId="68F50F8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lang w:eastAsia="zh-CN"/>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不同类型数据不同搜索规则</w:t>
            </w:r>
            <w:r>
              <w:rPr>
                <w:rFonts w:hint="eastAsia" w:ascii="宋体" w:hAnsi="宋体" w:eastAsia="宋体" w:cs="宋体"/>
                <w:b w:val="0"/>
                <w:bCs/>
                <w:color w:val="auto"/>
                <w:kern w:val="2"/>
                <w:sz w:val="20"/>
                <w:szCs w:val="20"/>
                <w:highlight w:val="none"/>
                <w:lang w:eastAsia="zh-CN"/>
              </w:rPr>
              <w:t>。</w:t>
            </w:r>
          </w:p>
          <w:p w14:paraId="096B689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2"/>
                <w:sz w:val="20"/>
                <w:szCs w:val="20"/>
                <w:highlight w:val="none"/>
                <w:lang w:eastAsia="zh-CN"/>
              </w:rPr>
              <w:t>⑦</w:t>
            </w:r>
            <w:r>
              <w:rPr>
                <w:rFonts w:hint="eastAsia" w:ascii="宋体" w:hAnsi="宋体" w:eastAsia="宋体" w:cs="宋体"/>
                <w:b w:val="0"/>
                <w:bCs/>
                <w:color w:val="auto"/>
                <w:kern w:val="2"/>
                <w:sz w:val="20"/>
                <w:szCs w:val="20"/>
                <w:highlight w:val="none"/>
              </w:rPr>
              <w:t>原文任意搜索，用户可通过症状名称、用药名称、检验名称、手术名称等内容进行快速模糊搜索</w:t>
            </w:r>
            <w:r>
              <w:rPr>
                <w:rFonts w:hint="eastAsia" w:ascii="宋体" w:hAnsi="宋体" w:eastAsia="宋体" w:cs="宋体"/>
                <w:b w:val="0"/>
                <w:bCs/>
                <w:color w:val="auto"/>
                <w:sz w:val="20"/>
                <w:szCs w:val="20"/>
                <w:highlight w:val="none"/>
              </w:rPr>
              <w:t>。</w:t>
            </w:r>
          </w:p>
          <w:p w14:paraId="2D6E86B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⑧</w:t>
            </w:r>
            <w:r>
              <w:rPr>
                <w:rFonts w:hint="eastAsia" w:ascii="宋体" w:hAnsi="宋体" w:eastAsia="宋体" w:cs="宋体"/>
                <w:b w:val="0"/>
                <w:bCs/>
                <w:color w:val="auto"/>
                <w:kern w:val="2"/>
                <w:sz w:val="20"/>
                <w:szCs w:val="20"/>
                <w:highlight w:val="none"/>
              </w:rPr>
              <w:t>一键清空添加的检索条件，恢复检索功能初始视图；</w:t>
            </w:r>
          </w:p>
          <w:p w14:paraId="64EA42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⑨</w:t>
            </w:r>
            <w:r>
              <w:rPr>
                <w:rFonts w:hint="eastAsia" w:ascii="宋体" w:hAnsi="宋体" w:eastAsia="宋体" w:cs="宋体"/>
                <w:b w:val="0"/>
                <w:bCs/>
                <w:color w:val="auto"/>
                <w:kern w:val="2"/>
                <w:sz w:val="20"/>
                <w:szCs w:val="20"/>
                <w:highlight w:val="none"/>
              </w:rPr>
              <w:t>有值域的数据元可下拉选择具体值域进行精准检索；</w:t>
            </w:r>
          </w:p>
          <w:p w14:paraId="0000A1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2、</w:t>
            </w:r>
            <w:r>
              <w:rPr>
                <w:rFonts w:hint="eastAsia" w:ascii="宋体" w:hAnsi="宋体" w:eastAsia="宋体" w:cs="宋体"/>
                <w:b w:val="0"/>
                <w:bCs/>
                <w:color w:val="auto"/>
                <w:kern w:val="2"/>
                <w:sz w:val="20"/>
                <w:szCs w:val="20"/>
                <w:highlight w:val="none"/>
              </w:rPr>
              <w:t>事件检索</w:t>
            </w:r>
            <w:r>
              <w:rPr>
                <w:rFonts w:hint="eastAsia" w:ascii="宋体" w:hAnsi="宋体" w:eastAsia="宋体" w:cs="宋体"/>
                <w:b w:val="0"/>
                <w:bCs/>
                <w:color w:val="auto"/>
                <w:kern w:val="2"/>
                <w:sz w:val="20"/>
                <w:szCs w:val="20"/>
                <w:highlight w:val="none"/>
              </w:rPr>
              <w:tab/>
            </w:r>
          </w:p>
          <w:p w14:paraId="4F2500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基于手术、用药、检验等多种医疗事件场景进行检索；</w:t>
            </w:r>
          </w:p>
          <w:p w14:paraId="7CAFFA6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用户自定义事件时间节点；</w:t>
            </w:r>
          </w:p>
          <w:p w14:paraId="7C7286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选择事件检索条件，支持设置第一次事件发生、最后一次事件发生还是任意事件发生，并支持根据数据元检索具体事件；</w:t>
            </w:r>
          </w:p>
          <w:p w14:paraId="3827F64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设置事件发生时间范围，并支持选择按年、月、日不同时间粒度检索；</w:t>
            </w:r>
          </w:p>
          <w:p w14:paraId="19E6263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设置事件发生时间范围内患者所需要满足的条件，与或非三种逻辑关系任一进行检索；</w:t>
            </w:r>
          </w:p>
          <w:p w14:paraId="65C80ED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调用已经收藏的事件检索条件</w:t>
            </w:r>
          </w:p>
          <w:p w14:paraId="75E7482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收藏检索条件</w:t>
            </w:r>
          </w:p>
          <w:p w14:paraId="20694BF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将感兴趣或最近在做课题的任意条件树检索条件进行收藏，并进行列表展示和管理；</w:t>
            </w:r>
          </w:p>
          <w:p w14:paraId="77E2D13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展示收藏的条件树检索名称、收藏的时间、条件树类型、具体的检索条件等内容；</w:t>
            </w:r>
          </w:p>
          <w:p w14:paraId="3F5374B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对已收藏的检索条件内容进行取消收藏、名称修改等维护操作，也可直接调用收藏好的检索条件进行人群队列检索；</w:t>
            </w:r>
          </w:p>
          <w:p w14:paraId="074A164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4、</w:t>
            </w:r>
            <w:r>
              <w:rPr>
                <w:rFonts w:hint="eastAsia" w:ascii="宋体" w:hAnsi="宋体" w:eastAsia="宋体" w:cs="宋体"/>
                <w:b w:val="0"/>
                <w:bCs/>
                <w:color w:val="auto"/>
                <w:kern w:val="2"/>
                <w:sz w:val="20"/>
                <w:szCs w:val="20"/>
                <w:highlight w:val="none"/>
              </w:rPr>
              <w:t>历史检索条件</w:t>
            </w:r>
          </w:p>
          <w:p w14:paraId="6A6652A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对用户的所有历史检索条件进行记录和展示，用户可以点击查看任意检索记录下的检索信息，内容包括检索时间、检索条件；</w:t>
            </w:r>
          </w:p>
          <w:p w14:paraId="4F57936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历史检索记录支持根据医院的需求进行动态保存，超过时限的检索记录将支持自动删除，最低保存时限为3个月；</w:t>
            </w:r>
          </w:p>
          <w:p w14:paraId="624FA22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用户不可对历史检索记录的内容进行修改和删除操作，支持用户进行快捷调用和检索收藏操作；</w:t>
            </w:r>
          </w:p>
          <w:p w14:paraId="74BF18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5、</w:t>
            </w:r>
            <w:r>
              <w:rPr>
                <w:rFonts w:hint="eastAsia" w:ascii="宋体" w:hAnsi="宋体" w:eastAsia="宋体" w:cs="宋体"/>
                <w:b w:val="0"/>
                <w:bCs/>
                <w:color w:val="auto"/>
                <w:kern w:val="2"/>
                <w:sz w:val="20"/>
                <w:szCs w:val="20"/>
                <w:highlight w:val="none"/>
              </w:rPr>
              <w:t>检索结果</w:t>
            </w:r>
          </w:p>
          <w:p w14:paraId="108C409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以二维表的形式展示符合检索条件的批量患者的全部医疗数据，支持用户通过切换业务域进行患者数据查看，支持对单个/多个/全量患者执行个体全景、纳入队列等操作；</w:t>
            </w:r>
          </w:p>
          <w:p w14:paraId="7448B06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查看检索出患者的统计概览视图，包括患者总数、男女性别占比、就诊分布基础统计指标；</w:t>
            </w:r>
          </w:p>
          <w:p w14:paraId="2F41ECC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按患者维度和就诊维度对单个/多个/全量患者进行队列入组操作；</w:t>
            </w:r>
          </w:p>
          <w:p w14:paraId="52C5A6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重新调用条件树检索功能开展患者新的筛选；</w:t>
            </w:r>
          </w:p>
          <w:p w14:paraId="0DBAF1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对检索结果人群队列的展示项内容进行设置，用户可将自己关心的数据域内容进行前置展示或将自己不关心的数据进行展示屏蔽操作；</w:t>
            </w:r>
          </w:p>
          <w:p w14:paraId="08256F4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对检索出来的患者数据结果进行二次字段检索，通过点击任意展示列即可开展更为精细化的数据筛选和二次检索操作，如实现到具体字段数值范围或值域范围的筛选，并支持查看全部二次检索；</w:t>
            </w:r>
          </w:p>
          <w:p w14:paraId="67FAC7B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⑦</w:t>
            </w:r>
            <w:r>
              <w:rPr>
                <w:rFonts w:hint="eastAsia" w:ascii="宋体" w:hAnsi="宋体" w:eastAsia="宋体" w:cs="宋体"/>
                <w:b w:val="0"/>
                <w:bCs/>
                <w:color w:val="auto"/>
                <w:kern w:val="2"/>
                <w:sz w:val="20"/>
                <w:szCs w:val="20"/>
                <w:highlight w:val="none"/>
              </w:rPr>
              <w:t>对检索结果实时统计各数据元的完整度，并支持按照就诊日期和就诊类型进行筛选查看；</w:t>
            </w:r>
          </w:p>
          <w:p w14:paraId="1E7E935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⑧</w:t>
            </w:r>
            <w:r>
              <w:rPr>
                <w:rFonts w:hint="eastAsia" w:ascii="宋体" w:hAnsi="宋体" w:eastAsia="宋体" w:cs="宋体"/>
                <w:b w:val="0"/>
                <w:bCs/>
                <w:color w:val="auto"/>
                <w:kern w:val="2"/>
                <w:sz w:val="20"/>
                <w:szCs w:val="20"/>
                <w:highlight w:val="none"/>
              </w:rPr>
              <w:t>对没有权限查看的数据申请脱敏查看和解锁数据操作；</w:t>
            </w:r>
          </w:p>
          <w:p w14:paraId="432CDE6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⑨</w:t>
            </w:r>
            <w:r>
              <w:rPr>
                <w:rFonts w:hint="eastAsia" w:ascii="宋体" w:hAnsi="宋体" w:eastAsia="宋体" w:cs="宋体"/>
                <w:b w:val="0"/>
                <w:bCs/>
                <w:color w:val="auto"/>
                <w:kern w:val="2"/>
                <w:sz w:val="20"/>
                <w:szCs w:val="20"/>
                <w:highlight w:val="none"/>
              </w:rPr>
              <w:t>对检索结果进行实时图表统计，内容包括门诊人次、住院人次、门诊人数、住院人数、总人次、总人数、男女比例、年龄分布、地域分布、就诊人次趋势、各科室就诊人次柱状图、诊断频次柱状图、药品频次柱状图；</w:t>
            </w:r>
          </w:p>
          <w:p w14:paraId="00C851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⑩</w:t>
            </w:r>
            <w:r>
              <w:rPr>
                <w:rFonts w:hint="eastAsia" w:ascii="宋体" w:hAnsi="宋体" w:eastAsia="宋体" w:cs="宋体"/>
                <w:b w:val="0"/>
                <w:bCs/>
                <w:color w:val="auto"/>
                <w:kern w:val="2"/>
                <w:sz w:val="20"/>
                <w:szCs w:val="20"/>
                <w:highlight w:val="none"/>
              </w:rPr>
              <w:t>展示自定义业务域下的自定义数据元数据，并支持对自定义数据元数据进行检索；</w:t>
            </w:r>
          </w:p>
          <w:p w14:paraId="1F487C7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⑪</w:t>
            </w:r>
            <w:r>
              <w:rPr>
                <w:rFonts w:hint="eastAsia" w:ascii="宋体" w:hAnsi="宋体" w:eastAsia="宋体" w:cs="宋体"/>
                <w:b w:val="0"/>
                <w:bCs/>
                <w:color w:val="auto"/>
                <w:kern w:val="2"/>
                <w:sz w:val="20"/>
                <w:szCs w:val="20"/>
                <w:highlight w:val="none"/>
              </w:rPr>
              <w:t>基于某个特定业务域（除人口学信息以外）对其他业务域数据进行数据对齐操作，实现各个业务域之间基于就诊流水号进行数据对齐。</w:t>
            </w:r>
          </w:p>
          <w:p w14:paraId="2648165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6、</w:t>
            </w:r>
            <w:r>
              <w:rPr>
                <w:rFonts w:hint="eastAsia" w:ascii="宋体" w:hAnsi="宋体" w:eastAsia="宋体" w:cs="宋体"/>
                <w:b w:val="0"/>
                <w:bCs/>
                <w:color w:val="auto"/>
                <w:kern w:val="2"/>
                <w:sz w:val="20"/>
                <w:szCs w:val="20"/>
                <w:highlight w:val="none"/>
              </w:rPr>
              <w:t>科研360全息视图</w:t>
            </w:r>
          </w:p>
          <w:p w14:paraId="0062F0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按照患者的门诊、住院就诊时序，逐个展示单个就诊次序下的患者全量诊疗信息，内容包括患者病历信息、医嘱信息、检验信息、检查信息、护理信息等；</w:t>
            </w:r>
          </w:p>
          <w:p w14:paraId="1230C3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病历信息：包括该次就诊时序下的相关病历文书记录，如入院记录、出院小结等，支持提供原始文书内容查看，并支持展示病历相关的后结构化数据；</w:t>
            </w:r>
          </w:p>
          <w:p w14:paraId="2F00DF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医嘱信息：包括该次就诊时序下的所有患者的医嘱信息，包含药品（西药、中草药）、治疗、护理、耗材等在内，支持按医嘱类型进行筛选查看；</w:t>
            </w:r>
          </w:p>
          <w:p w14:paraId="29E08E7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检验信息：展示该次就诊时序下的所有患者的检验项目，支持查看检验报告详情；</w:t>
            </w:r>
          </w:p>
          <w:p w14:paraId="6713E0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检查信息：展示该次就诊时序下的所有患者的检查项目，支持查看检查报告详情；</w:t>
            </w:r>
          </w:p>
          <w:p w14:paraId="38F39C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护理信息：展示该次就诊时序下患者的血压情况、呼吸情况、体温情况、体重情况、脉搏情况等生命体征数据进行图表可视化展示。</w:t>
            </w:r>
          </w:p>
          <w:p w14:paraId="2B48359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7、</w:t>
            </w:r>
            <w:r>
              <w:rPr>
                <w:rFonts w:hint="eastAsia" w:ascii="宋体" w:hAnsi="宋体" w:eastAsia="宋体" w:cs="宋体"/>
                <w:b/>
                <w:bCs w:val="0"/>
                <w:color w:val="auto"/>
                <w:kern w:val="2"/>
                <w:sz w:val="20"/>
                <w:szCs w:val="20"/>
                <w:highlight w:val="none"/>
              </w:rPr>
              <w:t>患者后结构化视图</w:t>
            </w:r>
          </w:p>
          <w:p w14:paraId="0935CF6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支持按照患者的门诊、住院就诊时序，将单个就诊次序下的患者所全部后结构化元及其结果值情况进行列表展示；</w:t>
            </w:r>
          </w:p>
          <w:p w14:paraId="14B6C98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支持展示内容包括数据元名称、数据元结果值、所属业务域、数据来源业务时间，辅助科研人员直接查看患者在各就诊时序过程中的后结构化数据项的数据提取情况；</w:t>
            </w:r>
          </w:p>
          <w:p w14:paraId="6912D75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w:t>
            </w: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支持溯源视图功能，用户可以查看任意后结构化数据元的原文信息，并对</w:t>
            </w:r>
            <w:r>
              <w:rPr>
                <w:rFonts w:hint="eastAsia" w:ascii="宋体" w:hAnsi="宋体" w:eastAsia="宋体" w:cs="宋体"/>
                <w:b w:val="0"/>
                <w:bCs/>
                <w:color w:val="auto"/>
                <w:kern w:val="2"/>
                <w:sz w:val="20"/>
                <w:szCs w:val="20"/>
                <w:highlight w:val="none"/>
                <w:lang w:val="en-US" w:eastAsia="zh-CN"/>
              </w:rPr>
              <w:t>选中</w:t>
            </w:r>
            <w:r>
              <w:rPr>
                <w:rFonts w:hint="eastAsia" w:ascii="宋体" w:hAnsi="宋体" w:eastAsia="宋体" w:cs="宋体"/>
                <w:b w:val="0"/>
                <w:bCs/>
                <w:color w:val="auto"/>
                <w:kern w:val="2"/>
                <w:sz w:val="20"/>
                <w:szCs w:val="20"/>
                <w:highlight w:val="none"/>
              </w:rPr>
              <w:t>部分高亮展示；</w:t>
            </w:r>
          </w:p>
          <w:p w14:paraId="69290FE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8、</w:t>
            </w:r>
            <w:r>
              <w:rPr>
                <w:rFonts w:hint="eastAsia" w:ascii="宋体" w:hAnsi="宋体" w:eastAsia="宋体" w:cs="宋体"/>
                <w:b/>
                <w:bCs w:val="0"/>
                <w:color w:val="auto"/>
                <w:kern w:val="2"/>
                <w:sz w:val="20"/>
                <w:szCs w:val="20"/>
                <w:highlight w:val="none"/>
              </w:rPr>
              <w:t>患者时间轴视图</w:t>
            </w:r>
          </w:p>
          <w:p w14:paraId="465A61B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支持将患者的所有门诊、住院就诊记录、手术记录、检验记录、用药记录、检查记录、生命体征记录等数据内容按统一时间线进行可视化展示；</w:t>
            </w:r>
          </w:p>
          <w:p w14:paraId="3761E60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支持用户可按时间进行筛选，支持用户鼠标移动到对应的时间线标识上自动显示该项标识的代表含义内容；</w:t>
            </w:r>
          </w:p>
          <w:p w14:paraId="0EF0DEE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诊疗时间轴标识会将该次患者的就诊类型、就诊科室、就诊时间、诊断、就诊医生等信息进行展示；</w:t>
            </w:r>
          </w:p>
          <w:p w14:paraId="4C71AE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检验时间轴标识会将检验项目名称、检验时间、具体数值等信息进行展示，如该时间节点上的检验数据异常（高于或低于正常值），则对应标识的颜色会将被标记为红色进行凸显展示；</w:t>
            </w:r>
          </w:p>
          <w:p w14:paraId="02BEE8B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用药数据时间轴标识会将医嘱类别、药品名称、规格、每次用量、频次、用法、开始用药时间和结束用药时间等信息进行展示;</w:t>
            </w:r>
          </w:p>
          <w:p w14:paraId="50CDD8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检查项目时间轴标识会将该项检测项目的名称、报告时间、影像所见、影像诊断/结论等信息进行展示；</w:t>
            </w:r>
          </w:p>
        </w:tc>
      </w:tr>
      <w:tr w14:paraId="588B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7BB310C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6F4C1FC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中医证候知识库</w:t>
            </w:r>
          </w:p>
        </w:tc>
        <w:tc>
          <w:tcPr>
            <w:tcW w:w="6735" w:type="dxa"/>
            <w:vAlign w:val="center"/>
          </w:tcPr>
          <w:p w14:paraId="692570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1、支持将名老中医常用疾病的中医证候信息进行集中列表展示与统一管理；</w:t>
            </w:r>
          </w:p>
          <w:p w14:paraId="126679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2、支持对中医证候的相关内容进行展示，包括中医证候名称、中医证候分类、临床表现、治疗方法、处方用药；</w:t>
            </w:r>
          </w:p>
          <w:p w14:paraId="032A4A0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3、支持用户上传添加新的中医证候知识，亦可对已有的中医证候信息进行编辑和删除操作；</w:t>
            </w:r>
          </w:p>
          <w:p w14:paraId="71B19C5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4、修改后的中医证候信息需要通过管理人员审批才能同步更新至证候知识库进行统一管理；</w:t>
            </w:r>
          </w:p>
          <w:p w14:paraId="5ED1BA4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5、对中医证候知识库的记录进行操作的时候，该记录是锁定状态，其他人员是不能在进行操作，只能查看该记录。</w:t>
            </w:r>
          </w:p>
        </w:tc>
      </w:tr>
      <w:tr w14:paraId="02C4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7D81AC1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3EFA0D1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处方智能分析</w:t>
            </w:r>
          </w:p>
        </w:tc>
        <w:tc>
          <w:tcPr>
            <w:tcW w:w="6735" w:type="dxa"/>
            <w:vAlign w:val="center"/>
          </w:tcPr>
          <w:p w14:paraId="46B3948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w:t>
            </w:r>
            <w:r>
              <w:rPr>
                <w:rFonts w:hint="eastAsia" w:ascii="宋体" w:hAnsi="宋体" w:eastAsia="宋体" w:cs="宋体"/>
                <w:b w:val="0"/>
                <w:bCs/>
                <w:color w:val="auto"/>
                <w:kern w:val="2"/>
                <w:sz w:val="20"/>
                <w:szCs w:val="20"/>
                <w:highlight w:val="none"/>
              </w:rPr>
              <w:t>1、支持将名老中医在诊疗过程中所开具的所有中医处方用药信息进行统计分析，在此过程中系统支持用户通过输入中医诊断名称、证候名称或开立医生进行处方分析对比，系统将根据后台数据自动进行对比分析并按药物频数统计结果表、关联规则结果统计表、药物聚类树状图和四气五味归经柱状图展示；</w:t>
            </w:r>
          </w:p>
          <w:p w14:paraId="35EB62B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▲2、支持药物频数统计表统计展示：统计药物在所有药方中出现的频次及所占的比率，并将其对应药物的置信度进行分析统计展示；</w:t>
            </w:r>
          </w:p>
          <w:p w14:paraId="534E3EF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3、</w:t>
            </w:r>
            <w:r>
              <w:rPr>
                <w:rFonts w:hint="eastAsia" w:ascii="宋体" w:hAnsi="宋体" w:eastAsia="宋体" w:cs="宋体"/>
                <w:b w:val="0"/>
                <w:bCs/>
                <w:color w:val="auto"/>
                <w:kern w:val="2"/>
                <w:sz w:val="20"/>
                <w:szCs w:val="20"/>
                <w:highlight w:val="none"/>
              </w:rPr>
              <w:t>支持关联规则算法分析展示：通过统计所有药方中出现原始组的频数以及同时出现原始组与推断组的频数，推断各个药物或药物组合之间的关联性，并将其对应药物的置信度（一个药方中，原始组药物A存在的情况下，出现推断组药物B的概率。）进行分析统计展示；</w:t>
            </w:r>
          </w:p>
          <w:p w14:paraId="3852D0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4、支持使用基于欧氏距离的层次聚类算法进行药物聚合，通过计算药物之间的距离，依次将距离最近的药物或药物组合进行两两聚合，并生成聚类树状图观察整个聚类过程；</w:t>
            </w:r>
          </w:p>
          <w:p w14:paraId="074B55D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5、支持四气五味归经统计展示：根据《中华本草》中各个药物对应的四气五味归经，统计各个药性、药味、归经的药物数量，绘制统计柱状图；</w:t>
            </w:r>
          </w:p>
        </w:tc>
      </w:tr>
      <w:tr w14:paraId="1797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2D9C03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617B45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NLP引擎工具</w:t>
            </w:r>
          </w:p>
          <w:p w14:paraId="374E9D5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p>
        </w:tc>
        <w:tc>
          <w:tcPr>
            <w:tcW w:w="6735" w:type="dxa"/>
            <w:vAlign w:val="center"/>
          </w:tcPr>
          <w:p w14:paraId="149ED97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1、支持提供可视化的web端页面供用户新建后结构化配置，支持通过Excel文件导入该配置所需要训练的医疗非结构化原文数据；</w:t>
            </w:r>
          </w:p>
          <w:p w14:paraId="08FB8F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2、支持自定义配置内容中的主体数据和自定义配置主体之间的关系，包含两者关系和三者关系，其中两者关系支持设置至少20种关系类型；</w:t>
            </w:r>
          </w:p>
          <w:p w14:paraId="2E22BD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3、支持新建数据元，并支持设置数据元的事件配置，支持不同事件输出不同结果，至少包含9种输出函数；</w:t>
            </w:r>
          </w:p>
          <w:p w14:paraId="117D001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sz w:val="20"/>
                <w:szCs w:val="20"/>
                <w:highlight w:val="none"/>
              </w:rPr>
              <w:t>4、支持根据配置实时从原文提取后结构化结果，并支持查看提取日志，日志内容包含文本预处理、实体识别、关系识别、事件识别，其中识别均包含原文所出现的坐标。</w:t>
            </w:r>
          </w:p>
        </w:tc>
      </w:tr>
      <w:tr w14:paraId="2150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4C5AF12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1C3827E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统计建模中心</w:t>
            </w:r>
          </w:p>
        </w:tc>
        <w:tc>
          <w:tcPr>
            <w:tcW w:w="6735" w:type="dxa"/>
            <w:vAlign w:val="center"/>
          </w:tcPr>
          <w:p w14:paraId="2FE703D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1、</w:t>
            </w:r>
            <w:r>
              <w:rPr>
                <w:rFonts w:hint="eastAsia" w:ascii="宋体" w:hAnsi="宋体" w:eastAsia="宋体" w:cs="宋体"/>
                <w:b/>
                <w:bCs w:val="0"/>
                <w:color w:val="auto"/>
                <w:kern w:val="2"/>
                <w:sz w:val="20"/>
                <w:szCs w:val="20"/>
                <w:highlight w:val="none"/>
              </w:rPr>
              <w:t>统计分析首页</w:t>
            </w:r>
            <w:r>
              <w:rPr>
                <w:rFonts w:hint="eastAsia" w:ascii="宋体" w:hAnsi="宋体" w:eastAsia="宋体" w:cs="宋体"/>
                <w:b/>
                <w:bCs w:val="0"/>
                <w:color w:val="auto"/>
                <w:kern w:val="2"/>
                <w:sz w:val="20"/>
                <w:szCs w:val="20"/>
                <w:highlight w:val="none"/>
              </w:rPr>
              <w:tab/>
            </w:r>
          </w:p>
          <w:p w14:paraId="450527C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lang w:val="en-US" w:eastAsia="zh-CN"/>
              </w:rPr>
              <w:t>具备</w:t>
            </w:r>
            <w:r>
              <w:rPr>
                <w:rFonts w:hint="eastAsia" w:ascii="宋体" w:hAnsi="宋体" w:eastAsia="宋体" w:cs="宋体"/>
                <w:b w:val="0"/>
                <w:bCs/>
                <w:color w:val="auto"/>
                <w:kern w:val="2"/>
                <w:sz w:val="20"/>
                <w:szCs w:val="20"/>
                <w:highlight w:val="none"/>
              </w:rPr>
              <w:t>本地数据上传功能，通过选择相应目录下的excel数据文件即可完成上传，若上后在数据表中未见相应数据文件，可执行数据刷新；</w:t>
            </w:r>
          </w:p>
          <w:p w14:paraId="298B723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lang w:val="en-US" w:eastAsia="zh-CN"/>
              </w:rPr>
              <w:t>具备</w:t>
            </w:r>
            <w:r>
              <w:rPr>
                <w:rFonts w:hint="eastAsia" w:ascii="宋体" w:hAnsi="宋体" w:eastAsia="宋体" w:cs="宋体"/>
                <w:b w:val="0"/>
                <w:bCs/>
                <w:color w:val="auto"/>
                <w:kern w:val="2"/>
                <w:sz w:val="20"/>
                <w:szCs w:val="20"/>
                <w:highlight w:val="none"/>
              </w:rPr>
              <w:t>数据预览功能，可预览</w:t>
            </w:r>
            <w:r>
              <w:rPr>
                <w:rFonts w:hint="eastAsia" w:ascii="宋体" w:hAnsi="宋体" w:eastAsia="宋体" w:cs="宋体"/>
                <w:b w:val="0"/>
                <w:bCs/>
                <w:color w:val="auto"/>
                <w:kern w:val="2"/>
                <w:sz w:val="20"/>
                <w:szCs w:val="20"/>
                <w:highlight w:val="none"/>
                <w:lang w:val="en-US" w:eastAsia="zh-CN"/>
              </w:rPr>
              <w:t>多</w:t>
            </w:r>
            <w:r>
              <w:rPr>
                <w:rFonts w:hint="eastAsia" w:ascii="宋体" w:hAnsi="宋体" w:eastAsia="宋体" w:cs="宋体"/>
                <w:b w:val="0"/>
                <w:bCs/>
                <w:color w:val="auto"/>
                <w:kern w:val="2"/>
                <w:sz w:val="20"/>
                <w:szCs w:val="20"/>
                <w:highlight w:val="none"/>
              </w:rPr>
              <w:t>行数据。</w:t>
            </w:r>
          </w:p>
          <w:p w14:paraId="0D6D888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2、</w:t>
            </w:r>
            <w:r>
              <w:rPr>
                <w:rFonts w:hint="eastAsia" w:ascii="宋体" w:hAnsi="宋体" w:eastAsia="宋体" w:cs="宋体"/>
                <w:b/>
                <w:bCs w:val="0"/>
                <w:color w:val="auto"/>
                <w:kern w:val="2"/>
                <w:sz w:val="20"/>
                <w:szCs w:val="20"/>
                <w:highlight w:val="none"/>
              </w:rPr>
              <w:t>数据清洗</w:t>
            </w:r>
            <w:r>
              <w:rPr>
                <w:rFonts w:hint="eastAsia" w:ascii="宋体" w:hAnsi="宋体" w:eastAsia="宋体" w:cs="宋体"/>
                <w:b w:val="0"/>
                <w:bCs/>
                <w:color w:val="auto"/>
                <w:kern w:val="2"/>
                <w:sz w:val="20"/>
                <w:szCs w:val="20"/>
                <w:highlight w:val="none"/>
              </w:rPr>
              <w:tab/>
            </w:r>
          </w:p>
          <w:p w14:paraId="2170549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支持设置变量信息：对变量的名称、变量类型、目标变量进行设定，对进入分析的所有变量进行定性操作；</w:t>
            </w:r>
          </w:p>
          <w:p w14:paraId="717104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支持剔除无效变量：支持将把前面标记为无效标量类型的变量自动剔除，并进行展示；</w:t>
            </w:r>
          </w:p>
          <w:p w14:paraId="39F91D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支持修改异常记录：对连续型变量中非数值型的记录进行修改、删除操作，使所有记录转换为适用于统计建模分析的格式；</w:t>
            </w:r>
          </w:p>
          <w:p w14:paraId="023F5B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支持校正变量类型：对于数据的变量，系统会自动检测变量类型，若系统检测变量类型与用户之前设定的变量类型不一致，则需要对用户设定的变量类型进行修改或对具体的数据值进行批量修改，使系统检测变量类型与用户设定类型一致；</w:t>
            </w:r>
          </w:p>
          <w:p w14:paraId="1FB0871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支持处理极端分布变量：支持删除极端分布变量，避免对统计分析或建模结果产生负面影响；</w:t>
            </w:r>
          </w:p>
          <w:p w14:paraId="046D0E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⑥</w:t>
            </w:r>
            <w:r>
              <w:rPr>
                <w:rFonts w:hint="eastAsia" w:ascii="宋体" w:hAnsi="宋体" w:eastAsia="宋体" w:cs="宋体"/>
                <w:b w:val="0"/>
                <w:bCs/>
                <w:color w:val="auto"/>
                <w:kern w:val="2"/>
                <w:sz w:val="20"/>
                <w:szCs w:val="20"/>
                <w:highlight w:val="none"/>
              </w:rPr>
              <w:t>支持处理异常值：实现对连续变量数据自动进行异常值检测，根据变量数据，使用统计学方法自动检测该变量的符合统计学分布的正常范围，并将变量中超出该范围的数值视为异常值，用户可选择修改异常值检测上下界或使用系统检测的异常值检测范围，并对检测的异常值进行删除，亦可选择某个变量不进行异常值检测，保留异常值数据；</w:t>
            </w:r>
          </w:p>
          <w:p w14:paraId="31D8CD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⑦</w:t>
            </w:r>
            <w:r>
              <w:rPr>
                <w:rFonts w:hint="eastAsia" w:ascii="宋体" w:hAnsi="宋体" w:eastAsia="宋体" w:cs="宋体"/>
                <w:b w:val="0"/>
                <w:bCs/>
                <w:color w:val="auto"/>
                <w:kern w:val="2"/>
                <w:sz w:val="20"/>
                <w:szCs w:val="20"/>
                <w:highlight w:val="none"/>
              </w:rPr>
              <w:t>支持填补缺失值：通过一定的统计学方法对缺失值进行自动填补，以减少样本信息量的损失，优化统计分析、建模分析的结果；</w:t>
            </w:r>
          </w:p>
          <w:p w14:paraId="4855760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⑧</w:t>
            </w:r>
            <w:r>
              <w:rPr>
                <w:rFonts w:hint="eastAsia" w:ascii="宋体" w:hAnsi="宋体" w:eastAsia="宋体" w:cs="宋体"/>
                <w:b w:val="0"/>
                <w:bCs/>
                <w:color w:val="auto"/>
                <w:kern w:val="2"/>
                <w:sz w:val="20"/>
                <w:szCs w:val="20"/>
                <w:highlight w:val="none"/>
              </w:rPr>
              <w:t>支持添加分析衍生变量：本模块提供变量组合计算，衍生新变量的功能，如BMI变量的衍生。</w:t>
            </w:r>
          </w:p>
          <w:p w14:paraId="561117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3、</w:t>
            </w:r>
            <w:r>
              <w:rPr>
                <w:rFonts w:hint="eastAsia" w:ascii="宋体" w:hAnsi="宋体" w:eastAsia="宋体" w:cs="宋体"/>
                <w:b/>
                <w:bCs w:val="0"/>
                <w:color w:val="auto"/>
                <w:kern w:val="2"/>
                <w:sz w:val="20"/>
                <w:szCs w:val="20"/>
                <w:highlight w:val="none"/>
              </w:rPr>
              <w:t>数据探查</w:t>
            </w:r>
            <w:r>
              <w:rPr>
                <w:rFonts w:hint="eastAsia" w:ascii="宋体" w:hAnsi="宋体" w:eastAsia="宋体" w:cs="宋体"/>
                <w:b/>
                <w:bCs w:val="0"/>
                <w:color w:val="auto"/>
                <w:kern w:val="2"/>
                <w:sz w:val="20"/>
                <w:szCs w:val="20"/>
                <w:highlight w:val="none"/>
              </w:rPr>
              <w:tab/>
            </w:r>
          </w:p>
          <w:p w14:paraId="15B9B7E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提供各种用于观察变量分布情况的图表，</w:t>
            </w:r>
            <w:r>
              <w:rPr>
                <w:rFonts w:hint="eastAsia" w:ascii="宋体" w:hAnsi="宋体" w:eastAsia="宋体" w:cs="宋体"/>
                <w:b w:val="0"/>
                <w:bCs/>
                <w:color w:val="auto"/>
                <w:kern w:val="2"/>
                <w:sz w:val="20"/>
                <w:szCs w:val="20"/>
                <w:highlight w:val="none"/>
                <w:lang w:val="en-US" w:eastAsia="zh-CN"/>
              </w:rPr>
              <w:t>包括但不限于</w:t>
            </w:r>
            <w:r>
              <w:rPr>
                <w:rFonts w:hint="eastAsia" w:ascii="宋体" w:hAnsi="宋体" w:eastAsia="宋体" w:cs="宋体"/>
                <w:b w:val="0"/>
                <w:bCs/>
                <w:color w:val="auto"/>
                <w:kern w:val="2"/>
                <w:sz w:val="20"/>
                <w:szCs w:val="20"/>
                <w:highlight w:val="none"/>
              </w:rPr>
              <w:t>内置字符云图、雷达图、区域分布图、箱线图、趋势图、散点图、柱状图、饼图等图表组件；</w:t>
            </w:r>
          </w:p>
          <w:p w14:paraId="5AB72C9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支持数据完整度及变量分布</w:t>
            </w:r>
            <w:r>
              <w:rPr>
                <w:rFonts w:hint="eastAsia" w:ascii="宋体" w:hAnsi="宋体" w:eastAsia="宋体" w:cs="宋体"/>
                <w:b w:val="0"/>
                <w:bCs/>
                <w:color w:val="auto"/>
                <w:kern w:val="2"/>
                <w:sz w:val="20"/>
                <w:szCs w:val="20"/>
                <w:highlight w:val="none"/>
                <w:lang w:val="en-US" w:eastAsia="zh-CN"/>
              </w:rPr>
              <w:t>等多种</w:t>
            </w:r>
            <w:r>
              <w:rPr>
                <w:rFonts w:hint="eastAsia" w:ascii="宋体" w:hAnsi="宋体" w:eastAsia="宋体" w:cs="宋体"/>
                <w:b w:val="0"/>
                <w:bCs/>
                <w:color w:val="auto"/>
                <w:kern w:val="2"/>
                <w:sz w:val="20"/>
                <w:szCs w:val="20"/>
                <w:highlight w:val="none"/>
              </w:rPr>
              <w:t>探查方式。</w:t>
            </w:r>
          </w:p>
          <w:p w14:paraId="1CAF0E6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4、</w:t>
            </w:r>
            <w:r>
              <w:rPr>
                <w:rFonts w:hint="eastAsia" w:ascii="宋体" w:hAnsi="宋体" w:eastAsia="宋体" w:cs="宋体"/>
                <w:b/>
                <w:bCs w:val="0"/>
                <w:color w:val="auto"/>
                <w:kern w:val="2"/>
                <w:sz w:val="20"/>
                <w:szCs w:val="20"/>
                <w:highlight w:val="none"/>
              </w:rPr>
              <w:t>统计建模</w:t>
            </w:r>
            <w:r>
              <w:rPr>
                <w:rFonts w:hint="eastAsia" w:ascii="宋体" w:hAnsi="宋体" w:eastAsia="宋体" w:cs="宋体"/>
                <w:b w:val="0"/>
                <w:bCs/>
                <w:color w:val="auto"/>
                <w:kern w:val="2"/>
                <w:sz w:val="20"/>
                <w:szCs w:val="20"/>
                <w:highlight w:val="none"/>
              </w:rPr>
              <w:tab/>
            </w:r>
          </w:p>
          <w:p w14:paraId="15C11ED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支持提供统计学方法及基于机器学习算法的数据挖掘方法，用户可自行选择相应算法，对清洗后或已上传的数据进行建模分析；</w:t>
            </w:r>
          </w:p>
          <w:p w14:paraId="5AD933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支持多种基础统计分析算法：一般线性相关系数、卡方检验、单因素方差分析、两独立样本T检验、两独立样本秩和检验、配对样本T检验、正态检验等；</w:t>
            </w:r>
          </w:p>
          <w:p w14:paraId="55B1B9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支持多种回归分析算法：用户可选择一元线性回归、多元线性回归、COX回归、决策树回归、SVM回归、深度神经网络回归、随机森林回归、XGBoost回归、lgb回归，多因素分析支持逻辑回归和线性回归算法进行数据分析，并得到可视化的结果图表；</w:t>
            </w:r>
          </w:p>
          <w:p w14:paraId="1269A20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支持多种分类统计算法：用户可选择一元logistic回归、多元logistic回归、决策树分类、SVM分类、深度神经网络分类、随机森林分类、XGBoost分类和lgb分类进行数据分析，并得到可视化的结果图表；</w:t>
            </w:r>
          </w:p>
          <w:p w14:paraId="03ECB7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2"/>
                <w:sz w:val="20"/>
                <w:szCs w:val="20"/>
                <w:highlight w:val="none"/>
                <w:lang w:eastAsia="zh-CN"/>
              </w:rPr>
              <w:t>⑤</w:t>
            </w:r>
            <w:r>
              <w:rPr>
                <w:rFonts w:hint="eastAsia" w:ascii="宋体" w:hAnsi="宋体" w:eastAsia="宋体" w:cs="宋体"/>
                <w:b w:val="0"/>
                <w:bCs/>
                <w:color w:val="auto"/>
                <w:kern w:val="2"/>
                <w:sz w:val="20"/>
                <w:szCs w:val="20"/>
                <w:highlight w:val="none"/>
              </w:rPr>
              <w:t>多种建模流程：LR（逻辑回归）、SVM（支持向量机）、GNB（高斯贝叶斯）、RF（随机森林）、GBM（梯度提升树）、ANN（人工神经网络）、ADA（自适应提升树）等；用户可自行选择多种建模流程进行自动分析建模处理，生成的建模报告可进行下载导出；</w:t>
            </w:r>
          </w:p>
        </w:tc>
      </w:tr>
      <w:tr w14:paraId="17A1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vMerge w:val="continue"/>
            <w:vAlign w:val="center"/>
          </w:tcPr>
          <w:p w14:paraId="019B0D2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val="0"/>
                <w:bCs/>
                <w:color w:val="auto"/>
                <w:kern w:val="2"/>
                <w:sz w:val="20"/>
                <w:szCs w:val="20"/>
                <w:highlight w:val="none"/>
              </w:rPr>
            </w:pPr>
          </w:p>
        </w:tc>
        <w:tc>
          <w:tcPr>
            <w:tcW w:w="1522" w:type="dxa"/>
            <w:vAlign w:val="center"/>
          </w:tcPr>
          <w:p w14:paraId="2379E24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系统管理后台</w:t>
            </w:r>
          </w:p>
        </w:tc>
        <w:tc>
          <w:tcPr>
            <w:tcW w:w="6735" w:type="dxa"/>
            <w:vAlign w:val="center"/>
          </w:tcPr>
          <w:p w14:paraId="6F958D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1、</w:t>
            </w:r>
            <w:r>
              <w:rPr>
                <w:rFonts w:hint="eastAsia" w:ascii="宋体" w:hAnsi="宋体" w:eastAsia="宋体" w:cs="宋体"/>
                <w:b/>
                <w:bCs w:val="0"/>
                <w:color w:val="auto"/>
                <w:kern w:val="2"/>
                <w:sz w:val="20"/>
                <w:szCs w:val="20"/>
                <w:highlight w:val="none"/>
              </w:rPr>
              <w:t>用户管理</w:t>
            </w:r>
          </w:p>
          <w:p w14:paraId="7F83B4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支持对用户基本信息维护，并支持设置用户所属科室、分配不同数据库角色操作；</w:t>
            </w:r>
          </w:p>
          <w:p w14:paraId="5036836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2、</w:t>
            </w:r>
            <w:r>
              <w:rPr>
                <w:rFonts w:hint="eastAsia" w:ascii="宋体" w:hAnsi="宋体" w:eastAsia="宋体" w:cs="宋体"/>
                <w:b/>
                <w:bCs w:val="0"/>
                <w:color w:val="auto"/>
                <w:kern w:val="2"/>
                <w:sz w:val="20"/>
                <w:szCs w:val="20"/>
                <w:highlight w:val="none"/>
              </w:rPr>
              <w:t>角色管理</w:t>
            </w:r>
          </w:p>
          <w:p w14:paraId="285DEA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支持对不同数据库创建不同角色，并支持对角色更改是否有效状态；</w:t>
            </w:r>
          </w:p>
          <w:p w14:paraId="6488A8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3、</w:t>
            </w:r>
            <w:r>
              <w:rPr>
                <w:rFonts w:hint="eastAsia" w:ascii="宋体" w:hAnsi="宋体" w:eastAsia="宋体" w:cs="宋体"/>
                <w:b/>
                <w:bCs w:val="0"/>
                <w:color w:val="auto"/>
                <w:kern w:val="2"/>
                <w:sz w:val="20"/>
                <w:szCs w:val="20"/>
                <w:highlight w:val="none"/>
              </w:rPr>
              <w:t>权限管理</w:t>
            </w:r>
          </w:p>
          <w:p w14:paraId="7938799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rPr>
              <w:t>支持自定义角色，并支持对角色的功能权限进行配置，包含可访问页面、可使用按钮以及可使用的接口；</w:t>
            </w:r>
          </w:p>
          <w:p w14:paraId="6D40E39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4、</w:t>
            </w:r>
            <w:r>
              <w:rPr>
                <w:rFonts w:hint="eastAsia" w:ascii="宋体" w:hAnsi="宋体" w:eastAsia="宋体" w:cs="宋体"/>
                <w:b/>
                <w:bCs w:val="0"/>
                <w:color w:val="auto"/>
                <w:kern w:val="2"/>
                <w:sz w:val="20"/>
                <w:szCs w:val="20"/>
                <w:highlight w:val="none"/>
              </w:rPr>
              <w:t>审批流程配置</w:t>
            </w:r>
          </w:p>
          <w:p w14:paraId="60CBC2A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支持对各个审批流程的审批者和审批方式进行设置管理，并支持设定多个审批节点；</w:t>
            </w:r>
          </w:p>
          <w:p w14:paraId="3437AB6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支持会签、自定义</w:t>
            </w:r>
            <w:r>
              <w:rPr>
                <w:rFonts w:hint="eastAsia" w:ascii="宋体" w:hAnsi="宋体" w:eastAsia="宋体" w:cs="宋体"/>
                <w:b w:val="0"/>
                <w:bCs/>
                <w:color w:val="auto"/>
                <w:kern w:val="2"/>
                <w:sz w:val="20"/>
                <w:szCs w:val="20"/>
                <w:highlight w:val="none"/>
                <w:lang w:val="en-US" w:eastAsia="zh-CN"/>
              </w:rPr>
              <w:t>多</w:t>
            </w:r>
            <w:r>
              <w:rPr>
                <w:rFonts w:hint="eastAsia" w:ascii="宋体" w:hAnsi="宋体" w:eastAsia="宋体" w:cs="宋体"/>
                <w:b w:val="0"/>
                <w:bCs/>
                <w:color w:val="auto"/>
                <w:kern w:val="2"/>
                <w:sz w:val="20"/>
                <w:szCs w:val="20"/>
                <w:highlight w:val="none"/>
              </w:rPr>
              <w:t>种审</w:t>
            </w:r>
            <w:r>
              <w:rPr>
                <w:rFonts w:hint="eastAsia" w:ascii="宋体" w:hAnsi="宋体" w:eastAsia="宋体" w:cs="宋体"/>
                <w:b w:val="0"/>
                <w:bCs/>
                <w:color w:val="auto"/>
                <w:kern w:val="2"/>
                <w:sz w:val="20"/>
                <w:szCs w:val="20"/>
                <w:highlight w:val="none"/>
                <w:lang w:val="en-US" w:eastAsia="zh-CN"/>
              </w:rPr>
              <w:t>批</w:t>
            </w:r>
            <w:r>
              <w:rPr>
                <w:rFonts w:hint="eastAsia" w:ascii="宋体" w:hAnsi="宋体" w:eastAsia="宋体" w:cs="宋体"/>
                <w:b w:val="0"/>
                <w:bCs/>
                <w:color w:val="auto"/>
                <w:kern w:val="2"/>
                <w:sz w:val="20"/>
                <w:szCs w:val="20"/>
                <w:highlight w:val="none"/>
              </w:rPr>
              <w:t>方式；</w:t>
            </w:r>
          </w:p>
          <w:p w14:paraId="2FC5BC0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支持按角色添加审批者或按指定用户添加审批者，并支持批量添加审批者；</w:t>
            </w:r>
          </w:p>
          <w:p w14:paraId="4A8D79C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④</w:t>
            </w:r>
            <w:r>
              <w:rPr>
                <w:rFonts w:hint="eastAsia" w:ascii="宋体" w:hAnsi="宋体" w:eastAsia="宋体" w:cs="宋体"/>
                <w:b w:val="0"/>
                <w:bCs/>
                <w:color w:val="auto"/>
                <w:kern w:val="2"/>
                <w:sz w:val="20"/>
                <w:szCs w:val="20"/>
                <w:highlight w:val="none"/>
              </w:rPr>
              <w:t>支持对跨科室数据审批默认分配至对应科室负责人进行审批，并且支持多个科室时分别给各个科室负责人生成审批记录。</w:t>
            </w:r>
          </w:p>
          <w:p w14:paraId="4A581E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0"/>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5、</w:t>
            </w:r>
            <w:r>
              <w:rPr>
                <w:rFonts w:hint="eastAsia" w:ascii="宋体" w:hAnsi="宋体" w:eastAsia="宋体" w:cs="宋体"/>
                <w:b/>
                <w:bCs w:val="0"/>
                <w:color w:val="auto"/>
                <w:kern w:val="2"/>
                <w:sz w:val="20"/>
                <w:szCs w:val="20"/>
                <w:highlight w:val="none"/>
              </w:rPr>
              <w:t>密码安全管理</w:t>
            </w:r>
          </w:p>
          <w:p w14:paraId="3FE825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支持对用户密码格式要求设置，包含是否要有大写英文字母，是否要有小写英文字母，是否要有数字，是否要有特殊字符以及最短长度设置；</w:t>
            </w:r>
          </w:p>
          <w:p w14:paraId="4C9EF4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支持对用于密码时效性设置，包含限制密码在设置时间范围内失效要求重置密码，以及限制新密码与旧密码是否可重复；</w:t>
            </w:r>
          </w:p>
          <w:p w14:paraId="39B71B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eastAsia="zh-CN"/>
              </w:rPr>
              <w:t>③</w:t>
            </w:r>
            <w:r>
              <w:rPr>
                <w:rFonts w:hint="eastAsia" w:ascii="宋体" w:hAnsi="宋体" w:eastAsia="宋体" w:cs="宋体"/>
                <w:b w:val="0"/>
                <w:bCs/>
                <w:color w:val="auto"/>
                <w:kern w:val="2"/>
                <w:sz w:val="20"/>
                <w:szCs w:val="20"/>
                <w:highlight w:val="none"/>
              </w:rPr>
              <w:t>支持设置用户输入密码时重试约束，包含限定时间范围内连续输错多少次则锁定多少分钟；</w:t>
            </w:r>
          </w:p>
          <w:p w14:paraId="07005FB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bCs w:val="0"/>
                <w:color w:val="auto"/>
                <w:kern w:val="2"/>
                <w:sz w:val="20"/>
                <w:szCs w:val="20"/>
                <w:highlight w:val="none"/>
              </w:rPr>
            </w:pPr>
            <w:r>
              <w:rPr>
                <w:rFonts w:hint="eastAsia" w:ascii="宋体" w:hAnsi="宋体" w:eastAsia="宋体" w:cs="宋体"/>
                <w:b/>
                <w:bCs w:val="0"/>
                <w:color w:val="auto"/>
                <w:kern w:val="2"/>
                <w:sz w:val="20"/>
                <w:szCs w:val="20"/>
                <w:highlight w:val="none"/>
                <w:lang w:val="en-US" w:eastAsia="zh-CN"/>
              </w:rPr>
              <w:t>6、</w:t>
            </w:r>
            <w:r>
              <w:rPr>
                <w:rFonts w:hint="eastAsia" w:ascii="宋体" w:hAnsi="宋体" w:eastAsia="宋体" w:cs="宋体"/>
                <w:b/>
                <w:bCs w:val="0"/>
                <w:color w:val="auto"/>
                <w:kern w:val="2"/>
                <w:sz w:val="20"/>
                <w:szCs w:val="20"/>
                <w:highlight w:val="none"/>
              </w:rPr>
              <w:t>归一工具</w:t>
            </w:r>
            <w:r>
              <w:rPr>
                <w:rFonts w:hint="eastAsia" w:ascii="宋体" w:hAnsi="宋体" w:eastAsia="宋体" w:cs="宋体"/>
                <w:b/>
                <w:bCs w:val="0"/>
                <w:color w:val="auto"/>
                <w:kern w:val="2"/>
                <w:sz w:val="20"/>
                <w:szCs w:val="20"/>
                <w:highlight w:val="none"/>
              </w:rPr>
              <w:tab/>
            </w:r>
          </w:p>
          <w:p w14:paraId="7830453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lang w:val="en-US" w:eastAsia="zh-CN"/>
              </w:rPr>
            </w:pPr>
            <w:r>
              <w:rPr>
                <w:rFonts w:hint="eastAsia" w:ascii="宋体" w:hAnsi="宋体" w:eastAsia="宋体" w:cs="宋体"/>
                <w:b w:val="0"/>
                <w:bCs/>
                <w:color w:val="auto"/>
                <w:kern w:val="2"/>
                <w:sz w:val="20"/>
                <w:szCs w:val="20"/>
                <w:highlight w:val="none"/>
                <w:lang w:val="en-US" w:eastAsia="zh-CN"/>
              </w:rPr>
              <w:t>✱</w:t>
            </w:r>
            <w:r>
              <w:rPr>
                <w:rFonts w:hint="eastAsia" w:ascii="宋体" w:hAnsi="宋体" w:eastAsia="宋体" w:cs="宋体"/>
                <w:b w:val="0"/>
                <w:bCs/>
                <w:color w:val="auto"/>
                <w:kern w:val="2"/>
                <w:sz w:val="20"/>
                <w:szCs w:val="20"/>
                <w:highlight w:val="none"/>
                <w:lang w:eastAsia="zh-CN"/>
              </w:rPr>
              <w:t>①</w:t>
            </w:r>
            <w:r>
              <w:rPr>
                <w:rFonts w:hint="eastAsia" w:ascii="宋体" w:hAnsi="宋体" w:eastAsia="宋体" w:cs="宋体"/>
                <w:b w:val="0"/>
                <w:bCs/>
                <w:color w:val="auto"/>
                <w:kern w:val="2"/>
                <w:sz w:val="20"/>
                <w:szCs w:val="20"/>
                <w:highlight w:val="none"/>
              </w:rPr>
              <w:t>支持提供可视化的web端页面供用户查看包括诊断名称、检验名称、检查名称、药品名称、手术名称在内的五大术语归一词库，包括原始词库和标准词库两大类，其中原始词库支持对后台原始数据进行频次统计展示。</w:t>
            </w:r>
          </w:p>
          <w:p w14:paraId="1FCACC7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color w:val="auto"/>
                <w:kern w:val="2"/>
                <w:sz w:val="20"/>
                <w:szCs w:val="20"/>
                <w:highlight w:val="none"/>
              </w:rPr>
            </w:pPr>
            <w:r>
              <w:rPr>
                <w:rFonts w:hint="eastAsia" w:ascii="宋体" w:hAnsi="宋体" w:eastAsia="宋体" w:cs="宋体"/>
                <w:b w:val="0"/>
                <w:bCs/>
                <w:color w:val="auto"/>
                <w:kern w:val="2"/>
                <w:sz w:val="20"/>
                <w:szCs w:val="20"/>
                <w:highlight w:val="none"/>
                <w:lang w:val="en-US" w:eastAsia="zh-CN"/>
              </w:rPr>
              <w:t>✱</w:t>
            </w:r>
            <w:r>
              <w:rPr>
                <w:rFonts w:hint="eastAsia" w:ascii="宋体" w:hAnsi="宋体" w:eastAsia="宋体" w:cs="宋体"/>
                <w:b w:val="0"/>
                <w:bCs/>
                <w:color w:val="auto"/>
                <w:kern w:val="2"/>
                <w:sz w:val="20"/>
                <w:szCs w:val="20"/>
                <w:highlight w:val="none"/>
                <w:lang w:eastAsia="zh-CN"/>
              </w:rPr>
              <w:t>②</w:t>
            </w:r>
            <w:r>
              <w:rPr>
                <w:rFonts w:hint="eastAsia" w:ascii="宋体" w:hAnsi="宋体" w:eastAsia="宋体" w:cs="宋体"/>
                <w:b w:val="0"/>
                <w:bCs/>
                <w:color w:val="auto"/>
                <w:kern w:val="2"/>
                <w:sz w:val="20"/>
                <w:szCs w:val="20"/>
                <w:highlight w:val="none"/>
              </w:rPr>
              <w:t>支持用户新增标准值域名称：用户可以修改标准值域名称的使用状态，编辑其所属层级和值域名称，并支持在web端页面上直接搜索原始词进行归一关联处理；支持对归一设置后的结果进行后台实时同步：用户可在通过桑基图查看归一后的图表展示，同时也可以在患者时间轴视图中将原始数据与归一数据进行曲线图对比展示。</w:t>
            </w:r>
          </w:p>
        </w:tc>
      </w:tr>
    </w:tbl>
    <w:p w14:paraId="42788951"/>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zQ2Nzk4M2IwOWVlMWU4NjljZTZlNTRmMjFkNDkifQ=="/>
  </w:docVars>
  <w:rsids>
    <w:rsidRoot w:val="500C162C"/>
    <w:rsid w:val="1FF17CBA"/>
    <w:rsid w:val="500C162C"/>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2024-09-03T09:26:00Z</dcterms:created>
  <dc:creator>陕西笃信招标有限公司</dc:creator>
  <cp:lastModifiedBy>陕西笃信招标有限公司</cp:lastModifiedBy>
  <dcterms:modified xsi:type="dcterms:W3CDTF">2024-09-03T09:30:58Z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D056CF191A5D4D2CB36C8473BD4434ED_11</vt:lpwstr>
  </property>
</Properties>
</file>