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2024年办公日杂及办公用品采购项目</w:t>
      </w:r>
    </w:p>
    <w:p>
      <w:pPr>
        <w:pStyle w:val="null3"/>
        <w:jc w:val="center"/>
        <w:outlineLvl w:val="2"/>
      </w:pPr>
      <w:r>
        <w:rPr>
          <w:sz w:val="28"/>
          <w:b/>
        </w:rPr>
        <w:t>采购项目编号：</w:t>
      </w:r>
      <w:r>
        <w:rPr>
          <w:sz w:val="28"/>
          <w:b/>
        </w:rPr>
        <w:t>XAJG（ZFCG）-20240806</w:t>
      </w:r>
      <w:r>
        <w:br/>
      </w:r>
      <w:r>
        <w:br/>
      </w:r>
      <w:r>
        <w:br/>
      </w:r>
    </w:p>
    <w:p>
      <w:pPr>
        <w:pStyle w:val="null3"/>
        <w:jc w:val="center"/>
        <w:outlineLvl w:val="2"/>
      </w:pPr>
      <w:r>
        <w:rPr>
          <w:sz w:val="28"/>
          <w:b/>
        </w:rPr>
        <w:t>西安市第三医院</w:t>
      </w:r>
    </w:p>
    <w:p>
      <w:pPr>
        <w:pStyle w:val="null3"/>
        <w:jc w:val="center"/>
        <w:outlineLvl w:val="2"/>
      </w:pPr>
      <w:r>
        <w:rPr>
          <w:sz w:val="28"/>
          <w:b/>
        </w:rPr>
        <w:t>西安建工建设工程招标有限公司</w:t>
      </w:r>
      <w:r>
        <w:rPr>
          <w:sz w:val="28"/>
          <w:b/>
        </w:rPr>
        <w:t>共同编制</w:t>
      </w:r>
    </w:p>
    <w:p>
      <w:pPr>
        <w:pStyle w:val="null3"/>
        <w:jc w:val="center"/>
        <w:outlineLvl w:val="2"/>
      </w:pPr>
      <w:r>
        <w:rPr>
          <w:sz w:val="28"/>
          <w:b/>
        </w:rPr>
        <w:t>2024年08月14日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西安建工建设工程招标有限公司</w:t>
      </w:r>
      <w:r>
        <w:rPr/>
        <w:t>（以下简称“代理机构”）受</w:t>
      </w:r>
      <w:r>
        <w:rPr/>
        <w:t>西安市第三医院</w:t>
      </w:r>
      <w:r>
        <w:rPr/>
        <w:t>委托，拟对</w:t>
      </w:r>
      <w:r>
        <w:rPr/>
        <w:t>2024年办公日杂及办公用品采购项目</w:t>
      </w:r>
      <w:r>
        <w:rPr/>
        <w:t>进行国内公开招标，兹邀请符合本次招标要求的供应商参加投标。</w:t>
      </w:r>
    </w:p>
    <w:p>
      <w:pPr>
        <w:pStyle w:val="null3"/>
        <w:outlineLvl w:val="2"/>
      </w:pPr>
      <w:r>
        <w:rPr>
          <w:sz w:val="28"/>
          <w:b/>
        </w:rPr>
        <w:t>一、采购项目编号：</w:t>
      </w:r>
      <w:r>
        <w:rPr>
          <w:sz w:val="28"/>
          <w:b/>
        </w:rPr>
        <w:t>XAJG（ZFCG）-20240806</w:t>
      </w:r>
    </w:p>
    <w:p>
      <w:pPr>
        <w:pStyle w:val="null3"/>
        <w:outlineLvl w:val="2"/>
      </w:pPr>
      <w:r>
        <w:rPr>
          <w:sz w:val="28"/>
          <w:b/>
        </w:rPr>
        <w:t>二、采购项目名称：</w:t>
      </w:r>
      <w:r>
        <w:rPr>
          <w:sz w:val="28"/>
          <w:b/>
        </w:rPr>
        <w:t>2024年办公日杂及办公用品采购项目</w:t>
      </w:r>
    </w:p>
    <w:p>
      <w:pPr>
        <w:pStyle w:val="null3"/>
        <w:outlineLvl w:val="2"/>
      </w:pPr>
      <w:r>
        <w:rPr>
          <w:sz w:val="28"/>
          <w:b/>
        </w:rPr>
        <w:t>三、招标项目简介</w:t>
      </w:r>
    </w:p>
    <w:p>
      <w:pPr>
        <w:pStyle w:val="null3"/>
        <w:ind w:firstLine="480"/>
      </w:pPr>
      <w:r>
        <w:rPr/>
        <w:t>西安市第三医院2024年办公日杂及办公用品采购项目详见招标文件。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t>2、授权书：法定代表人（主要负责人）委托代理人参加投标时，应提供法定代表人（主要负责人）委托授权书及被授权人本单位证明（投标截止前六个月内任意一个月社保缴纳证明）；法定代表人（主要负责人）亲自参加投标时，应提供法定代表人（主要负责人）身份证明书</w:t>
      </w:r>
    </w:p>
    <w:p>
      <w:pPr>
        <w:pStyle w:val="null3"/>
      </w:pPr>
      <w:r>
        <w:rPr/>
        <w:t>3、财务状况报告：2023年度经审计的财务会计报告（至少包括审计报告、资产负债表、现金流量表和利润表，成立时间至提交投标文件截止时间不足一年的可提供成立后任意时段的资产负债表）或提交投标文件截止时间前三个月内其基本账户开户银行出具的资信证明(附基本存款账户信息）</w:t>
      </w:r>
    </w:p>
    <w:p>
      <w:pPr>
        <w:pStyle w:val="null3"/>
      </w:pPr>
      <w:r>
        <w:rPr/>
        <w:t>4、税收缴纳证明：提交投标文件截止时间前一年内至少三个月的纳税证明或完税证明（增值税、营业税、企业所得税至少提供一种），纳税证明或完税证明上应有代收机构或税务机关的公章或业务专用章。（依法免税的供应商应提供相应文件证明）</w:t>
      </w:r>
    </w:p>
    <w:p>
      <w:pPr>
        <w:pStyle w:val="null3"/>
      </w:pPr>
      <w:r>
        <w:rPr/>
        <w:t>5、社会保障资金缴纳证明：提交投标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t>6、专业技术能力说明：供应商提供具有履行本合同所必需的设备和专业技术能力的承诺函</w:t>
      </w:r>
    </w:p>
    <w:p>
      <w:pPr>
        <w:pStyle w:val="null3"/>
      </w:pPr>
      <w:r>
        <w:rPr/>
        <w:t>7、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投标人无须提供，投标现场查询）</w:t>
      </w:r>
    </w:p>
    <w:p>
      <w:pPr>
        <w:pStyle w:val="null3"/>
      </w:pPr>
      <w:r>
        <w:rPr/>
        <w:t>8、无重大违法说明：参加本次政府采购活动前3年内在经营活动中没有重大违法记录，以及未被列入失信被执行人、重大税收违法案件当事人名单、政府采购严重违法失信行为记录名单的书面声明</w:t>
      </w:r>
    </w:p>
    <w:p>
      <w:pPr>
        <w:pStyle w:val="null3"/>
      </w:pPr>
      <w:r>
        <w:rPr/>
        <w:t>9、供应商承诺函：供应商非采购人单位职工及家属投资开办，其法人、股东和经营管理人员非采购人单位职工及家属</w:t>
      </w:r>
    </w:p>
    <w:p>
      <w:pPr>
        <w:pStyle w:val="null3"/>
      </w:pPr>
      <w:r>
        <w:rPr/>
        <w:t>10、联合体承诺书：本项目不接受联合体投标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西安市第三医院</w:t>
      </w:r>
    </w:p>
    <w:p>
      <w:pPr>
        <w:pStyle w:val="null3"/>
      </w:pPr>
      <w:r>
        <w:rPr/>
        <w:t xml:space="preserve"> 地址： </w:t>
      </w:r>
      <w:r>
        <w:rPr/>
        <w:t>陕西省西安市未央区凤城三路东路十号</w:t>
      </w:r>
    </w:p>
    <w:p>
      <w:pPr>
        <w:pStyle w:val="null3"/>
      </w:pPr>
      <w:r>
        <w:rPr/>
        <w:t xml:space="preserve"> 邮编： </w:t>
      </w:r>
      <w:r>
        <w:rPr/>
        <w:t>/</w:t>
      </w:r>
    </w:p>
    <w:p>
      <w:pPr>
        <w:pStyle w:val="null3"/>
      </w:pPr>
      <w:r>
        <w:rPr/>
        <w:t xml:space="preserve"> 联系人： </w:t>
      </w:r>
      <w:r>
        <w:rPr/>
        <w:t>肖老师</w:t>
      </w:r>
    </w:p>
    <w:p>
      <w:pPr>
        <w:pStyle w:val="null3"/>
      </w:pPr>
      <w:r>
        <w:rPr/>
        <w:t xml:space="preserve"> 联系电话： </w:t>
      </w:r>
      <w:r>
        <w:rPr/>
        <w:t xml:space="preserve"> 029-61816113</w:t>
      </w:r>
    </w:p>
    <w:p>
      <w:pPr>
        <w:pStyle w:val="null3"/>
        <w:outlineLvl w:val="2"/>
      </w:pPr>
      <w:r>
        <w:rPr>
          <w:sz w:val="28"/>
          <w:b/>
        </w:rPr>
        <w:t>代理机构：</w:t>
      </w:r>
      <w:r>
        <w:rPr>
          <w:sz w:val="28"/>
          <w:b/>
        </w:rPr>
        <w:t>西安建工建设工程招标有限公司</w:t>
      </w:r>
    </w:p>
    <w:p>
      <w:pPr>
        <w:pStyle w:val="null3"/>
      </w:pPr>
      <w:r>
        <w:rPr/>
        <w:t xml:space="preserve"> 地址： </w:t>
      </w:r>
      <w:r>
        <w:rPr/>
        <w:t>陕西省西安市碑林区西安市碑林区小东门外炮房街48号盈栋大厦</w:t>
      </w:r>
    </w:p>
    <w:p>
      <w:pPr>
        <w:pStyle w:val="null3"/>
      </w:pPr>
      <w:r>
        <w:rPr/>
        <w:t xml:space="preserve"> 邮编： </w:t>
      </w:r>
      <w:r>
        <w:rPr/>
        <w:t>710048</w:t>
      </w:r>
    </w:p>
    <w:p>
      <w:pPr>
        <w:pStyle w:val="null3"/>
      </w:pPr>
      <w:r>
        <w:rPr/>
        <w:t xml:space="preserve"> 联系人： </w:t>
      </w:r>
      <w:r>
        <w:rPr/>
        <w:t>牛超、戴路</w:t>
      </w:r>
    </w:p>
    <w:p>
      <w:pPr>
        <w:pStyle w:val="null3"/>
      </w:pPr>
      <w:r>
        <w:rPr/>
        <w:t xml:space="preserve"> 联系电话： </w:t>
      </w:r>
      <w:r>
        <w:rPr/>
        <w:t>029-82400102</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代理服务费收费标准：依据《国家计委关于印发&lt;招标代理服务收费管理暂行办法&gt;的通知》（计价格【2002】1980号）标准下浮20%收取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西安市第三医院</w:t>
      </w:r>
      <w:r>
        <w:rPr/>
        <w:t>和</w:t>
      </w:r>
      <w:r>
        <w:rPr/>
        <w:t>西安建工建设工程招标有限公司</w:t>
      </w:r>
      <w:r>
        <w:rPr/>
        <w:t>享有。对招标文件中供应商参加本次政府采购活动应当具备的条件，招标项目技术、服务、商务及其他要求，评标细则及标准由</w:t>
      </w:r>
      <w:r>
        <w:rPr/>
        <w:t>西安市第三医院</w:t>
      </w:r>
      <w:r>
        <w:rPr/>
        <w:t>负责解释。除上述招标文件内容，其他内容由</w:t>
      </w:r>
      <w:r>
        <w:rPr/>
        <w:t>西安建工建设工程招标有限公司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西安市第三医院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西安建工建设工程招标有限公司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按照招标文件及合同约定执行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西安建工建设工程招标有限公司</w:t>
      </w:r>
      <w:r>
        <w:rPr/>
        <w:t xml:space="preserve"> 负责答复；供应商对除采购需求外的采购文件的询问、质疑由</w:t>
      </w:r>
      <w:r>
        <w:rPr/>
        <w:t>西安建工建设工程招标有限公司</w:t>
      </w:r>
      <w:r>
        <w:rPr/>
        <w:t xml:space="preserve"> 负责答复；供应商对采购过程、采购结果的询问、质疑由 </w:t>
      </w:r>
      <w:r>
        <w:rPr/>
        <w:t>西安建工建设工程招标有限公司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联系人：牛超、戴路</w:t>
      </w:r>
    </w:p>
    <w:p>
      <w:pPr>
        <w:pStyle w:val="null3"/>
      </w:pPr>
      <w:r>
        <w:rPr/>
        <w:t>联系电话：029-82400102</w:t>
      </w:r>
    </w:p>
    <w:p>
      <w:pPr>
        <w:pStyle w:val="null3"/>
      </w:pPr>
      <w:r>
        <w:rPr/>
        <w:t>地址：西安市碑林区小东门外炮房街48号盈栋大厦</w:t>
      </w:r>
    </w:p>
    <w:p>
      <w:pPr>
        <w:pStyle w:val="null3"/>
      </w:pPr>
      <w:r>
        <w:rPr/>
        <w:t>邮编：710048</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西安市第三医院2024年办公日杂及办公用品采购项目详见招标文件。</w:t>
      </w:r>
    </w:p>
    <w:p>
      <w:pPr>
        <w:pStyle w:val="null3"/>
        <w:outlineLvl w:val="2"/>
      </w:pPr>
      <w:r>
        <w:rPr>
          <w:sz w:val="28"/>
          <w:b/>
        </w:rPr>
        <w:t>3.2采购内容</w:t>
      </w:r>
    </w:p>
    <w:p>
      <w:pPr>
        <w:pStyle w:val="null3"/>
      </w:pPr>
      <w:r>
        <w:rPr/>
        <w:t>采购包1：</w:t>
      </w:r>
    </w:p>
    <w:p>
      <w:pPr>
        <w:pStyle w:val="null3"/>
      </w:pPr>
      <w:r>
        <w:rPr/>
        <w:t>采购包预算金额（元）: 1,950,000.00</w:t>
      </w:r>
    </w:p>
    <w:p>
      <w:pPr>
        <w:pStyle w:val="null3"/>
      </w:pPr>
      <w:r>
        <w:rPr/>
        <w:t>采购包最高限价（元）: 1,950,000.00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办公日杂采购项目</w:t>
            </w:r>
          </w:p>
        </w:tc>
        <w:tc>
          <w:tcPr>
            <w:tcW w:type="dxa" w:w="831"/>
          </w:tcPr>
          <w:p>
            <w:pPr>
              <w:pStyle w:val="null3"/>
              <w:jc w:val="right"/>
            </w:pPr>
            <w:r>
              <w:rPr/>
              <w:t>1.00</w:t>
            </w:r>
          </w:p>
        </w:tc>
        <w:tc>
          <w:tcPr>
            <w:tcW w:type="dxa" w:w="831"/>
          </w:tcPr>
          <w:p>
            <w:pPr>
              <w:pStyle w:val="null3"/>
              <w:jc w:val="right"/>
            </w:pPr>
            <w:r>
              <w:rPr/>
              <w:t>1,950,000.00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标的名称：办公日杂采购项目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4"/>
              <w:gridCol w:w="459"/>
              <w:gridCol w:w="1267"/>
              <w:gridCol w:w="142"/>
              <w:gridCol w:w="138"/>
              <w:gridCol w:w="357"/>
            </w:tblGrid>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序号</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名称</w:t>
                  </w:r>
                </w:p>
              </w:tc>
              <w:tc>
                <w:tcPr>
                  <w:tcW w:type="dxa" w:w="1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规格</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数量</w:t>
                  </w:r>
                </w:p>
              </w:tc>
              <w:tc>
                <w:tcPr>
                  <w:tcW w:type="dxa" w:w="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单位</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最高限价（元）</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方巾</w:t>
                  </w:r>
                  <w:r>
                    <w:rPr>
                      <w:rFonts w:ascii="宋体" w:hAnsi="宋体" w:cs="宋体" w:eastAsia="宋体"/>
                      <w:sz w:val="22"/>
                      <w:color w:val="000000"/>
                    </w:rPr>
                    <w:t>1</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30*30mm加厚</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条</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方巾</w:t>
                  </w:r>
                  <w:r>
                    <w:rPr>
                      <w:rFonts w:ascii="宋体" w:hAnsi="宋体" w:cs="宋体" w:eastAsia="宋体"/>
                      <w:sz w:val="22"/>
                      <w:color w:val="000000"/>
                    </w:rPr>
                    <w:t>2</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30*40mm，细纤维</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条</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小方白毛巾</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30*30mm</w:t>
                  </w:r>
                  <w:r>
                    <w:rPr>
                      <w:rFonts w:ascii="宋体" w:hAnsi="宋体" w:cs="宋体" w:eastAsia="宋体"/>
                      <w:sz w:val="21"/>
                    </w:rPr>
                    <w:t>，棉线</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抹布</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35*75</w:t>
                  </w:r>
                  <w:r>
                    <w:rPr>
                      <w:rFonts w:ascii="宋体" w:hAnsi="宋体" w:cs="宋体" w:eastAsia="宋体"/>
                      <w:sz w:val="22"/>
                      <w:color w:val="000000"/>
                    </w:rPr>
                    <w:t>mm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条</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 xml:space="preserve"> </w:t>
                  </w:r>
                  <w:r>
                    <w:rPr>
                      <w:rFonts w:ascii="宋体" w:hAnsi="宋体" w:cs="宋体" w:eastAsia="宋体"/>
                      <w:sz w:val="22"/>
                      <w:color w:val="000000"/>
                    </w:rPr>
                    <w:t>钥匙收纳</w:t>
                  </w:r>
                  <w:r>
                    <w:rPr>
                      <w:rFonts w:ascii="宋体" w:hAnsi="宋体" w:cs="宋体" w:eastAsia="宋体"/>
                      <w:sz w:val="22"/>
                      <w:color w:val="000000"/>
                    </w:rPr>
                    <w:t>盘</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36孔  金属</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钥匙收纳盘</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48孔，金属</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标签钥匙扣</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混装</w:t>
                  </w:r>
                  <w:r>
                    <w:rPr>
                      <w:rFonts w:ascii="宋体" w:hAnsi="宋体" w:cs="宋体" w:eastAsia="宋体"/>
                      <w:sz w:val="22"/>
                      <w:color w:val="000000"/>
                    </w:rPr>
                    <w:t>50个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37</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84消毒液</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500ml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抗菌洗手液</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500g</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空气清新剂</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瓶</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洗洁精</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500ml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洗手液</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25kg</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桶</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强力洁厕剂</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3.78L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桶</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20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洁厕净</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500ml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灭害灵</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500g</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钢丝球</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12</w:t>
                  </w:r>
                  <w:r>
                    <w:rPr>
                      <w:rFonts w:ascii="宋体" w:hAnsi="宋体" w:cs="宋体" w:eastAsia="宋体"/>
                      <w:sz w:val="21"/>
                      <w:color w:val="000000"/>
                    </w:rPr>
                    <w:t>只装</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包</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U型锁中号</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钢制</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链锁</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100cm，铁质</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条</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中号挂锁</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纯铜</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安全警示带</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50米</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安全警示牌</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A字牌</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保温壶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金属，</w:t>
                  </w:r>
                  <w:r>
                    <w:rPr>
                      <w:rFonts w:ascii="宋体" w:hAnsi="宋体" w:cs="宋体" w:eastAsia="宋体"/>
                      <w:sz w:val="22"/>
                      <w:color w:val="000000"/>
                    </w:rPr>
                    <w:t>2升</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保鲜膜</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塑料，每卷厚度</w:t>
                  </w:r>
                  <w:r>
                    <w:rPr>
                      <w:rFonts w:ascii="宋体" w:hAnsi="宋体" w:cs="宋体" w:eastAsia="宋体"/>
                      <w:sz w:val="22"/>
                      <w:color w:val="000000"/>
                    </w:rPr>
                    <w:t>35cm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便民服务箱</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35*14*42cm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簸箕</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塑料，常规</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不锈钢保温壶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鸭嘴壶</w:t>
                  </w:r>
                  <w:r>
                    <w:rPr>
                      <w:rFonts w:ascii="宋体" w:hAnsi="宋体" w:cs="宋体" w:eastAsia="宋体"/>
                      <w:sz w:val="22"/>
                      <w:color w:val="000000"/>
                    </w:rPr>
                    <w:t xml:space="preserve">  </w:t>
                  </w:r>
                  <w:r>
                    <w:rPr>
                      <w:rFonts w:ascii="宋体" w:hAnsi="宋体" w:cs="宋体" w:eastAsia="宋体"/>
                      <w:sz w:val="22"/>
                      <w:color w:val="000000"/>
                    </w:rPr>
                    <w:t>2升</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电烧水壶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插线板</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5米，3C，GB,防护型</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插线板</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双排四插座</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茶叶渣倾倒桶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塑料，不小于</w:t>
                  </w:r>
                  <w:r>
                    <w:rPr>
                      <w:rFonts w:ascii="calibri" w:hAnsi="calibri" w:cs="calibri" w:eastAsia="calibri"/>
                      <w:sz w:val="21"/>
                    </w:rPr>
                    <w:t>6L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充电电池</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5号</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节</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充电电池</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7号</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节</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充电器</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5号7号电池</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33</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吹风机</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常规，</w:t>
                  </w:r>
                  <w:r>
                    <w:rPr>
                      <w:rFonts w:ascii="宋体" w:hAnsi="宋体" w:cs="宋体" w:eastAsia="宋体"/>
                      <w:sz w:val="22"/>
                      <w:color w:val="000000"/>
                    </w:rPr>
                    <w:t>220V-38</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纯净水桶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手提</w:t>
                  </w:r>
                  <w:r>
                    <w:rPr>
                      <w:rFonts w:ascii="宋体" w:hAnsi="宋体" w:cs="宋体" w:eastAsia="宋体"/>
                      <w:sz w:val="22"/>
                      <w:color w:val="000000"/>
                    </w:rPr>
                    <w:t>11.9升</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纯净水桶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7.5L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纯净水桶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18.9L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磁吸贴</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磁吸磁钉</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板</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大兰桶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w:t>
                  </w:r>
                  <w:r>
                    <w:rPr>
                      <w:rFonts w:ascii="宋体" w:hAnsi="宋体" w:cs="宋体" w:eastAsia="宋体"/>
                      <w:sz w:val="22"/>
                      <w:color w:val="000000"/>
                    </w:rPr>
                    <w:t>220升</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大兰桶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w:t>
                  </w:r>
                  <w:r>
                    <w:rPr>
                      <w:rFonts w:ascii="宋体" w:hAnsi="宋体" w:cs="宋体" w:eastAsia="宋体"/>
                      <w:sz w:val="22"/>
                      <w:color w:val="000000"/>
                    </w:rPr>
                    <w:t>120升</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47</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小红桶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r>
                    <w:rPr>
                      <w:rFonts w:ascii="宋体" w:hAnsi="宋体" w:cs="宋体" w:eastAsia="宋体"/>
                      <w:sz w:val="21"/>
                    </w:rPr>
                    <w:t>升，塑料</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污液桶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塑料，</w:t>
                  </w:r>
                  <w:r>
                    <w:rPr>
                      <w:rFonts w:ascii="宋体" w:hAnsi="宋体" w:cs="宋体" w:eastAsia="宋体"/>
                      <w:sz w:val="22"/>
                    </w:rPr>
                    <w:t>10L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电池</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5号</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节</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电池</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7号</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节</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电池</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9V</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节</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电池</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1号</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节</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电池</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2号</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节</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电池（非南孚）</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5号</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节</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电池（非南孚）</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7号</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节</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纽扣电池</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A76/L R44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节</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电动抽水器</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电动，连接纯净水桶</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双面玻璃器</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单层</w:t>
                  </w:r>
                  <w:r>
                    <w:rPr>
                      <w:rFonts w:ascii="calibri" w:hAnsi="calibri" w:cs="calibri" w:eastAsia="calibri"/>
                      <w:sz w:val="21"/>
                      <w:color w:val="000000"/>
                    </w:rPr>
                    <w:t>6mm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40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双面玻璃器</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双层</w:t>
                  </w:r>
                  <w:r>
                    <w:rPr>
                      <w:rFonts w:ascii="calibri" w:hAnsi="calibri" w:cs="calibri" w:eastAsia="calibri"/>
                      <w:sz w:val="21"/>
                      <w:color w:val="000000"/>
                    </w:rPr>
                    <w:t>30mm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160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电蚊香片</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36片/盒</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蚊香片加热器</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电蚊香液套装</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45mL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工牌扣</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塑料夹型</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胸牌伸缩扣</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塑料带伸缩拉线</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定置线</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多层收纳盒</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34*24*42cm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77</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放大镜大号</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常规</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肥皂</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不低于</w:t>
                  </w:r>
                  <w:r>
                    <w:rPr>
                      <w:rFonts w:ascii="calibri" w:hAnsi="calibri" w:cs="calibri" w:eastAsia="calibri"/>
                      <w:sz w:val="21"/>
                    </w:rPr>
                    <w:t>200g</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块</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肥皂盒</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挂衣钩</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不锈钢</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挂衣钩</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塑料</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衣帽架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木质　</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180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电子时钟</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45*22*2.8</w:t>
                  </w:r>
                  <w:r>
                    <w:rPr>
                      <w:rFonts w:ascii="宋体" w:hAnsi="宋体" w:cs="宋体" w:eastAsia="宋体"/>
                      <w:sz w:val="22"/>
                      <w:color w:val="000000"/>
                    </w:rPr>
                    <w:t>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挂钟</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直径</w:t>
                  </w:r>
                  <w:r>
                    <w:rPr>
                      <w:rFonts w:ascii="宋体" w:hAnsi="宋体" w:cs="宋体" w:eastAsia="宋体"/>
                      <w:sz w:val="22"/>
                      <w:color w:val="000000"/>
                    </w:rPr>
                    <w:t>40cm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挂钟</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直径</w:t>
                  </w:r>
                  <w:r>
                    <w:rPr>
                      <w:rFonts w:ascii="宋体" w:hAnsi="宋体" w:cs="宋体" w:eastAsia="宋体"/>
                      <w:sz w:val="22"/>
                      <w:color w:val="000000"/>
                    </w:rPr>
                    <w:t>50cm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胶棉拖把</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金属杆儿，滚轮式，</w:t>
                  </w:r>
                  <w:r>
                    <w:rPr>
                      <w:rFonts w:ascii="宋体" w:hAnsi="宋体" w:cs="宋体" w:eastAsia="宋体"/>
                      <w:sz w:val="22"/>
                      <w:color w:val="000000"/>
                    </w:rPr>
                    <w:t>27cm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10"/>
                    <w:jc w:val="both"/>
                  </w:pPr>
                  <w:r>
                    <w:rPr>
                      <w:rFonts w:ascii="宋体" w:hAnsi="宋体" w:cs="宋体" w:eastAsia="宋体"/>
                      <w:sz w:val="22"/>
                      <w:color w:val="000000"/>
                    </w:rPr>
                    <w:t>71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胶棉拖把</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30cm不锈钢加长款</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胶棉拖把</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38cm不锈钢加长款</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拖把（旋转）</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常规，带旋转器</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线拖把</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常规</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塑料丝大扫把</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常规</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把</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21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尘推</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60cm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26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尘推布</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60cm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条</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玻璃刮伸缩杆</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color w:val="000000"/>
                    </w:rPr>
                    <w:t>8m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根</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78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除胶剂</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常规　　</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瓶</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蜡拖</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常规　</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23</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拖把桶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塑料　</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榨水车</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24L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140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榨水车</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32L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台</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150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矿泉水</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380ml/瓶,24瓶/箱</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箱</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垃圾袋</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120L加厚</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把</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垃圾袋小</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40*50cm，手提背心式，不低于9.5g黑色</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把</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拉杆购物筐</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60*39*41cm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棉签收纳筐</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常规</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手提筐</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50*33*24cm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老花镜</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200度</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利器盒</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8L，50个/箱</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箱</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利器盒</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10L，50个/箱</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箱</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610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迷你盒</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塑料、常规，放置温度计</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门铃</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呼叫</w:t>
                  </w:r>
                  <w:r>
                    <w:rPr>
                      <w:rFonts w:ascii="calibri" w:hAnsi="calibri" w:cs="calibri" w:eastAsia="calibri"/>
                      <w:sz w:val="21"/>
                    </w:rPr>
                    <w:t>+</w:t>
                  </w:r>
                  <w:r>
                    <w:rPr>
                      <w:rFonts w:ascii="宋体" w:hAnsi="宋体" w:cs="宋体" w:eastAsia="宋体"/>
                      <w:sz w:val="21"/>
                    </w:rPr>
                    <w:t>主机，无线</w:t>
                  </w:r>
                  <w:r>
                    <w:rPr>
                      <w:rFonts w:ascii="calibri" w:hAnsi="calibri" w:cs="calibri" w:eastAsia="calibri"/>
                      <w:sz w:val="21"/>
                    </w:rPr>
                    <w:t>30</w:t>
                  </w:r>
                  <w:r>
                    <w:rPr>
                      <w:rFonts w:ascii="宋体" w:hAnsi="宋体" w:cs="宋体" w:eastAsia="宋体"/>
                      <w:sz w:val="21"/>
                    </w:rPr>
                    <w:t>米</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免钉粘</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板</w:t>
                  </w:r>
                  <w:r>
                    <w:rPr>
                      <w:rFonts w:ascii="宋体" w:hAnsi="宋体" w:cs="宋体" w:eastAsia="宋体"/>
                      <w:sz w:val="22"/>
                      <w:color w:val="000000"/>
                    </w:rPr>
                    <w:t>/2个</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板</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暖水瓶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10"/>
                    <w:jc w:val="both"/>
                  </w:pPr>
                  <w:r>
                    <w:rPr>
                      <w:rFonts w:ascii="宋体" w:hAnsi="宋体" w:cs="宋体" w:eastAsia="宋体"/>
                      <w:sz w:val="22"/>
                      <w:color w:val="000000"/>
                    </w:rPr>
                    <w:t>97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喷壶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500ml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喷壶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2L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屏风</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五联、不锈钢</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皮尺</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1.5米</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取药筐</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常规塑料，带转向轮</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识别腕带</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pvc，柔软、不伤皮肤，100条（蓝）</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手电筒</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塑料，白光，可充电</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梳子</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w:t>
                  </w:r>
                  <w:r>
                    <w:rPr>
                      <w:rFonts w:ascii="宋体" w:hAnsi="宋体" w:cs="宋体" w:eastAsia="宋体"/>
                      <w:sz w:val="22"/>
                      <w:color w:val="000000"/>
                    </w:rPr>
                    <w:t>S0025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塑料袋</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55*36cm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0.2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塑料盆</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40cm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塑料绳子</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30米</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痰盂刷</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塑料，常规</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套扫</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常规</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大扫把</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常规</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替换磁片</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28*51mm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透明整理箱</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75*46*38cm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透明整理箱</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54*37*30 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53</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透明整理箱</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39*28*21</w:t>
                  </w:r>
                  <w:r>
                    <w:rPr>
                      <w:rFonts w:ascii="宋体" w:hAnsi="宋体" w:cs="宋体" w:eastAsia="宋体"/>
                      <w:sz w:val="22"/>
                      <w:color w:val="000000"/>
                    </w:rPr>
                    <w:t xml:space="preserve"> </w:t>
                  </w:r>
                  <w:r>
                    <w:rPr>
                      <w:rFonts w:ascii="宋体" w:hAnsi="宋体" w:cs="宋体" w:eastAsia="宋体"/>
                      <w:sz w:val="22"/>
                      <w:color w:val="000000"/>
                    </w:rPr>
                    <w:t>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透明整理箱</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27*20*16 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透明整理箱</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w:t>
                  </w:r>
                  <w:r>
                    <w:rPr>
                      <w:rFonts w:ascii="宋体" w:hAnsi="宋体" w:cs="宋体" w:eastAsia="宋体"/>
                      <w:sz w:val="22"/>
                      <w:color w:val="000000"/>
                    </w:rPr>
                    <w:t>25升</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储物间整理箱</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54*38*31</w:t>
                  </w:r>
                  <w:r>
                    <w:rPr>
                      <w:rFonts w:ascii="宋体" w:hAnsi="宋体" w:cs="宋体" w:eastAsia="宋体"/>
                      <w:sz w:val="22"/>
                      <w:color w:val="000000"/>
                    </w:rPr>
                    <w:t xml:space="preserve"> </w:t>
                  </w:r>
                  <w:r>
                    <w:rPr>
                      <w:rFonts w:ascii="宋体" w:hAnsi="宋体" w:cs="宋体" w:eastAsia="宋体"/>
                      <w:sz w:val="22"/>
                      <w:color w:val="000000"/>
                    </w:rPr>
                    <w:t>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托盘</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25*35cm，不锈钢</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水温计</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化学测量水温范围</w:t>
                  </w:r>
                  <w:r>
                    <w:rPr>
                      <w:rFonts w:ascii="宋体" w:hAnsi="宋体" w:cs="宋体" w:eastAsia="宋体"/>
                      <w:sz w:val="22"/>
                    </w:rPr>
                    <w:t>-40/300℃，家用型</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温度计</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冰箱专用</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温湿度计</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电子式</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无纺布马桶垫</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一次性</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无痕置物架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30*10*10cm，免打孔，环保塑料</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吸铁石</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强力磁铁</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约束带</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常规</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洗脸巾</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家庭装</w:t>
                  </w:r>
                  <w:r>
                    <w:rPr>
                      <w:rFonts w:ascii="宋体" w:hAnsi="宋体" w:cs="宋体" w:eastAsia="宋体"/>
                      <w:sz w:val="22"/>
                      <w:color w:val="000000"/>
                    </w:rPr>
                    <w:t>150抽/包</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洗手液</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25kg</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桶</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洗手液挂架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洗衣粉</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5kg</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袋</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37</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洗衣粉</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不低于</w:t>
                  </w:r>
                  <w:r>
                    <w:rPr>
                      <w:rFonts w:ascii="宋体" w:hAnsi="宋体" w:cs="宋体" w:eastAsia="宋体"/>
                      <w:sz w:val="22"/>
                      <w:color w:val="000000"/>
                    </w:rPr>
                    <w:t>500g/袋</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袋</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131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线手套</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常规</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双</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布手套</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常规</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双</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香薰补充液</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500ml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香薰瓶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150ml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芳香球</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常规　</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包</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橡胶手套</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常规</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双</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橡胶手套</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加长款</w:t>
                  </w:r>
                  <w:r>
                    <w:rPr>
                      <w:rFonts w:ascii="宋体" w:hAnsi="宋体" w:cs="宋体" w:eastAsia="宋体"/>
                      <w:sz w:val="22"/>
                      <w:color w:val="000000"/>
                    </w:rPr>
                    <w:t>45cm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双</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小儿理发器</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常规，可充电</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扎带</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小红桶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5升，塑料</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小药筐</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27*20</w:t>
                  </w:r>
                  <w:r>
                    <w:rPr>
                      <w:rFonts w:ascii="宋体" w:hAnsi="宋体" w:cs="宋体" w:eastAsia="宋体"/>
                      <w:sz w:val="22"/>
                      <w:color w:val="000000"/>
                    </w:rPr>
                    <w:t>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生活垃圾桶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240L挂车翻盖</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生活垃圾桶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120L 翻盖</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生活垃圾桶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100L  翻盖</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生活垃圾桶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 xml:space="preserve">45L  </w:t>
                  </w:r>
                  <w:r>
                    <w:rPr>
                      <w:rFonts w:ascii="宋体" w:hAnsi="宋体" w:cs="宋体" w:eastAsia="宋体"/>
                      <w:sz w:val="21"/>
                      <w:color w:val="000000"/>
                    </w:rPr>
                    <w:t>脚踩</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75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生活垃圾桶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40L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生活垃圾桶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30L</w:t>
                  </w:r>
                  <w:r>
                    <w:rPr>
                      <w:rFonts w:ascii="宋体" w:hAnsi="宋体" w:cs="宋体" w:eastAsia="宋体"/>
                      <w:sz w:val="21"/>
                      <w:color w:val="000000"/>
                    </w:rPr>
                    <w:t>脚踩</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阻燃垃圾桶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8L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阻燃垃圾桶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10L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20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医疗垃圾桶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240L翻盖</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医疗垃圾桶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120L翻盖</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医疗垃圾桶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100L翻盖</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医疗废弃桶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68L翻盖</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医废桶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40L塑料，</w:t>
                  </w:r>
                  <w:r>
                    <w:rPr>
                      <w:rFonts w:ascii="宋体" w:hAnsi="宋体" w:cs="宋体" w:eastAsia="宋体"/>
                      <w:sz w:val="21"/>
                      <w:color w:val="000000"/>
                    </w:rPr>
                    <w:t>脚踩</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感应垃圾桶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10L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180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户外帐篷</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3*6m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580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干手器</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常规，固定在墙上　</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140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人字梯</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5</w:t>
                  </w:r>
                  <w:r>
                    <w:rPr>
                      <w:rFonts w:ascii="宋体" w:hAnsi="宋体" w:cs="宋体" w:eastAsia="宋体"/>
                      <w:sz w:val="21"/>
                      <w:color w:val="000000"/>
                    </w:rPr>
                    <w:t>步</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195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人体秤</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圆盘式　</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雨衣</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分体</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55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雨鞋</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常规　</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双</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40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雨伞架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12</w:t>
                  </w:r>
                  <w:r>
                    <w:rPr>
                      <w:rFonts w:ascii="宋体" w:hAnsi="宋体" w:cs="宋体" w:eastAsia="宋体"/>
                      <w:sz w:val="21"/>
                      <w:color w:val="000000"/>
                    </w:rPr>
                    <w:t>头</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255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雨伞架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24</w:t>
                  </w:r>
                  <w:r>
                    <w:rPr>
                      <w:rFonts w:ascii="宋体" w:hAnsi="宋体" w:cs="宋体" w:eastAsia="宋体"/>
                      <w:sz w:val="21"/>
                      <w:color w:val="000000"/>
                    </w:rPr>
                    <w:t>头</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color w:val="000000"/>
                    </w:rPr>
                    <w:t>360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路锥</w:t>
                  </w:r>
                  <w:r>
                    <w:rPr>
                      <w:rFonts w:ascii="calibri" w:hAnsi="calibri" w:cs="calibri" w:eastAsia="calibri"/>
                      <w:sz w:val="21"/>
                    </w:rPr>
                    <w:t>1</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高度</w:t>
                  </w:r>
                  <w:r>
                    <w:rPr>
                      <w:rFonts w:ascii="calibri" w:hAnsi="calibri" w:cs="calibri" w:eastAsia="calibri"/>
                      <w:sz w:val="21"/>
                    </w:rPr>
                    <w:t>60cm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路锥</w:t>
                  </w:r>
                  <w:r>
                    <w:rPr>
                      <w:rFonts w:ascii="calibri" w:hAnsi="calibri" w:cs="calibri" w:eastAsia="calibri"/>
                      <w:sz w:val="21"/>
                    </w:rPr>
                    <w:t>2</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高度</w:t>
                  </w:r>
                  <w:r>
                    <w:rPr>
                      <w:rFonts w:ascii="calibri" w:hAnsi="calibri" w:cs="calibri" w:eastAsia="calibri"/>
                      <w:sz w:val="21"/>
                    </w:rPr>
                    <w:t>90cm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伸缩隔离带</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不锈钢，防滑圆底座，高度</w:t>
                  </w:r>
                  <w:r>
                    <w:rPr>
                      <w:rFonts w:ascii="calibri" w:hAnsi="calibri" w:cs="calibri" w:eastAsia="calibri"/>
                      <w:sz w:val="21"/>
                    </w:rPr>
                    <w:t>90cm</w:t>
                  </w:r>
                  <w:r>
                    <w:rPr>
                      <w:rFonts w:ascii="宋体" w:hAnsi="宋体" w:cs="宋体" w:eastAsia="宋体"/>
                      <w:sz w:val="21"/>
                    </w:rPr>
                    <w:t>，</w:t>
                  </w:r>
                  <w:r>
                    <w:rPr>
                      <w:rFonts w:ascii="calibri" w:hAnsi="calibri" w:cs="calibri" w:eastAsia="calibri"/>
                      <w:sz w:val="21"/>
                    </w:rPr>
                    <w:t>3</w:t>
                  </w:r>
                  <w:r>
                    <w:rPr>
                      <w:rFonts w:ascii="宋体" w:hAnsi="宋体" w:cs="宋体" w:eastAsia="宋体"/>
                      <w:sz w:val="21"/>
                    </w:rPr>
                    <w:t>米线加厚</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根</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吸尘器</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30L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510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防滑垫</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2*15m，标准厚度</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680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书报展架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宽</w:t>
                  </w:r>
                  <w:r>
                    <w:rPr>
                      <w:rFonts w:ascii="宋体" w:hAnsi="宋体" w:cs="宋体" w:eastAsia="宋体"/>
                      <w:sz w:val="22"/>
                    </w:rPr>
                    <w:t>70cm，金属</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220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厚层订书针</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12*10mm，钢丝</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订书机</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常规</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订书针</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12mm，钢丝</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回形针</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30mm，白钢</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大别针</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金属</w:t>
                  </w:r>
                  <w:r>
                    <w:rPr>
                      <w:rFonts w:ascii="宋体" w:hAnsi="宋体" w:cs="宋体" w:eastAsia="宋体"/>
                      <w:sz w:val="22"/>
                      <w:color w:val="000000"/>
                    </w:rPr>
                    <w:t>,36mm，白钢</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活页文件册</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30页，塑料，A4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活页文件册</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40</w:t>
                  </w:r>
                  <w:r>
                    <w:rPr>
                      <w:rFonts w:ascii="宋体" w:hAnsi="宋体" w:cs="宋体" w:eastAsia="宋体"/>
                      <w:sz w:val="21"/>
                    </w:rPr>
                    <w:t>页塑料</w:t>
                  </w:r>
                  <w:r>
                    <w:rPr>
                      <w:rFonts w:ascii="calibri" w:hAnsi="calibri" w:cs="calibri" w:eastAsia="calibri"/>
                      <w:sz w:val="21"/>
                    </w:rPr>
                    <w:t>A4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活页文件册</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60页塑料A4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活页文件册</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100页塑料A4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计算器大</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190*154*43mm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计算器小</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145*45*12mm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记号笔</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3.0mm，速干油，塑料</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支</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剪刀大</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不锈钢，树脂把手，宽度不小于</w:t>
                  </w:r>
                  <w:r>
                    <w:rPr>
                      <w:rFonts w:ascii="宋体" w:hAnsi="宋体" w:cs="宋体" w:eastAsia="宋体"/>
                      <w:sz w:val="22"/>
                    </w:rPr>
                    <w:t>70mm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把</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剪刀小</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不锈钢，树脂把手，宽度不小于</w:t>
                  </w:r>
                  <w:r>
                    <w:rPr>
                      <w:rFonts w:ascii="宋体" w:hAnsi="宋体" w:cs="宋体" w:eastAsia="宋体"/>
                      <w:sz w:val="22"/>
                    </w:rPr>
                    <w:t>60mm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把</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美工刀大</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金属，</w:t>
                  </w:r>
                  <w:r>
                    <w:rPr>
                      <w:rFonts w:ascii="宋体" w:hAnsi="宋体" w:cs="宋体" w:eastAsia="宋体"/>
                      <w:sz w:val="22"/>
                    </w:rPr>
                    <w:t>165*35mm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把</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美工刀小</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金属，</w:t>
                  </w:r>
                  <w:r>
                    <w:rPr>
                      <w:rFonts w:ascii="宋体" w:hAnsi="宋体" w:cs="宋体" w:eastAsia="宋体"/>
                      <w:sz w:val="22"/>
                    </w:rPr>
                    <w:t>128*9mm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把</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双面胶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24mm*10y*80μm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固体胶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21g</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胶水</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塑料瓶（</w:t>
                  </w:r>
                  <w:r>
                    <w:rPr>
                      <w:rFonts w:ascii="宋体" w:hAnsi="宋体" w:cs="宋体" w:eastAsia="宋体"/>
                      <w:sz w:val="22"/>
                      <w:color w:val="000000"/>
                    </w:rPr>
                    <w:t>125ml）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胶水</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塑料瓶</w:t>
                  </w:r>
                  <w:r>
                    <w:rPr>
                      <w:rFonts w:ascii="宋体" w:hAnsi="宋体" w:cs="宋体" w:eastAsia="宋体"/>
                      <w:sz w:val="22"/>
                      <w:color w:val="000000"/>
                    </w:rPr>
                    <w:t>50mI</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胶水</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70ml 带毛刷</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大胶带</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不低于</w:t>
                  </w:r>
                  <w:r>
                    <w:rPr>
                      <w:rFonts w:ascii="宋体" w:hAnsi="宋体" w:cs="宋体" w:eastAsia="宋体"/>
                      <w:sz w:val="22"/>
                      <w:color w:val="000000"/>
                    </w:rPr>
                    <w:t>50mm*100m*50μm,透明</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小胶带</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不低于</w:t>
                  </w:r>
                  <w:r>
                    <w:rPr>
                      <w:rFonts w:ascii="宋体" w:hAnsi="宋体" w:cs="宋体" w:eastAsia="宋体"/>
                      <w:sz w:val="22"/>
                      <w:color w:val="000000"/>
                    </w:rPr>
                    <w:t>12mm*180cm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卷笔刀</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塑料，手动</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卷尺</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钢卷尺</w:t>
                  </w:r>
                  <w:r>
                    <w:rPr>
                      <w:rFonts w:ascii="宋体" w:hAnsi="宋体" w:cs="宋体" w:eastAsia="宋体"/>
                      <w:sz w:val="22"/>
                      <w:color w:val="000000"/>
                    </w:rPr>
                    <w:t>5米</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标签纸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红、蓝</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皮筋</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200条/盒</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票据夹</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w:t>
                  </w:r>
                  <w:r>
                    <w:rPr>
                      <w:rFonts w:ascii="宋体" w:hAnsi="宋体" w:cs="宋体" w:eastAsia="宋体"/>
                      <w:sz w:val="22"/>
                      <w:color w:val="000000"/>
                    </w:rPr>
                    <w:t>A5把手式金属单夹，厚度不大于2.4cm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传票夹</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起钉器</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金属，</w:t>
                  </w:r>
                  <w:r>
                    <w:rPr>
                      <w:rFonts w:ascii="宋体" w:hAnsi="宋体" w:cs="宋体" w:eastAsia="宋体"/>
                      <w:sz w:val="22"/>
                      <w:color w:val="000000"/>
                    </w:rPr>
                    <w:t>12#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荧光笔</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常规</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支</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三层文件座</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常规</w:t>
                  </w:r>
                  <w:r>
                    <w:rPr>
                      <w:rFonts w:ascii="宋体" w:hAnsi="宋体" w:cs="宋体" w:eastAsia="宋体"/>
                      <w:sz w:val="22"/>
                      <w:color w:val="000000"/>
                    </w:rPr>
                    <w:t>,上下活动，适用于A4文件放置</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三层置物架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w:t>
                  </w:r>
                  <w:r>
                    <w:rPr>
                      <w:rFonts w:ascii="宋体" w:hAnsi="宋体" w:cs="宋体" w:eastAsia="宋体"/>
                      <w:sz w:val="22"/>
                      <w:color w:val="000000"/>
                    </w:rPr>
                    <w:t>38*20*36cm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三层置物架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不锈钢</w:t>
                  </w:r>
                  <w:r>
                    <w:rPr>
                      <w:rFonts w:ascii="宋体" w:hAnsi="宋体" w:cs="宋体" w:eastAsia="宋体"/>
                      <w:sz w:val="22"/>
                      <w:color w:val="000000"/>
                    </w:rPr>
                    <w:t>74*38cm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三联文件架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塑料，标准尺寸，竖式</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四联文件架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塑料，标准尺寸，竖式</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笔筒</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塑料，三层多功能</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白板</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铝合金材质，</w:t>
                  </w:r>
                  <w:r>
                    <w:rPr>
                      <w:rFonts w:ascii="宋体" w:hAnsi="宋体" w:cs="宋体" w:eastAsia="宋体"/>
                      <w:sz w:val="22"/>
                      <w:color w:val="000000"/>
                    </w:rPr>
                    <w:t>80*120cm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白板</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铝合金材质，</w:t>
                  </w:r>
                  <w:r>
                    <w:rPr>
                      <w:rFonts w:ascii="宋体" w:hAnsi="宋体" w:cs="宋体" w:eastAsia="宋体"/>
                      <w:sz w:val="22"/>
                      <w:color w:val="000000"/>
                    </w:rPr>
                    <w:t>60*90cm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白板笔</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常规</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支</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白板擦</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白板架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铝合金，可移动</w:t>
                  </w:r>
                  <w:r>
                    <w:rPr>
                      <w:rFonts w:ascii="宋体" w:hAnsi="宋体" w:cs="宋体" w:eastAsia="宋体"/>
                      <w:sz w:val="22"/>
                      <w:color w:val="000000"/>
                    </w:rPr>
                    <w:t>80*120cm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修正液</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常规</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瓶</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海绵缸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塑料、常规</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海绵胶</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2.5mm*25mm*4000mm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抽杆文件夹</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10mm抽杆，透明塑料，A4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抽杆文件夹</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抽杆</w:t>
                  </w:r>
                  <w:r>
                    <w:rPr>
                      <w:rFonts w:ascii="宋体" w:hAnsi="宋体" w:cs="宋体" w:eastAsia="宋体"/>
                      <w:sz w:val="22"/>
                      <w:color w:val="000000"/>
                    </w:rPr>
                    <w:t>25mm A4 透明塑料皮</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单夹文件夹</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w:t>
                  </w:r>
                  <w:r>
                    <w:rPr>
                      <w:rFonts w:ascii="宋体" w:hAnsi="宋体" w:cs="宋体" w:eastAsia="宋体"/>
                      <w:sz w:val="22"/>
                      <w:color w:val="000000"/>
                    </w:rPr>
                    <w:t>A4把手式金属单夹厚度不小于2.4cm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书写板夹</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透明塑料，</w:t>
                  </w:r>
                  <w:r>
                    <w:rPr>
                      <w:rFonts w:ascii="宋体" w:hAnsi="宋体" w:cs="宋体" w:eastAsia="宋体"/>
                      <w:sz w:val="22"/>
                      <w:color w:val="000000"/>
                    </w:rPr>
                    <w:t>A4，山形夹</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书写板夹</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A4透明</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A5板夹</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透明</w:t>
                  </w:r>
                  <w:r>
                    <w:rPr>
                      <w:rFonts w:ascii="宋体" w:hAnsi="宋体" w:cs="宋体" w:eastAsia="宋体"/>
                      <w:sz w:val="22"/>
                      <w:color w:val="000000"/>
                    </w:rPr>
                    <w:t>A5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L型透明文件袋</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A4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双强力夹</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w:t>
                  </w:r>
                  <w:r>
                    <w:rPr>
                      <w:rFonts w:ascii="宋体" w:hAnsi="宋体" w:cs="宋体" w:eastAsia="宋体"/>
                      <w:sz w:val="22"/>
                      <w:color w:val="000000"/>
                    </w:rPr>
                    <w:t>A4把手式金属双夹，厚度不小于2.4cm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指甲剪小</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合金</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印台</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快干（红色）</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章子</w:t>
                  </w:r>
                  <w:r>
                    <w:rPr>
                      <w:rFonts w:ascii="宋体" w:hAnsi="宋体" w:cs="宋体" w:eastAsia="宋体"/>
                      <w:sz w:val="22"/>
                      <w:color w:val="000000"/>
                    </w:rPr>
                    <w:t>印油</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光敏（红色）</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印台</w:t>
                  </w:r>
                  <w:r>
                    <w:rPr>
                      <w:rFonts w:ascii="宋体" w:hAnsi="宋体" w:cs="宋体" w:eastAsia="宋体"/>
                      <w:sz w:val="22"/>
                    </w:rPr>
                    <w:t>印油</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光敏红色</w:t>
                  </w:r>
                  <w:r>
                    <w:rPr>
                      <w:rFonts w:ascii="宋体" w:hAnsi="宋体" w:cs="宋体" w:eastAsia="宋体"/>
                      <w:sz w:val="22"/>
                    </w:rPr>
                    <w:t>10ml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瓶</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印章垫</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塑料、常规</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圆珠笔</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0.7mm，塑料</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支</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粘钩</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PVC，自粘型</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针线盒</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常规</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橡皮擦</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常规</w:t>
                  </w:r>
                  <w:r>
                    <w:rPr>
                      <w:rFonts w:ascii="宋体" w:hAnsi="宋体" w:cs="宋体" w:eastAsia="宋体"/>
                      <w:sz w:val="22"/>
                    </w:rPr>
                    <w:t>,4B</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3.5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直尺</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w:t>
                  </w:r>
                  <w:r>
                    <w:rPr>
                      <w:rFonts w:ascii="宋体" w:hAnsi="宋体" w:cs="宋体" w:eastAsia="宋体"/>
                      <w:sz w:val="22"/>
                      <w:color w:val="000000"/>
                    </w:rPr>
                    <w:t>20cm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把</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直尺</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w:t>
                  </w:r>
                  <w:r>
                    <w:rPr>
                      <w:rFonts w:ascii="宋体" w:hAnsi="宋体" w:cs="宋体" w:eastAsia="宋体"/>
                      <w:sz w:val="22"/>
                      <w:color w:val="000000"/>
                    </w:rPr>
                    <w:t>,30cm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把</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纸篓小</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塑料，不小于</w:t>
                  </w:r>
                  <w:r>
                    <w:rPr>
                      <w:rFonts w:ascii="宋体" w:hAnsi="宋体" w:cs="宋体" w:eastAsia="宋体"/>
                      <w:sz w:val="22"/>
                      <w:color w:val="000000"/>
                    </w:rPr>
                    <w:t>8L</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纸质档案盒</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纸质档案盒</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6cm，337g</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档案袋</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不低于</w:t>
                  </w:r>
                  <w:r>
                    <w:rPr>
                      <w:rFonts w:ascii="宋体" w:hAnsi="宋体" w:cs="宋体" w:eastAsia="宋体"/>
                      <w:sz w:val="22"/>
                      <w:color w:val="000000"/>
                    </w:rPr>
                    <w:t>180g牛皮纸,300*220*40mm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档案袋密封条</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100/包</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信封</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常规</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0.25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信封</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A4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0.4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信纸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A4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本</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荣誉证书</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16K绒面</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本</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荣誉证书</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8K绒面</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本</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荣誉证书</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4K绒面</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本</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荣誉证书</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皮面</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本</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证书纸芯</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28*20cm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张</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硬皮本</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16k，不少于150页</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本</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软抄本</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A5,90页</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本</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黑皮本</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32K</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本</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黑皮本</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25K</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本</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皮质笔记本</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25K</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本</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皮质笔记本</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16K</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本</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百事贴</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纸质带自粘胶，</w:t>
                  </w:r>
                  <w:r>
                    <w:rPr>
                      <w:rFonts w:ascii="calibri" w:hAnsi="calibri" w:cs="calibri" w:eastAsia="calibri"/>
                      <w:sz w:val="21"/>
                    </w:rPr>
                    <w:t>76*76mm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包</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百事贴</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荧光贴</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包</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台笔</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0.5mm，塑料，自粘，中性笔</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中性笔</w:t>
                  </w:r>
                  <w:r>
                    <w:rPr>
                      <w:rFonts w:ascii="宋体" w:hAnsi="宋体" w:cs="宋体" w:eastAsia="宋体"/>
                      <w:sz w:val="22"/>
                      <w:color w:val="000000"/>
                    </w:rPr>
                    <w:t>1</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黑色</w:t>
                  </w:r>
                  <w:r>
                    <w:rPr>
                      <w:rFonts w:ascii="宋体" w:hAnsi="宋体" w:cs="宋体" w:eastAsia="宋体"/>
                      <w:sz w:val="22"/>
                      <w:color w:val="000000"/>
                    </w:rPr>
                    <w:t>/墨兰、按压</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支</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中性笔</w:t>
                  </w:r>
                  <w:r>
                    <w:rPr>
                      <w:rFonts w:ascii="宋体" w:hAnsi="宋体" w:cs="宋体" w:eastAsia="宋体"/>
                      <w:sz w:val="22"/>
                      <w:color w:val="000000"/>
                    </w:rPr>
                    <w:t>1笔芯</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黑色</w:t>
                  </w:r>
                  <w:r>
                    <w:rPr>
                      <w:rFonts w:ascii="宋体" w:hAnsi="宋体" w:cs="宋体" w:eastAsia="宋体"/>
                      <w:sz w:val="22"/>
                      <w:color w:val="000000"/>
                    </w:rPr>
                    <w:t>/墨兰、按压</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中性笔</w:t>
                  </w:r>
                  <w:r>
                    <w:rPr>
                      <w:rFonts w:ascii="宋体" w:hAnsi="宋体" w:cs="宋体" w:eastAsia="宋体"/>
                      <w:sz w:val="22"/>
                      <w:color w:val="000000"/>
                    </w:rPr>
                    <w:t>2</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黑</w:t>
                  </w:r>
                  <w:r>
                    <w:rPr>
                      <w:rFonts w:ascii="宋体" w:hAnsi="宋体" w:cs="宋体" w:eastAsia="宋体"/>
                      <w:sz w:val="22"/>
                      <w:color w:val="000000"/>
                    </w:rPr>
                    <w:t>/红/蓝/蓝黑，0.5mm，塑料，闭合方式：盖帽</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支</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中性笔</w:t>
                  </w:r>
                  <w:r>
                    <w:rPr>
                      <w:rFonts w:ascii="宋体" w:hAnsi="宋体" w:cs="宋体" w:eastAsia="宋体"/>
                      <w:sz w:val="22"/>
                      <w:color w:val="000000"/>
                    </w:rPr>
                    <w:t>2笔芯</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黑</w:t>
                  </w:r>
                  <w:r>
                    <w:rPr>
                      <w:rFonts w:ascii="宋体" w:hAnsi="宋体" w:cs="宋体" w:eastAsia="宋体"/>
                      <w:sz w:val="22"/>
                      <w:color w:val="000000"/>
                    </w:rPr>
                    <w:t>/红/蓝/蓝黑，0.5mm，塑料，颜料型油墨</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长尾夹（大）</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51mm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桶</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长尾夹</w:t>
                  </w:r>
                  <w:r>
                    <w:rPr>
                      <w:rFonts w:ascii="宋体" w:hAnsi="宋体" w:cs="宋体" w:eastAsia="宋体"/>
                      <w:sz w:val="22"/>
                      <w:color w:val="000000"/>
                    </w:rPr>
                    <w:t>(中）</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25mm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桶</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长尾夹（小）</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15mm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桶</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重型打孔机</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打纸厚度</w:t>
                  </w:r>
                  <w:r>
                    <w:rPr>
                      <w:rFonts w:ascii="宋体" w:hAnsi="宋体" w:cs="宋体" w:eastAsia="宋体"/>
                      <w:sz w:val="22"/>
                      <w:color w:val="000000"/>
                    </w:rPr>
                    <w:t>150张，装订厚度0-30mm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重型订书机</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金属</w:t>
                  </w:r>
                  <w:r>
                    <w:rPr>
                      <w:rFonts w:ascii="宋体" w:hAnsi="宋体" w:cs="宋体" w:eastAsia="宋体"/>
                      <w:sz w:val="22"/>
                      <w:color w:val="000000"/>
                    </w:rPr>
                    <w:t>,省力型，可装订210页</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装药框</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27*20cm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铅笔</w:t>
                  </w:r>
                  <w:r>
                    <w:rPr>
                      <w:rFonts w:ascii="宋体" w:hAnsi="宋体" w:cs="宋体" w:eastAsia="宋体"/>
                      <w:sz w:val="22"/>
                      <w:color w:val="000000"/>
                    </w:rPr>
                    <w:t>2B</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木质，</w:t>
                  </w:r>
                  <w:r>
                    <w:rPr>
                      <w:rFonts w:ascii="宋体" w:hAnsi="宋体" w:cs="宋体" w:eastAsia="宋体"/>
                      <w:sz w:val="22"/>
                      <w:color w:val="000000"/>
                    </w:rPr>
                    <w:t>2B</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支</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自动铅笔</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0.5mm,塑料,按动式</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支</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自动铅笔芯</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0.5mm,2B，长度不短于60mm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盒</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文件袋</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塑料、扣式、适用</w:t>
                  </w:r>
                  <w:r>
                    <w:rPr>
                      <w:rFonts w:ascii="宋体" w:hAnsi="宋体" w:cs="宋体" w:eastAsia="宋体"/>
                      <w:sz w:val="22"/>
                      <w:color w:val="000000"/>
                    </w:rPr>
                    <w:t>A4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文件袋</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塑料、拉链、适用</w:t>
                  </w:r>
                  <w:r>
                    <w:rPr>
                      <w:rFonts w:ascii="宋体" w:hAnsi="宋体" w:cs="宋体" w:eastAsia="宋体"/>
                      <w:sz w:val="22"/>
                      <w:color w:val="000000"/>
                    </w:rPr>
                    <w:t>A4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文件盒</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w:t>
                  </w:r>
                  <w:r>
                    <w:rPr>
                      <w:rFonts w:ascii="宋体" w:hAnsi="宋体" w:cs="宋体" w:eastAsia="宋体"/>
                      <w:sz w:val="22"/>
                      <w:color w:val="000000"/>
                    </w:rPr>
                    <w:t>55mm，A4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文件盒</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塑料，</w:t>
                  </w:r>
                  <w:r>
                    <w:rPr>
                      <w:rFonts w:ascii="宋体" w:hAnsi="宋体" w:cs="宋体" w:eastAsia="宋体"/>
                      <w:sz w:val="22"/>
                      <w:color w:val="000000"/>
                    </w:rPr>
                    <w:t>75mm,A4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湿纸巾</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80片/包、200*160mm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包</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湿巾加热器</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电加热，常规</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个</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卫生纸卷纸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不低于</w:t>
                  </w:r>
                  <w:r>
                    <w:rPr>
                      <w:rFonts w:ascii="宋体" w:hAnsi="宋体" w:cs="宋体" w:eastAsia="宋体"/>
                      <w:sz w:val="22"/>
                    </w:rPr>
                    <w:t>180g/卷，10卷/提</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提</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抽纸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200抽</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悬挂式抽纸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320抽/包 175*175mm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B超擦拭纸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22cm*24cm 330抽/包</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B超擦拭纸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18.5cm*18.5cm 200抽/包</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心电图纸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210mm*30mm 30米/卷</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心电图纸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145mm*30mm 30米/卷</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心电图纸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50mm*100mm 300页/本</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本</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心电图纸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90mm*90mm 200页/本</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本</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凭证纸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针式打印纸三联，</w:t>
                  </w:r>
                  <w:r>
                    <w:rPr>
                      <w:rFonts w:ascii="宋体" w:hAnsi="宋体" w:cs="宋体" w:eastAsia="宋体"/>
                      <w:sz w:val="22"/>
                    </w:rPr>
                    <w:t>240mm*140mm，6000张/箱</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箱</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210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身份证专用复印纸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105*80mm，常规</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像纸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A4 180g  20张/包</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像纸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6寸 200g 100张/包</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彩喷纸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A4,130g，100张/包</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彩色复印纸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A4, 70g，100张/包</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彩色复印纸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A5, 70g，黄/粉/绿, 500张/包</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包</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热敏纸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50mm*70mm 800枚/卷</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热敏纸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50mm*30mm 1000枚/卷</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热敏纸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57mm*35mm 10米左右/卷</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热敏纸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57mm*40mm 12米左右/卷</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热敏纸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57mm*50mm 18米左右/卷</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热敏纸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80mm*80mm 60米左右/卷</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热敏纸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30mm*25mm 10cm*30m/卷 带背胶自粘型</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热敏纸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23mm*23mm10cm*30m/卷 带背胶自粘型</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热敏纸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44mm*40mm 12m米左右/卷 双胶纸</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2"/>
                      <w:color w:val="000000"/>
                    </w:rPr>
                    <w:t>300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热敏纸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80mm*70mm  500枚/卷 带背胶自粘型</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45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热敏纸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90mm*55mm 1000枚/卷 带背胶自粘型</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50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热敏纸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100mm*120mm三联 500枚/卷带背胶自粘型（100*90+50*30+50*30）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热敏纸（标签贴）</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80*60mm800枚/卷</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热敏纸（除颤仪纸）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50*40mm12m/卷</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热敏纸（检验贴）</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50*30mm800枚/卷</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打印纸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70g，241-1 1000张/箱</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箱</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打印纸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60g，241-2 1/2彩 1000张/箱</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箱</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打印纸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60g，241-2彩 1000张/箱</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箱</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65</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打印纸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60g，241-3 1/2彩 1000张/箱</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箱</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310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打印纸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60g，241-1 1/2白 1000张/箱</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箱</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311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复印纸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A4，75g，500张/包</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312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复印纸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A5，70g，500张/包</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313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复印纸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A3，75g，500张/包</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包</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52</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314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复印纸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A4，70g，散装 8000张/令</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令</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rPr>
                    <w:t>230</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315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复印纸</w:t>
                  </w:r>
                </w:p>
              </w:tc>
              <w:tc>
                <w:tcPr>
                  <w:tcW w:type="dxa" w:w="1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B5,75g,500</w:t>
                  </w:r>
                  <w:r>
                    <w:rPr>
                      <w:rFonts w:ascii="宋体" w:hAnsi="宋体" w:cs="宋体" w:eastAsia="宋体"/>
                      <w:sz w:val="21"/>
                    </w:rPr>
                    <w:t>张</w:t>
                  </w:r>
                  <w:r>
                    <w:rPr>
                      <w:rFonts w:ascii="calibri" w:hAnsi="calibri" w:cs="calibri" w:eastAsia="calibri"/>
                      <w:sz w:val="21"/>
                    </w:rPr>
                    <w:t>/</w:t>
                  </w:r>
                  <w:r>
                    <w:rPr>
                      <w:rFonts w:ascii="宋体" w:hAnsi="宋体" w:cs="宋体" w:eastAsia="宋体"/>
                      <w:sz w:val="21"/>
                    </w:rPr>
                    <w:t>包</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包</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25</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自接到采购人订单之日起5个日历日内交付采购人并验收合格</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供应商根据采购人的计划采购单，按时供货，次月初结账。合同按月结算，采购人每月付款给供应商，每月初采购人收到供应商上月供货明细，并审核无误后通知供应商，供应商于收到通知之日起七日内出具正规等额含税发票，开始办理结算手续。采购人财务部门依据供应商提供等额合规税票，按合同规定向供应商支付物资价款。若供应商未按本合同约定及时提供等额合规税票或发货清单等结算资料，采购人付款期限顺延</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供应商根据采购人的计划采购单，按时供货，次月初结账。合同按月结算，采购人每月付款给供应商，每月初采购人收到供应商上月供货明细，并审核无误后通知供应商，供应商于收到通知之日起七日内出具正规等额含税发票，开始办理结算手续。采购人财务部门依据供应商提供等额合规税票，按合同规定向供应商支付物资价款。若供应商未按本合同约定及时提供等额合规税票或发货清单等结算资料，采购人付款期限顺延</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供应商根据采购人的计划采购单，按时供货，次月初结账。合同按月结算，采购人每月付款给供应商，每月初采购人收到供应商上月供货明细，并审核无误后通知供应商，供应商于收到通知之日起七日内出具正规等额含税发票，开始办理结算手续。采购人财务部门依据供应商提供等额合规税票，按合同规定向供应商支付物资价款。若供应商未按本合同约定及时提供等额合规税票或发货清单等结算资料，采购人付款期限顺延</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供应商根据采购人的计划采购单，按时供货，次月初结账。合同按月结算，采购人每月付款给供应商，每月初采购人收到供应商上月供货明细，并审核无误后通知供应商，供应商于收到通知之日起七日内出具正规等额含税发票，开始办理结算手续。采购人财务部门依据供应商提供等额合规税票，按合同规定向供应商支付物资价款。若供应商未按本合同约定及时提供等额合规税票或发货清单等结算资料，采购人付款期限顺延</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供应商根据采购人的计划采购单，按时供货，次月初结账。合同按月结算，采购人每月付款给供应商，每月初采购人收到供应商上月供货明细，并审核无误后通知供应商，供应商于收到通知之日起七日内出具正规等额含税发票，开始办理结算手续。采购人财务部门依据供应商提供等额合规税票，按合同规定向供应商支付物资价款。若供应商未按本合同约定及时提供等额合规税票或发货清单等结算资料，采购人付款期限顺延</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供应商根据采购人的计划采购单，按时供货，次月初结账。合同按月结算，采购人每月付款给供应商，每月初采购人收到供应商上月供货明细，并审核无误后通知供应商，供应商于收到通知之日起七日内出具正规等额含税发票，开始办理结算手续。采购人财务部门依据供应商提供等额合规税票，按合同规定向供应商支付物资价款。若供应商未按本合同约定及时提供等额合规税票或发货清单等结算资料，采购人付款期限顺延</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供应商根据采购人的计划采购单，按时供货，次月初结账。合同按月结算，采购人每月付款给供应商，每月初采购人收到供应商上月供货明细，并审核无误后通知供应商，供应商于收到通知之日起七日内出具正规等额含税发票，开始办理结算手续。采购人财务部门依据供应商提供等额合规税票，按合同规定向供应商支付物资价款。若供应商未按本合同约定及时提供等额合规税票或发货清单等结算资料，采购人付款期限顺延</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供应商根据采购人的计划采购单，按时供货，次月初结账。合同按月结算，采购人每月付款给供应商，每月初采购人收到供应商上月供货明细，并审核无误后通知供应商，供应商于收到通知之日起七日内出具正规等额含税发票，开始办理结算手续。采购人财务部门依据供应商提供等额合规税票，按合同规定向供应商支付物资价款。若供应商未按本合同约定及时提供等额合规税票或发货清单等结算资料，采购人付款期限顺延</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供应商根据采购人的计划采购单，按时供货，次月初结账。合同按月结算，采购人每月付款给供应商，每月初采购人收到供应商上月供货明细，并审核无误后通知供应商，供应商于收到通知之日起七日内出具正规等额含税发票，开始办理结算手续。采购人财务部门依据供应商提供等额合规税票，按合同规定向供应商支付物资价款。若供应商未按本合同约定及时提供等额合规税票或发货清单等结算资料，采购人付款期限顺延</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供应商根据采购人的计划采购单，按时供货，次月初结账。合同按月结算，采购人每月付款给供应商，每月初采购人收到供应商上月供货明细，并审核无误后通知供应商，供应商于收到通知之日起七日内出具正规等额含税发票，开始办理结算手续。采购人财务部门依据供应商提供等额合规税票，按合同规定向供应商支付物资价款。若供应商未按本合同约定及时提供等额合规税票或发货清单等结算资料，采购人付款期限顺延</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供应商根据采购人的计划采购单，按时供货，次月初结账。合同按月结算，采购人每月付款给供应商，每月初采购人收到供应商上月供货明细，并审核无误后通知供应商，供应商于收到通知之日起七日内出具正规等额含税发票，开始办理结算手续。采购人财务部门依据供应商提供等额合规税票，按合同规定向供应商支付物资价款。若供应商未按本合同约定及时提供等额合规税票或发货清单等结算资料，采购人付款期限顺延</w:t>
      </w:r>
      <w:r>
        <w:rPr/>
        <w:t xml:space="preserve"> ，达到付款条件起 </w:t>
      </w:r>
      <w:r>
        <w:rPr/>
        <w:t>7</w:t>
      </w:r>
      <w:r>
        <w:rPr/>
        <w:t xml:space="preserve"> 日内，支付合同总金额的 </w:t>
      </w:r>
      <w:r>
        <w:rPr/>
        <w:t>8.30</w:t>
      </w:r>
      <w:r>
        <w:rPr/>
        <w:t>%。</w:t>
      </w:r>
    </w:p>
    <w:p>
      <w:pPr>
        <w:pStyle w:val="null3"/>
      </w:pPr>
      <w:r>
        <w:rPr/>
        <w:t>采购包1：</w:t>
      </w:r>
      <w:r>
        <w:rPr/>
        <w:t xml:space="preserve"> 付款条件说明： </w:t>
      </w:r>
      <w:r>
        <w:rPr/>
        <w:t>供应商根据采购人的计划采购单，按时供货，次月初结账。合同按月结算，采购人每月付款给供应商，每月初采购人收到供应商上月供货明细，并审核无误后通知供应商，供应商于收到通知之日起七日内出具正规等额含税发票，开始办理结算手续。采购人财务部门依据供应商提供等额合规税票，按合同规定向供应商支付物资价款。若供应商未按本合同约定及时提供等额合规税票或发货清单等结算资料，采购人付款期限顺延</w:t>
      </w:r>
      <w:r>
        <w:rPr/>
        <w:t xml:space="preserve"> ，达到付款条件起 </w:t>
      </w:r>
      <w:r>
        <w:rPr/>
        <w:t>7</w:t>
      </w:r>
      <w:r>
        <w:rPr/>
        <w:t xml:space="preserve"> 日内，支付合同总金额的 </w:t>
      </w:r>
      <w:r>
        <w:rPr/>
        <w:t>8.70</w:t>
      </w:r>
      <w:r>
        <w:rPr/>
        <w:t>%。</w:t>
      </w:r>
    </w:p>
    <w:p>
      <w:pPr>
        <w:pStyle w:val="null3"/>
        <w:outlineLvl w:val="3"/>
      </w:pPr>
      <w:r>
        <w:rPr>
          <w:sz w:val="24"/>
          <w:b/>
        </w:rPr>
        <w:t>3.4.5验收标准和方法</w:t>
      </w:r>
    </w:p>
    <w:p>
      <w:pPr>
        <w:pStyle w:val="null3"/>
      </w:pPr>
      <w:r>
        <w:rPr/>
        <w:t>采购包1：</w:t>
      </w:r>
    </w:p>
    <w:p>
      <w:pPr>
        <w:pStyle w:val="null3"/>
      </w:pPr>
      <w:r>
        <w:rPr/>
        <w:t>按照招标文件及合同约定执行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1、提供的物品保证技术指标先进、质量性能可靠、进货渠道正常、配置合理，全部满足采购人要求。 2、所供货物是经过国家法定检验、注册、准许市场销售的合法产品。 3、供应商必须提供货物的规格、型号、品牌，实际供货必须与中标文件中所提供规格参数、指标相一致。 4、产品自验收合格之日起一个月内有任何非人为原因质量问题随时包换。退货、换货费用问题由供应商负责，但重新供货的时间不超过5个日历日（从收回之日算起），直到采购人满意为止。 5、货物自验收合格之日起：免费保修1年，免费保修期内，同一主要部件出现质量问题经过两次维修后仍无法正常使用，可以更换同型号、同规格的产品，服务响应时间不超过2小时，解决问题不超过8小时，对8小时内不能解决的，为不影响采购人正常工作，供应商在2日内免费提供替代产品；若供应商未按照上述约定期限及时解决问题，造成采购人损失的，供应商承担一切赔偿责任。 注：本项目不涉及核心产品，不考虑“同一品牌”问题。</w:t>
      </w:r>
    </w:p>
    <w:p>
      <w:pPr>
        <w:pStyle w:val="null3"/>
        <w:outlineLvl w:val="3"/>
      </w:pPr>
      <w:r>
        <w:rPr>
          <w:sz w:val="24"/>
          <w:b/>
        </w:rPr>
        <w:t>3.4.8违约责任与解决争议的方法</w:t>
      </w:r>
    </w:p>
    <w:p>
      <w:pPr>
        <w:pStyle w:val="null3"/>
      </w:pPr>
      <w:r>
        <w:rPr/>
        <w:t>采购包1：</w:t>
      </w:r>
    </w:p>
    <w:p>
      <w:pPr>
        <w:pStyle w:val="null3"/>
      </w:pPr>
      <w:r>
        <w:rPr/>
        <w:t>按照招标文件及合同约定执行</w:t>
      </w:r>
    </w:p>
    <w:p>
      <w:pPr>
        <w:pStyle w:val="null3"/>
        <w:jc w:val="left"/>
        <w:outlineLvl w:val="2"/>
      </w:pPr>
      <w:r>
        <w:rPr>
          <w:sz w:val="28"/>
          <w:b/>
        </w:rPr>
        <w:t>3.5其他要求</w:t>
      </w:r>
    </w:p>
    <w:p>
      <w:pPr>
        <w:pStyle w:val="null3"/>
      </w:pPr>
      <w:r>
        <w:rPr/>
        <w:t>1.自合同签订之日起一年，或达到预算金额合同自动终止。 2.★采购人库房零库存，供应商必须安排专人做到24小时配送。采购人需要的临时应急物资，供应商保证2小时内送货到采购人指定地点。</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t>特定资格证明格证明材料</w:t>
            </w:r>
          </w:p>
        </w:tc>
      </w:tr>
      <w:tr>
        <w:tc>
          <w:tcPr>
            <w:tcW w:type="dxa" w:w="831"/>
          </w:tcPr>
          <w:p>
            <w:pPr>
              <w:pStyle w:val="null3"/>
            </w:pPr>
            <w:r>
              <w:rPr/>
              <w:t>2</w:t>
            </w:r>
          </w:p>
        </w:tc>
        <w:tc>
          <w:tcPr>
            <w:tcW w:type="dxa" w:w="2492"/>
          </w:tcPr>
          <w:p>
            <w:pPr>
              <w:pStyle w:val="null3"/>
            </w:pPr>
            <w:r>
              <w:rPr/>
              <w:t>授权书</w:t>
            </w:r>
          </w:p>
        </w:tc>
        <w:tc>
          <w:tcPr>
            <w:tcW w:type="dxa" w:w="3322"/>
          </w:tcPr>
          <w:p>
            <w:pPr>
              <w:pStyle w:val="null3"/>
            </w:pPr>
            <w:r>
              <w:rPr/>
              <w:t>法定代表人（主要负责人）委托代理人参加投标时，应提供法定代表人（主要负责人）委托授权书及被授权人本单位证明（投标截止前六个月内任意一个月社保缴纳证明）；法定代表人（主要负责人）亲自参加投标时，应提供法定代表人（主要负责人）身份证明书</w:t>
            </w:r>
          </w:p>
        </w:tc>
        <w:tc>
          <w:tcPr>
            <w:tcW w:type="dxa" w:w="1661"/>
          </w:tcPr>
          <w:p>
            <w:pPr>
              <w:pStyle w:val="null3"/>
            </w:pPr>
            <w:r>
              <w:rPr/>
              <w:t>法定代表人身份证明法定代表人授权书</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2023年度经审计的财务会计报告（至少包括审计报告、资产负债表、现金流量表和利润表，成立时间至提交投标文件截止时间不足一年的可提供成立后任意时段的资产负债表）或提交投标文件截止时间前三个月内其基本账户开户银行出具的资信证明(附基本存款账户信息）</w:t>
            </w:r>
          </w:p>
        </w:tc>
        <w:tc>
          <w:tcPr>
            <w:tcW w:type="dxa" w:w="1661"/>
          </w:tcPr>
          <w:p>
            <w:pPr>
              <w:pStyle w:val="null3"/>
            </w:pPr>
            <w:r>
              <w:rPr/>
              <w:t>特定资格证明格证明材料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交投标文件截止时间前一年内至少三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t>特定资格证明格证明材料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交投标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t>特定资格证明格证明材料</w:t>
            </w:r>
          </w:p>
        </w:tc>
      </w:tr>
      <w:tr>
        <w:tc>
          <w:tcPr>
            <w:tcW w:type="dxa" w:w="831"/>
          </w:tcPr>
          <w:p>
            <w:pPr>
              <w:pStyle w:val="null3"/>
            </w:pPr>
            <w:r>
              <w:rPr/>
              <w:t>6</w:t>
            </w:r>
          </w:p>
        </w:tc>
        <w:tc>
          <w:tcPr>
            <w:tcW w:type="dxa" w:w="2492"/>
          </w:tcPr>
          <w:p>
            <w:pPr>
              <w:pStyle w:val="null3"/>
            </w:pPr>
            <w:r>
              <w:rPr/>
              <w:t>专业技术能力说明</w:t>
            </w:r>
          </w:p>
        </w:tc>
        <w:tc>
          <w:tcPr>
            <w:tcW w:type="dxa" w:w="3322"/>
          </w:tcPr>
          <w:p>
            <w:pPr>
              <w:pStyle w:val="null3"/>
            </w:pPr>
            <w:r>
              <w:rPr/>
              <w:t>供应商提供具有履行本合同所必需的设备和专业技术能力的承诺函</w:t>
            </w:r>
          </w:p>
        </w:tc>
        <w:tc>
          <w:tcPr>
            <w:tcW w:type="dxa" w:w="1661"/>
          </w:tcPr>
          <w:p>
            <w:pPr>
              <w:pStyle w:val="null3"/>
            </w:pPr>
            <w:r>
              <w:rPr/>
              <w:t>具有履行本合同所必需的设备和专业技术能力的书面声明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投标人无须提供，投标现场查询）</w:t>
            </w:r>
          </w:p>
        </w:tc>
        <w:tc>
          <w:tcPr>
            <w:tcW w:type="dxa" w:w="1661"/>
          </w:tcPr>
          <w:p>
            <w:pPr>
              <w:pStyle w:val="null3"/>
            </w:pPr>
            <w:r>
              <w:rPr/>
              <w:t>特定资格证明格证明材料</w:t>
            </w:r>
          </w:p>
        </w:tc>
      </w:tr>
      <w:tr>
        <w:tc>
          <w:tcPr>
            <w:tcW w:type="dxa" w:w="831"/>
          </w:tcPr>
          <w:p>
            <w:pPr>
              <w:pStyle w:val="null3"/>
            </w:pPr>
            <w:r>
              <w:rPr/>
              <w:t>8</w:t>
            </w:r>
          </w:p>
        </w:tc>
        <w:tc>
          <w:tcPr>
            <w:tcW w:type="dxa" w:w="2492"/>
          </w:tcPr>
          <w:p>
            <w:pPr>
              <w:pStyle w:val="null3"/>
            </w:pPr>
            <w:r>
              <w:rPr/>
              <w:t>无重大违法说明</w:t>
            </w:r>
          </w:p>
        </w:tc>
        <w:tc>
          <w:tcPr>
            <w:tcW w:type="dxa" w:w="3322"/>
          </w:tcPr>
          <w:p>
            <w:pPr>
              <w:pStyle w:val="null3"/>
            </w:pPr>
            <w:r>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t>供应商无重大违法记录书面声明</w:t>
            </w:r>
          </w:p>
        </w:tc>
      </w:tr>
      <w:tr>
        <w:tc>
          <w:tcPr>
            <w:tcW w:type="dxa" w:w="831"/>
          </w:tcPr>
          <w:p>
            <w:pPr>
              <w:pStyle w:val="null3"/>
            </w:pPr>
            <w:r>
              <w:rPr/>
              <w:t>9</w:t>
            </w:r>
          </w:p>
        </w:tc>
        <w:tc>
          <w:tcPr>
            <w:tcW w:type="dxa" w:w="2492"/>
          </w:tcPr>
          <w:p>
            <w:pPr>
              <w:pStyle w:val="null3"/>
            </w:pPr>
            <w:r>
              <w:rPr/>
              <w:t>供应商承诺函</w:t>
            </w:r>
          </w:p>
        </w:tc>
        <w:tc>
          <w:tcPr>
            <w:tcW w:type="dxa" w:w="3322"/>
          </w:tcPr>
          <w:p>
            <w:pPr>
              <w:pStyle w:val="null3"/>
            </w:pPr>
            <w:r>
              <w:rPr/>
              <w:t>供应商非采购人单位职工及家属投资开办，其法人、股东和经营管理人员非采购人单位职工及家属</w:t>
            </w:r>
          </w:p>
        </w:tc>
        <w:tc>
          <w:tcPr>
            <w:tcW w:type="dxa" w:w="1661"/>
          </w:tcPr>
          <w:p>
            <w:pPr>
              <w:pStyle w:val="null3"/>
            </w:pPr>
            <w:r>
              <w:rPr/>
              <w:t>供应商承诺函</w:t>
            </w:r>
          </w:p>
        </w:tc>
      </w:tr>
      <w:tr>
        <w:tc>
          <w:tcPr>
            <w:tcW w:type="dxa" w:w="831"/>
          </w:tcPr>
          <w:p>
            <w:pPr>
              <w:pStyle w:val="null3"/>
            </w:pPr>
            <w:r>
              <w:rPr/>
              <w:t>10</w:t>
            </w:r>
          </w:p>
        </w:tc>
        <w:tc>
          <w:tcPr>
            <w:tcW w:type="dxa" w:w="2492"/>
          </w:tcPr>
          <w:p>
            <w:pPr>
              <w:pStyle w:val="null3"/>
            </w:pPr>
            <w:r>
              <w:rPr/>
              <w:t>联合体承诺书</w:t>
            </w:r>
          </w:p>
        </w:tc>
        <w:tc>
          <w:tcPr>
            <w:tcW w:type="dxa" w:w="3322"/>
          </w:tcPr>
          <w:p>
            <w:pPr>
              <w:pStyle w:val="null3"/>
            </w:pPr>
            <w:r>
              <w:rPr/>
              <w:t>本项目不接受联合体投标</w:t>
            </w:r>
          </w:p>
        </w:tc>
        <w:tc>
          <w:tcPr>
            <w:tcW w:type="dxa" w:w="1661"/>
          </w:tcPr>
          <w:p>
            <w:pPr>
              <w:pStyle w:val="null3"/>
            </w:pPr>
            <w:r>
              <w:rPr/>
              <w:t>联合体承诺书</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签字和盖章</w:t>
            </w:r>
          </w:p>
        </w:tc>
        <w:tc>
          <w:tcPr>
            <w:tcW w:type="dxa" w:w="3322"/>
          </w:tcPr>
          <w:p>
            <w:pPr>
              <w:pStyle w:val="null3"/>
            </w:pPr>
            <w:r>
              <w:rPr/>
              <w:t>签字和盖章均符合招标文件要求，且无遗漏。</w:t>
            </w:r>
          </w:p>
        </w:tc>
        <w:tc>
          <w:tcPr>
            <w:tcW w:type="dxa" w:w="1661"/>
          </w:tcPr>
          <w:p>
            <w:pPr>
              <w:pStyle w:val="null3"/>
            </w:pPr>
            <w:r>
              <w:rPr/>
              <w:t>开标一览表 法定代表人身份证明法定代表人授权书 特定资格证明格证明材料 中小企业声明函 供应商无重大违法记录书面声明 投标人应提交的相关资格证明材料 供应商承诺函 具有履行本合同所必需的设备和专业技术能力的书面声明 联合体承诺书 投标函 残疾人福利性单位声明函 标的清单 陕西省政府采购供应商拒绝政府采购领域商业贿赂承诺书 投标文件封面 监狱企业的证明文件</w:t>
            </w:r>
          </w:p>
        </w:tc>
      </w:tr>
      <w:tr>
        <w:tc>
          <w:tcPr>
            <w:tcW w:type="dxa" w:w="831"/>
          </w:tcPr>
          <w:p>
            <w:pPr>
              <w:pStyle w:val="null3"/>
            </w:pPr>
            <w:r>
              <w:rPr/>
              <w:t>3</w:t>
            </w:r>
          </w:p>
        </w:tc>
        <w:tc>
          <w:tcPr>
            <w:tcW w:type="dxa" w:w="2492"/>
          </w:tcPr>
          <w:p>
            <w:pPr>
              <w:pStyle w:val="null3"/>
            </w:pPr>
            <w:r>
              <w:rPr/>
              <w:t>语言和计量单位</w:t>
            </w:r>
          </w:p>
        </w:tc>
        <w:tc>
          <w:tcPr>
            <w:tcW w:type="dxa" w:w="3322"/>
          </w:tcPr>
          <w:p>
            <w:pPr>
              <w:pStyle w:val="null3"/>
            </w:pPr>
            <w:r>
              <w:rPr/>
              <w:t>符合招标文件的要求</w:t>
            </w:r>
          </w:p>
        </w:tc>
        <w:tc>
          <w:tcPr>
            <w:tcW w:type="dxa" w:w="1661"/>
          </w:tcPr>
          <w:p>
            <w:pPr>
              <w:pStyle w:val="null3"/>
            </w:pPr>
            <w:r>
              <w:rPr/>
              <w:t>投标函 投标文件封面</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符合招标文件的要求（自提交响应文件的截止之日起90个日历日）</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同时满足以下条款： （1）货币单位符合招标文件要求（2）报价符合唯一性要求 （3）未超出采购预算或最高限价 （4）符合招标文件的填报要求</w:t>
            </w:r>
          </w:p>
        </w:tc>
        <w:tc>
          <w:tcPr>
            <w:tcW w:type="dxa" w:w="1661"/>
          </w:tcPr>
          <w:p>
            <w:pPr>
              <w:pStyle w:val="null3"/>
            </w:pPr>
            <w:r>
              <w:rPr/>
              <w:t>开标一览表 投标函</w:t>
            </w:r>
          </w:p>
        </w:tc>
      </w:tr>
      <w:tr>
        <w:tc>
          <w:tcPr>
            <w:tcW w:type="dxa" w:w="831"/>
          </w:tcPr>
          <w:p>
            <w:pPr>
              <w:pStyle w:val="null3"/>
            </w:pPr>
            <w:r>
              <w:rPr/>
              <w:t>6</w:t>
            </w:r>
          </w:p>
        </w:tc>
        <w:tc>
          <w:tcPr>
            <w:tcW w:type="dxa" w:w="2492"/>
          </w:tcPr>
          <w:p>
            <w:pPr>
              <w:pStyle w:val="null3"/>
            </w:pPr>
            <w:r>
              <w:rPr/>
              <w:t>商务要求</w:t>
            </w:r>
          </w:p>
        </w:tc>
        <w:tc>
          <w:tcPr>
            <w:tcW w:type="dxa" w:w="3322"/>
          </w:tcPr>
          <w:p>
            <w:pPr>
              <w:pStyle w:val="null3"/>
            </w:pPr>
            <w:r>
              <w:rPr/>
              <w:t>商务要求是否满足实质性要求的（服务期、付款方式满足采购要求）</w:t>
            </w:r>
          </w:p>
        </w:tc>
        <w:tc>
          <w:tcPr>
            <w:tcW w:type="dxa" w:w="1661"/>
          </w:tcPr>
          <w:p>
            <w:pPr>
              <w:pStyle w:val="null3"/>
            </w:pPr>
            <w:r>
              <w:rPr/>
              <w:t>开标一览表 投标函 商务应答表 标的清单</w:t>
            </w:r>
          </w:p>
        </w:tc>
      </w:tr>
      <w:tr>
        <w:tc>
          <w:tcPr>
            <w:tcW w:type="dxa" w:w="831"/>
          </w:tcPr>
          <w:p>
            <w:pPr>
              <w:pStyle w:val="null3"/>
            </w:pPr>
            <w:r>
              <w:rPr/>
              <w:t>7</w:t>
            </w:r>
          </w:p>
        </w:tc>
        <w:tc>
          <w:tcPr>
            <w:tcW w:type="dxa" w:w="2492"/>
          </w:tcPr>
          <w:p>
            <w:pPr>
              <w:pStyle w:val="null3"/>
            </w:pPr>
            <w:r>
              <w:rPr/>
              <w:t>其他要求</w:t>
            </w:r>
          </w:p>
        </w:tc>
        <w:tc>
          <w:tcPr>
            <w:tcW w:type="dxa" w:w="3322"/>
          </w:tcPr>
          <w:p>
            <w:pPr>
              <w:pStyle w:val="null3"/>
            </w:pPr>
            <w:r>
              <w:rPr/>
              <w:t>★采购人库房零库存，供应商必须安排专人做到24小时配送。采购人需要的临时应急物资，供应商保证2小时内送货到采购人指定地点。</w:t>
            </w:r>
          </w:p>
        </w:tc>
        <w:tc>
          <w:tcPr>
            <w:tcW w:type="dxa" w:w="1661"/>
          </w:tcPr>
          <w:p>
            <w:pPr>
              <w:pStyle w:val="null3"/>
            </w:pPr>
            <w:r>
              <w:rPr/>
              <w:t>产品技术参数表 商务应答表 技术方案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商务条款响应程度</w:t>
            </w:r>
          </w:p>
        </w:tc>
        <w:tc>
          <w:tcPr>
            <w:tcW w:type="dxa" w:w="2492"/>
          </w:tcPr>
          <w:p>
            <w:pPr>
              <w:pStyle w:val="null3"/>
            </w:pPr>
            <w:r>
              <w:rPr/>
              <w:t>投标文件对付款、质保期、供货期等商务要求进行响应，完全响应招标文件要求，计基本分3分；每正偏离一项加1分，满分6分。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p>
            <w:pPr>
              <w:pStyle w:val="null3"/>
            </w:pPr>
            <w:r>
              <w:rPr/>
              <w:t>商务应答表</w:t>
            </w:r>
          </w:p>
          <w:p>
            <w:pPr>
              <w:pStyle w:val="null3"/>
            </w:pPr>
            <w:r>
              <w:rPr/>
              <w:t>开标一览表</w:t>
            </w:r>
          </w:p>
          <w:p>
            <w:pPr>
              <w:pStyle w:val="null3"/>
            </w:pPr>
            <w:r>
              <w:rPr/>
              <w:t>标的清单</w:t>
            </w:r>
          </w:p>
        </w:tc>
      </w:tr>
      <w:tr>
        <w:tc>
          <w:tcPr>
            <w:tcW w:type="dxa" w:w="831"/>
            <w:vMerge/>
          </w:tcPr>
          <w:p/>
        </w:tc>
        <w:tc>
          <w:tcPr>
            <w:tcW w:type="dxa" w:w="1661"/>
          </w:tcPr>
          <w:p>
            <w:pPr>
              <w:pStyle w:val="null3"/>
            </w:pPr>
            <w:r>
              <w:rPr/>
              <w:t>技术指标、功能及配置</w:t>
            </w:r>
          </w:p>
        </w:tc>
        <w:tc>
          <w:tcPr>
            <w:tcW w:type="dxa" w:w="2492"/>
          </w:tcPr>
          <w:p>
            <w:pPr>
              <w:pStyle w:val="null3"/>
            </w:pPr>
            <w:r>
              <w:rPr/>
              <w:t>据投标产品技术参数的满足程度赋分：投标产品技术参数清晰明确，符合使用要求，数量准确无缺漏项，技术指标完全响应招标文件要求，满足采购需求、技术参数没有负偏离，计基本分15分；每负偏离一项扣1分，扣完为止。应逐条对应技术参数进行应答，并提供充足的佐证材料（包括但不限于检验报告、产品彩页、产品说明书、官网功能截图等），予以证明参数的技术响应性。</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技术方案</w:t>
            </w:r>
          </w:p>
        </w:tc>
      </w:tr>
      <w:tr>
        <w:tc>
          <w:tcPr>
            <w:tcW w:type="dxa" w:w="831"/>
            <w:vMerge/>
          </w:tcPr>
          <w:p/>
        </w:tc>
        <w:tc>
          <w:tcPr>
            <w:tcW w:type="dxa" w:w="1661"/>
          </w:tcPr>
          <w:p>
            <w:pPr>
              <w:pStyle w:val="null3"/>
            </w:pPr>
            <w:r>
              <w:rPr/>
              <w:t>实施方案</w:t>
            </w:r>
          </w:p>
        </w:tc>
        <w:tc>
          <w:tcPr>
            <w:tcW w:type="dxa" w:w="2492"/>
          </w:tcPr>
          <w:p>
            <w:pPr>
              <w:pStyle w:val="null3"/>
            </w:pPr>
            <w:r>
              <w:rPr/>
              <w:t>一、评审内容 针对本项目提供具体可行的产品实施方案，包括但不限于①具体的生产、供货组织安排及方案；②有专业技术人员及辅助人员支持方案；③供货渠道正规，供应充足，产地及制造商明确，产品销售记录可追溯，证明材料齐全。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上述3项评审内容全部满足评审标准得15分，每有一个评审内容缺项扣5分，每有一项评审内容存在缺陷，扣（0-4]分，扣完为止。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质量保障</w:t>
            </w:r>
          </w:p>
        </w:tc>
        <w:tc>
          <w:tcPr>
            <w:tcW w:type="dxa" w:w="2492"/>
          </w:tcPr>
          <w:p>
            <w:pPr>
              <w:pStyle w:val="null3"/>
            </w:pPr>
            <w:r>
              <w:rPr/>
              <w:t>一、评审内容 投标人针对本项目提供保障措施，包括但不限于①具有完善备货及合理的进度计划安排②具体可行的质量保证措施，包括但不限于完善的质量管理、安全管理等各项措施。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上述2项评审内容全部满足评审标准得8分，每有一个评审内容缺项扣4分，每有一项评审内容存在缺陷，扣（0-3]分，扣完为止。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技术方案</w:t>
            </w:r>
          </w:p>
        </w:tc>
      </w:tr>
      <w:tr>
        <w:tc>
          <w:tcPr>
            <w:tcW w:type="dxa" w:w="831"/>
            <w:vMerge/>
          </w:tcPr>
          <w:p/>
        </w:tc>
        <w:tc>
          <w:tcPr>
            <w:tcW w:type="dxa" w:w="1661"/>
          </w:tcPr>
          <w:p>
            <w:pPr>
              <w:pStyle w:val="null3"/>
            </w:pPr>
            <w:r>
              <w:rPr/>
              <w:t>应急预案</w:t>
            </w:r>
          </w:p>
        </w:tc>
        <w:tc>
          <w:tcPr>
            <w:tcW w:type="dxa" w:w="2492"/>
          </w:tcPr>
          <w:p>
            <w:pPr>
              <w:pStyle w:val="null3"/>
            </w:pPr>
            <w:r>
              <w:rPr/>
              <w:t>一、评审内容 根据本项目特点制定应急方案，方案应包括但不限于①应急供货方案②其他应急突发状况处置措施。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上述2项评审内容全部满足评审标准得8分，每有一个评审内容缺项扣4分，每有一项评审内容存在缺陷，扣（0-3]分，扣完为止。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技术方案</w:t>
            </w:r>
          </w:p>
        </w:tc>
      </w:tr>
      <w:tr>
        <w:tc>
          <w:tcPr>
            <w:tcW w:type="dxa" w:w="831"/>
            <w:vMerge/>
          </w:tcPr>
          <w:p/>
        </w:tc>
        <w:tc>
          <w:tcPr>
            <w:tcW w:type="dxa" w:w="1661"/>
          </w:tcPr>
          <w:p>
            <w:pPr>
              <w:pStyle w:val="null3"/>
            </w:pPr>
            <w:r>
              <w:rPr/>
              <w:t>售后服务方案</w:t>
            </w:r>
          </w:p>
        </w:tc>
        <w:tc>
          <w:tcPr>
            <w:tcW w:type="dxa" w:w="2492"/>
          </w:tcPr>
          <w:p>
            <w:pPr>
              <w:pStyle w:val="null3"/>
            </w:pPr>
            <w:r>
              <w:rPr/>
              <w:t>一、评审内容 ①针对本项目的售后服务方案及承诺,包括但不限于服务响应、服务标准、产品运输、产品出现质量问题时的补救措施等；②针对本项目的合理化建议。 二、评审标准 1、完善性：方案必须全面，对评审内容中的各项要求有详细阐述； 2、可实施性：切合本项目实际情况，提出步骤清晰、合理的方案； 3、针对性：方案能够紧扣项目实际情况，内容科学合理。 上述第①项评审内容全部满足评审标准得5分，评审内容存在缺陷，扣（0-4]分，扣完为止。 上述第②项评审内容全部满足评审标准得5分，评审内容存在缺陷，扣（0-4]分，扣完为止。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提供投标人近三年（2021年5月至今以合同签订时间为准）的类似业绩证明文件，提供完整合同复印件加盖公章，每提供一份得2分，满分8分。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类似业绩情况</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满足招标文件要求且评审报价最低的报价为评标基准价，其价格分为满分。其他供应商的价格分统一按照下列公式计算： 投标报价得分=（评标基准价/投标报价）×价格权值。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详见附件：法定代表人身份证明法定代表人授权书</w:t>
      </w:r>
    </w:p>
    <w:p>
      <w:pPr>
        <w:pStyle w:val="null3"/>
        <w:ind w:firstLine="960"/>
      </w:pPr>
      <w:r>
        <w:rPr/>
        <w:t>详见附件：供应商承诺函</w:t>
      </w:r>
    </w:p>
    <w:p>
      <w:pPr>
        <w:pStyle w:val="null3"/>
        <w:ind w:firstLine="960"/>
      </w:pPr>
      <w:r>
        <w:rPr/>
        <w:t>详见附件：供应商无重大违法记录书面声明</w:t>
      </w:r>
    </w:p>
    <w:p>
      <w:pPr>
        <w:pStyle w:val="null3"/>
        <w:ind w:firstLine="960"/>
      </w:pPr>
      <w:r>
        <w:rPr/>
        <w:t>详见附件：技术方案</w:t>
      </w:r>
    </w:p>
    <w:p>
      <w:pPr>
        <w:pStyle w:val="null3"/>
        <w:ind w:firstLine="960"/>
      </w:pPr>
      <w:r>
        <w:rPr/>
        <w:t>详见附件：具有履行本合同所必需的设备和专业技术能力的书面声明</w:t>
      </w:r>
    </w:p>
    <w:p>
      <w:pPr>
        <w:pStyle w:val="null3"/>
        <w:ind w:firstLine="960"/>
      </w:pPr>
      <w:r>
        <w:rPr/>
        <w:t>详见附件：类似业绩情况</w:t>
      </w:r>
    </w:p>
    <w:p>
      <w:pPr>
        <w:pStyle w:val="null3"/>
        <w:ind w:firstLine="960"/>
      </w:pPr>
      <w:r>
        <w:rPr/>
        <w:t>详见附件：联合体承诺书</w:t>
      </w:r>
    </w:p>
    <w:p>
      <w:pPr>
        <w:pStyle w:val="null3"/>
        <w:ind w:firstLine="960"/>
      </w:pPr>
      <w:r>
        <w:rPr/>
        <w:t>详见附件：陕西省政府采购供应商拒绝政府采购领域商业贿赂承诺书</w:t>
      </w:r>
    </w:p>
    <w:p>
      <w:pPr>
        <w:pStyle w:val="null3"/>
        <w:ind w:firstLine="960"/>
      </w:pPr>
      <w:r>
        <w:rPr/>
        <w:t>详见附件：特定资格证明格证明材料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详见附件：第七章 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