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44049">
      <w:pPr>
        <w:pageBreakBefore/>
        <w:adjustRightInd w:val="0"/>
        <w:snapToGrid w:val="0"/>
        <w:spacing w:line="360" w:lineRule="auto"/>
        <w:jc w:val="center"/>
        <w:outlineLvl w:val="1"/>
        <w:rPr>
          <w:rStyle w:val="5"/>
          <w:rFonts w:ascii="宋体" w:hAnsi="宋体" w:cs="宋体"/>
          <w:sz w:val="24"/>
          <w:szCs w:val="24"/>
          <w:highlight w:val="none"/>
          <w:lang w:val="en-US"/>
        </w:rPr>
      </w:pPr>
      <w:bookmarkStart w:id="1" w:name="_GoBack"/>
      <w:bookmarkEnd w:id="1"/>
      <w:bookmarkStart w:id="0" w:name="_Toc22047"/>
      <w:r>
        <w:rPr>
          <w:rStyle w:val="5"/>
          <w:rFonts w:hint="eastAsia" w:ascii="宋体" w:hAnsi="宋体" w:cs="宋体"/>
          <w:sz w:val="24"/>
          <w:szCs w:val="24"/>
          <w:highlight w:val="none"/>
          <w:lang w:val="en-US"/>
        </w:rPr>
        <w:t>九、</w:t>
      </w:r>
      <w:bookmarkEnd w:id="0"/>
      <w:r>
        <w:rPr>
          <w:rStyle w:val="5"/>
          <w:rFonts w:hint="eastAsia" w:ascii="宋体" w:hAnsi="宋体" w:cs="宋体"/>
          <w:sz w:val="24"/>
          <w:szCs w:val="24"/>
          <w:highlight w:val="none"/>
          <w:lang w:val="en-US"/>
        </w:rPr>
        <w:t>人员配置</w:t>
      </w:r>
    </w:p>
    <w:p w14:paraId="1ECC9BC9">
      <w:pPr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</w:p>
    <w:p w14:paraId="36D0D2D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674D3C04"/>
    <w:rsid w:val="6A6148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宋体" w:hAnsi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2024-08-20T08:42:15Z</dcterms:created>
  <dc:creator>ASUS</dc:creator>
  <cp:lastModifiedBy>陕西笃信招标有限公司</cp:lastModifiedBy>
  <dcterms:modified xsi:type="dcterms:W3CDTF">2024-08-20T09:01:32Z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5762F9F7603E404A87EE82127AD5A32F_13</vt:lpwstr>
  </property>
</Properties>
</file>