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FB24D">
      <w:pPr>
        <w:pStyle w:val="2"/>
        <w:spacing w:after="0"/>
        <w:ind w:firstLine="0" w:firstLineChars="0"/>
        <w:rPr>
          <w:rFonts w:ascii="宋体" w:hAnsi="宋体"/>
          <w:b/>
          <w:color w:val="000000" w:themeColor="text1"/>
          <w:sz w:val="28"/>
          <w:szCs w:val="28"/>
          <w14:textFill>
            <w14:solidFill>
              <w14:schemeClr w14:val="tx1"/>
            </w14:solidFill>
          </w14:textFill>
        </w:rPr>
      </w:pPr>
    </w:p>
    <w:p w14:paraId="196AFA78">
      <w:pPr>
        <w:pStyle w:val="2"/>
        <w:spacing w:after="0"/>
        <w:ind w:firstLine="0" w:firstLineChars="0"/>
        <w:rPr>
          <w:rFonts w:ascii="宋体" w:hAnsi="宋体"/>
          <w:b/>
          <w:color w:val="000000" w:themeColor="text1"/>
          <w:sz w:val="28"/>
          <w:szCs w:val="28"/>
          <w14:textFill>
            <w14:solidFill>
              <w14:schemeClr w14:val="tx1"/>
            </w14:solidFill>
          </w14:textFill>
        </w:rPr>
      </w:pPr>
    </w:p>
    <w:p w14:paraId="16515A2E">
      <w:pPr>
        <w:pStyle w:val="2"/>
        <w:spacing w:after="0"/>
        <w:ind w:firstLine="0" w:firstLineChars="0"/>
        <w:rPr>
          <w:rFonts w:ascii="宋体" w:hAnsi="宋体"/>
          <w:b/>
          <w:color w:val="000000" w:themeColor="text1"/>
          <w:sz w:val="28"/>
          <w:szCs w:val="28"/>
          <w14:textFill>
            <w14:solidFill>
              <w14:schemeClr w14:val="tx1"/>
            </w14:solidFill>
          </w14:textFill>
        </w:rPr>
      </w:pPr>
    </w:p>
    <w:p w14:paraId="46C75BD5">
      <w:pPr>
        <w:pStyle w:val="2"/>
        <w:spacing w:after="0"/>
        <w:ind w:firstLine="0" w:firstLineChars="0"/>
        <w:rPr>
          <w:rFonts w:ascii="宋体" w:hAnsi="宋体"/>
          <w:b/>
          <w:color w:val="000000" w:themeColor="text1"/>
          <w:sz w:val="28"/>
          <w:szCs w:val="28"/>
          <w14:textFill>
            <w14:solidFill>
              <w14:schemeClr w14:val="tx1"/>
            </w14:solidFill>
          </w14:textFill>
        </w:rPr>
      </w:pPr>
    </w:p>
    <w:p w14:paraId="3E117FF2">
      <w:pPr>
        <w:pStyle w:val="2"/>
        <w:spacing w:after="0"/>
        <w:ind w:firstLine="0" w:firstLineChars="0"/>
        <w:rPr>
          <w:rFonts w:ascii="宋体" w:hAnsi="宋体"/>
          <w:b/>
          <w:color w:val="000000" w:themeColor="text1"/>
          <w:sz w:val="28"/>
          <w:szCs w:val="28"/>
          <w14:textFill>
            <w14:solidFill>
              <w14:schemeClr w14:val="tx1"/>
            </w14:solidFill>
          </w14:textFill>
        </w:rPr>
      </w:pPr>
    </w:p>
    <w:p w14:paraId="0374B789">
      <w:pPr>
        <w:pStyle w:val="2"/>
        <w:spacing w:after="0"/>
        <w:ind w:firstLine="0" w:firstLineChars="0"/>
        <w:rPr>
          <w:rFonts w:ascii="宋体" w:hAnsi="宋体"/>
          <w:b/>
          <w:color w:val="000000" w:themeColor="text1"/>
          <w:sz w:val="28"/>
          <w:szCs w:val="28"/>
          <w14:textFill>
            <w14:solidFill>
              <w14:schemeClr w14:val="tx1"/>
            </w14:solidFill>
          </w14:textFill>
        </w:rPr>
      </w:pPr>
    </w:p>
    <w:p w14:paraId="76FA331A">
      <w:pPr>
        <w:pStyle w:val="2"/>
        <w:spacing w:after="0"/>
        <w:ind w:firstLine="0" w:firstLineChars="0"/>
        <w:jc w:val="center"/>
        <w:rPr>
          <w:rFonts w:hint="default" w:eastAsia="宋体"/>
          <w:b/>
          <w:color w:val="000000" w:themeColor="text1"/>
          <w:sz w:val="72"/>
          <w:szCs w:val="72"/>
          <w:lang w:val="en-US" w:eastAsia="zh-CN"/>
          <w14:textFill>
            <w14:solidFill>
              <w14:schemeClr w14:val="tx1"/>
            </w14:solidFill>
          </w14:textFill>
        </w:rPr>
      </w:pPr>
      <w:r>
        <w:rPr>
          <w:rFonts w:hint="eastAsia"/>
          <w:b/>
          <w:color w:val="000000" w:themeColor="text1"/>
          <w:sz w:val="72"/>
          <w:szCs w:val="72"/>
          <w:lang w:val="en-US" w:eastAsia="zh-CN"/>
          <w14:textFill>
            <w14:solidFill>
              <w14:schemeClr w14:val="tx1"/>
            </w14:solidFill>
          </w14:textFill>
        </w:rPr>
        <w:t>商务、技术方案</w:t>
      </w:r>
    </w:p>
    <w:p w14:paraId="509E8630">
      <w:pPr>
        <w:pStyle w:val="2"/>
        <w:spacing w:after="0"/>
        <w:ind w:firstLine="0" w:firstLineChars="0"/>
        <w:rPr>
          <w:b/>
          <w:color w:val="000000" w:themeColor="text1"/>
          <w:szCs w:val="21"/>
          <w14:textFill>
            <w14:solidFill>
              <w14:schemeClr w14:val="tx1"/>
            </w14:solidFill>
          </w14:textFill>
        </w:rPr>
      </w:pPr>
    </w:p>
    <w:p w14:paraId="0E2B9502">
      <w:pPr>
        <w:pStyle w:val="2"/>
        <w:spacing w:after="0"/>
        <w:ind w:firstLine="0" w:firstLineChars="0"/>
        <w:rPr>
          <w:b/>
          <w:color w:val="000000" w:themeColor="text1"/>
          <w:szCs w:val="21"/>
          <w14:textFill>
            <w14:solidFill>
              <w14:schemeClr w14:val="tx1"/>
            </w14:solidFill>
          </w14:textFill>
        </w:rPr>
      </w:pPr>
    </w:p>
    <w:p w14:paraId="04057C85">
      <w:pPr>
        <w:pStyle w:val="2"/>
        <w:spacing w:after="0"/>
        <w:ind w:firstLine="0" w:firstLineChars="0"/>
        <w:rPr>
          <w:b/>
          <w:color w:val="000000" w:themeColor="text1"/>
          <w:szCs w:val="21"/>
          <w14:textFill>
            <w14:solidFill>
              <w14:schemeClr w14:val="tx1"/>
            </w14:solidFill>
          </w14:textFill>
        </w:rPr>
      </w:pPr>
    </w:p>
    <w:p w14:paraId="18EE76E1">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bookmarkStart w:id="11" w:name="_GoBack"/>
      <w:bookmarkEnd w:id="11"/>
    </w:p>
    <w:p w14:paraId="20178A76">
      <w:pPr>
        <w:pStyle w:val="4"/>
        <w:spacing w:line="360" w:lineRule="auto"/>
        <w:ind w:firstLine="0" w:firstLineChars="0"/>
        <w:jc w:val="center"/>
        <w:rPr>
          <w:b/>
          <w:bCs/>
          <w:color w:val="000000" w:themeColor="text1"/>
          <w:sz w:val="36"/>
          <w:szCs w:val="36"/>
          <w14:textFill>
            <w14:solidFill>
              <w14:schemeClr w14:val="tx1"/>
            </w14:solidFill>
          </w14:textFill>
        </w:rPr>
      </w:pPr>
      <w:bookmarkStart w:id="0" w:name="_Toc14949"/>
      <w:bookmarkStart w:id="1" w:name="_Toc28924"/>
      <w:r>
        <w:rPr>
          <w:rFonts w:hint="eastAsia"/>
          <w:b/>
          <w:bCs/>
          <w:color w:val="000000" w:themeColor="text1"/>
          <w:sz w:val="36"/>
          <w:szCs w:val="36"/>
          <w14:textFill>
            <w14:solidFill>
              <w14:schemeClr w14:val="tx1"/>
            </w14:solidFill>
          </w14:textFill>
        </w:rPr>
        <w:t>目 录</w:t>
      </w:r>
    </w:p>
    <w:p w14:paraId="638AB1C2">
      <w:pPr>
        <w:tabs>
          <w:tab w:val="left" w:pos="851"/>
          <w:tab w:val="left" w:pos="1701"/>
          <w:tab w:val="left" w:pos="1843"/>
        </w:tabs>
        <w:spacing w:line="360" w:lineRule="auto"/>
        <w:ind w:firstLine="201"/>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商务、技术方案………………………………………………………………………………页码</w:t>
      </w:r>
    </w:p>
    <w:p w14:paraId="6CB669B5">
      <w:pPr>
        <w:pStyle w:val="4"/>
        <w:spacing w:before="0" w:beforeLines="0" w:line="360" w:lineRule="auto"/>
        <w:ind w:firstLine="313"/>
        <w:rPr>
          <w:rFonts w:ascii="宋体"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一、</w:t>
      </w:r>
      <w:bookmarkEnd w:id="0"/>
      <w:bookmarkEnd w:id="1"/>
      <w:bookmarkStart w:id="2" w:name="_Toc12053"/>
      <w:bookmarkStart w:id="3" w:name="_Toc5393"/>
      <w:r>
        <w:rPr>
          <w:rFonts w:hint="eastAsia" w:ascii="宋体" w:hAnsi="宋体"/>
          <w:color w:val="000000" w:themeColor="text1"/>
          <w:szCs w:val="21"/>
          <w14:textFill>
            <w14:solidFill>
              <w14:schemeClr w14:val="tx1"/>
            </w14:solidFill>
          </w14:textFill>
        </w:rPr>
        <w:t>分项报价明细表</w:t>
      </w:r>
      <w:r>
        <w:rPr>
          <w:rFonts w:hint="eastAsia"/>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bookmarkEnd w:id="2"/>
      <w:bookmarkEnd w:id="3"/>
    </w:p>
    <w:p w14:paraId="5812DA30">
      <w:pPr>
        <w:pStyle w:val="4"/>
        <w:tabs>
          <w:tab w:val="right" w:pos="8539"/>
        </w:tabs>
        <w:spacing w:before="0" w:beforeLines="0" w:line="360" w:lineRule="auto"/>
        <w:ind w:firstLine="313"/>
        <w:rPr>
          <w:color w:val="000000" w:themeColor="text1"/>
          <w:szCs w:val="21"/>
          <w14:textFill>
            <w14:solidFill>
              <w14:schemeClr w14:val="tx1"/>
            </w14:solidFill>
          </w14:textFill>
        </w:rPr>
      </w:pPr>
      <w:bookmarkStart w:id="4" w:name="_Toc16629"/>
      <w:bookmarkStart w:id="5" w:name="_Toc6195"/>
      <w:r>
        <w:rPr>
          <w:rFonts w:hint="eastAsia"/>
          <w:color w:val="000000" w:themeColor="text1"/>
          <w:szCs w:val="21"/>
          <w14:textFill>
            <w14:solidFill>
              <w14:schemeClr w14:val="tx1"/>
            </w14:solidFill>
          </w14:textFill>
        </w:rPr>
        <w:t>二、商务条款偏离表 …………………………………………</w:t>
      </w:r>
      <w:r>
        <w:rPr>
          <w:rFonts w:hint="eastAsia" w:ascii="宋体" w:hAnsi="宋体"/>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w:t>
      </w:r>
      <w:bookmarkEnd w:id="4"/>
      <w:bookmarkEnd w:id="5"/>
    </w:p>
    <w:p w14:paraId="5A7C2333">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三、承诺文件 …………………………………………………………………………</w:t>
      </w:r>
    </w:p>
    <w:p w14:paraId="597D9214">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四、享受政府采购优惠政策的证明材料 ……………………………………………</w:t>
      </w:r>
    </w:p>
    <w:p w14:paraId="645F1DC6">
      <w:pPr>
        <w:pStyle w:val="4"/>
        <w:spacing w:before="0" w:beforeLines="0" w:line="360" w:lineRule="auto"/>
        <w:ind w:firstLine="313"/>
        <w:rPr>
          <w:color w:val="000000" w:themeColor="text1"/>
          <w:szCs w:val="21"/>
          <w14:textFill>
            <w14:solidFill>
              <w14:schemeClr w14:val="tx1"/>
            </w14:solidFill>
          </w14:textFill>
        </w:rPr>
      </w:pPr>
      <w:bookmarkStart w:id="6" w:name="_Toc9796"/>
      <w:r>
        <w:rPr>
          <w:rFonts w:hint="eastAsia"/>
          <w:color w:val="000000" w:themeColor="text1"/>
          <w:szCs w:val="21"/>
          <w14:textFill>
            <w14:solidFill>
              <w14:schemeClr w14:val="tx1"/>
            </w14:solidFill>
          </w14:textFill>
        </w:rPr>
        <w:t>五、业绩及其他证明材料 ………………………………………………………</w:t>
      </w:r>
      <w:bookmarkEnd w:id="6"/>
      <w:r>
        <w:rPr>
          <w:rFonts w:hint="eastAsia"/>
          <w:color w:val="000000" w:themeColor="text1"/>
          <w:szCs w:val="21"/>
          <w14:textFill>
            <w14:solidFill>
              <w14:schemeClr w14:val="tx1"/>
            </w14:solidFill>
          </w14:textFill>
        </w:rPr>
        <w:t>……</w:t>
      </w:r>
    </w:p>
    <w:p w14:paraId="52DAE0DA">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六、</w:t>
      </w:r>
      <w:r>
        <w:rPr>
          <w:rFonts w:hint="eastAsia" w:hAnsi="宋体"/>
          <w:bCs/>
          <w:color w:val="000000" w:themeColor="text1"/>
          <w:szCs w:val="21"/>
          <w14:textFill>
            <w14:solidFill>
              <w14:schemeClr w14:val="tx1"/>
            </w14:solidFill>
          </w14:textFill>
        </w:rPr>
        <w:t>服务要求偏离表</w:t>
      </w:r>
      <w:r>
        <w:rPr>
          <w:rFonts w:hint="eastAsia"/>
          <w:color w:val="000000" w:themeColor="text1"/>
          <w:szCs w:val="21"/>
          <w14:textFill>
            <w14:solidFill>
              <w14:schemeClr w14:val="tx1"/>
            </w14:solidFill>
          </w14:textFill>
        </w:rPr>
        <w:t>……………………………………………………………………</w:t>
      </w:r>
    </w:p>
    <w:p w14:paraId="427C1032">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七、技术文件…………………………………………………………………………</w:t>
      </w:r>
    </w:p>
    <w:p w14:paraId="6C164825">
      <w:pPr>
        <w:pStyle w:val="4"/>
        <w:spacing w:before="0" w:beforeLines="0" w:line="360" w:lineRule="auto"/>
        <w:ind w:firstLine="313"/>
        <w:rPr>
          <w:color w:val="000000" w:themeColor="text1"/>
          <w:szCs w:val="21"/>
          <w14:textFill>
            <w14:solidFill>
              <w14:schemeClr w14:val="tx1"/>
            </w14:solidFill>
          </w14:textFill>
        </w:rPr>
      </w:pPr>
      <w:bookmarkStart w:id="7" w:name="_Toc9829"/>
      <w:r>
        <w:rPr>
          <w:rFonts w:hint="eastAsia"/>
          <w:color w:val="000000" w:themeColor="text1"/>
          <w:szCs w:val="21"/>
          <w14:textFill>
            <w14:solidFill>
              <w14:schemeClr w14:val="tx1"/>
            </w14:solidFill>
          </w14:textFill>
        </w:rPr>
        <w:t>八、售后（后续）服务文件 …………………………………………………………</w:t>
      </w:r>
      <w:bookmarkEnd w:id="7"/>
    </w:p>
    <w:p w14:paraId="11A361C4">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九、供应商认为有必要补充说明的事项 ……………………………………………</w:t>
      </w:r>
    </w:p>
    <w:p w14:paraId="5E74F971">
      <w:pPr>
        <w:pStyle w:val="4"/>
        <w:spacing w:before="0" w:beforeLines="0" w:line="360" w:lineRule="auto"/>
        <w:ind w:firstLine="0" w:firstLineChars="0"/>
        <w:rPr>
          <w:color w:val="000000" w:themeColor="text1"/>
          <w:szCs w:val="21"/>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4A152C9F">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一、分项报价明细表</w:t>
      </w:r>
    </w:p>
    <w:tbl>
      <w:tblPr>
        <w:tblStyle w:val="7"/>
        <w:tblW w:w="148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822"/>
        <w:gridCol w:w="587"/>
        <w:gridCol w:w="1843"/>
        <w:gridCol w:w="1985"/>
        <w:gridCol w:w="708"/>
        <w:gridCol w:w="709"/>
        <w:gridCol w:w="709"/>
        <w:gridCol w:w="992"/>
        <w:gridCol w:w="1701"/>
        <w:gridCol w:w="1985"/>
        <w:gridCol w:w="1134"/>
      </w:tblGrid>
      <w:tr w14:paraId="67C864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10" w:type="dxa"/>
            <w:vAlign w:val="center"/>
          </w:tcPr>
          <w:p w14:paraId="218B9811">
            <w:pPr>
              <w:adjustRightInd w:val="0"/>
              <w:snapToGrid w:val="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1822" w:type="dxa"/>
            <w:vAlign w:val="center"/>
          </w:tcPr>
          <w:p w14:paraId="44D80B9A">
            <w:pPr>
              <w:adjustRightInd w:val="0"/>
              <w:snapToGrid w:val="0"/>
              <w:ind w:firstLine="20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服务名称</w:t>
            </w:r>
          </w:p>
        </w:tc>
        <w:tc>
          <w:tcPr>
            <w:tcW w:w="2430" w:type="dxa"/>
            <w:gridSpan w:val="2"/>
            <w:vAlign w:val="center"/>
          </w:tcPr>
          <w:p w14:paraId="780C27A1">
            <w:pPr>
              <w:adjustRightInd w:val="0"/>
              <w:snapToGrid w:val="0"/>
              <w:ind w:firstLine="20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具体要求说明</w:t>
            </w:r>
          </w:p>
        </w:tc>
        <w:tc>
          <w:tcPr>
            <w:tcW w:w="1985" w:type="dxa"/>
            <w:vAlign w:val="center"/>
          </w:tcPr>
          <w:p w14:paraId="45BFBD8E">
            <w:pPr>
              <w:adjustRightInd w:val="0"/>
              <w:snapToGrid w:val="0"/>
              <w:ind w:firstLine="20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服务方</w:t>
            </w:r>
          </w:p>
        </w:tc>
        <w:tc>
          <w:tcPr>
            <w:tcW w:w="708" w:type="dxa"/>
            <w:vAlign w:val="center"/>
          </w:tcPr>
          <w:p w14:paraId="625063DA">
            <w:pPr>
              <w:adjustRightInd w:val="0"/>
              <w:snapToGrid w:val="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计量单位</w:t>
            </w:r>
          </w:p>
        </w:tc>
        <w:tc>
          <w:tcPr>
            <w:tcW w:w="1418" w:type="dxa"/>
            <w:gridSpan w:val="2"/>
            <w:vAlign w:val="center"/>
          </w:tcPr>
          <w:p w14:paraId="33010147">
            <w:pPr>
              <w:adjustRightInd w:val="0"/>
              <w:snapToGrid w:val="0"/>
              <w:ind w:firstLine="20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单价</w:t>
            </w:r>
          </w:p>
          <w:p w14:paraId="7B1E8B0A">
            <w:pPr>
              <w:adjustRightInd w:val="0"/>
              <w:snapToGrid w:val="0"/>
              <w:ind w:firstLine="20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（元）</w:t>
            </w:r>
          </w:p>
        </w:tc>
        <w:tc>
          <w:tcPr>
            <w:tcW w:w="992" w:type="dxa"/>
            <w:vAlign w:val="center"/>
          </w:tcPr>
          <w:p w14:paraId="0EB4A973">
            <w:pPr>
              <w:adjustRightInd w:val="0"/>
              <w:snapToGrid w:val="0"/>
              <w:ind w:firstLine="20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数量</w:t>
            </w:r>
          </w:p>
        </w:tc>
        <w:tc>
          <w:tcPr>
            <w:tcW w:w="1701" w:type="dxa"/>
            <w:vAlign w:val="center"/>
          </w:tcPr>
          <w:p w14:paraId="2C394113">
            <w:pPr>
              <w:adjustRightInd w:val="0"/>
              <w:snapToGrid w:val="0"/>
              <w:ind w:firstLine="20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报价（元）</w:t>
            </w:r>
          </w:p>
        </w:tc>
        <w:tc>
          <w:tcPr>
            <w:tcW w:w="1985" w:type="dxa"/>
            <w:vAlign w:val="center"/>
          </w:tcPr>
          <w:p w14:paraId="5ED82AEA">
            <w:pPr>
              <w:snapToGrid w:val="0"/>
              <w:ind w:firstLine="20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所属行业</w:t>
            </w:r>
          </w:p>
        </w:tc>
        <w:tc>
          <w:tcPr>
            <w:tcW w:w="1134" w:type="dxa"/>
            <w:vAlign w:val="center"/>
          </w:tcPr>
          <w:p w14:paraId="4559EDEA">
            <w:pPr>
              <w:adjustRightInd w:val="0"/>
              <w:snapToGrid w:val="0"/>
              <w:ind w:firstLine="20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类型</w:t>
            </w:r>
          </w:p>
        </w:tc>
      </w:tr>
      <w:tr w14:paraId="7848B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10" w:type="dxa"/>
            <w:vAlign w:val="center"/>
          </w:tcPr>
          <w:p w14:paraId="5EA04790">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14:paraId="28B66F9A">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14:paraId="25734BA1">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19133E5A">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14:paraId="4DA72580">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14:paraId="1973F843">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14:paraId="3059D1AD">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14:paraId="11F59E9B">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4FE0B5F0">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14:paraId="2AD8B903">
            <w:pPr>
              <w:adjustRightInd w:val="0"/>
              <w:snapToGrid w:val="0"/>
              <w:spacing w:line="360" w:lineRule="auto"/>
              <w:jc w:val="center"/>
              <w:rPr>
                <w:rFonts w:ascii="宋体" w:hAnsi="宋体"/>
                <w:color w:val="000000" w:themeColor="text1"/>
                <w:szCs w:val="21"/>
                <w14:textFill>
                  <w14:solidFill>
                    <w14:schemeClr w14:val="tx1"/>
                  </w14:solidFill>
                </w14:textFill>
              </w:rPr>
            </w:pPr>
          </w:p>
        </w:tc>
      </w:tr>
      <w:tr w14:paraId="4139A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10" w:type="dxa"/>
            <w:vAlign w:val="center"/>
          </w:tcPr>
          <w:p w14:paraId="6A46F3C6">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14:paraId="64788B91">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14:paraId="198DB0C1">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71D58951">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14:paraId="43A2D077">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14:paraId="1FD6070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14:paraId="60AD585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14:paraId="6B6CC894">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45414120">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14:paraId="3CEBA123">
            <w:pPr>
              <w:adjustRightInd w:val="0"/>
              <w:snapToGrid w:val="0"/>
              <w:spacing w:line="360" w:lineRule="auto"/>
              <w:jc w:val="center"/>
              <w:rPr>
                <w:rFonts w:ascii="宋体" w:hAnsi="宋体"/>
                <w:color w:val="000000" w:themeColor="text1"/>
                <w:szCs w:val="21"/>
                <w14:textFill>
                  <w14:solidFill>
                    <w14:schemeClr w14:val="tx1"/>
                  </w14:solidFill>
                </w14:textFill>
              </w:rPr>
            </w:pPr>
          </w:p>
        </w:tc>
      </w:tr>
      <w:tr w14:paraId="78DCCF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10" w:type="dxa"/>
            <w:vAlign w:val="center"/>
          </w:tcPr>
          <w:p w14:paraId="242672B2">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14:paraId="0DA055F0">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14:paraId="50A53F3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5639AC81">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14:paraId="28069FE3">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14:paraId="55738E12">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14:paraId="47154B3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14:paraId="169F8A32">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223D8E97">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14:paraId="0BD1263E">
            <w:pPr>
              <w:adjustRightInd w:val="0"/>
              <w:snapToGrid w:val="0"/>
              <w:spacing w:line="360" w:lineRule="auto"/>
              <w:jc w:val="center"/>
              <w:rPr>
                <w:rFonts w:ascii="宋体" w:hAnsi="宋体"/>
                <w:color w:val="000000" w:themeColor="text1"/>
                <w:szCs w:val="21"/>
                <w14:textFill>
                  <w14:solidFill>
                    <w14:schemeClr w14:val="tx1"/>
                  </w14:solidFill>
                </w14:textFill>
              </w:rPr>
            </w:pPr>
          </w:p>
        </w:tc>
      </w:tr>
      <w:tr w14:paraId="741D58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10" w:type="dxa"/>
            <w:vAlign w:val="center"/>
          </w:tcPr>
          <w:p w14:paraId="0ABADC7F">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14:paraId="7FCA16B7">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14:paraId="727CC43A">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3335418E">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14:paraId="4406FB2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14:paraId="00DD377D">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14:paraId="3B12B4FB">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14:paraId="4F437582">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1612EDC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14:paraId="4BBF87BC">
            <w:pPr>
              <w:adjustRightInd w:val="0"/>
              <w:snapToGrid w:val="0"/>
              <w:spacing w:line="360" w:lineRule="auto"/>
              <w:jc w:val="center"/>
              <w:rPr>
                <w:rFonts w:ascii="宋体" w:hAnsi="宋体"/>
                <w:color w:val="000000" w:themeColor="text1"/>
                <w:szCs w:val="21"/>
                <w14:textFill>
                  <w14:solidFill>
                    <w14:schemeClr w14:val="tx1"/>
                  </w14:solidFill>
                </w14:textFill>
              </w:rPr>
            </w:pPr>
          </w:p>
        </w:tc>
      </w:tr>
      <w:tr w14:paraId="5BBDF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10" w:type="dxa"/>
            <w:vAlign w:val="center"/>
          </w:tcPr>
          <w:p w14:paraId="080CBD5F">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22" w:type="dxa"/>
            <w:vAlign w:val="center"/>
          </w:tcPr>
          <w:p w14:paraId="5863369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2430" w:type="dxa"/>
            <w:gridSpan w:val="2"/>
          </w:tcPr>
          <w:p w14:paraId="52CDA1BC">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7ED85839">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708" w:type="dxa"/>
          </w:tcPr>
          <w:p w14:paraId="172DE754">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gridSpan w:val="2"/>
            <w:vAlign w:val="center"/>
          </w:tcPr>
          <w:p w14:paraId="6AE3E793">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992" w:type="dxa"/>
            <w:vAlign w:val="center"/>
          </w:tcPr>
          <w:p w14:paraId="38A642A6">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01" w:type="dxa"/>
          </w:tcPr>
          <w:p w14:paraId="605DAFD6">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5" w:type="dxa"/>
          </w:tcPr>
          <w:p w14:paraId="051FEF93">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vAlign w:val="center"/>
          </w:tcPr>
          <w:p w14:paraId="3BB5DDC3">
            <w:pPr>
              <w:adjustRightInd w:val="0"/>
              <w:snapToGrid w:val="0"/>
              <w:spacing w:line="360" w:lineRule="auto"/>
              <w:jc w:val="center"/>
              <w:rPr>
                <w:rFonts w:ascii="宋体" w:hAnsi="宋体"/>
                <w:color w:val="000000" w:themeColor="text1"/>
                <w:szCs w:val="21"/>
                <w14:textFill>
                  <w14:solidFill>
                    <w14:schemeClr w14:val="tx1"/>
                  </w14:solidFill>
                </w14:textFill>
              </w:rPr>
            </w:pPr>
          </w:p>
        </w:tc>
      </w:tr>
      <w:tr w14:paraId="1544AF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119" w:type="dxa"/>
            <w:gridSpan w:val="3"/>
            <w:vAlign w:val="center"/>
          </w:tcPr>
          <w:p w14:paraId="1BAC0335">
            <w:pPr>
              <w:adjustRightInd w:val="0"/>
              <w:snapToGrid w:val="0"/>
              <w:spacing w:line="360" w:lineRule="auto"/>
              <w:ind w:firstLine="20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合计报价（大写）</w:t>
            </w:r>
          </w:p>
        </w:tc>
        <w:tc>
          <w:tcPr>
            <w:tcW w:w="5245" w:type="dxa"/>
            <w:gridSpan w:val="4"/>
            <w:vAlign w:val="center"/>
          </w:tcPr>
          <w:p w14:paraId="3F9A67E1">
            <w:pPr>
              <w:adjustRightInd w:val="0"/>
              <w:snapToGrid w:val="0"/>
              <w:spacing w:line="360" w:lineRule="auto"/>
              <w:rPr>
                <w:rFonts w:ascii="宋体" w:hAnsi="宋体"/>
                <w:color w:val="000000" w:themeColor="text1"/>
                <w:szCs w:val="21"/>
                <w:u w:val="single"/>
                <w14:textFill>
                  <w14:solidFill>
                    <w14:schemeClr w14:val="tx1"/>
                  </w14:solidFill>
                </w14:textFill>
              </w:rPr>
            </w:pP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tc>
        <w:tc>
          <w:tcPr>
            <w:tcW w:w="6521" w:type="dxa"/>
            <w:gridSpan w:val="5"/>
            <w:vAlign w:val="center"/>
          </w:tcPr>
          <w:p w14:paraId="2CB8DE4F">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tc>
      </w:tr>
    </w:tbl>
    <w:p w14:paraId="51CBCDE0">
      <w:pPr>
        <w:adjustRightInd w:val="0"/>
        <w:snapToGrid w:val="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说明：1.供应商应详细报出磋商总价的各个组成部分的报价，报价精确到小数点后两位；</w:t>
      </w:r>
    </w:p>
    <w:p w14:paraId="594B74FD">
      <w:pPr>
        <w:adjustRightInd w:val="0"/>
        <w:snapToGrid w:val="0"/>
        <w:ind w:left="-88" w:leftChars="-42"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 xml:space="preserve">2.本表各分项报价合计应当与“磋商报价一览表”总报价相等；如果按分项报价计算的结果与磋商总报价不一致时，以分项报价为准修正合计报价与磋商总报价； </w:t>
      </w:r>
    </w:p>
    <w:p w14:paraId="5A09C3B3">
      <w:pPr>
        <w:adjustRightInd w:val="0"/>
        <w:snapToGrid w:val="0"/>
        <w:ind w:left="-88" w:leftChars="-42" w:firstLine="210" w:firstLineChars="1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.所属行业按磋商文件明确的行业填报；类型指小型、微型、中型、大型企业；</w:t>
      </w:r>
    </w:p>
    <w:p w14:paraId="1F272539">
      <w:pPr>
        <w:adjustRightInd w:val="0"/>
        <w:snapToGrid w:val="0"/>
        <w:ind w:left="-88" w:leftChars="-42" w:firstLine="210" w:firstLineChars="1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4</w:t>
      </w:r>
      <w:r>
        <w:rPr>
          <w:rFonts w:hint="eastAsia" w:ascii="楷体" w:hAnsi="楷体" w:eastAsia="楷体"/>
          <w:color w:val="000000" w:themeColor="text1"/>
          <w:szCs w:val="21"/>
          <w14:textFill>
            <w14:solidFill>
              <w14:schemeClr w14:val="tx1"/>
            </w14:solidFill>
          </w14:textFill>
        </w:rPr>
        <w:t>.本表行数不足的，可自行扩展。</w:t>
      </w:r>
    </w:p>
    <w:p w14:paraId="38B3B96E">
      <w:pPr>
        <w:adjustRightInd w:val="0"/>
        <w:spacing w:before="312" w:beforeLines="100"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（盖单位章）</w:t>
      </w:r>
    </w:p>
    <w:p w14:paraId="4F56D710">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14:paraId="7140F7EC">
      <w:pPr>
        <w:pStyle w:val="4"/>
        <w:spacing w:before="0" w:beforeLines="0" w:line="360" w:lineRule="auto"/>
        <w:ind w:firstLine="0" w:firstLineChars="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2A5433C1">
      <w:pPr>
        <w:pStyle w:val="4"/>
        <w:spacing w:before="0" w:beforeLines="0" w:line="360" w:lineRule="auto"/>
        <w:ind w:firstLine="0" w:firstLineChars="0"/>
        <w:rPr>
          <w:color w:val="000000" w:themeColor="text1"/>
          <w:szCs w:val="21"/>
          <w14:textFill>
            <w14:solidFill>
              <w14:schemeClr w14:val="tx1"/>
            </w14:solidFill>
          </w14:textFill>
        </w:rPr>
        <w:sectPr>
          <w:pgSz w:w="16838" w:h="11906" w:orient="landscape"/>
          <w:pgMar w:top="1582" w:right="1270" w:bottom="1639" w:left="1327" w:header="851" w:footer="992" w:gutter="0"/>
          <w:cols w:space="425" w:num="1"/>
          <w:docGrid w:type="lines" w:linePitch="312" w:charSpace="0"/>
        </w:sectPr>
      </w:pPr>
    </w:p>
    <w:p w14:paraId="1A44E995">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二、商务条款偏离表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0BF12A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388C28E4">
            <w:pPr>
              <w:adjustRightInd w:val="0"/>
              <w:snapToGrid w:val="0"/>
              <w:ind w:right="23"/>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序号</w:t>
            </w:r>
          </w:p>
        </w:tc>
        <w:tc>
          <w:tcPr>
            <w:tcW w:w="1417" w:type="dxa"/>
            <w:vAlign w:val="center"/>
          </w:tcPr>
          <w:p w14:paraId="67F375E9">
            <w:pPr>
              <w:adjustRightInd w:val="0"/>
              <w:snapToGrid w:val="0"/>
              <w:ind w:right="23"/>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文件条目号</w:t>
            </w:r>
          </w:p>
        </w:tc>
        <w:tc>
          <w:tcPr>
            <w:tcW w:w="1985" w:type="dxa"/>
            <w:vAlign w:val="center"/>
          </w:tcPr>
          <w:p w14:paraId="7ACDE598">
            <w:pPr>
              <w:adjustRightInd w:val="0"/>
              <w:snapToGrid w:val="0"/>
              <w:ind w:right="23"/>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磋商文件商务要求</w:t>
            </w:r>
          </w:p>
        </w:tc>
        <w:tc>
          <w:tcPr>
            <w:tcW w:w="1984" w:type="dxa"/>
            <w:vAlign w:val="center"/>
          </w:tcPr>
          <w:p w14:paraId="0543BF5E">
            <w:pPr>
              <w:adjustRightInd w:val="0"/>
              <w:snapToGrid w:val="0"/>
              <w:ind w:right="23"/>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响应文件商务响应</w:t>
            </w:r>
          </w:p>
        </w:tc>
        <w:tc>
          <w:tcPr>
            <w:tcW w:w="993" w:type="dxa"/>
            <w:vAlign w:val="center"/>
          </w:tcPr>
          <w:p w14:paraId="301BE76F">
            <w:pPr>
              <w:adjustRightInd w:val="0"/>
              <w:snapToGrid w:val="0"/>
              <w:ind w:right="23" w:firstLine="201"/>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p>
        </w:tc>
        <w:tc>
          <w:tcPr>
            <w:tcW w:w="2234" w:type="dxa"/>
            <w:vAlign w:val="center"/>
          </w:tcPr>
          <w:p w14:paraId="03505ADF">
            <w:pPr>
              <w:adjustRightInd w:val="0"/>
              <w:snapToGrid w:val="0"/>
              <w:ind w:right="23" w:firstLine="201"/>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偏离及其影响</w:t>
            </w:r>
          </w:p>
        </w:tc>
      </w:tr>
      <w:tr w14:paraId="20D2D9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DACB5D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475BB27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4D4D3F4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01962F1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650427C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13D7B34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6BFCAA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8E94D2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4AC0072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2BB9774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3317C77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51D2A00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0FE874B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083D8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B13C8D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37948E6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65D2292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2643196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246DE8F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0E3CF7D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5C1F72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E06225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59969AE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12D7314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143123D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4E57A0C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0590EC4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2A48C8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6EDF760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65E9D93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7414C3F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4E86325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6897E2F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071E32D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26AF4C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6CFBA7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5D4F13C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4EF0399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5E2B1DC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5142183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7F728F8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3F874F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6A5DC53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698BF27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58372AB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16D1894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0785BA1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061A516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08C103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064457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0294243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4623E6C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5A1D832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782F3CF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5C11110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302458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8C4379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7C42D58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5B11582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041B15D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5525BD9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40B3EFE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2CC24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0C1083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1E9B0AD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7C387EA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38A1189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174E2B9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77F12AF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60022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848648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27A8F4C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4D9DEDA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5CEE340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282CBEE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1DF832E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16A691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A95192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4DC7479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4385A60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5DEBB9D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56D18E2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5223371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0438AF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8299833">
            <w:pPr>
              <w:adjustRightInd w:val="0"/>
              <w:snapToGrid w:val="0"/>
              <w:spacing w:line="360" w:lineRule="auto"/>
              <w:ind w:right="24" w:firstLine="201"/>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tc>
        <w:tc>
          <w:tcPr>
            <w:tcW w:w="8613" w:type="dxa"/>
            <w:gridSpan w:val="5"/>
          </w:tcPr>
          <w:p w14:paraId="09BFD343">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1.偏离应按照磋商文件有关偏离条款的定义理解，本表只填写响应文件中与磋商文件有偏离（包括正偏离和负偏离）的内容；</w:t>
            </w:r>
          </w:p>
          <w:p w14:paraId="75B39E4B">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对商务条款中所有要求，除本表所列出偏离外，均视为供应商响应其余全部商务条款要求；如供应商响应磋商文件所有商务条款要求的，必须提交空白表，如不提供此表，则视为供应商不满足磋商文件的商务要求。</w:t>
            </w:r>
          </w:p>
          <w:p w14:paraId="172D1BB6">
            <w:pPr>
              <w:rPr>
                <w:color w:val="000000" w:themeColor="text1"/>
                <w14:textFill>
                  <w14:solidFill>
                    <w14:schemeClr w14:val="tx1"/>
                  </w14:solidFill>
                </w14:textFill>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.供应商必须据实填写，不得虚假响应，否则将取消其磋商或成交资格，并按有关规定进处罚。</w:t>
            </w:r>
          </w:p>
        </w:tc>
      </w:tr>
    </w:tbl>
    <w:p w14:paraId="38C266E7">
      <w:pPr>
        <w:pStyle w:val="4"/>
        <w:spacing w:before="0" w:beforeLines="0" w:line="360" w:lineRule="auto"/>
        <w:ind w:firstLine="0" w:firstLineChars="0"/>
        <w:rPr>
          <w:color w:val="000000" w:themeColor="text1"/>
          <w:szCs w:val="21"/>
          <w14:textFill>
            <w14:solidFill>
              <w14:schemeClr w14:val="tx1"/>
            </w14:solidFill>
          </w14:textFill>
        </w:rPr>
      </w:pPr>
    </w:p>
    <w:p w14:paraId="07607798">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0FB66D5F">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14:paraId="4EE18677">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508BA08">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04D45648">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三、承诺文件</w:t>
      </w:r>
    </w:p>
    <w:p w14:paraId="4ABFD91C">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w:t>
      </w:r>
      <w:r>
        <w:rPr>
          <w:rFonts w:ascii="宋体" w:hAnsi="宋体"/>
          <w:b/>
          <w:color w:val="000000" w:themeColor="text1"/>
          <w:sz w:val="28"/>
          <w:szCs w:val="28"/>
          <w14:textFill>
            <w14:solidFill>
              <w14:schemeClr w14:val="tx1"/>
            </w14:solidFill>
          </w14:textFill>
        </w:rPr>
        <w:t>.质量安全责任承诺书</w:t>
      </w:r>
    </w:p>
    <w:p w14:paraId="088D5757">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为保证本采购项目顺利进行，作为供应商，现郑重承诺：</w:t>
      </w:r>
    </w:p>
    <w:p w14:paraId="5CEBD394">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我方所投产品的生产（包括设计、制造、安装、改造、维修等）、投入使用的材料等均完全符合国家现行质量、安全、环保标准和要求。</w:t>
      </w:r>
    </w:p>
    <w:p w14:paraId="7A012E37">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49188D77">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对于因产品生产质量以及储存、运输、安装调试、服务、施工等过程中产生的任何安全事故，我方承担全部责任。</w:t>
      </w:r>
    </w:p>
    <w:p w14:paraId="0E750101">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我方提供的货物、工程、服务等符合现行的国家、行业、地区、企业标准及要求，标准不一致的，以更为严格的为准，我方对提供的货物、工程、服务等的质量、安全、环保等承担全部责任。</w:t>
      </w:r>
    </w:p>
    <w:p w14:paraId="2E5E60D6">
      <w:pPr>
        <w:spacing w:line="360" w:lineRule="auto"/>
        <w:rPr>
          <w:rFonts w:ascii="宋体" w:hAnsi="宋体"/>
          <w:color w:val="000000" w:themeColor="text1"/>
          <w:szCs w:val="21"/>
          <w14:textFill>
            <w14:solidFill>
              <w14:schemeClr w14:val="tx1"/>
            </w14:solidFill>
          </w14:textFill>
        </w:rPr>
      </w:pPr>
    </w:p>
    <w:p w14:paraId="7712809A">
      <w:pPr>
        <w:adjustRightInd w:val="0"/>
        <w:spacing w:line="480" w:lineRule="auto"/>
        <w:ind w:firstLine="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14:paraId="45F277AD">
      <w:pPr>
        <w:adjustRightInd w:val="0"/>
        <w:spacing w:line="480" w:lineRule="auto"/>
        <w:ind w:firstLine="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5EF2DE1C">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144A5CE3">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2.参加政府采购活动行为自律承诺书</w:t>
      </w:r>
    </w:p>
    <w:p w14:paraId="14B58150">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14:paraId="7E51CD4C">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14:paraId="7493E227">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14:paraId="4D633463">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73C2A21E">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14:paraId="07B0896D">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14:paraId="26F0850D">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14:paraId="52A3EF22">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14:paraId="1161C268">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14:paraId="4137EF6C">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14:paraId="705177C6">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14:paraId="52C0016C">
      <w:pPr>
        <w:spacing w:line="360" w:lineRule="auto"/>
        <w:ind w:firstLine="420" w:firstLineChars="200"/>
        <w:rPr>
          <w:rFonts w:ascii="宋体" w:hAnsi="宋体"/>
          <w:color w:val="000000" w:themeColor="text1"/>
          <w:szCs w:val="21"/>
          <w14:textFill>
            <w14:solidFill>
              <w14:schemeClr w14:val="tx1"/>
            </w14:solidFill>
          </w14:textFill>
        </w:rPr>
      </w:pPr>
    </w:p>
    <w:p w14:paraId="12AD350E">
      <w:pPr>
        <w:spacing w:line="360" w:lineRule="auto"/>
        <w:ind w:firstLine="420" w:firstLineChars="200"/>
        <w:rPr>
          <w:rFonts w:ascii="宋体" w:hAnsi="宋体"/>
          <w:color w:val="000000" w:themeColor="text1"/>
          <w:szCs w:val="21"/>
          <w14:textFill>
            <w14:solidFill>
              <w14:schemeClr w14:val="tx1"/>
            </w14:solidFill>
          </w14:textFill>
        </w:rPr>
      </w:pPr>
    </w:p>
    <w:p w14:paraId="2D1AC11E">
      <w:pPr>
        <w:spacing w:line="48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14:paraId="3E205236">
      <w:pPr>
        <w:pStyle w:val="4"/>
        <w:spacing w:before="0" w:beforeLines="0"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2CE11555">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2C2FEA99">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3.陕西省政府采购供应商拒绝政府采购领域商业贿赂承诺书</w:t>
      </w:r>
    </w:p>
    <w:p w14:paraId="2221BFBE">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为响应党中央、国务院关于治理政府采购领域商业贿赂行为的号召，我公司在此庄严承诺：</w:t>
      </w:r>
    </w:p>
    <w:p w14:paraId="786D6B4D">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1、在参与政府采购活动中遵纪守法、诚信经营、公平竞标。</w:t>
      </w:r>
    </w:p>
    <w:p w14:paraId="1905F006">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2、不向政府采购人、采购代理机构和政府采购评审专家进行任何形式的商业贿赂以谋取交易机会。</w:t>
      </w:r>
    </w:p>
    <w:p w14:paraId="7CBFBFAA">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3、不向政府采购代理机构和采购人提供虚假资质证明文件或采用虚假应标方式参与政府采购市场竞争并谋取中标、成交。</w:t>
      </w:r>
    </w:p>
    <w:p w14:paraId="2C4ECC49">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4、不采取“围标、陪标”等商业欺诈手段获得政府采购订单。</w:t>
      </w:r>
    </w:p>
    <w:p w14:paraId="47455C2D">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5、不采取不正当手段诋毁、排挤其他供应商。</w:t>
      </w:r>
    </w:p>
    <w:p w14:paraId="12D59BE2">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6、不在提供商品和服务时“偷梁换柱、以次充好”损害采购人的合法权益。</w:t>
      </w:r>
    </w:p>
    <w:p w14:paraId="47D345D9">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7、不与采购人、采购代理机构、政府采购评审专家或其它供应商恶意串通，进行质疑和投诉，维护政府采购市场秩序。</w:t>
      </w:r>
    </w:p>
    <w:p w14:paraId="123625C4">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8、尊重和接受政府采购监督管理部门的监督和政府采购代理机构招标采购要求，承担因违约行为给采购人造成的损失。</w:t>
      </w:r>
    </w:p>
    <w:p w14:paraId="14688942">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9、不发生其他有悖于政府采购公开、公平、公正和诚信原则的行为。</w:t>
      </w:r>
    </w:p>
    <w:p w14:paraId="11464CCD">
      <w:pPr>
        <w:pStyle w:val="3"/>
        <w:spacing w:line="360" w:lineRule="auto"/>
        <w:rPr>
          <w:color w:val="000000" w:themeColor="text1"/>
          <w14:textFill>
            <w14:solidFill>
              <w14:schemeClr w14:val="tx1"/>
            </w14:solidFill>
          </w14:textFill>
        </w:rPr>
      </w:pPr>
    </w:p>
    <w:p w14:paraId="5267E535">
      <w:pPr>
        <w:spacing w:line="480" w:lineRule="auto"/>
        <w:ind w:right="839"/>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供应商名称：</w:t>
      </w:r>
      <w:r>
        <w:rPr>
          <w:rFonts w:hint="eastAsia" w:ascii="宋体" w:hAnsi="宋体"/>
          <w:bCs/>
          <w:color w:val="000000" w:themeColor="text1"/>
          <w:u w:val="single"/>
          <w14:textFill>
            <w14:solidFill>
              <w14:schemeClr w14:val="tx1"/>
            </w14:solidFill>
          </w14:textFill>
        </w:rPr>
        <w:t xml:space="preserve">                          </w:t>
      </w:r>
      <w:r>
        <w:rPr>
          <w:rFonts w:hint="eastAsia" w:ascii="宋体" w:hAnsi="宋体"/>
          <w:bCs/>
          <w:color w:val="000000" w:themeColor="text1"/>
          <w14:textFill>
            <w14:solidFill>
              <w14:schemeClr w14:val="tx1"/>
            </w14:solidFill>
          </w14:textFill>
        </w:rPr>
        <w:t>（盖单位章）</w:t>
      </w:r>
    </w:p>
    <w:p w14:paraId="671068AC">
      <w:pPr>
        <w:spacing w:line="480" w:lineRule="auto"/>
        <w:ind w:right="839"/>
        <w:rPr>
          <w:rFonts w:ascii="宋体" w:hAnsi="宋体"/>
          <w:bCs/>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57851DD6">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326A9307">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ascii="宋体" w:hAnsi="宋体"/>
          <w:b/>
          <w:color w:val="000000" w:themeColor="text1"/>
          <w:sz w:val="28"/>
          <w:szCs w:val="28"/>
          <w14:textFill>
            <w14:solidFill>
              <w14:schemeClr w14:val="tx1"/>
            </w14:solidFill>
          </w14:textFill>
        </w:rPr>
        <w:t>4</w:t>
      </w:r>
      <w:r>
        <w:rPr>
          <w:rFonts w:hint="eastAsia" w:ascii="宋体" w:hAnsi="宋体"/>
          <w:b/>
          <w:color w:val="000000" w:themeColor="text1"/>
          <w:sz w:val="28"/>
          <w:szCs w:val="28"/>
          <w14:textFill>
            <w14:solidFill>
              <w14:schemeClr w14:val="tx1"/>
            </w14:solidFill>
          </w14:textFill>
        </w:rPr>
        <w:t>.其他承诺</w:t>
      </w:r>
    </w:p>
    <w:p w14:paraId="54690959">
      <w:pPr>
        <w:adjustRightInd w:val="0"/>
        <w:spacing w:line="400" w:lineRule="exact"/>
        <w:ind w:firstLine="420" w:firstLineChars="200"/>
        <w:jc w:val="left"/>
        <w:rPr>
          <w:rFonts w:ascii="宋体" w:hAnsi="宋体"/>
          <w:color w:val="000000" w:themeColor="text1"/>
          <w:szCs w:val="21"/>
          <w14:textFill>
            <w14:solidFill>
              <w14:schemeClr w14:val="tx1"/>
            </w14:solidFill>
          </w14:textFill>
        </w:rPr>
      </w:pPr>
    </w:p>
    <w:p w14:paraId="2F68A670">
      <w:pPr>
        <w:pStyle w:val="3"/>
        <w:spacing w:after="0" w:line="360" w:lineRule="auto"/>
        <w:rPr>
          <w:rFonts w:ascii="宋体" w:hAnsi="宋体"/>
          <w:color w:val="000000" w:themeColor="text1"/>
          <w:szCs w:val="2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说明：</w:t>
      </w:r>
      <w:r>
        <w:rPr>
          <w:rFonts w:hint="eastAsia" w:ascii="宋体" w:hAnsi="宋体"/>
          <w:color w:val="000000" w:themeColor="text1"/>
          <w:szCs w:val="21"/>
          <w14:textFill>
            <w14:solidFill>
              <w14:schemeClr w14:val="tx1"/>
            </w14:solidFill>
          </w14:textFill>
        </w:rPr>
        <w:t>供应商根据磋商文要求，</w:t>
      </w:r>
      <w:r>
        <w:rPr>
          <w:rFonts w:hint="eastAsia" w:hAnsi="宋体"/>
          <w:color w:val="000000" w:themeColor="text1"/>
          <w14:textFill>
            <w14:solidFill>
              <w14:schemeClr w14:val="tx1"/>
            </w14:solidFill>
          </w14:textFill>
        </w:rPr>
        <w:t>认为有必要做出的其他（包括但不限于</w:t>
      </w:r>
      <w:r>
        <w:rPr>
          <w:rFonts w:hint="eastAsia" w:ascii="宋体" w:hAnsi="宋体"/>
          <w:color w:val="000000" w:themeColor="text1"/>
          <w:szCs w:val="21"/>
          <w14:textFill>
            <w14:solidFill>
              <w14:schemeClr w14:val="tx1"/>
            </w14:solidFill>
          </w14:textFill>
        </w:rPr>
        <w:t>作出服务期限、质量保证、服务计划、</w:t>
      </w:r>
      <w:r>
        <w:rPr>
          <w:rFonts w:hint="eastAsia"/>
          <w:color w:val="000000" w:themeColor="text1"/>
          <w:szCs w:val="21"/>
          <w14:textFill>
            <w14:solidFill>
              <w14:schemeClr w14:val="tx1"/>
            </w14:solidFill>
          </w14:textFill>
        </w:rPr>
        <w:t>保障措施、</w:t>
      </w:r>
      <w:r>
        <w:rPr>
          <w:rFonts w:hint="eastAsia" w:ascii="宋体" w:hAnsi="宋体"/>
          <w:color w:val="000000" w:themeColor="text1"/>
          <w:szCs w:val="21"/>
          <w14:textFill>
            <w14:solidFill>
              <w14:schemeClr w14:val="tx1"/>
            </w14:solidFill>
          </w14:textFill>
        </w:rPr>
        <w:t>优惠条件、</w:t>
      </w:r>
      <w:r>
        <w:rPr>
          <w:rFonts w:hint="eastAsia"/>
          <w:color w:val="000000" w:themeColor="text1"/>
          <w:szCs w:val="21"/>
          <w14:textFill>
            <w14:solidFill>
              <w14:schemeClr w14:val="tx1"/>
            </w14:solidFill>
          </w14:textFill>
        </w:rPr>
        <w:t>保密措施</w:t>
      </w:r>
      <w:r>
        <w:rPr>
          <w:rFonts w:hint="eastAsia" w:ascii="宋体" w:hAnsi="宋体"/>
          <w:color w:val="000000" w:themeColor="text1"/>
          <w:szCs w:val="21"/>
          <w14:textFill>
            <w14:solidFill>
              <w14:schemeClr w14:val="tx1"/>
            </w14:solidFill>
          </w14:textFill>
        </w:rPr>
        <w:t>等</w:t>
      </w:r>
      <w:r>
        <w:rPr>
          <w:rFonts w:hint="eastAsia" w:hAnsi="宋体"/>
          <w:color w:val="000000" w:themeColor="text1"/>
          <w14:textFill>
            <w14:solidFill>
              <w14:schemeClr w14:val="tx1"/>
            </w14:solidFill>
          </w14:textFill>
        </w:rPr>
        <w:t>）承诺或说明</w:t>
      </w:r>
      <w:r>
        <w:rPr>
          <w:rFonts w:hint="eastAsia" w:ascii="宋体" w:hAnsi="宋体"/>
          <w:color w:val="000000" w:themeColor="text1"/>
          <w:szCs w:val="21"/>
          <w14:textFill>
            <w14:solidFill>
              <w14:schemeClr w14:val="tx1"/>
            </w14:solidFill>
          </w14:textFill>
        </w:rPr>
        <w:t>承诺，格式自定。</w:t>
      </w:r>
    </w:p>
    <w:p w14:paraId="46C769A9">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7004E3EA">
      <w:pPr>
        <w:pStyle w:val="2"/>
        <w:ind w:firstLine="0" w:firstLineChars="0"/>
        <w:jc w:val="center"/>
        <w:rPr>
          <w:rFonts w:ascii="宋体" w:hAnsi="宋体"/>
          <w:b/>
          <w:color w:val="000000" w:themeColor="text1"/>
          <w:sz w:val="32"/>
          <w:szCs w:val="32"/>
          <w14:textFill>
            <w14:solidFill>
              <w14:schemeClr w14:val="tx1"/>
            </w14:solidFill>
          </w14:textFill>
        </w:rPr>
      </w:pPr>
      <w:bookmarkStart w:id="8" w:name="_Toc30015"/>
      <w:r>
        <w:rPr>
          <w:rFonts w:hint="eastAsia" w:ascii="宋体" w:hAnsi="宋体"/>
          <w:b/>
          <w:color w:val="000000" w:themeColor="text1"/>
          <w:sz w:val="32"/>
          <w:szCs w:val="32"/>
          <w14:textFill>
            <w14:solidFill>
              <w14:schemeClr w14:val="tx1"/>
            </w14:solidFill>
          </w14:textFill>
        </w:rPr>
        <w:t>四、享受政府采购优惠政策的证明材料</w:t>
      </w:r>
      <w:bookmarkEnd w:id="8"/>
    </w:p>
    <w:p w14:paraId="315F4014">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1.强制采购或者优先采购产品的证明材料</w:t>
      </w:r>
    </w:p>
    <w:p w14:paraId="11B89DAE">
      <w:pPr>
        <w:pStyle w:val="5"/>
        <w:adjustRightInd w:val="0"/>
        <w:snapToGrid w:val="0"/>
        <w:spacing w:line="360" w:lineRule="auto"/>
        <w:ind w:firstLine="105" w:firstLineChars="5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w:t>
      </w:r>
    </w:p>
    <w:p w14:paraId="70DD8DF6">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color w:val="000000" w:themeColor="text1"/>
          <w14:textFill>
            <w14:solidFill>
              <w14:schemeClr w14:val="tx1"/>
            </w14:solidFill>
          </w14:textFill>
        </w:rPr>
        <w:t>（1）本项目（采购包）若包含货物的，所供产品属于《节能产品、环境标志产品品目清单》中产品的，供应商应当按照规定提供相关证明材料。</w:t>
      </w:r>
    </w:p>
    <w:p w14:paraId="56880CBE">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（2）属于采购文件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规定的强制节能产品的，供应商未按要求提供相应证明材料，按无效响应文件处理。</w:t>
      </w:r>
    </w:p>
    <w:p w14:paraId="00911AEF">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（3）本项目</w:t>
      </w:r>
      <w:r>
        <w:rPr>
          <w:rFonts w:hint="eastAsia" w:hAnsi="宋体"/>
          <w:color w:val="000000" w:themeColor="text1"/>
          <w14:textFill>
            <w14:solidFill>
              <w14:schemeClr w14:val="tx1"/>
            </w14:solidFill>
          </w14:textFill>
        </w:rPr>
        <w:t>（采购包）</w:t>
      </w:r>
      <w:r>
        <w:rPr>
          <w:rFonts w:hint="eastAsia" w:hAnsi="宋体"/>
          <w:bCs/>
          <w:color w:val="000000" w:themeColor="text1"/>
          <w14:textFill>
            <w14:solidFill>
              <w14:schemeClr w14:val="tx1"/>
            </w14:solidFill>
          </w14:textFill>
        </w:rPr>
        <w:t>除强制节能产品外的</w:t>
      </w:r>
      <w:r>
        <w:rPr>
          <w:rFonts w:hint="eastAsia" w:hAnsi="宋体"/>
          <w:color w:val="000000" w:themeColor="text1"/>
          <w14:textFill>
            <w14:solidFill>
              <w14:schemeClr w14:val="tx1"/>
            </w14:solidFill>
          </w14:textFill>
        </w:rPr>
        <w:t>《节能产品、环境标志产品品目清单》中产品，属于优先采购产品，</w:t>
      </w:r>
      <w:r>
        <w:rPr>
          <w:rFonts w:hint="eastAsia" w:hAnsi="宋体"/>
          <w:bCs/>
          <w:color w:val="000000" w:themeColor="text1"/>
          <w14:textFill>
            <w14:solidFill>
              <w14:schemeClr w14:val="tx1"/>
            </w14:solidFill>
          </w14:textFill>
        </w:rPr>
        <w:t>供应商未按要求提供相应证明材料的</w:t>
      </w:r>
      <w:r>
        <w:rPr>
          <w:rFonts w:hint="eastAsia" w:hAnsi="宋体"/>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评审时不予加分。</w:t>
      </w:r>
    </w:p>
    <w:p w14:paraId="7BEC7365">
      <w:pPr>
        <w:adjustRightInd w:val="0"/>
        <w:spacing w:line="360" w:lineRule="auto"/>
        <w:ind w:firstLine="420" w:firstLineChars="200"/>
        <w:jc w:val="left"/>
        <w:rPr>
          <w:rFonts w:ascii="宋体" w:hAnsi="宋体" w:cs="Courier New"/>
          <w:color w:val="000000" w:themeColor="text1"/>
          <w:szCs w:val="21"/>
          <w14:textFill>
            <w14:solidFill>
              <w14:schemeClr w14:val="tx1"/>
            </w14:solidFill>
          </w14:textFill>
        </w:rPr>
      </w:pPr>
      <w:r>
        <w:rPr>
          <w:rFonts w:hint="eastAsia" w:hAnsi="宋体"/>
          <w:bCs/>
          <w:color w:val="000000" w:themeColor="text1"/>
          <w14:textFill>
            <w14:solidFill>
              <w14:schemeClr w14:val="tx1"/>
            </w14:solidFill>
          </w14:textFill>
        </w:rPr>
        <w:t>（</w:t>
      </w:r>
      <w:r>
        <w:rPr>
          <w:rFonts w:hAnsi="宋体"/>
          <w:bCs/>
          <w:color w:val="000000" w:themeColor="text1"/>
          <w14:textFill>
            <w14:solidFill>
              <w14:schemeClr w14:val="tx1"/>
            </w14:solidFill>
          </w14:textFill>
        </w:rPr>
        <w:t>4</w:t>
      </w:r>
      <w:r>
        <w:rPr>
          <w:rFonts w:hint="eastAsia" w:hAnsi="宋体"/>
          <w:bCs/>
          <w:color w:val="000000" w:themeColor="text1"/>
          <w14:textFill>
            <w14:solidFill>
              <w14:schemeClr w14:val="tx1"/>
            </w14:solidFill>
          </w14:textFill>
        </w:rPr>
        <w:t>）</w:t>
      </w:r>
      <w:r>
        <w:rPr>
          <w:rFonts w:hint="eastAsia" w:ascii="宋体" w:hAnsi="宋体" w:cs="Courier New"/>
          <w:color w:val="000000" w:themeColor="text1"/>
          <w:szCs w:val="21"/>
          <w14:textFill>
            <w14:solidFill>
              <w14:schemeClr w14:val="tx1"/>
            </w14:solidFill>
          </w14:textFill>
        </w:rPr>
        <w:t>如项目不涉及，无需响应。</w:t>
      </w:r>
    </w:p>
    <w:tbl>
      <w:tblPr>
        <w:tblStyle w:val="7"/>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1722"/>
        <w:gridCol w:w="1109"/>
        <w:gridCol w:w="1424"/>
        <w:gridCol w:w="1435"/>
        <w:gridCol w:w="2585"/>
      </w:tblGrid>
      <w:tr w14:paraId="0B694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40" w:type="pct"/>
            <w:tcBorders>
              <w:top w:val="single" w:color="auto" w:sz="12" w:space="0"/>
              <w:left w:val="single" w:color="auto" w:sz="12" w:space="0"/>
              <w:bottom w:val="single" w:color="auto" w:sz="4" w:space="0"/>
              <w:right w:val="single" w:color="auto" w:sz="4" w:space="0"/>
            </w:tcBorders>
            <w:vAlign w:val="center"/>
          </w:tcPr>
          <w:p w14:paraId="6B99E20A">
            <w:pPr>
              <w:snapToGrid w:val="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5302C4C0">
            <w:pPr>
              <w:snapToGrid w:val="0"/>
              <w:ind w:firstLine="20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产品名称</w:t>
            </w:r>
          </w:p>
        </w:tc>
        <w:tc>
          <w:tcPr>
            <w:tcW w:w="611" w:type="pct"/>
            <w:tcBorders>
              <w:top w:val="single" w:color="auto" w:sz="12" w:space="0"/>
              <w:left w:val="single" w:color="auto" w:sz="4" w:space="0"/>
              <w:bottom w:val="single" w:color="auto" w:sz="4" w:space="0"/>
              <w:right w:val="single" w:color="auto" w:sz="4" w:space="0"/>
            </w:tcBorders>
            <w:vAlign w:val="center"/>
          </w:tcPr>
          <w:p w14:paraId="3542765F">
            <w:pPr>
              <w:snapToGrid w:val="0"/>
              <w:ind w:firstLine="20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114BE532">
            <w:pPr>
              <w:snapToGrid w:val="0"/>
              <w:ind w:firstLine="20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5BCF99CC">
            <w:pPr>
              <w:snapToGrid w:val="0"/>
              <w:ind w:firstLine="20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43D558F4">
            <w:pPr>
              <w:snapToGrid w:val="0"/>
              <w:ind w:firstLine="20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节能、环境标志</w:t>
            </w:r>
          </w:p>
          <w:p w14:paraId="7C3911A9">
            <w:pPr>
              <w:snapToGrid w:val="0"/>
              <w:ind w:firstLine="20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产品认证证书编号</w:t>
            </w:r>
          </w:p>
        </w:tc>
      </w:tr>
      <w:tr w14:paraId="228EC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40" w:type="pct"/>
            <w:tcBorders>
              <w:top w:val="single" w:color="auto" w:sz="4" w:space="0"/>
              <w:left w:val="single" w:color="auto" w:sz="12" w:space="0"/>
              <w:bottom w:val="single" w:color="auto" w:sz="4" w:space="0"/>
              <w:right w:val="single" w:color="auto" w:sz="4" w:space="0"/>
            </w:tcBorders>
            <w:vAlign w:val="center"/>
          </w:tcPr>
          <w:p w14:paraId="229714D8">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4779C5FB">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F4C02FF">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6619A2F5">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4B17732B">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2C9EB06A">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14:paraId="3B2A7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40" w:type="pct"/>
            <w:tcBorders>
              <w:top w:val="single" w:color="auto" w:sz="4" w:space="0"/>
              <w:left w:val="single" w:color="auto" w:sz="12" w:space="0"/>
              <w:bottom w:val="single" w:color="auto" w:sz="4" w:space="0"/>
              <w:right w:val="single" w:color="auto" w:sz="4" w:space="0"/>
            </w:tcBorders>
            <w:vAlign w:val="center"/>
          </w:tcPr>
          <w:p w14:paraId="3BAB77C6">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01B88C0">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00EBDA7A">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536F7FBD">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505BABD8">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3245B3B4">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14:paraId="65A2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40" w:type="pct"/>
            <w:tcBorders>
              <w:top w:val="single" w:color="auto" w:sz="4" w:space="0"/>
              <w:left w:val="single" w:color="auto" w:sz="12" w:space="0"/>
              <w:bottom w:val="single" w:color="auto" w:sz="4" w:space="0"/>
              <w:right w:val="single" w:color="auto" w:sz="4" w:space="0"/>
            </w:tcBorders>
            <w:vAlign w:val="center"/>
          </w:tcPr>
          <w:p w14:paraId="136722D1">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BFE8A96">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75FEC535">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34D6D389">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3965A26">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76875C0F">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14:paraId="2530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40" w:type="pct"/>
            <w:tcBorders>
              <w:top w:val="single" w:color="auto" w:sz="4" w:space="0"/>
              <w:left w:val="single" w:color="auto" w:sz="12" w:space="0"/>
              <w:bottom w:val="single" w:color="auto" w:sz="4" w:space="0"/>
              <w:right w:val="single" w:color="auto" w:sz="4" w:space="0"/>
            </w:tcBorders>
            <w:vAlign w:val="center"/>
          </w:tcPr>
          <w:p w14:paraId="3B8CECDC">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37718E34">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166A62A5">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7E5153D8">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0BCD7327">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1F4BBC9A">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14:paraId="6310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40" w:type="pct"/>
            <w:tcBorders>
              <w:top w:val="single" w:color="auto" w:sz="4" w:space="0"/>
              <w:left w:val="single" w:color="auto" w:sz="12" w:space="0"/>
              <w:bottom w:val="single" w:color="auto" w:sz="4" w:space="0"/>
              <w:right w:val="single" w:color="auto" w:sz="4" w:space="0"/>
            </w:tcBorders>
            <w:vAlign w:val="center"/>
          </w:tcPr>
          <w:p w14:paraId="2B9C3718">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3BE91AE0">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41F4A3C3">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4646AB6C">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36C2DF71">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729373DD">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14:paraId="6F517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40" w:type="pct"/>
            <w:tcBorders>
              <w:top w:val="single" w:color="auto" w:sz="4" w:space="0"/>
              <w:left w:val="single" w:color="auto" w:sz="12" w:space="0"/>
              <w:bottom w:val="single" w:color="auto" w:sz="4" w:space="0"/>
              <w:right w:val="single" w:color="auto" w:sz="4" w:space="0"/>
            </w:tcBorders>
            <w:vAlign w:val="center"/>
          </w:tcPr>
          <w:p w14:paraId="0D1EAD01">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3412ECF9">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6D6BF1A">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68A22301">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45A4E3F">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1F955069">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14:paraId="18161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40" w:type="pct"/>
            <w:tcBorders>
              <w:top w:val="single" w:color="auto" w:sz="4" w:space="0"/>
              <w:left w:val="single" w:color="auto" w:sz="12" w:space="0"/>
              <w:bottom w:val="single" w:color="auto" w:sz="4" w:space="0"/>
              <w:right w:val="single" w:color="auto" w:sz="4" w:space="0"/>
            </w:tcBorders>
            <w:vAlign w:val="center"/>
          </w:tcPr>
          <w:p w14:paraId="4792F64B">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7BAAB8DC">
            <w:pPr>
              <w:snapToGrid w:val="0"/>
              <w:spacing w:line="400" w:lineRule="exact"/>
              <w:ind w:firstLine="180"/>
              <w:jc w:val="center"/>
              <w:rPr>
                <w:rFonts w:ascii="宋体" w:hAnsi="宋体" w:cs="宋体"/>
                <w:color w:val="000000" w:themeColor="text1"/>
                <w:sz w:val="18"/>
                <w:szCs w:val="18"/>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6F920BD2">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2C7BF2EE">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493D435B">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12DDB9DB">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14:paraId="2AF19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6CD27697">
            <w:pPr>
              <w:adjustRightInd w:val="0"/>
              <w:snapToGrid w:val="0"/>
              <w:ind w:firstLine="200"/>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说明：</w:t>
            </w:r>
            <w:r>
              <w:rPr>
                <w:rFonts w:hint="eastAsia" w:ascii="楷体" w:hAnsi="楷体" w:eastAsia="楷体"/>
                <w:color w:val="000000" w:themeColor="text1"/>
                <w:szCs w:val="21"/>
                <w14:textFill>
                  <w14:solidFill>
                    <w14:schemeClr w14:val="tx1"/>
                  </w14:solidFill>
                </w14:textFill>
              </w:rPr>
              <w:t>政策功能编码是指产品的中国环境标志认证证书编号、节能产品认证证书号，此表后应附相关证明材料。</w:t>
            </w:r>
          </w:p>
        </w:tc>
      </w:tr>
    </w:tbl>
    <w:p w14:paraId="347CFC24">
      <w:pPr>
        <w:pStyle w:val="3"/>
        <w:spacing w:after="0" w:line="360" w:lineRule="auto"/>
        <w:rPr>
          <w:color w:val="000000" w:themeColor="text1"/>
          <w14:textFill>
            <w14:solidFill>
              <w14:schemeClr w14:val="tx1"/>
            </w14:solidFill>
          </w14:textFill>
        </w:rPr>
      </w:pPr>
    </w:p>
    <w:p w14:paraId="26D6B796">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5767C7AD">
      <w:pPr>
        <w:pStyle w:val="2"/>
        <w:ind w:firstLine="0" w:firstLineChars="0"/>
        <w:jc w:val="center"/>
        <w:rPr>
          <w:rFonts w:ascii="宋体" w:hAnsi="宋体"/>
          <w:b/>
          <w:color w:val="000000" w:themeColor="text1"/>
          <w:sz w:val="32"/>
          <w:szCs w:val="32"/>
          <w14:textFill>
            <w14:solidFill>
              <w14:schemeClr w14:val="tx1"/>
            </w14:solidFill>
          </w14:textFill>
        </w:rPr>
      </w:pPr>
      <w:bookmarkStart w:id="9" w:name="_Toc9365"/>
      <w:bookmarkStart w:id="10" w:name="_Toc23394"/>
      <w:r>
        <w:rPr>
          <w:rFonts w:hint="eastAsia" w:ascii="宋体" w:hAnsi="宋体"/>
          <w:b/>
          <w:color w:val="000000" w:themeColor="text1"/>
          <w:sz w:val="32"/>
          <w:szCs w:val="32"/>
          <w14:textFill>
            <w14:solidFill>
              <w14:schemeClr w14:val="tx1"/>
            </w14:solidFill>
          </w14:textFill>
        </w:rPr>
        <w:t>五、</w:t>
      </w:r>
      <w:bookmarkEnd w:id="9"/>
      <w:bookmarkEnd w:id="10"/>
      <w:r>
        <w:rPr>
          <w:rFonts w:hint="eastAsia" w:ascii="宋体" w:hAnsi="宋体"/>
          <w:b/>
          <w:color w:val="000000" w:themeColor="text1"/>
          <w:sz w:val="32"/>
          <w:szCs w:val="32"/>
          <w14:textFill>
            <w14:solidFill>
              <w14:schemeClr w14:val="tx1"/>
            </w14:solidFill>
          </w14:textFill>
        </w:rPr>
        <w:t>业绩及其他证明材料</w:t>
      </w:r>
    </w:p>
    <w:p w14:paraId="2E572768">
      <w:pPr>
        <w:pStyle w:val="6"/>
        <w:spacing w:before="312" w:line="360" w:lineRule="auto"/>
        <w:rPr>
          <w:color w:val="000000" w:themeColor="text1"/>
          <w14:textFill>
            <w14:solidFill>
              <w14:schemeClr w14:val="tx1"/>
            </w14:solidFill>
          </w14:textFill>
        </w:rPr>
      </w:pPr>
    </w:p>
    <w:p w14:paraId="32DAFCE1">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14:paraId="0ABADC91">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14:paraId="05CDC4E3">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4739715F">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1.业绩证明材料</w:t>
      </w:r>
    </w:p>
    <w:p w14:paraId="08E0F032">
      <w:pPr>
        <w:pStyle w:val="2"/>
        <w:ind w:firstLine="0" w:firstLineChars="0"/>
        <w:jc w:val="cente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类似项目业绩一览表</w:t>
      </w:r>
    </w:p>
    <w:p w14:paraId="5B63B00B">
      <w:pPr>
        <w:pStyle w:val="4"/>
        <w:spacing w:before="0" w:beforeLines="0" w:line="360" w:lineRule="auto"/>
        <w:ind w:firstLine="0" w:firstLineChars="0"/>
        <w:jc w:val="righ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单位：万元</w:t>
      </w:r>
    </w:p>
    <w:tbl>
      <w:tblPr>
        <w:tblStyle w:val="7"/>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1440"/>
        <w:gridCol w:w="988"/>
      </w:tblGrid>
      <w:tr w14:paraId="0E3B3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9B0D0AC">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年份</w:t>
            </w:r>
          </w:p>
        </w:tc>
        <w:tc>
          <w:tcPr>
            <w:tcW w:w="1620" w:type="dxa"/>
            <w:vAlign w:val="center"/>
          </w:tcPr>
          <w:p w14:paraId="7CCA0059">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用户名称</w:t>
            </w:r>
          </w:p>
        </w:tc>
        <w:tc>
          <w:tcPr>
            <w:tcW w:w="1596" w:type="dxa"/>
            <w:vAlign w:val="center"/>
          </w:tcPr>
          <w:p w14:paraId="7C0EE6CB">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项目名称</w:t>
            </w:r>
          </w:p>
        </w:tc>
        <w:tc>
          <w:tcPr>
            <w:tcW w:w="1288" w:type="dxa"/>
            <w:vAlign w:val="center"/>
          </w:tcPr>
          <w:p w14:paraId="62EDECAB">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合同金额</w:t>
            </w:r>
          </w:p>
        </w:tc>
        <w:tc>
          <w:tcPr>
            <w:tcW w:w="1436" w:type="dxa"/>
            <w:vAlign w:val="center"/>
          </w:tcPr>
          <w:p w14:paraId="67B8A579">
            <w:pPr>
              <w:pStyle w:val="4"/>
              <w:spacing w:before="0" w:beforeLines="0" w:line="240" w:lineRule="auto"/>
              <w:ind w:firstLine="0" w:firstLineChars="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合同签订</w:t>
            </w:r>
          </w:p>
          <w:p w14:paraId="53D0CB85">
            <w:pPr>
              <w:ind w:firstLine="201"/>
              <w:jc w:val="center"/>
              <w:rPr>
                <w:color w:val="000000" w:themeColor="text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时间</w:t>
            </w:r>
          </w:p>
        </w:tc>
        <w:tc>
          <w:tcPr>
            <w:tcW w:w="1440" w:type="dxa"/>
            <w:vAlign w:val="center"/>
          </w:tcPr>
          <w:p w14:paraId="42C14E2A">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完成质量</w:t>
            </w:r>
          </w:p>
        </w:tc>
        <w:tc>
          <w:tcPr>
            <w:tcW w:w="988" w:type="dxa"/>
            <w:vAlign w:val="center"/>
          </w:tcPr>
          <w:p w14:paraId="6DD8BC10">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备注</w:t>
            </w:r>
          </w:p>
        </w:tc>
      </w:tr>
      <w:tr w14:paraId="28BEFE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2AC30F6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4412C16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59BDFC4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35FB2C6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5E440A3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1E38150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6D63F44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773C5D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74D5C3E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5869F9D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5AAA53E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6C7F9C8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4E4C54B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305E1A2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5B3CE49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90495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0B88C32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4CE6804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0626566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7CE90FA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5A221D4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239777F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75B03CD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C8E8A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3E7A2E7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076E437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14A6403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1DB6C3A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2368F79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62B6C49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510E472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12DAE8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4CC7AF9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69A2750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7166186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140959F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43858B9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3B248A7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4A363F3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7B32C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2AF6681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42CA493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5CF8024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3B8FCDF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738808C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5946095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2AF4D0E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6FC333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7B6A203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43BDC3B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1F83106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580F588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6433177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00451DD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0CF5374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232C3F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068E601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17A7338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2E462B7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1F41ED6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31017FC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69370C3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0D442A2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30190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1097FD1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7C50398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084B5D2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45E3F37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4232BFA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70BC898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5176B98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C4AC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53333CD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06FE3BE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0AED6D4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0EE3DD8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4D48BDD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5D7CFAF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2844791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9AD6A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5BCB3BE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70680C0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6EB2521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5058705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524EDB5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27F65B3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481E58E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64306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14FE87E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7D9C681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20152BF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704E138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0DBFBFE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7755657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36FD175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1EED36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5E5C494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0AEBAE8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468D742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52B4C11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6E79B88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0FD7C13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7BB8F03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2D0EA3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14:paraId="4103C36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14:paraId="4A8B734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14:paraId="4F33094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14:paraId="3BA786C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14:paraId="5B5F7EA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14:paraId="1E80A78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14:paraId="1D8E64F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5D25DC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4" w:hRule="exact"/>
          <w:jc w:val="center"/>
        </w:trPr>
        <w:tc>
          <w:tcPr>
            <w:tcW w:w="900" w:type="dxa"/>
            <w:vAlign w:val="center"/>
          </w:tcPr>
          <w:p w14:paraId="78B72050">
            <w:pPr>
              <w:pStyle w:val="4"/>
              <w:ind w:firstLine="0" w:firstLineChars="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说明</w:t>
            </w:r>
          </w:p>
        </w:tc>
        <w:tc>
          <w:tcPr>
            <w:tcW w:w="8368" w:type="dxa"/>
            <w:gridSpan w:val="6"/>
            <w:vAlign w:val="center"/>
          </w:tcPr>
          <w:p w14:paraId="6FB5A2B7">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类似业绩是指与采购项目在服务或类型、使用功能等方面相同或相近的项目；</w:t>
            </w:r>
          </w:p>
          <w:p w14:paraId="6F074222">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提供合同复印件，“合同标的”“日期”“签字盖章”等信息应在合同复印件中有体现；</w:t>
            </w:r>
          </w:p>
          <w:p w14:paraId="1538791F">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3</w:t>
            </w:r>
            <w:r>
              <w:rPr>
                <w:rFonts w:ascii="楷体" w:hAnsi="楷体" w:eastAsia="楷体"/>
                <w:color w:val="000000" w:themeColor="text1"/>
                <w:szCs w:val="21"/>
                <w14:textFill>
                  <w14:solidFill>
                    <w14:schemeClr w14:val="tx1"/>
                  </w14:solidFill>
                </w14:textFill>
              </w:rPr>
              <w:t>.未按要求提供类似业绩证明材料或提供的</w:t>
            </w:r>
            <w:r>
              <w:rPr>
                <w:rFonts w:hint="eastAsia" w:ascii="楷体" w:hAnsi="楷体" w:eastAsia="楷体"/>
                <w:color w:val="000000" w:themeColor="text1"/>
                <w:szCs w:val="21"/>
                <w14:textFill>
                  <w14:solidFill>
                    <w14:schemeClr w14:val="tx1"/>
                  </w14:solidFill>
                </w14:textFill>
              </w:rPr>
              <w:t>证明</w:t>
            </w:r>
            <w:r>
              <w:rPr>
                <w:rFonts w:ascii="楷体" w:hAnsi="楷体" w:eastAsia="楷体"/>
                <w:color w:val="000000" w:themeColor="text1"/>
                <w:szCs w:val="21"/>
                <w14:textFill>
                  <w14:solidFill>
                    <w14:schemeClr w14:val="tx1"/>
                  </w14:solidFill>
                </w14:textFill>
              </w:rPr>
              <w:t>材料不符合要求，</w:t>
            </w:r>
            <w:r>
              <w:rPr>
                <w:rFonts w:hint="eastAsia" w:ascii="楷体" w:hAnsi="楷体" w:eastAsia="楷体"/>
                <w:color w:val="000000" w:themeColor="text1"/>
                <w:szCs w:val="21"/>
                <w14:textFill>
                  <w14:solidFill>
                    <w14:schemeClr w14:val="tx1"/>
                  </w14:solidFill>
                </w14:textFill>
              </w:rPr>
              <w:t>评审时不予加分；</w:t>
            </w:r>
          </w:p>
          <w:p w14:paraId="7BDE66EB">
            <w:pPr>
              <w:rPr>
                <w:color w:val="000000" w:themeColor="text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4.供应商应如实列出以上情况，不得虚假响应，一经查实将导致其响应文件被拒绝。</w:t>
            </w:r>
          </w:p>
        </w:tc>
      </w:tr>
    </w:tbl>
    <w:p w14:paraId="7C265CD8">
      <w:pPr>
        <w:pStyle w:val="4"/>
        <w:spacing w:before="0" w:beforeLines="0" w:line="360" w:lineRule="auto"/>
        <w:ind w:firstLine="0" w:firstLineChars="0"/>
        <w:rPr>
          <w:color w:val="000000" w:themeColor="text1"/>
          <w:szCs w:val="21"/>
          <w14:textFill>
            <w14:solidFill>
              <w14:schemeClr w14:val="tx1"/>
            </w14:solidFill>
          </w14:textFill>
        </w:rPr>
      </w:pPr>
    </w:p>
    <w:p w14:paraId="0F95E2D7">
      <w:pPr>
        <w:pStyle w:val="2"/>
        <w:ind w:firstLine="210"/>
        <w:rPr>
          <w:color w:val="000000" w:themeColor="text1"/>
          <w14:textFill>
            <w14:solidFill>
              <w14:schemeClr w14:val="tx1"/>
            </w14:solidFill>
          </w14:textFill>
        </w:rPr>
      </w:pPr>
      <w:r>
        <w:rPr>
          <w:color w:val="000000" w:themeColor="text1"/>
          <w14:textFill>
            <w14:solidFill>
              <w14:schemeClr w14:val="tx1"/>
            </w14:solidFill>
          </w14:textFill>
        </w:rPr>
        <w:br w:type="page"/>
      </w:r>
    </w:p>
    <w:p w14:paraId="1DD03073">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2.其他非必备证明材料</w:t>
      </w:r>
    </w:p>
    <w:p w14:paraId="05A7DD41">
      <w:pPr>
        <w:adjustRightInd w:val="0"/>
        <w:spacing w:line="400" w:lineRule="exact"/>
        <w:ind w:firstLine="361"/>
        <w:jc w:val="center"/>
        <w:rPr>
          <w:rFonts w:ascii="宋体" w:hAnsi="宋体"/>
          <w:b/>
          <w:bCs/>
          <w:color w:val="000000" w:themeColor="text1"/>
          <w:sz w:val="36"/>
          <w:szCs w:val="36"/>
          <w14:textFill>
            <w14:solidFill>
              <w14:schemeClr w14:val="tx1"/>
            </w14:solidFill>
          </w14:textFill>
        </w:rPr>
      </w:pPr>
    </w:p>
    <w:p w14:paraId="4AF7740F">
      <w:pPr>
        <w:pStyle w:val="5"/>
        <w:adjustRightInd w:val="0"/>
        <w:snapToGrid w:val="0"/>
        <w:spacing w:line="360" w:lineRule="auto"/>
        <w:rPr>
          <w:rFonts w:hAnsi="宋体"/>
          <w:color w:val="000000" w:themeColor="text1"/>
          <w14:textFill>
            <w14:solidFill>
              <w14:schemeClr w14:val="tx1"/>
            </w14:solidFill>
          </w14:textFill>
        </w:rPr>
      </w:pPr>
    </w:p>
    <w:p w14:paraId="0151CD0D">
      <w:pPr>
        <w:pStyle w:val="5"/>
        <w:adjustRightInd w:val="0"/>
        <w:snapToGrid w:val="0"/>
        <w:spacing w:line="360" w:lineRule="auto"/>
        <w:ind w:firstLine="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供应商可根据磋商文件评审条件要求提供（包含但不限于企业（或产品））质量认证证书、环境认证证书、职业健康安全管理体系认证证书、诚信认证证书等荣誉或信誉认证证书，非供应商必备证明材料，有需要时仅作为评审参考。</w:t>
      </w:r>
    </w:p>
    <w:p w14:paraId="796FEC1D">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0DB24685">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六、服务要求偏离表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550F27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7D126E8C">
            <w:pPr>
              <w:adjustRightInd w:val="0"/>
              <w:snapToGrid w:val="0"/>
              <w:ind w:right="23"/>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1134" w:type="dxa"/>
            <w:vAlign w:val="center"/>
          </w:tcPr>
          <w:p w14:paraId="7FE528D6">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文件</w:t>
            </w:r>
          </w:p>
          <w:p w14:paraId="2BE0341E">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条目号</w:t>
            </w:r>
          </w:p>
        </w:tc>
        <w:tc>
          <w:tcPr>
            <w:tcW w:w="1985" w:type="dxa"/>
            <w:vAlign w:val="center"/>
          </w:tcPr>
          <w:p w14:paraId="1FD299B2">
            <w:pPr>
              <w:adjustRightInd w:val="0"/>
              <w:snapToGrid w:val="0"/>
              <w:ind w:right="23"/>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磋商文件服务</w:t>
            </w:r>
          </w:p>
          <w:p w14:paraId="7C7E2D33">
            <w:pPr>
              <w:adjustRightInd w:val="0"/>
              <w:snapToGrid w:val="0"/>
              <w:ind w:right="23"/>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w:t>
            </w:r>
            <w:r>
              <w:rPr>
                <w:rFonts w:hint="eastAsia" w:ascii="宋体" w:hAnsi="宋体"/>
                <w:b/>
                <w:bCs/>
                <w:color w:val="000000" w:themeColor="text1"/>
                <w:szCs w:val="21"/>
                <w14:textFill>
                  <w14:solidFill>
                    <w14:schemeClr w14:val="tx1"/>
                  </w14:solidFill>
                </w14:textFill>
              </w:rPr>
              <w:t>要求</w:t>
            </w:r>
          </w:p>
        </w:tc>
        <w:tc>
          <w:tcPr>
            <w:tcW w:w="1701" w:type="dxa"/>
            <w:vAlign w:val="center"/>
          </w:tcPr>
          <w:p w14:paraId="33885CD0">
            <w:pPr>
              <w:adjustRightInd w:val="0"/>
              <w:snapToGrid w:val="0"/>
              <w:ind w:right="23"/>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响应文件服务</w:t>
            </w:r>
          </w:p>
          <w:p w14:paraId="55297043">
            <w:pPr>
              <w:adjustRightInd w:val="0"/>
              <w:snapToGrid w:val="0"/>
              <w:ind w:right="23"/>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（技术）响应</w:t>
            </w:r>
          </w:p>
        </w:tc>
        <w:tc>
          <w:tcPr>
            <w:tcW w:w="1417" w:type="dxa"/>
            <w:vAlign w:val="center"/>
          </w:tcPr>
          <w:p w14:paraId="49D00361">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p>
        </w:tc>
        <w:tc>
          <w:tcPr>
            <w:tcW w:w="2427" w:type="dxa"/>
            <w:vAlign w:val="center"/>
          </w:tcPr>
          <w:p w14:paraId="10B4EA1E">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偏离及其影响</w:t>
            </w:r>
          </w:p>
        </w:tc>
      </w:tr>
      <w:tr w14:paraId="2BDCAF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075E7D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19C4360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3696B57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2D78267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29FC7BA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569279E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B71EA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8F6678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7200350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0452911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24D2A5D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61A42CA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01172F7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34C739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61FD07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42300B4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2118672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6B04176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060CC03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3DE6E32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7206F2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A8D1CC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4ADCDC9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58AE890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12BDD7B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60D0B74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6622E9A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626F6E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B65814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35752A0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477DA2A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2ACDDF8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6067CB4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2500312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2F76F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473B56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5A3A538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17B724E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36895D9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59E16FD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66A49D5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2CB91D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DF3E5F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7D141BC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564C52E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18FA1ED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01DBC45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40D6DFF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7BB62C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CF4D02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168D5C9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4DCD4AEB">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39B2060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42B2AC4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2552DD3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3B23CB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340BA73">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31475E7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59BEE49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77AB6C9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421DD56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50BA639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C1966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797B684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1C5CE69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043BA266">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0CCD9B0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79DA089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0EB2D5C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295D6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6E980B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3025485A">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1A66A7A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5FB3786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3A28F000">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5BA80385">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E8587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530BDA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0EB8F49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0904CAD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58184E32">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31887A3F">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1B0322D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443FE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AC17B8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3DA51F31">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5C17F804">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4D99DD9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1625037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1CFD99E7">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02E789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02460E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14:paraId="0E4B4C9E">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14:paraId="7672AE38">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14:paraId="04371C8D">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14:paraId="6BAF256C">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14:paraId="0D65DDD9">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14:paraId="40CB38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333F27E9">
            <w:pPr>
              <w:adjustRightInd w:val="0"/>
              <w:snapToGrid w:val="0"/>
              <w:ind w:right="23" w:firstLine="201"/>
              <w:rPr>
                <w:rFonts w:ascii="宋体" w:hAnsi="宋体"/>
                <w:bCs/>
                <w:color w:val="000000" w:themeColor="text1"/>
                <w:sz w:val="24"/>
                <w14:textFill>
                  <w14:solidFill>
                    <w14:schemeClr w14:val="tx1"/>
                  </w14:solidFill>
                </w14:textFill>
              </w:rPr>
            </w:pPr>
            <w:r>
              <w:rPr>
                <w:rFonts w:hint="eastAsia" w:ascii="宋体" w:hAnsi="宋体"/>
                <w:b/>
                <w:bCs/>
                <w:color w:val="000000" w:themeColor="text1"/>
                <w:szCs w:val="21"/>
                <w14:textFill>
                  <w14:solidFill>
                    <w14:schemeClr w14:val="tx1"/>
                  </w14:solidFill>
                </w14:textFill>
              </w:rPr>
              <w:t>说明</w:t>
            </w:r>
          </w:p>
        </w:tc>
        <w:tc>
          <w:tcPr>
            <w:tcW w:w="8664" w:type="dxa"/>
            <w:gridSpan w:val="5"/>
          </w:tcPr>
          <w:p w14:paraId="1B2EC11A">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1.偏离应按照磋商文件有关偏离条款的定义理解，本表只填写有偏离的情况。</w:t>
            </w:r>
          </w:p>
          <w:p w14:paraId="7BDB9454">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对技术条款中所有要求，除本表所列出偏离外，均视为供应商响应其余全部技术条款要求；如供应商响应磋商文件所有技术条款要求的，必须提交空白表，如不提供此表，则视为供应商不满足采购文件的技术要求；</w:t>
            </w:r>
          </w:p>
          <w:p w14:paraId="70379446">
            <w:pP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3</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供应商须据实填写，不得虚假响应，否则将取消其响应或成交资格，并按有关规定进处罚。</w:t>
            </w:r>
          </w:p>
        </w:tc>
      </w:tr>
    </w:tbl>
    <w:p w14:paraId="736B0571">
      <w:pPr>
        <w:pStyle w:val="4"/>
        <w:spacing w:before="0" w:beforeLines="0" w:line="360" w:lineRule="auto"/>
        <w:ind w:firstLine="0" w:firstLineChars="0"/>
        <w:rPr>
          <w:color w:val="000000" w:themeColor="text1"/>
          <w:szCs w:val="21"/>
          <w14:textFill>
            <w14:solidFill>
              <w14:schemeClr w14:val="tx1"/>
            </w14:solidFill>
          </w14:textFill>
        </w:rPr>
      </w:pPr>
    </w:p>
    <w:p w14:paraId="2B974802">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73CB2776">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14:paraId="607B5D28">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22DE5E8B">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59BB030F">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七、技术文件（响应方案）</w:t>
      </w:r>
    </w:p>
    <w:p w14:paraId="6C5B04A3">
      <w:pPr>
        <w:pStyle w:val="14"/>
        <w:spacing w:before="156" w:beforeLines="50" w:after="156" w:afterLines="50" w:line="360" w:lineRule="auto"/>
        <w:ind w:firstLine="320"/>
        <w:jc w:val="center"/>
        <w:rPr>
          <w:rFonts w:ascii="黑体" w:hAnsi="宋体" w:eastAsia="黑体"/>
          <w:color w:val="000000" w:themeColor="text1"/>
          <w:sz w:val="32"/>
          <w:szCs w:val="32"/>
          <w14:textFill>
            <w14:solidFill>
              <w14:schemeClr w14:val="tx1"/>
            </w14:solidFill>
          </w14:textFill>
        </w:rPr>
      </w:pPr>
    </w:p>
    <w:p w14:paraId="7047B26F">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说明：包括（但不限于）磋商文件中规定的全部技术要求内容，格式自定。</w:t>
      </w:r>
    </w:p>
    <w:p w14:paraId="0D7B2D2F">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277F4390">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八</w:t>
      </w:r>
      <w:r>
        <w:rPr>
          <w:rFonts w:ascii="宋体" w:hAnsi="宋体"/>
          <w:b/>
          <w:color w:val="000000" w:themeColor="text1"/>
          <w:sz w:val="32"/>
          <w:szCs w:val="32"/>
          <w14:textFill>
            <w14:solidFill>
              <w14:schemeClr w14:val="tx1"/>
            </w14:solidFill>
          </w14:textFill>
        </w:rPr>
        <w:t>、</w:t>
      </w:r>
      <w:r>
        <w:rPr>
          <w:rFonts w:hint="eastAsia" w:ascii="宋体" w:hAnsi="宋体"/>
          <w:b/>
          <w:color w:val="000000" w:themeColor="text1"/>
          <w:sz w:val="32"/>
          <w:szCs w:val="32"/>
          <w14:textFill>
            <w14:solidFill>
              <w14:schemeClr w14:val="tx1"/>
            </w14:solidFill>
          </w14:textFill>
        </w:rPr>
        <w:t>售后（后续）服务文件</w:t>
      </w:r>
    </w:p>
    <w:p w14:paraId="30A9FE33">
      <w:pPr>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1.依据服务特性和需求，磋商文件中如对售后（后续）服务有要求，供应商可按磋商文件要求自拟售后（后续）服务方案和培训计划。</w:t>
      </w:r>
    </w:p>
    <w:p w14:paraId="561D861C">
      <w:pPr>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2.供应商应提供在陕西省境内的售后服务中心证明材料或与合作方的协议书，这些服务中心和特约维修服务点的名称、地址、电话、联系人应在磋商文件中一一列出（参考样式如下）。</w:t>
      </w:r>
    </w:p>
    <w:p w14:paraId="6FC35321">
      <w:pPr>
        <w:spacing w:line="360" w:lineRule="auto"/>
        <w:ind w:firstLine="361"/>
        <w:jc w:val="center"/>
        <w:rPr>
          <w:rFonts w:ascii="宋体" w:hAnsi="宋体"/>
          <w:b/>
          <w:color w:val="000000" w:themeColor="text1"/>
          <w:sz w:val="36"/>
          <w:szCs w:val="36"/>
          <w14:textFill>
            <w14:solidFill>
              <w14:schemeClr w14:val="tx1"/>
            </w14:solidFill>
          </w14:textFill>
        </w:rPr>
      </w:pPr>
      <w:r>
        <w:rPr>
          <w:rFonts w:hint="eastAsia" w:ascii="宋体" w:hAnsi="宋体"/>
          <w:b/>
          <w:color w:val="000000" w:themeColor="text1"/>
          <w:sz w:val="36"/>
          <w:szCs w:val="36"/>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04CFC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5943C358">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服务机构名称</w:t>
            </w:r>
          </w:p>
        </w:tc>
        <w:tc>
          <w:tcPr>
            <w:tcW w:w="1080" w:type="dxa"/>
            <w:vAlign w:val="center"/>
          </w:tcPr>
          <w:p w14:paraId="7159F637">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所在地</w:t>
            </w:r>
          </w:p>
        </w:tc>
        <w:tc>
          <w:tcPr>
            <w:tcW w:w="1260" w:type="dxa"/>
            <w:vAlign w:val="center"/>
          </w:tcPr>
          <w:p w14:paraId="0C89A90D">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联系人</w:t>
            </w:r>
          </w:p>
        </w:tc>
        <w:tc>
          <w:tcPr>
            <w:tcW w:w="1516" w:type="dxa"/>
            <w:vAlign w:val="center"/>
          </w:tcPr>
          <w:p w14:paraId="6D208C5A">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联系电话</w:t>
            </w:r>
          </w:p>
        </w:tc>
        <w:tc>
          <w:tcPr>
            <w:tcW w:w="2548" w:type="dxa"/>
            <w:vAlign w:val="center"/>
          </w:tcPr>
          <w:p w14:paraId="5AC870C5">
            <w:pPr>
              <w:adjustRightInd w:val="0"/>
              <w:snapToGrid w:val="0"/>
              <w:ind w:right="23" w:firstLine="20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地 址</w:t>
            </w:r>
          </w:p>
        </w:tc>
      </w:tr>
      <w:tr w14:paraId="70E0CE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46F24DF7">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0D242494">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16B4B5A6">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643A1729">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7C3ADE2F">
            <w:pPr>
              <w:spacing w:line="480" w:lineRule="exact"/>
              <w:jc w:val="center"/>
              <w:rPr>
                <w:rFonts w:ascii="宋体" w:hAnsi="宋体"/>
                <w:color w:val="000000" w:themeColor="text1"/>
                <w14:textFill>
                  <w14:solidFill>
                    <w14:schemeClr w14:val="tx1"/>
                  </w14:solidFill>
                </w14:textFill>
              </w:rPr>
            </w:pPr>
          </w:p>
        </w:tc>
      </w:tr>
      <w:tr w14:paraId="65E730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20402AF2">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520855B3">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6C09F063">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34D68F82">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6ED0C58C">
            <w:pPr>
              <w:spacing w:line="480" w:lineRule="exact"/>
              <w:jc w:val="center"/>
              <w:rPr>
                <w:rFonts w:ascii="宋体" w:hAnsi="宋体"/>
                <w:color w:val="000000" w:themeColor="text1"/>
                <w14:textFill>
                  <w14:solidFill>
                    <w14:schemeClr w14:val="tx1"/>
                  </w14:solidFill>
                </w14:textFill>
              </w:rPr>
            </w:pPr>
          </w:p>
        </w:tc>
      </w:tr>
      <w:tr w14:paraId="1BA751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BDB57A">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4D492330">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211467A4">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3D074869">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1D9BDEC0">
            <w:pPr>
              <w:spacing w:line="480" w:lineRule="exact"/>
              <w:jc w:val="center"/>
              <w:rPr>
                <w:rFonts w:ascii="宋体" w:hAnsi="宋体"/>
                <w:color w:val="000000" w:themeColor="text1"/>
                <w14:textFill>
                  <w14:solidFill>
                    <w14:schemeClr w14:val="tx1"/>
                  </w14:solidFill>
                </w14:textFill>
              </w:rPr>
            </w:pPr>
          </w:p>
        </w:tc>
      </w:tr>
      <w:tr w14:paraId="45DC03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D3B8732">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4E25622B">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3C63EB81">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72460C2A">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6E5C0D4A">
            <w:pPr>
              <w:spacing w:line="480" w:lineRule="exact"/>
              <w:jc w:val="center"/>
              <w:rPr>
                <w:rFonts w:ascii="宋体" w:hAnsi="宋体"/>
                <w:color w:val="000000" w:themeColor="text1"/>
                <w14:textFill>
                  <w14:solidFill>
                    <w14:schemeClr w14:val="tx1"/>
                  </w14:solidFill>
                </w14:textFill>
              </w:rPr>
            </w:pPr>
          </w:p>
        </w:tc>
      </w:tr>
      <w:tr w14:paraId="52F887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7C072C9">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3CC8E74F">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5ADCD7E4">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7CF95F9A">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39275E93">
            <w:pPr>
              <w:spacing w:line="480" w:lineRule="exact"/>
              <w:jc w:val="center"/>
              <w:rPr>
                <w:rFonts w:ascii="宋体" w:hAnsi="宋体"/>
                <w:color w:val="000000" w:themeColor="text1"/>
                <w14:textFill>
                  <w14:solidFill>
                    <w14:schemeClr w14:val="tx1"/>
                  </w14:solidFill>
                </w14:textFill>
              </w:rPr>
            </w:pPr>
          </w:p>
        </w:tc>
      </w:tr>
      <w:tr w14:paraId="4E3C31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1CF0863">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5AF2571B">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64DC7925">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51B0FA61">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1B9C695D">
            <w:pPr>
              <w:spacing w:line="480" w:lineRule="exact"/>
              <w:jc w:val="center"/>
              <w:rPr>
                <w:rFonts w:ascii="宋体" w:hAnsi="宋体"/>
                <w:color w:val="000000" w:themeColor="text1"/>
                <w14:textFill>
                  <w14:solidFill>
                    <w14:schemeClr w14:val="tx1"/>
                  </w14:solidFill>
                </w14:textFill>
              </w:rPr>
            </w:pPr>
          </w:p>
        </w:tc>
      </w:tr>
      <w:tr w14:paraId="3E5C3D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EFF4F64">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2A27E1CA">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1D6A64B3">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733E9942">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0D06878C">
            <w:pPr>
              <w:spacing w:line="480" w:lineRule="exact"/>
              <w:jc w:val="center"/>
              <w:rPr>
                <w:rFonts w:ascii="宋体" w:hAnsi="宋体"/>
                <w:color w:val="000000" w:themeColor="text1"/>
                <w14:textFill>
                  <w14:solidFill>
                    <w14:schemeClr w14:val="tx1"/>
                  </w14:solidFill>
                </w14:textFill>
              </w:rPr>
            </w:pPr>
          </w:p>
        </w:tc>
      </w:tr>
      <w:tr w14:paraId="72C175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BD8D642">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30753B5C">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2C11B8A2">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0D7D008A">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160C5B86">
            <w:pPr>
              <w:spacing w:line="480" w:lineRule="exact"/>
              <w:jc w:val="center"/>
              <w:rPr>
                <w:rFonts w:ascii="宋体" w:hAnsi="宋体"/>
                <w:color w:val="000000" w:themeColor="text1"/>
                <w14:textFill>
                  <w14:solidFill>
                    <w14:schemeClr w14:val="tx1"/>
                  </w14:solidFill>
                </w14:textFill>
              </w:rPr>
            </w:pPr>
          </w:p>
        </w:tc>
      </w:tr>
      <w:tr w14:paraId="2D842B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B52611F">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7BEF026E">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52584F5E">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5AF854F3">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47CE1E19">
            <w:pPr>
              <w:spacing w:line="480" w:lineRule="exact"/>
              <w:jc w:val="center"/>
              <w:rPr>
                <w:rFonts w:ascii="宋体" w:hAnsi="宋体"/>
                <w:color w:val="000000" w:themeColor="text1"/>
                <w14:textFill>
                  <w14:solidFill>
                    <w14:schemeClr w14:val="tx1"/>
                  </w14:solidFill>
                </w14:textFill>
              </w:rPr>
            </w:pPr>
          </w:p>
        </w:tc>
      </w:tr>
      <w:tr w14:paraId="1034D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2CBBC86">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7213F02B">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1AC046C3">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4AE35998">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23933411">
            <w:pPr>
              <w:spacing w:line="480" w:lineRule="exact"/>
              <w:jc w:val="center"/>
              <w:rPr>
                <w:rFonts w:ascii="宋体" w:hAnsi="宋体"/>
                <w:color w:val="000000" w:themeColor="text1"/>
                <w14:textFill>
                  <w14:solidFill>
                    <w14:schemeClr w14:val="tx1"/>
                  </w14:solidFill>
                </w14:textFill>
              </w:rPr>
            </w:pPr>
          </w:p>
        </w:tc>
      </w:tr>
      <w:tr w14:paraId="69D8E0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4B43B0">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235EA452">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5453F3E6">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3DD4A4AF">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154C9335">
            <w:pPr>
              <w:spacing w:line="480" w:lineRule="exact"/>
              <w:jc w:val="center"/>
              <w:rPr>
                <w:rFonts w:ascii="宋体" w:hAnsi="宋体"/>
                <w:color w:val="000000" w:themeColor="text1"/>
                <w14:textFill>
                  <w14:solidFill>
                    <w14:schemeClr w14:val="tx1"/>
                  </w14:solidFill>
                </w14:textFill>
              </w:rPr>
            </w:pPr>
          </w:p>
        </w:tc>
      </w:tr>
      <w:tr w14:paraId="71831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8FB2761">
            <w:pPr>
              <w:spacing w:line="480" w:lineRule="exact"/>
              <w:jc w:val="center"/>
              <w:rPr>
                <w:rFonts w:ascii="宋体" w:hAnsi="宋体"/>
                <w:color w:val="000000" w:themeColor="text1"/>
                <w14:textFill>
                  <w14:solidFill>
                    <w14:schemeClr w14:val="tx1"/>
                  </w14:solidFill>
                </w14:textFill>
              </w:rPr>
            </w:pPr>
          </w:p>
        </w:tc>
        <w:tc>
          <w:tcPr>
            <w:tcW w:w="1080" w:type="dxa"/>
            <w:vAlign w:val="center"/>
          </w:tcPr>
          <w:p w14:paraId="5C1FB5D8">
            <w:pPr>
              <w:spacing w:line="480" w:lineRule="exact"/>
              <w:jc w:val="center"/>
              <w:rPr>
                <w:rFonts w:ascii="宋体" w:hAnsi="宋体"/>
                <w:color w:val="000000" w:themeColor="text1"/>
                <w14:textFill>
                  <w14:solidFill>
                    <w14:schemeClr w14:val="tx1"/>
                  </w14:solidFill>
                </w14:textFill>
              </w:rPr>
            </w:pPr>
          </w:p>
        </w:tc>
        <w:tc>
          <w:tcPr>
            <w:tcW w:w="1260" w:type="dxa"/>
            <w:vAlign w:val="center"/>
          </w:tcPr>
          <w:p w14:paraId="0E132699">
            <w:pPr>
              <w:spacing w:line="480" w:lineRule="exact"/>
              <w:jc w:val="center"/>
              <w:rPr>
                <w:rFonts w:ascii="宋体" w:hAnsi="宋体"/>
                <w:color w:val="000000" w:themeColor="text1"/>
                <w14:textFill>
                  <w14:solidFill>
                    <w14:schemeClr w14:val="tx1"/>
                  </w14:solidFill>
                </w14:textFill>
              </w:rPr>
            </w:pPr>
          </w:p>
        </w:tc>
        <w:tc>
          <w:tcPr>
            <w:tcW w:w="1516" w:type="dxa"/>
            <w:vAlign w:val="center"/>
          </w:tcPr>
          <w:p w14:paraId="25D8A40A">
            <w:pPr>
              <w:spacing w:line="480" w:lineRule="exact"/>
              <w:jc w:val="center"/>
              <w:rPr>
                <w:rFonts w:ascii="宋体" w:hAnsi="宋体"/>
                <w:color w:val="000000" w:themeColor="text1"/>
                <w14:textFill>
                  <w14:solidFill>
                    <w14:schemeClr w14:val="tx1"/>
                  </w14:solidFill>
                </w14:textFill>
              </w:rPr>
            </w:pPr>
          </w:p>
        </w:tc>
        <w:tc>
          <w:tcPr>
            <w:tcW w:w="2548" w:type="dxa"/>
            <w:vAlign w:val="center"/>
          </w:tcPr>
          <w:p w14:paraId="6F704A3D">
            <w:pPr>
              <w:spacing w:line="480" w:lineRule="exact"/>
              <w:jc w:val="center"/>
              <w:rPr>
                <w:rFonts w:ascii="宋体" w:hAnsi="宋体"/>
                <w:color w:val="000000" w:themeColor="text1"/>
                <w14:textFill>
                  <w14:solidFill>
                    <w14:schemeClr w14:val="tx1"/>
                  </w14:solidFill>
                </w14:textFill>
              </w:rPr>
            </w:pPr>
          </w:p>
        </w:tc>
      </w:tr>
      <w:tr w14:paraId="30554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3662271">
            <w:pPr>
              <w:rPr>
                <w:rFonts w:ascii="楷体" w:hAnsi="楷体" w:eastAsia="楷体"/>
                <w:bCs/>
                <w:iCs/>
                <w:color w:val="000000" w:themeColor="text1"/>
                <w14:textFill>
                  <w14:solidFill>
                    <w14:schemeClr w14:val="tx1"/>
                  </w14:solidFill>
                </w14:textFill>
              </w:rPr>
            </w:pPr>
            <w:r>
              <w:rPr>
                <w:rFonts w:hint="eastAsia" w:ascii="楷体" w:hAnsi="楷体" w:eastAsia="楷体"/>
                <w:bCs/>
                <w:iCs/>
                <w:color w:val="000000" w:themeColor="text1"/>
                <w14:textFill>
                  <w14:solidFill>
                    <w14:schemeClr w14:val="tx1"/>
                  </w14:solidFill>
                </w14:textFill>
              </w:rPr>
              <w:t>注：采购人将核实成交供应商承诺的售后服务机构，如果不属实，则从扣除合同总额的2％作为违约处罚。</w:t>
            </w:r>
          </w:p>
        </w:tc>
      </w:tr>
    </w:tbl>
    <w:p w14:paraId="472766F9">
      <w:pPr>
        <w:pStyle w:val="4"/>
        <w:spacing w:before="0" w:beforeLines="0" w:line="360" w:lineRule="auto"/>
        <w:ind w:firstLine="0" w:firstLineChars="0"/>
        <w:rPr>
          <w:color w:val="000000" w:themeColor="text1"/>
          <w:szCs w:val="21"/>
          <w14:textFill>
            <w14:solidFill>
              <w14:schemeClr w14:val="tx1"/>
            </w14:solidFill>
          </w14:textFill>
        </w:rPr>
      </w:pPr>
    </w:p>
    <w:p w14:paraId="54C813A1">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14:paraId="637778E4">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九、供应商认为有必要补充说明的事项</w:t>
      </w:r>
    </w:p>
    <w:p w14:paraId="3AA07C08">
      <w:pPr>
        <w:pStyle w:val="14"/>
        <w:spacing w:line="400" w:lineRule="exact"/>
        <w:rPr>
          <w:color w:val="000000" w:themeColor="text1"/>
          <w14:textFill>
            <w14:solidFill>
              <w14:schemeClr w14:val="tx1"/>
            </w14:solidFill>
          </w14:textFill>
        </w:rPr>
      </w:pPr>
    </w:p>
    <w:p w14:paraId="313E16EA">
      <w:pPr>
        <w:pStyle w:val="14"/>
        <w:spacing w:line="400" w:lineRule="exac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说明：包含但不限于磋商文件要求，供应商认为有必要补充说明的其他事项，格式自定。</w:t>
      </w:r>
    </w:p>
    <w:p w14:paraId="3816D375">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ZhNjZmNGYzYmI5ODFkMDlkNmIxNmY3YjcyNWU4ZTUifQ=="/>
  </w:docVars>
  <w:rsids>
    <w:rsidRoot w:val="00742E90"/>
    <w:rsid w:val="00254DD1"/>
    <w:rsid w:val="006158FB"/>
    <w:rsid w:val="00742E90"/>
    <w:rsid w:val="1F6027CB"/>
    <w:rsid w:val="25B2058A"/>
    <w:rsid w:val="475A5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0"/>
    <w:unhideWhenUsed/>
    <w:qFormat/>
    <w:uiPriority w:val="0"/>
    <w:pPr>
      <w:ind w:firstLine="420" w:firstLineChars="100"/>
    </w:pPr>
  </w:style>
  <w:style w:type="paragraph" w:styleId="3">
    <w:name w:val="Body Text"/>
    <w:basedOn w:val="1"/>
    <w:link w:val="9"/>
    <w:unhideWhenUsed/>
    <w:qFormat/>
    <w:uiPriority w:val="99"/>
    <w:pPr>
      <w:spacing w:after="120"/>
    </w:pPr>
  </w:style>
  <w:style w:type="paragraph" w:styleId="4">
    <w:name w:val="Normal Indent"/>
    <w:basedOn w:val="1"/>
    <w:link w:val="11"/>
    <w:autoRedefine/>
    <w:unhideWhenUsed/>
    <w:qFormat/>
    <w:uiPriority w:val="99"/>
    <w:pPr>
      <w:spacing w:before="156" w:beforeLines="50" w:line="480" w:lineRule="auto"/>
      <w:ind w:firstLine="419" w:firstLineChars="149"/>
      <w:jc w:val="left"/>
    </w:pPr>
  </w:style>
  <w:style w:type="paragraph" w:styleId="5">
    <w:name w:val="Plain Text"/>
    <w:basedOn w:val="1"/>
    <w:link w:val="13"/>
    <w:autoRedefine/>
    <w:qFormat/>
    <w:uiPriority w:val="0"/>
    <w:rPr>
      <w:rFonts w:ascii="宋体" w:hAnsi="Courier New" w:cs="Courier New"/>
      <w:szCs w:val="21"/>
    </w:rPr>
  </w:style>
  <w:style w:type="paragraph" w:styleId="6">
    <w:name w:val="Body Text Indent 2"/>
    <w:basedOn w:val="1"/>
    <w:link w:val="12"/>
    <w:autoRedefine/>
    <w:unhideWhenUsed/>
    <w:qFormat/>
    <w:uiPriority w:val="99"/>
    <w:pPr>
      <w:spacing w:after="120" w:line="480" w:lineRule="auto"/>
      <w:ind w:left="420" w:leftChars="200"/>
    </w:pPr>
  </w:style>
  <w:style w:type="character" w:customStyle="1" w:styleId="9">
    <w:name w:val="正文文本 Char"/>
    <w:basedOn w:val="8"/>
    <w:link w:val="3"/>
    <w:qFormat/>
    <w:uiPriority w:val="99"/>
    <w:rPr>
      <w:rFonts w:ascii="Times New Roman" w:hAnsi="Times New Roman" w:eastAsia="宋体" w:cs="Times New Roman"/>
      <w:szCs w:val="24"/>
    </w:rPr>
  </w:style>
  <w:style w:type="character" w:customStyle="1" w:styleId="10">
    <w:name w:val="正文首行缩进 Char"/>
    <w:basedOn w:val="9"/>
    <w:link w:val="2"/>
    <w:qFormat/>
    <w:uiPriority w:val="0"/>
    <w:rPr>
      <w:rFonts w:ascii="Times New Roman" w:hAnsi="Times New Roman" w:eastAsia="宋体" w:cs="Times New Roman"/>
      <w:szCs w:val="24"/>
    </w:rPr>
  </w:style>
  <w:style w:type="character" w:customStyle="1" w:styleId="11">
    <w:name w:val="正文缩进 Char"/>
    <w:link w:val="4"/>
    <w:autoRedefine/>
    <w:qFormat/>
    <w:uiPriority w:val="99"/>
    <w:rPr>
      <w:rFonts w:ascii="Times New Roman" w:hAnsi="Times New Roman" w:eastAsia="宋体" w:cs="Times New Roman"/>
      <w:szCs w:val="24"/>
    </w:rPr>
  </w:style>
  <w:style w:type="character" w:customStyle="1" w:styleId="12">
    <w:name w:val="正文文本缩进 2 Char"/>
    <w:basedOn w:val="8"/>
    <w:link w:val="6"/>
    <w:qFormat/>
    <w:uiPriority w:val="99"/>
    <w:rPr>
      <w:rFonts w:ascii="Times New Roman" w:hAnsi="Times New Roman" w:eastAsia="宋体" w:cs="Times New Roman"/>
      <w:szCs w:val="24"/>
    </w:rPr>
  </w:style>
  <w:style w:type="character" w:customStyle="1" w:styleId="13">
    <w:name w:val="纯文本 Char"/>
    <w:basedOn w:val="8"/>
    <w:link w:val="5"/>
    <w:qFormat/>
    <w:uiPriority w:val="0"/>
    <w:rPr>
      <w:rFonts w:ascii="宋体" w:hAnsi="Courier New" w:eastAsia="宋体" w:cs="Courier New"/>
      <w:szCs w:val="21"/>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16</Pages>
  <Words>3550</Words>
  <Characters>3580</Characters>
  <Lines>32</Lines>
  <Paragraphs>9</Paragraphs>
  <TotalTime>0</TotalTime>
  <ScaleCrop>false</ScaleCrop>
  <LinksUpToDate>false</LinksUpToDate>
  <CharactersWithSpaces>3954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2024-06-04T01:45:00Z</dcterms:created>
  <dc:creator>Administrator</dc:creator>
  <cp:lastModifiedBy>丶阳光多灿烂</cp:lastModifiedBy>
  <dcterms:modified xsi:type="dcterms:W3CDTF">2024-07-30T07:35:31Z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4D35354ADF1047F6A4DE09176FD61581_12</vt:lpwstr>
  </property>
</Properties>
</file>