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流浪乞讨受助人员服装及床上用品采购项目</w:t>
      </w:r>
    </w:p>
    <w:p>
      <w:pPr>
        <w:pStyle w:val="null3"/>
        <w:jc w:val="center"/>
        <w:outlineLvl w:val="2"/>
      </w:pPr>
      <w:r>
        <w:rPr>
          <w:sz w:val="28"/>
          <w:b/>
        </w:rPr>
        <w:t>采购项目编号：</w:t>
      </w:r>
      <w:r>
        <w:rPr>
          <w:sz w:val="28"/>
          <w:b/>
        </w:rPr>
        <w:t>慧科ZX-CE02292BH</w:t>
      </w:r>
      <w:r>
        <w:br/>
      </w:r>
      <w:r>
        <w:br/>
      </w:r>
      <w:r>
        <w:br/>
      </w:r>
    </w:p>
    <w:p>
      <w:pPr>
        <w:pStyle w:val="null3"/>
        <w:jc w:val="center"/>
        <w:outlineLvl w:val="2"/>
      </w:pPr>
      <w:r>
        <w:rPr>
          <w:sz w:val="28"/>
          <w:b/>
        </w:rPr>
        <w:t>西安市救助管理站</w:t>
      </w:r>
    </w:p>
    <w:p>
      <w:pPr>
        <w:pStyle w:val="null3"/>
        <w:jc w:val="center"/>
        <w:outlineLvl w:val="2"/>
      </w:pPr>
      <w:r>
        <w:rPr>
          <w:sz w:val="28"/>
          <w:b/>
        </w:rPr>
        <w:t>陕西慧科工程管理咨询有限公司</w:t>
      </w:r>
      <w:r>
        <w:rPr>
          <w:sz w:val="28"/>
          <w:b/>
        </w:rPr>
        <w:t>共同编制</w:t>
      </w:r>
    </w:p>
    <w:p>
      <w:pPr>
        <w:pStyle w:val="null3"/>
        <w:jc w:val="center"/>
        <w:outlineLvl w:val="2"/>
      </w:pPr>
      <w:r>
        <w:rPr>
          <w:sz w:val="28"/>
          <w:b/>
        </w:rPr>
        <w:t>2024年07月25日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陕西慧科工程管理咨询有限公司</w:t>
      </w:r>
      <w:r>
        <w:rPr/>
        <w:t>（以下简称“代理机构”）受</w:t>
      </w:r>
      <w:r>
        <w:rPr/>
        <w:t>西安市救助管理站</w:t>
      </w:r>
      <w:r>
        <w:rPr/>
        <w:t>委托，拟对</w:t>
      </w:r>
      <w:r>
        <w:rPr/>
        <w:t>流浪乞讨受助人员服装及床上用品采购项目</w:t>
      </w:r>
      <w:r>
        <w:rPr/>
        <w:t>进行国内公开招标，兹邀请符合本次招标要求的供应商参加投标。</w:t>
      </w:r>
    </w:p>
    <w:p>
      <w:pPr>
        <w:pStyle w:val="null3"/>
        <w:outlineLvl w:val="2"/>
      </w:pPr>
      <w:r>
        <w:rPr>
          <w:sz w:val="28"/>
          <w:b/>
        </w:rPr>
        <w:t>一、采购项目编号：</w:t>
      </w:r>
      <w:r>
        <w:rPr>
          <w:sz w:val="28"/>
          <w:b/>
        </w:rPr>
        <w:t>慧科ZX-CE02292BH</w:t>
      </w:r>
    </w:p>
    <w:p>
      <w:pPr>
        <w:pStyle w:val="null3"/>
        <w:outlineLvl w:val="2"/>
      </w:pPr>
      <w:r>
        <w:rPr>
          <w:sz w:val="28"/>
          <w:b/>
        </w:rPr>
        <w:t>二、采购项目名称：</w:t>
      </w:r>
      <w:r>
        <w:rPr>
          <w:sz w:val="28"/>
          <w:b/>
        </w:rPr>
        <w:t>流浪乞讨受助人员服装及床上用品采购项目</w:t>
      </w:r>
    </w:p>
    <w:p>
      <w:pPr>
        <w:pStyle w:val="null3"/>
        <w:outlineLvl w:val="2"/>
      </w:pPr>
      <w:r>
        <w:rPr>
          <w:sz w:val="28"/>
          <w:b/>
        </w:rPr>
        <w:t>三、招标项目简介</w:t>
      </w:r>
    </w:p>
    <w:p>
      <w:pPr>
        <w:pStyle w:val="null3"/>
        <w:ind w:firstLine="480"/>
      </w:pPr>
      <w:r>
        <w:rPr/>
        <w:t>项目预算资金（含税）360000.00元，拟为流浪乞讨及受助人员采购1批服装及床上用品。 本项目设核心产品：冲锋衣、床上三件套、运动外套套装、夏季短袖短裤、冬季薄棉袄棉裤、冬季棉衣裤、夏季短袖短裤、手提行李包、加绒长外裤、秋衣秋裤套装。</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采购包1（流浪乞讨受助人员服装及床上用品采购项目）：属于专门面向中小企业采购。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1、具有独立承担民事责任能力的法人、其他组织或自然人：法人或者其他组织的营业执照等证明文件，自然人的身份证明。</w:t>
      </w:r>
    </w:p>
    <w:p>
      <w:pPr>
        <w:pStyle w:val="null3"/>
      </w:pPr>
      <w:r>
        <w:rPr/>
        <w:t>2、财务状况报告：投标人提供2023年度经审计的财务报告或投标截止日前三个月内开户银行出具的资信证明文件基本账户信息证明文件或财政部门认可的政府采购专业担保机构开具的投标担保函。</w:t>
      </w:r>
    </w:p>
    <w:p>
      <w:pPr>
        <w:pStyle w:val="null3"/>
      </w:pPr>
      <w:r>
        <w:rPr/>
        <w:t>3、税收缴纳证明：依法缴纳税收的良好记录（提供投标截止时间前六个月内任意一个月份依法纳税证明或无欠税证明）依法免税的投标人应提供相关资料证明。</w:t>
      </w:r>
    </w:p>
    <w:p>
      <w:pPr>
        <w:pStyle w:val="null3"/>
      </w:pPr>
      <w:r>
        <w:rPr/>
        <w:t>4、社会保障资金缴纳证明：依法缴纳社会保障资金的良好记录（提供投标截止时间前六个月内任意一个月份的缴费证明资料）依法不需要缴纳社会保障资金的投标人应提供相关资料证明。</w:t>
      </w:r>
    </w:p>
    <w:p>
      <w:pPr>
        <w:pStyle w:val="null3"/>
      </w:pPr>
      <w:r>
        <w:rPr/>
        <w:t>5、承诺函：提供具有履行合同所必须的设备和专业技术能力 （提供承诺函）。</w:t>
      </w:r>
    </w:p>
    <w:p>
      <w:pPr>
        <w:pStyle w:val="null3"/>
      </w:pPr>
      <w:r>
        <w:rPr/>
        <w:t>6、书面声明：参加政府采购活动前三年内，在经营活动中没有重大违法记录的书面声明。</w:t>
      </w:r>
    </w:p>
    <w:p>
      <w:pPr>
        <w:pStyle w:val="null3"/>
      </w:pPr>
      <w:r>
        <w:rPr/>
        <w:t>7、信用截图：投标人不得为“信用中国”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西安市救助管理站</w:t>
      </w:r>
    </w:p>
    <w:p>
      <w:pPr>
        <w:pStyle w:val="null3"/>
      </w:pPr>
      <w:r>
        <w:rPr/>
        <w:t xml:space="preserve"> 地址： </w:t>
      </w:r>
      <w:r>
        <w:rPr/>
        <w:t>西安市长安区长兴北路 94 号</w:t>
      </w:r>
    </w:p>
    <w:p>
      <w:pPr>
        <w:pStyle w:val="null3"/>
      </w:pPr>
      <w:r>
        <w:rPr/>
        <w:t xml:space="preserve"> 邮编： </w:t>
      </w:r>
      <w:r>
        <w:rPr/>
        <w:t>710000</w:t>
      </w:r>
    </w:p>
    <w:p>
      <w:pPr>
        <w:pStyle w:val="null3"/>
      </w:pPr>
      <w:r>
        <w:rPr/>
        <w:t xml:space="preserve"> 联系人： </w:t>
      </w:r>
      <w:r>
        <w:rPr/>
        <w:t>贺老师</w:t>
      </w:r>
    </w:p>
    <w:p>
      <w:pPr>
        <w:pStyle w:val="null3"/>
      </w:pPr>
      <w:r>
        <w:rPr/>
        <w:t xml:space="preserve"> 联系电话： </w:t>
      </w:r>
      <w:r>
        <w:rPr/>
        <w:t>029-84186619</w:t>
      </w:r>
    </w:p>
    <w:p>
      <w:pPr>
        <w:pStyle w:val="null3"/>
        <w:outlineLvl w:val="2"/>
      </w:pPr>
      <w:r>
        <w:rPr>
          <w:sz w:val="28"/>
          <w:b/>
        </w:rPr>
        <w:t>代理机构：</w:t>
      </w:r>
      <w:r>
        <w:rPr>
          <w:sz w:val="28"/>
          <w:b/>
        </w:rPr>
        <w:t>陕西慧科工程管理咨询有限公司</w:t>
      </w:r>
    </w:p>
    <w:p>
      <w:pPr>
        <w:pStyle w:val="null3"/>
      </w:pPr>
      <w:r>
        <w:rPr/>
        <w:t xml:space="preserve"> 地址： </w:t>
      </w:r>
      <w:r>
        <w:rPr/>
        <w:t>陕西省西安市高新区锦业一路西安研祥城市广场C座3楼C－306号</w:t>
      </w:r>
    </w:p>
    <w:p>
      <w:pPr>
        <w:pStyle w:val="null3"/>
      </w:pPr>
      <w:r>
        <w:rPr/>
        <w:t xml:space="preserve"> 邮编： </w:t>
      </w:r>
      <w:r>
        <w:rPr/>
        <w:t>710076</w:t>
      </w:r>
    </w:p>
    <w:p>
      <w:pPr>
        <w:pStyle w:val="null3"/>
      </w:pPr>
      <w:r>
        <w:rPr/>
        <w:t xml:space="preserve"> 联系人： </w:t>
      </w:r>
      <w:r>
        <w:rPr/>
        <w:t>李小刚、达涛涛</w:t>
      </w:r>
    </w:p>
    <w:p>
      <w:pPr>
        <w:pStyle w:val="null3"/>
      </w:pPr>
      <w:r>
        <w:rPr/>
        <w:t xml:space="preserve"> 联系电话： </w:t>
      </w:r>
      <w:r>
        <w:rPr/>
        <w:t>029-89384142</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代理服务费收费标准：1、本项目代理服务费参照国家发展和改革委员会（发改价格【2011】534 号）文件确定的收费标准计取，若代理服务费按照该计价方式不足5000元的，按照5000元计取。 2、代理费缴纳账号如下： 开户名称：陕西慧科工程管理咨询有限公司 开户银行：交通银行股份有限公司西安光华路支行 账 号：611301135013001841428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西安市救助管理站</w:t>
      </w:r>
      <w:r>
        <w:rPr/>
        <w:t>和</w:t>
      </w:r>
      <w:r>
        <w:rPr/>
        <w:t>陕西慧科工程管理咨询有限公司</w:t>
      </w:r>
      <w:r>
        <w:rPr/>
        <w:t>享有。对招标文件中供应商参加本次政府采购活动应当具备的条件，招标项目技术、服务、商务及其他要求，评标细则及标准由</w:t>
      </w:r>
      <w:r>
        <w:rPr/>
        <w:t>西安市救助管理站</w:t>
      </w:r>
      <w:r>
        <w:rPr/>
        <w:t>负责解释。除上述招标文件内容，其他内容由</w:t>
      </w:r>
      <w:r>
        <w:rPr/>
        <w:t>陕西慧科工程管理咨询有限公司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西安市救助管理站</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陕西慧科工程管理咨询有限公司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详见采购内容及合同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陕西慧科工程管理咨询有限公司</w:t>
      </w:r>
      <w:r>
        <w:rPr/>
        <w:t xml:space="preserve"> 负责答复；供应商对除采购需求外的采购文件的询问、质疑由</w:t>
      </w:r>
      <w:r>
        <w:rPr/>
        <w:t>陕西慧科工程管理咨询有限公司</w:t>
      </w:r>
      <w:r>
        <w:rPr/>
        <w:t xml:space="preserve"> 负责答复；供应商对采购过程、采购结果的询问、质疑由 </w:t>
      </w:r>
      <w:r>
        <w:rPr/>
        <w:t>陕西慧科工程管理咨询有限公司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联系人：李小刚、达涛涛</w:t>
      </w:r>
    </w:p>
    <w:p>
      <w:pPr>
        <w:pStyle w:val="null3"/>
      </w:pPr>
      <w:r>
        <w:rPr/>
        <w:t>联系电话：029-89384142</w:t>
      </w:r>
    </w:p>
    <w:p>
      <w:pPr>
        <w:pStyle w:val="null3"/>
      </w:pPr>
      <w:r>
        <w:rPr/>
        <w:t>地址：陕西省西安市高新区锦业一路西安研祥城市广场C座3楼C－306号</w:t>
      </w:r>
    </w:p>
    <w:p>
      <w:pPr>
        <w:pStyle w:val="null3"/>
      </w:pPr>
      <w:r>
        <w:rPr/>
        <w:t>邮编：710076</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项目预算资金（含税）360000.00元，拟为流浪乞讨及受助人员采购1批服装及床上用品。 本项目设核心产品：冲锋衣、床上三件套、运动外套套装、夏季短袖短裤、冬季薄棉袄棉裤、冬季棉衣裤、夏季短袖短裤、手提行李包、加绒长外裤、秋衣秋裤套装。</w:t>
      </w:r>
    </w:p>
    <w:p>
      <w:pPr>
        <w:pStyle w:val="null3"/>
        <w:outlineLvl w:val="2"/>
      </w:pPr>
      <w:r>
        <w:rPr>
          <w:sz w:val="28"/>
          <w:b/>
        </w:rPr>
        <w:t>3.2采购内容</w:t>
      </w:r>
    </w:p>
    <w:p>
      <w:pPr>
        <w:pStyle w:val="null3"/>
      </w:pPr>
      <w:r>
        <w:rPr/>
        <w:t>采购包1：</w:t>
      </w:r>
    </w:p>
    <w:p>
      <w:pPr>
        <w:pStyle w:val="null3"/>
      </w:pPr>
      <w:r>
        <w:rPr/>
        <w:t>采购包预算金额（元）: 360,000.00</w:t>
      </w:r>
    </w:p>
    <w:p>
      <w:pPr>
        <w:pStyle w:val="null3"/>
      </w:pPr>
      <w:r>
        <w:rPr/>
        <w:t>采购包最高限价（元）: 360,000.00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受助人员服装、鞋、床上用品等</w:t>
            </w:r>
          </w:p>
        </w:tc>
        <w:tc>
          <w:tcPr>
            <w:tcW w:type="dxa" w:w="831"/>
          </w:tcPr>
          <w:p>
            <w:pPr>
              <w:pStyle w:val="null3"/>
              <w:jc w:val="right"/>
            </w:pPr>
            <w:r>
              <w:rPr/>
              <w:t>1.00</w:t>
            </w:r>
          </w:p>
        </w:tc>
        <w:tc>
          <w:tcPr>
            <w:tcW w:type="dxa" w:w="831"/>
          </w:tcPr>
          <w:p>
            <w:pPr>
              <w:pStyle w:val="null3"/>
              <w:jc w:val="right"/>
            </w:pPr>
            <w:r>
              <w:rPr/>
              <w:t>360,000.00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标的名称：受助人员服装、鞋、床上用品等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3"/>
              <w:gridCol w:w="503"/>
              <w:gridCol w:w="1373"/>
              <w:gridCol w:w="400"/>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名称</w:t>
                  </w:r>
                </w:p>
              </w:tc>
              <w:tc>
                <w:tcPr>
                  <w:tcW w:type="dxa" w:w="13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材质需求</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数量</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冲锋衣</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符合执行标准为</w:t>
                  </w:r>
                  <w:r>
                    <w:rPr>
                      <w:rFonts w:ascii="宋体" w:hAnsi="宋体" w:cs="宋体" w:eastAsia="宋体"/>
                      <w:sz w:val="20"/>
                    </w:rPr>
                    <w:t>GB/T 32614-2016，</w:t>
                  </w:r>
                </w:p>
                <w:p>
                  <w:pPr>
                    <w:pStyle w:val="null3"/>
                    <w:jc w:val="left"/>
                  </w:pPr>
                  <w:r>
                    <w:rPr>
                      <w:rFonts w:ascii="宋体" w:hAnsi="宋体" w:cs="宋体" w:eastAsia="宋体"/>
                      <w:sz w:val="20"/>
                    </w:rPr>
                    <w:t>2、</w:t>
                  </w:r>
                  <w:r>
                    <w:rPr>
                      <w:rFonts w:ascii="宋体" w:hAnsi="宋体" w:cs="宋体" w:eastAsia="宋体"/>
                      <w:sz w:val="20"/>
                    </w:rPr>
                    <w:t>100%聚酯纤维，</w:t>
                  </w:r>
                </w:p>
                <w:p>
                  <w:pPr>
                    <w:pStyle w:val="null3"/>
                    <w:jc w:val="left"/>
                  </w:pPr>
                  <w:r>
                    <w:rPr>
                      <w:rFonts w:ascii="宋体" w:hAnsi="宋体" w:cs="宋体" w:eastAsia="宋体"/>
                      <w:sz w:val="20"/>
                    </w:rPr>
                    <w:t>3、</w:t>
                  </w:r>
                  <w:r>
                    <w:rPr>
                      <w:rFonts w:ascii="宋体" w:hAnsi="宋体" w:cs="宋体" w:eastAsia="宋体"/>
                      <w:sz w:val="20"/>
                    </w:rPr>
                    <w:t>防风防水，</w:t>
                  </w:r>
                </w:p>
                <w:p>
                  <w:pPr>
                    <w:pStyle w:val="null3"/>
                    <w:jc w:val="left"/>
                  </w:pPr>
                  <w:r>
                    <w:rPr>
                      <w:rFonts w:ascii="宋体" w:hAnsi="宋体" w:cs="宋体" w:eastAsia="宋体"/>
                      <w:sz w:val="20"/>
                    </w:rPr>
                    <w:t>4、</w:t>
                  </w:r>
                  <w:r>
                    <w:rPr>
                      <w:rFonts w:ascii="宋体" w:hAnsi="宋体" w:cs="宋体" w:eastAsia="宋体"/>
                      <w:sz w:val="20"/>
                    </w:rPr>
                    <w:t>活里活面，可拆卸，</w:t>
                  </w:r>
                </w:p>
                <w:p>
                  <w:pPr>
                    <w:pStyle w:val="null3"/>
                    <w:jc w:val="left"/>
                  </w:pPr>
                  <w:r>
                    <w:rPr>
                      <w:rFonts w:ascii="宋体" w:hAnsi="宋体" w:cs="宋体" w:eastAsia="宋体"/>
                      <w:sz w:val="20"/>
                    </w:rPr>
                    <w:t>5、</w:t>
                  </w:r>
                  <w:r>
                    <w:rPr>
                      <w:rFonts w:ascii="宋体" w:hAnsi="宋体" w:cs="宋体" w:eastAsia="宋体"/>
                      <w:sz w:val="20"/>
                    </w:rPr>
                    <w:t>内胆加厚摇粒绒材质，</w:t>
                  </w:r>
                </w:p>
                <w:p>
                  <w:pPr>
                    <w:pStyle w:val="null3"/>
                    <w:jc w:val="left"/>
                  </w:pPr>
                  <w:r>
                    <w:rPr>
                      <w:rFonts w:ascii="宋体" w:hAnsi="宋体" w:cs="宋体" w:eastAsia="宋体"/>
                      <w:sz w:val="20"/>
                    </w:rPr>
                    <w:t>6、</w:t>
                  </w:r>
                  <w:r>
                    <w:rPr>
                      <w:rFonts w:ascii="宋体" w:hAnsi="宋体" w:cs="宋体" w:eastAsia="宋体"/>
                      <w:sz w:val="20"/>
                    </w:rPr>
                    <w:t>主色为深蓝色。</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400件</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秋衣秋裤</w:t>
                  </w:r>
                </w:p>
                <w:p>
                  <w:pPr>
                    <w:pStyle w:val="null3"/>
                    <w:jc w:val="center"/>
                  </w:pPr>
                  <w:r>
                    <w:rPr>
                      <w:rFonts w:ascii="宋体" w:hAnsi="宋体" w:cs="宋体" w:eastAsia="宋体"/>
                      <w:sz w:val="20"/>
                    </w:rPr>
                    <w:t>套装</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1、符合执行标准为</w:t>
                  </w:r>
                  <w:r>
                    <w:rPr>
                      <w:rFonts w:ascii="宋体" w:hAnsi="宋体" w:cs="宋体" w:eastAsia="宋体"/>
                      <w:sz w:val="20"/>
                    </w:rPr>
                    <w:t>GB/T 8878-2023，</w:t>
                  </w:r>
                </w:p>
                <w:p>
                  <w:pPr>
                    <w:pStyle w:val="null3"/>
                    <w:jc w:val="left"/>
                  </w:pPr>
                  <w:r>
                    <w:rPr>
                      <w:rFonts w:ascii="宋体" w:hAnsi="宋体" w:cs="宋体" w:eastAsia="宋体"/>
                      <w:sz w:val="20"/>
                    </w:rPr>
                    <w:t>2、纯棉材质，</w:t>
                  </w:r>
                </w:p>
                <w:p>
                  <w:pPr>
                    <w:pStyle w:val="null3"/>
                    <w:jc w:val="left"/>
                  </w:pPr>
                  <w:r>
                    <w:rPr>
                      <w:rFonts w:ascii="宋体" w:hAnsi="宋体" w:cs="宋体" w:eastAsia="宋体"/>
                      <w:sz w:val="20"/>
                    </w:rPr>
                    <w:t>3、环保舒适，轻便、透气性良好。</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春秋运动外套套装</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符合执行标准为</w:t>
                  </w:r>
                  <w:r>
                    <w:rPr>
                      <w:rFonts w:ascii="宋体" w:hAnsi="宋体" w:cs="宋体" w:eastAsia="宋体"/>
                      <w:sz w:val="20"/>
                    </w:rPr>
                    <w:t>GB/T 22853-2019,</w:t>
                  </w:r>
                </w:p>
                <w:p>
                  <w:pPr>
                    <w:pStyle w:val="null3"/>
                    <w:jc w:val="left"/>
                  </w:pPr>
                  <w:r>
                    <w:rPr>
                      <w:rFonts w:ascii="宋体" w:hAnsi="宋体" w:cs="宋体" w:eastAsia="宋体"/>
                      <w:sz w:val="20"/>
                    </w:rPr>
                    <w:t>2、</w:t>
                  </w:r>
                  <w:r>
                    <w:rPr>
                      <w:rFonts w:ascii="宋体" w:hAnsi="宋体" w:cs="宋体" w:eastAsia="宋体"/>
                      <w:sz w:val="20"/>
                    </w:rPr>
                    <w:t>聚酯纤维</w:t>
                  </w:r>
                  <w:r>
                    <w:rPr>
                      <w:rFonts w:ascii="宋体" w:hAnsi="宋体" w:cs="宋体" w:eastAsia="宋体"/>
                      <w:sz w:val="20"/>
                    </w:rPr>
                    <w:t>95%，氨纶5%，</w:t>
                  </w:r>
                </w:p>
                <w:p>
                  <w:pPr>
                    <w:pStyle w:val="null3"/>
                    <w:jc w:val="left"/>
                  </w:pPr>
                  <w:r>
                    <w:rPr>
                      <w:rFonts w:ascii="宋体" w:hAnsi="宋体" w:cs="宋体" w:eastAsia="宋体"/>
                      <w:sz w:val="20"/>
                    </w:rPr>
                    <w:t>3、</w:t>
                  </w:r>
                  <w:r>
                    <w:rPr>
                      <w:rFonts w:ascii="宋体" w:hAnsi="宋体" w:cs="宋体" w:eastAsia="宋体"/>
                      <w:sz w:val="20"/>
                    </w:rPr>
                    <w:t>速干，透气，吸湿排汗。</w:t>
                  </w:r>
                </w:p>
                <w:p>
                  <w:pPr>
                    <w:pStyle w:val="null3"/>
                    <w:jc w:val="left"/>
                  </w:pPr>
                  <w:r>
                    <w:rPr>
                      <w:rFonts w:ascii="宋体" w:hAnsi="宋体" w:cs="宋体" w:eastAsia="宋体"/>
                      <w:sz w:val="20"/>
                    </w:rPr>
                    <w:t>4、</w:t>
                  </w:r>
                  <w:r>
                    <w:rPr>
                      <w:rFonts w:ascii="宋体" w:hAnsi="宋体" w:cs="宋体" w:eastAsia="宋体"/>
                      <w:sz w:val="20"/>
                    </w:rPr>
                    <w:t>平整抗皱，</w:t>
                  </w:r>
                </w:p>
                <w:p>
                  <w:pPr>
                    <w:pStyle w:val="null3"/>
                    <w:jc w:val="left"/>
                  </w:pPr>
                  <w:r>
                    <w:rPr>
                      <w:rFonts w:ascii="宋体" w:hAnsi="宋体" w:cs="宋体" w:eastAsia="宋体"/>
                      <w:sz w:val="20"/>
                    </w:rPr>
                    <w:t>5、</w:t>
                  </w:r>
                  <w:r>
                    <w:rPr>
                      <w:rFonts w:ascii="宋体" w:hAnsi="宋体" w:cs="宋体" w:eastAsia="宋体"/>
                      <w:sz w:val="20"/>
                    </w:rPr>
                    <w:t>男女同款，</w:t>
                  </w:r>
                </w:p>
                <w:p>
                  <w:pPr>
                    <w:pStyle w:val="null3"/>
                    <w:jc w:val="left"/>
                  </w:pPr>
                  <w:r>
                    <w:rPr>
                      <w:rFonts w:ascii="宋体" w:hAnsi="宋体" w:cs="宋体" w:eastAsia="宋体"/>
                      <w:sz w:val="20"/>
                    </w:rPr>
                    <w:t>6、</w:t>
                  </w:r>
                  <w:r>
                    <w:rPr>
                      <w:rFonts w:ascii="宋体" w:hAnsi="宋体" w:cs="宋体" w:eastAsia="宋体"/>
                      <w:sz w:val="20"/>
                    </w:rPr>
                    <w:t>颜色为深灰色。</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夏季短袖</w:t>
                  </w:r>
                </w:p>
                <w:p>
                  <w:pPr>
                    <w:pStyle w:val="null3"/>
                    <w:jc w:val="center"/>
                  </w:pPr>
                  <w:r>
                    <w:rPr>
                      <w:rFonts w:ascii="宋体" w:hAnsi="宋体" w:cs="宋体" w:eastAsia="宋体"/>
                      <w:sz w:val="20"/>
                    </w:rPr>
                    <w:t>短裤</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速干面料，材质聚酯纤维。</w:t>
                  </w:r>
                </w:p>
                <w:p>
                  <w:pPr>
                    <w:pStyle w:val="null3"/>
                    <w:jc w:val="left"/>
                  </w:pPr>
                  <w:r>
                    <w:rPr>
                      <w:rFonts w:ascii="宋体" w:hAnsi="宋体" w:cs="宋体" w:eastAsia="宋体"/>
                      <w:sz w:val="20"/>
                    </w:rPr>
                    <w:t>2、</w:t>
                  </w:r>
                  <w:r>
                    <w:rPr>
                      <w:rFonts w:ascii="宋体" w:hAnsi="宋体" w:cs="宋体" w:eastAsia="宋体"/>
                      <w:sz w:val="20"/>
                    </w:rPr>
                    <w:t>耐磨损不褪色，单向导湿，短裤裆部加固。</w:t>
                  </w:r>
                </w:p>
                <w:p>
                  <w:pPr>
                    <w:pStyle w:val="null3"/>
                    <w:jc w:val="left"/>
                  </w:pPr>
                  <w:r>
                    <w:rPr>
                      <w:rFonts w:ascii="宋体" w:hAnsi="宋体" w:cs="宋体" w:eastAsia="宋体"/>
                      <w:sz w:val="20"/>
                    </w:rPr>
                    <w:t>3、</w:t>
                  </w:r>
                  <w:r>
                    <w:rPr>
                      <w:rFonts w:ascii="宋体" w:hAnsi="宋体" w:cs="宋体" w:eastAsia="宋体"/>
                      <w:sz w:val="20"/>
                    </w:rPr>
                    <w:t>松紧裤腰，抽绳在腰两侧固定，不可拆下。</w:t>
                  </w:r>
                </w:p>
                <w:p>
                  <w:pPr>
                    <w:pStyle w:val="null3"/>
                    <w:jc w:val="left"/>
                  </w:pPr>
                  <w:r>
                    <w:rPr>
                      <w:rFonts w:ascii="宋体" w:hAnsi="宋体" w:cs="宋体" w:eastAsia="宋体"/>
                      <w:sz w:val="20"/>
                    </w:rPr>
                    <w:t>4、</w:t>
                  </w:r>
                  <w:r>
                    <w:rPr>
                      <w:rFonts w:ascii="宋体" w:hAnsi="宋体" w:cs="宋体" w:eastAsia="宋体"/>
                      <w:sz w:val="20"/>
                    </w:rPr>
                    <w:t>上衣橄榄绿，短裤藏青色。</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600套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加绒长外裤</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1"/>
                    </w:rPr>
                    <w:t>1</w:t>
                  </w:r>
                  <w:r>
                    <w:rPr>
                      <w:rFonts w:ascii="宋体" w:hAnsi="宋体" w:cs="宋体" w:eastAsia="宋体"/>
                      <w:sz w:val="21"/>
                    </w:rPr>
                    <w:t>、</w:t>
                  </w:r>
                  <w:r>
                    <w:rPr>
                      <w:rFonts w:ascii="宋体" w:hAnsi="宋体" w:cs="宋体" w:eastAsia="宋体"/>
                      <w:sz w:val="21"/>
                    </w:rPr>
                    <w:t>加厚摇粒绒束脚卫裤，保暖性强。</w:t>
                  </w:r>
                </w:p>
                <w:p>
                  <w:pPr>
                    <w:pStyle w:val="null3"/>
                    <w:jc w:val="left"/>
                  </w:pPr>
                  <w:r>
                    <w:rPr>
                      <w:rFonts w:ascii="宋体" w:hAnsi="宋体" w:cs="宋体" w:eastAsia="宋体"/>
                      <w:sz w:val="20"/>
                    </w:rPr>
                    <w:t>2、</w:t>
                  </w:r>
                  <w:r>
                    <w:rPr>
                      <w:rFonts w:ascii="宋体" w:hAnsi="宋体" w:cs="宋体" w:eastAsia="宋体"/>
                      <w:sz w:val="21"/>
                    </w:rPr>
                    <w:t>松紧裤腰，抽绳在腰两侧固定，不可拆下。</w:t>
                  </w:r>
                </w:p>
                <w:p>
                  <w:pPr>
                    <w:pStyle w:val="null3"/>
                    <w:jc w:val="left"/>
                  </w:pPr>
                  <w:r>
                    <w:rPr>
                      <w:rFonts w:ascii="宋体" w:hAnsi="宋体" w:cs="宋体" w:eastAsia="宋体"/>
                      <w:sz w:val="20"/>
                    </w:rPr>
                    <w:t>3、</w:t>
                  </w:r>
                  <w:r>
                    <w:rPr>
                      <w:rFonts w:ascii="宋体" w:hAnsi="宋体" w:cs="宋体" w:eastAsia="宋体"/>
                      <w:sz w:val="21"/>
                    </w:rPr>
                    <w:t>颜色为黑色。</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400条</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6</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床上三件套</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符合执行标准为</w:t>
                  </w:r>
                  <w:r>
                    <w:rPr>
                      <w:rFonts w:ascii="宋体" w:hAnsi="宋体" w:cs="宋体" w:eastAsia="宋体"/>
                      <w:sz w:val="20"/>
                    </w:rPr>
                    <w:t>GB/T 22796-2009和GB/T 22797-2009，</w:t>
                  </w:r>
                </w:p>
                <w:p>
                  <w:pPr>
                    <w:pStyle w:val="null3"/>
                    <w:jc w:val="left"/>
                  </w:pPr>
                  <w:r>
                    <w:rPr>
                      <w:rFonts w:ascii="宋体" w:hAnsi="宋体" w:cs="宋体" w:eastAsia="宋体"/>
                      <w:sz w:val="20"/>
                    </w:rPr>
                    <w:t>2、</w:t>
                  </w:r>
                  <w:r>
                    <w:rPr>
                      <w:rFonts w:ascii="宋体" w:hAnsi="宋体" w:cs="宋体" w:eastAsia="宋体"/>
                      <w:sz w:val="20"/>
                    </w:rPr>
                    <w:t>淡蓝色纯棉缎条（明暗条纹，规格</w:t>
                  </w:r>
                  <w:r>
                    <w:rPr>
                      <w:rFonts w:ascii="宋体" w:hAnsi="宋体" w:cs="宋体" w:eastAsia="宋体"/>
                      <w:sz w:val="20"/>
                    </w:rPr>
                    <w:t>:被套155*205cm;床单160*230cm;枕套45*75cm。）</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7</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棉鞋</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符合执行标准为</w:t>
                  </w:r>
                  <w:r>
                    <w:rPr>
                      <w:rFonts w:ascii="宋体" w:hAnsi="宋体" w:cs="宋体" w:eastAsia="宋体"/>
                      <w:sz w:val="20"/>
                    </w:rPr>
                    <w:t>QB/T 4329-2012,</w:t>
                  </w:r>
                </w:p>
                <w:p>
                  <w:pPr>
                    <w:pStyle w:val="null3"/>
                    <w:jc w:val="left"/>
                  </w:pPr>
                  <w:r>
                    <w:rPr>
                      <w:rFonts w:ascii="宋体" w:hAnsi="宋体" w:cs="宋体" w:eastAsia="宋体"/>
                      <w:sz w:val="20"/>
                    </w:rPr>
                    <w:t>2、</w:t>
                  </w:r>
                  <w:r>
                    <w:rPr>
                      <w:rFonts w:ascii="宋体" w:hAnsi="宋体" w:cs="宋体" w:eastAsia="宋体"/>
                      <w:sz w:val="20"/>
                    </w:rPr>
                    <w:t>帆布面，</w:t>
                  </w:r>
                  <w:r>
                    <w:rPr>
                      <w:rFonts w:ascii="宋体" w:hAnsi="宋体" w:cs="宋体" w:eastAsia="宋体"/>
                      <w:sz w:val="20"/>
                    </w:rPr>
                    <w:t>PU鞋底，</w:t>
                  </w:r>
                </w:p>
                <w:p>
                  <w:pPr>
                    <w:pStyle w:val="null3"/>
                    <w:jc w:val="left"/>
                  </w:pPr>
                  <w:r>
                    <w:rPr>
                      <w:rFonts w:ascii="宋体" w:hAnsi="宋体" w:cs="宋体" w:eastAsia="宋体"/>
                      <w:sz w:val="20"/>
                    </w:rPr>
                    <w:t>3、</w:t>
                  </w:r>
                  <w:r>
                    <w:rPr>
                      <w:rFonts w:ascii="宋体" w:hAnsi="宋体" w:cs="宋体" w:eastAsia="宋体"/>
                      <w:sz w:val="20"/>
                    </w:rPr>
                    <w:t>防滑、轻巧弹性好，舒适耐磨。</w:t>
                  </w:r>
                </w:p>
                <w:p>
                  <w:pPr>
                    <w:pStyle w:val="null3"/>
                    <w:jc w:val="left"/>
                  </w:pPr>
                  <w:r>
                    <w:rPr>
                      <w:rFonts w:ascii="宋体" w:hAnsi="宋体" w:cs="宋体" w:eastAsia="宋体"/>
                      <w:sz w:val="20"/>
                    </w:rPr>
                    <w:t>4、</w:t>
                  </w:r>
                  <w:r>
                    <w:rPr>
                      <w:rFonts w:ascii="宋体" w:hAnsi="宋体" w:cs="宋体" w:eastAsia="宋体"/>
                      <w:sz w:val="20"/>
                    </w:rPr>
                    <w:t>加厚绒毛内里，保暖性好。</w:t>
                  </w:r>
                </w:p>
                <w:p>
                  <w:pPr>
                    <w:pStyle w:val="null3"/>
                    <w:jc w:val="left"/>
                  </w:pPr>
                  <w:r>
                    <w:rPr>
                      <w:rFonts w:ascii="宋体" w:hAnsi="宋体" w:cs="宋体" w:eastAsia="宋体"/>
                      <w:sz w:val="20"/>
                    </w:rPr>
                    <w:t>5、</w:t>
                  </w:r>
                  <w:r>
                    <w:rPr>
                      <w:rFonts w:ascii="宋体" w:hAnsi="宋体" w:cs="宋体" w:eastAsia="宋体"/>
                      <w:sz w:val="20"/>
                    </w:rPr>
                    <w:t>黑色。</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400双</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8</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春秋鞋</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1、符合执行标准为</w:t>
                  </w:r>
                  <w:r>
                    <w:rPr>
                      <w:rFonts w:ascii="宋体" w:hAnsi="宋体" w:cs="宋体" w:eastAsia="宋体"/>
                      <w:sz w:val="20"/>
                    </w:rPr>
                    <w:t>QB/T 4329-2012,</w:t>
                  </w:r>
                </w:p>
                <w:p>
                  <w:pPr>
                    <w:pStyle w:val="null3"/>
                    <w:jc w:val="left"/>
                  </w:pPr>
                  <w:r>
                    <w:rPr>
                      <w:rFonts w:ascii="宋体" w:hAnsi="宋体" w:cs="宋体" w:eastAsia="宋体"/>
                      <w:sz w:val="20"/>
                    </w:rPr>
                    <w:t>2、帆布面，</w:t>
                  </w:r>
                  <w:r>
                    <w:rPr>
                      <w:rFonts w:ascii="宋体" w:hAnsi="宋体" w:cs="宋体" w:eastAsia="宋体"/>
                      <w:sz w:val="20"/>
                    </w:rPr>
                    <w:t>PU鞋底，防滑、轻巧弹性好，舒适耐磨。</w:t>
                  </w:r>
                </w:p>
                <w:p>
                  <w:pPr>
                    <w:pStyle w:val="null3"/>
                    <w:jc w:val="left"/>
                  </w:pPr>
                  <w:r>
                    <w:rPr>
                      <w:rFonts w:ascii="宋体" w:hAnsi="宋体" w:cs="宋体" w:eastAsia="宋体"/>
                      <w:sz w:val="20"/>
                    </w:rPr>
                    <w:t>3、黑色。</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400双</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9</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冬季棉衣裤</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开衫方便穿用，填充物棉花，面料棉布，绗缝工艺。</w:t>
                  </w:r>
                </w:p>
                <w:p>
                  <w:pPr>
                    <w:pStyle w:val="null3"/>
                    <w:jc w:val="left"/>
                  </w:pPr>
                  <w:r>
                    <w:rPr>
                      <w:rFonts w:ascii="宋体" w:hAnsi="宋体" w:cs="宋体" w:eastAsia="宋体"/>
                      <w:sz w:val="20"/>
                    </w:rPr>
                    <w:t>2、</w:t>
                  </w:r>
                  <w:r>
                    <w:rPr>
                      <w:rFonts w:ascii="宋体" w:hAnsi="宋体" w:cs="宋体" w:eastAsia="宋体"/>
                      <w:sz w:val="20"/>
                    </w:rPr>
                    <w:t>军绿色。</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500套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手提行李包</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防水耐磨加厚帆布包（</w:t>
                  </w:r>
                  <w:r>
                    <w:rPr>
                      <w:rFonts w:ascii="宋体" w:hAnsi="宋体" w:cs="宋体" w:eastAsia="宋体"/>
                      <w:sz w:val="20"/>
                    </w:rPr>
                    <w:t>30*30*60cm），</w:t>
                  </w:r>
                </w:p>
                <w:p>
                  <w:pPr>
                    <w:pStyle w:val="null3"/>
                    <w:jc w:val="left"/>
                  </w:pPr>
                  <w:r>
                    <w:rPr>
                      <w:rFonts w:ascii="宋体" w:hAnsi="宋体" w:cs="宋体" w:eastAsia="宋体"/>
                      <w:sz w:val="20"/>
                    </w:rPr>
                    <w:t>2、</w:t>
                  </w:r>
                  <w:r>
                    <w:rPr>
                      <w:rFonts w:ascii="宋体" w:hAnsi="宋体" w:cs="宋体" w:eastAsia="宋体"/>
                      <w:sz w:val="20"/>
                    </w:rPr>
                    <w:t>手提肩背两用。</w:t>
                  </w:r>
                </w:p>
                <w:p>
                  <w:pPr>
                    <w:pStyle w:val="null3"/>
                    <w:jc w:val="left"/>
                  </w:pPr>
                  <w:r>
                    <w:rPr>
                      <w:rFonts w:ascii="宋体" w:hAnsi="宋体" w:cs="宋体" w:eastAsia="宋体"/>
                      <w:sz w:val="20"/>
                    </w:rPr>
                    <w:t>3、</w:t>
                  </w:r>
                  <w:r>
                    <w:rPr>
                      <w:rFonts w:ascii="宋体" w:hAnsi="宋体" w:cs="宋体" w:eastAsia="宋体"/>
                      <w:sz w:val="20"/>
                    </w:rPr>
                    <w:t>军绿色。</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300个</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高弹枕芯</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超细纤维枕，</w:t>
                  </w:r>
                </w:p>
                <w:p>
                  <w:pPr>
                    <w:pStyle w:val="null3"/>
                    <w:jc w:val="left"/>
                  </w:pPr>
                  <w:r>
                    <w:rPr>
                      <w:rFonts w:ascii="宋体" w:hAnsi="宋体" w:cs="宋体" w:eastAsia="宋体"/>
                      <w:sz w:val="20"/>
                    </w:rPr>
                    <w:t>2、</w:t>
                  </w:r>
                  <w:r>
                    <w:rPr>
                      <w:rFonts w:ascii="宋体" w:hAnsi="宋体" w:cs="宋体" w:eastAsia="宋体"/>
                      <w:sz w:val="20"/>
                    </w:rPr>
                    <w:t>回弹性好，</w:t>
                  </w:r>
                </w:p>
                <w:p>
                  <w:pPr>
                    <w:pStyle w:val="null3"/>
                    <w:jc w:val="left"/>
                  </w:pPr>
                  <w:r>
                    <w:rPr>
                      <w:rFonts w:ascii="宋体" w:hAnsi="宋体" w:cs="宋体" w:eastAsia="宋体"/>
                      <w:sz w:val="20"/>
                    </w:rPr>
                    <w:t>3、</w:t>
                  </w:r>
                  <w:r>
                    <w:rPr>
                      <w:rFonts w:ascii="宋体" w:hAnsi="宋体" w:cs="宋体" w:eastAsia="宋体"/>
                      <w:sz w:val="20"/>
                    </w:rPr>
                    <w:t>舒适、柔软、透气。</w:t>
                  </w:r>
                </w:p>
                <w:p>
                  <w:pPr>
                    <w:pStyle w:val="null3"/>
                    <w:jc w:val="left"/>
                  </w:pPr>
                  <w:r>
                    <w:rPr>
                      <w:rFonts w:ascii="宋体" w:hAnsi="宋体" w:cs="宋体" w:eastAsia="宋体"/>
                      <w:sz w:val="20"/>
                    </w:rPr>
                    <w:t>4、</w:t>
                  </w:r>
                  <w:r>
                    <w:rPr>
                      <w:rFonts w:ascii="宋体" w:hAnsi="宋体" w:cs="宋体" w:eastAsia="宋体"/>
                      <w:sz w:val="20"/>
                    </w:rPr>
                    <w:t>白色（尺寸配合床品枕套）</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100个</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12</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拖鞋</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w:t>
                  </w:r>
                  <w:r>
                    <w:rPr>
                      <w:rFonts w:ascii="宋体" w:hAnsi="宋体" w:cs="宋体" w:eastAsia="宋体"/>
                      <w:sz w:val="20"/>
                    </w:rPr>
                    <w:t>符合执行标准为</w:t>
                  </w:r>
                  <w:r>
                    <w:rPr>
                      <w:rFonts w:ascii="宋体" w:hAnsi="宋体" w:cs="宋体" w:eastAsia="宋体"/>
                      <w:sz w:val="20"/>
                    </w:rPr>
                    <w:t>QB/T 2977-2008,</w:t>
                  </w:r>
                </w:p>
                <w:p>
                  <w:pPr>
                    <w:pStyle w:val="null3"/>
                    <w:jc w:val="left"/>
                  </w:pPr>
                  <w:r>
                    <w:rPr>
                      <w:rFonts w:ascii="宋体" w:hAnsi="宋体" w:cs="宋体" w:eastAsia="宋体"/>
                      <w:sz w:val="20"/>
                    </w:rPr>
                    <w:t>2、</w:t>
                  </w:r>
                  <w:r>
                    <w:rPr>
                      <w:rFonts w:ascii="宋体" w:hAnsi="宋体" w:cs="宋体" w:eastAsia="宋体"/>
                      <w:sz w:val="20"/>
                    </w:rPr>
                    <w:t>EVA材质，</w:t>
                  </w:r>
                </w:p>
                <w:p>
                  <w:pPr>
                    <w:pStyle w:val="null3"/>
                    <w:jc w:val="left"/>
                  </w:pPr>
                  <w:r>
                    <w:rPr>
                      <w:rFonts w:ascii="宋体" w:hAnsi="宋体" w:cs="宋体" w:eastAsia="宋体"/>
                      <w:sz w:val="20"/>
                    </w:rPr>
                    <w:t>3、</w:t>
                  </w:r>
                  <w:r>
                    <w:rPr>
                      <w:rFonts w:ascii="宋体" w:hAnsi="宋体" w:cs="宋体" w:eastAsia="宋体"/>
                      <w:sz w:val="20"/>
                    </w:rPr>
                    <w:t>一体发泡成型，</w:t>
                  </w:r>
                </w:p>
                <w:p>
                  <w:pPr>
                    <w:pStyle w:val="null3"/>
                    <w:jc w:val="left"/>
                  </w:pPr>
                  <w:r>
                    <w:rPr>
                      <w:rFonts w:ascii="宋体" w:hAnsi="宋体" w:cs="宋体" w:eastAsia="宋体"/>
                      <w:sz w:val="20"/>
                    </w:rPr>
                    <w:t>4、</w:t>
                  </w:r>
                  <w:r>
                    <w:rPr>
                      <w:rFonts w:ascii="宋体" w:hAnsi="宋体" w:cs="宋体" w:eastAsia="宋体"/>
                      <w:sz w:val="20"/>
                    </w:rPr>
                    <w:t>防滑性好，易清洁，不易断裂。</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100双</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13</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冬季薄棉袄棉裤</w:t>
                  </w:r>
                </w:p>
              </w:tc>
              <w:tc>
                <w:tcPr>
                  <w:tcW w:type="dxa" w:w="1373"/>
                </w:tcPr>
                <w:p>
                  <w:pPr>
                    <w:pStyle w:val="null3"/>
                    <w:jc w:val="left"/>
                  </w:pPr>
                  <w:r>
                    <w:rPr>
                      <w:rFonts w:ascii="calibri" w:hAnsi="calibri" w:cs="calibri" w:eastAsia="calibri"/>
                      <w:sz w:val="21"/>
                    </w:rPr>
                    <w:t>1、开衫方便穿用，</w:t>
                  </w:r>
                </w:p>
                <w:p>
                  <w:pPr>
                    <w:pStyle w:val="null3"/>
                    <w:jc w:val="left"/>
                  </w:pPr>
                  <w:r>
                    <w:rPr>
                      <w:rFonts w:ascii="calibri" w:hAnsi="calibri" w:cs="calibri" w:eastAsia="calibri"/>
                      <w:sz w:val="21"/>
                    </w:rPr>
                    <w:t>2、面料、里料均为涤棉混纺，</w:t>
                  </w:r>
                </w:p>
                <w:p>
                  <w:pPr>
                    <w:pStyle w:val="null3"/>
                    <w:jc w:val="left"/>
                  </w:pPr>
                  <w:r>
                    <w:rPr>
                      <w:rFonts w:ascii="calibri" w:hAnsi="calibri" w:cs="calibri" w:eastAsia="calibri"/>
                      <w:sz w:val="21"/>
                    </w:rPr>
                    <w:t>3、填充物聚酯纤维。</w:t>
                  </w:r>
                </w:p>
                <w:p>
                  <w:pPr>
                    <w:pStyle w:val="null3"/>
                    <w:jc w:val="left"/>
                  </w:pPr>
                  <w:r>
                    <w:rPr>
                      <w:rFonts w:ascii="calibri" w:hAnsi="calibri" w:cs="calibri" w:eastAsia="calibri"/>
                      <w:sz w:val="21"/>
                    </w:rPr>
                    <w:t>4、上衣双排扣方便穿戴，可调节松紧，</w:t>
                  </w:r>
                </w:p>
                <w:p>
                  <w:pPr>
                    <w:pStyle w:val="null3"/>
                    <w:jc w:val="left"/>
                  </w:pPr>
                  <w:r>
                    <w:rPr>
                      <w:rFonts w:ascii="calibri" w:hAnsi="calibri" w:cs="calibri" w:eastAsia="calibri"/>
                      <w:sz w:val="21"/>
                    </w:rPr>
                    <w:t>5、保暖性强，轻薄软弹舒适，</w:t>
                  </w:r>
                </w:p>
                <w:p>
                  <w:pPr>
                    <w:pStyle w:val="null3"/>
                    <w:jc w:val="left"/>
                  </w:pPr>
                  <w:r>
                    <w:rPr>
                      <w:rFonts w:ascii="calibri" w:hAnsi="calibri" w:cs="calibri" w:eastAsia="calibri"/>
                      <w:sz w:val="21"/>
                    </w:rPr>
                    <w:t>6、耐洗耐用性佳，绗缝工艺。</w:t>
                  </w:r>
                </w:p>
                <w:p>
                  <w:pPr>
                    <w:pStyle w:val="null3"/>
                    <w:jc w:val="left"/>
                  </w:pPr>
                  <w:r>
                    <w:rPr>
                      <w:rFonts w:ascii="calibri" w:hAnsi="calibri" w:cs="calibri" w:eastAsia="calibri"/>
                      <w:sz w:val="21"/>
                    </w:rPr>
                    <w:t>7、墨绿色。</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14</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男女内裤</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1、符合执行标准</w:t>
                  </w:r>
                  <w:r>
                    <w:rPr>
                      <w:rFonts w:ascii="宋体" w:hAnsi="宋体" w:cs="宋体" w:eastAsia="宋体"/>
                      <w:sz w:val="20"/>
                    </w:rPr>
                    <w:t>GB18401-2010、GB/T 29862-2013、GB/T 8878-2023，</w:t>
                  </w:r>
                </w:p>
                <w:p>
                  <w:pPr>
                    <w:pStyle w:val="null3"/>
                    <w:jc w:val="left"/>
                  </w:pPr>
                  <w:r>
                    <w:rPr>
                      <w:rFonts w:ascii="宋体" w:hAnsi="宋体" w:cs="宋体" w:eastAsia="宋体"/>
                      <w:sz w:val="20"/>
                    </w:rPr>
                    <w:t>2、男款内裤材质：</w:t>
                  </w:r>
                  <w:r>
                    <w:rPr>
                      <w:rFonts w:ascii="宋体" w:hAnsi="宋体" w:cs="宋体" w:eastAsia="宋体"/>
                      <w:sz w:val="20"/>
                    </w:rPr>
                    <w:t>95%粘胶纤维，5%氨纶，</w:t>
                  </w:r>
                </w:p>
                <w:p>
                  <w:pPr>
                    <w:pStyle w:val="null3"/>
                    <w:jc w:val="left"/>
                  </w:pPr>
                  <w:r>
                    <w:rPr>
                      <w:rFonts w:ascii="宋体" w:hAnsi="宋体" w:cs="宋体" w:eastAsia="宋体"/>
                      <w:sz w:val="20"/>
                    </w:rPr>
                    <w:t>3、女款内裤材质：</w:t>
                  </w:r>
                  <w:r>
                    <w:rPr>
                      <w:rFonts w:ascii="宋体" w:hAnsi="宋体" w:cs="宋体" w:eastAsia="宋体"/>
                      <w:sz w:val="20"/>
                    </w:rPr>
                    <w:t>55%粘胶纤维，35%聚酯纤维，10%氨纶,</w:t>
                  </w:r>
                </w:p>
                <w:p>
                  <w:pPr>
                    <w:pStyle w:val="null3"/>
                    <w:jc w:val="left"/>
                  </w:pPr>
                  <w:r>
                    <w:rPr>
                      <w:rFonts w:ascii="宋体" w:hAnsi="宋体" w:cs="宋体" w:eastAsia="宋体"/>
                      <w:sz w:val="20"/>
                    </w:rPr>
                    <w:t>4、柔软、吸湿性和透气性良好，</w:t>
                  </w:r>
                </w:p>
                <w:p>
                  <w:pPr>
                    <w:pStyle w:val="null3"/>
                    <w:jc w:val="left"/>
                  </w:pPr>
                  <w:r>
                    <w:rPr>
                      <w:rFonts w:ascii="宋体" w:hAnsi="宋体" w:cs="宋体" w:eastAsia="宋体"/>
                      <w:sz w:val="20"/>
                    </w:rPr>
                    <w:t>5、具有抗静电性能，清爽透气。</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200条</w:t>
                  </w:r>
                </w:p>
              </w:tc>
            </w:tr>
            <w:tr>
              <w:tc>
                <w:tcPr>
                  <w:tcW w:type="dxa" w:w="2539"/>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以上物品需符合国家及行业标准。</w:t>
                  </w:r>
                </w:p>
              </w:tc>
            </w:tr>
          </w:tbl>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0"/>
                <w:b/>
              </w:rPr>
              <w:t>样品要求</w:t>
            </w:r>
          </w:p>
          <w:p>
            <w:pPr>
              <w:pStyle w:val="null3"/>
              <w:jc w:val="both"/>
            </w:pPr>
            <w:r>
              <w:rPr>
                <w:rFonts w:ascii="宋体" w:hAnsi="宋体" w:cs="宋体" w:eastAsia="宋体"/>
                <w:sz w:val="20"/>
                <w:b/>
              </w:rPr>
              <w:t>1、投标人必须在投标截止前提交投标产品的样品到</w:t>
            </w:r>
            <w:r>
              <w:rPr>
                <w:rFonts w:ascii="宋体" w:hAnsi="宋体" w:cs="宋体" w:eastAsia="宋体"/>
                <w:sz w:val="20"/>
                <w:b/>
              </w:rPr>
              <w:t>陕西慧科工程管理咨询有限公司</w:t>
            </w:r>
            <w:r>
              <w:rPr>
                <w:rFonts w:ascii="宋体" w:hAnsi="宋体" w:cs="宋体" w:eastAsia="宋体"/>
                <w:sz w:val="20"/>
                <w:b/>
              </w:rPr>
              <w:t>（开标地点）</w:t>
            </w:r>
            <w:r>
              <w:rPr>
                <w:rFonts w:ascii="宋体" w:hAnsi="宋体" w:cs="宋体" w:eastAsia="宋体"/>
                <w:sz w:val="20"/>
                <w:b/>
              </w:rPr>
              <w:t>。</w:t>
            </w:r>
          </w:p>
          <w:p>
            <w:pPr>
              <w:pStyle w:val="null3"/>
              <w:jc w:val="left"/>
            </w:pPr>
            <w:r>
              <w:rPr>
                <w:rFonts w:ascii="宋体" w:hAnsi="宋体" w:cs="宋体" w:eastAsia="宋体"/>
                <w:sz w:val="20"/>
                <w:b/>
              </w:rPr>
              <w:t>2、样品要求：投标单位须提供</w:t>
            </w:r>
            <w:r>
              <w:rPr>
                <w:rFonts w:ascii="宋体" w:hAnsi="宋体" w:cs="宋体" w:eastAsia="宋体"/>
                <w:sz w:val="20"/>
                <w:b/>
              </w:rPr>
              <w:t>以下样品各</w:t>
            </w:r>
            <w:r>
              <w:rPr>
                <w:rFonts w:ascii="宋体" w:hAnsi="宋体" w:cs="宋体" w:eastAsia="宋体"/>
                <w:sz w:val="20"/>
                <w:b/>
              </w:rPr>
              <w:t>1件/套：冲锋衣、床上三件套、运动外套套装、春秋鞋、棉鞋、夏季短袖短裤、冬季薄棉袄棉裤、冬季棉衣裤、夏季短袖短裤、手提行李包、加绒长外裤、秋衣秋裤套装。</w:t>
            </w:r>
          </w:p>
          <w:p>
            <w:pPr>
              <w:pStyle w:val="null3"/>
              <w:jc w:val="left"/>
            </w:pPr>
            <w:r>
              <w:rPr>
                <w:rFonts w:ascii="宋体" w:hAnsi="宋体" w:cs="宋体" w:eastAsia="宋体"/>
                <w:sz w:val="20"/>
                <w:b/>
              </w:rPr>
              <w:t>3、</w:t>
            </w:r>
            <w:r>
              <w:rPr>
                <w:rFonts w:ascii="宋体" w:hAnsi="宋体" w:cs="宋体" w:eastAsia="宋体"/>
                <w:sz w:val="20"/>
                <w:b/>
              </w:rPr>
              <w:t>所有投标产品的样品将作为评标依据，在评标过程中根据需求对样品进行</w:t>
            </w:r>
            <w:r>
              <w:rPr>
                <w:rFonts w:ascii="宋体" w:hAnsi="宋体" w:cs="宋体" w:eastAsia="宋体"/>
                <w:sz w:val="20"/>
                <w:b/>
              </w:rPr>
              <w:t>评审</w:t>
            </w:r>
            <w:r>
              <w:rPr>
                <w:rFonts w:ascii="宋体" w:hAnsi="宋体" w:cs="宋体" w:eastAsia="宋体"/>
                <w:sz w:val="20"/>
                <w:b/>
              </w:rPr>
              <w:t>，对样品造成的任何损坏均由投标人承担。</w:t>
            </w:r>
          </w:p>
          <w:p>
            <w:pPr>
              <w:pStyle w:val="null3"/>
              <w:jc w:val="left"/>
            </w:pPr>
            <w:r>
              <w:rPr>
                <w:rFonts w:ascii="宋体" w:hAnsi="宋体" w:cs="宋体" w:eastAsia="宋体"/>
                <w:sz w:val="20"/>
                <w:b/>
              </w:rPr>
              <w:t>4</w:t>
            </w:r>
            <w:r>
              <w:rPr>
                <w:rFonts w:ascii="宋体" w:hAnsi="宋体" w:cs="宋体" w:eastAsia="宋体"/>
                <w:sz w:val="20"/>
                <w:b/>
              </w:rPr>
              <w:t>、所有样品应贴上有标识，标识上应列明产品名称、尺寸、材质、投标人名称并加盖公章，并提供样品清单（加盖投标人公章）。样品质量将严重影响评分，未</w:t>
            </w:r>
            <w:r>
              <w:rPr>
                <w:rFonts w:ascii="宋体" w:hAnsi="宋体" w:cs="宋体" w:eastAsia="宋体"/>
                <w:sz w:val="20"/>
                <w:b/>
              </w:rPr>
              <w:t>按要求提供</w:t>
            </w:r>
            <w:r>
              <w:rPr>
                <w:rFonts w:ascii="宋体" w:hAnsi="宋体" w:cs="宋体" w:eastAsia="宋体"/>
                <w:sz w:val="20"/>
                <w:b/>
              </w:rPr>
              <w:t>样品的</w:t>
            </w:r>
            <w:r>
              <w:rPr>
                <w:rFonts w:ascii="宋体" w:hAnsi="宋体" w:cs="宋体" w:eastAsia="宋体"/>
                <w:sz w:val="20"/>
                <w:b/>
              </w:rPr>
              <w:t>，</w:t>
            </w:r>
            <w:r>
              <w:rPr>
                <w:rFonts w:ascii="宋体" w:hAnsi="宋体" w:cs="宋体" w:eastAsia="宋体"/>
                <w:sz w:val="20"/>
                <w:b/>
              </w:rPr>
              <w:t>则</w:t>
            </w:r>
            <w:r>
              <w:rPr>
                <w:rFonts w:ascii="宋体" w:hAnsi="宋体" w:cs="宋体" w:eastAsia="宋体"/>
                <w:sz w:val="20"/>
                <w:b/>
              </w:rPr>
              <w:t>该项</w:t>
            </w:r>
            <w:r>
              <w:rPr>
                <w:rFonts w:ascii="宋体" w:hAnsi="宋体" w:cs="宋体" w:eastAsia="宋体"/>
                <w:sz w:val="20"/>
                <w:b/>
              </w:rPr>
              <w:t>评审记</w:t>
            </w:r>
            <w:r>
              <w:rPr>
                <w:rFonts w:ascii="宋体" w:hAnsi="宋体" w:cs="宋体" w:eastAsia="宋体"/>
                <w:sz w:val="20"/>
                <w:b/>
              </w:rPr>
              <w:t>0分。</w:t>
            </w:r>
          </w:p>
          <w:p>
            <w:pPr>
              <w:pStyle w:val="null3"/>
              <w:jc w:val="both"/>
            </w:pPr>
            <w:r>
              <w:rPr>
                <w:rFonts w:ascii="宋体" w:hAnsi="宋体" w:cs="宋体" w:eastAsia="宋体"/>
                <w:sz w:val="20"/>
                <w:b/>
              </w:rPr>
              <w:t>5、样品的处理：本项目投标人递交的所有样品，</w:t>
            </w:r>
            <w:r>
              <w:rPr>
                <w:rFonts w:ascii="宋体" w:hAnsi="宋体" w:cs="宋体" w:eastAsia="宋体"/>
                <w:sz w:val="20"/>
                <w:b/>
              </w:rPr>
              <w:t>中标结果公示后退还未中标单位样品，中标单位提供的样品，</w:t>
            </w:r>
            <w:r>
              <w:rPr>
                <w:rFonts w:ascii="宋体" w:hAnsi="宋体" w:cs="宋体" w:eastAsia="宋体"/>
                <w:sz w:val="20"/>
                <w:b/>
              </w:rPr>
              <w:t>暂时由采购人保存，并作为确定中标人后进行验收的标准。</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宋体" w:hAnsi="宋体" w:cs="宋体" w:eastAsia="宋体"/>
              </w:rPr>
              <w:t>1、交货期：自合同签订之日起30个日历日内完成全部项目内容，并交付甲方书面验收合格。</w:t>
            </w:r>
          </w:p>
          <w:p>
            <w:pPr>
              <w:pStyle w:val="null3"/>
            </w:pPr>
            <w:r>
              <w:rPr>
                <w:rFonts w:ascii="宋体" w:hAnsi="宋体" w:cs="宋体" w:eastAsia="宋体"/>
              </w:rPr>
              <w:t>2、质保期：一年</w:t>
            </w:r>
          </w:p>
          <w:p>
            <w:pPr>
              <w:pStyle w:val="null3"/>
            </w:pPr>
            <w:r>
              <w:rPr>
                <w:rFonts w:ascii="宋体" w:hAnsi="宋体" w:cs="宋体" w:eastAsia="宋体"/>
              </w:rPr>
              <w:t>3、交货地点：西安市长安区长兴北路94号</w:t>
            </w:r>
          </w:p>
          <w:p>
            <w:pPr>
              <w:pStyle w:val="null3"/>
            </w:pPr>
            <w:r>
              <w:rPr>
                <w:rFonts w:ascii="宋体" w:hAnsi="宋体" w:cs="宋体" w:eastAsia="宋体"/>
              </w:rPr>
              <w:t>4、胸前加印甲方指定logo：冲锋衣、春秋运动外套套装、夏季短袖短裤、冬季棉衣裤、冬季薄棉袄棉裤</w:t>
            </w:r>
          </w:p>
          <w:p>
            <w:pPr>
              <w:pStyle w:val="null3"/>
              <w:jc w:val="both"/>
            </w:pPr>
            <w:r>
              <w:rPr>
                <w:rFonts w:ascii="宋体" w:hAnsi="宋体" w:cs="宋体" w:eastAsia="宋体"/>
              </w:rPr>
              <w:t xml:space="preserve">  按照甲方需求加印指定logo：手提行李包、床上三件套</w:t>
            </w:r>
          </w:p>
          <w:p>
            <w:pPr>
              <w:pStyle w:val="null3"/>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自合同签订之日起30个日历日内完成全部项目内容，并交付甲方书面验收合格。</w:t>
      </w:r>
    </w:p>
    <w:p>
      <w:pPr>
        <w:pStyle w:val="null3"/>
        <w:outlineLvl w:val="3"/>
      </w:pPr>
      <w:r>
        <w:rPr>
          <w:sz w:val="24"/>
          <w:b/>
        </w:rPr>
        <w:t>3.4.2交货地点</w:t>
      </w:r>
    </w:p>
    <w:p>
      <w:pPr>
        <w:pStyle w:val="null3"/>
      </w:pPr>
      <w:r>
        <w:rPr/>
        <w:t>采购包1：</w:t>
      </w:r>
    </w:p>
    <w:p>
      <w:pPr>
        <w:pStyle w:val="null3"/>
      </w:pPr>
      <w:r>
        <w:rPr/>
        <w:t>西安市长安区长兴北路94号</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合同签订之日起</w:t>
      </w:r>
      <w:r>
        <w:rPr/>
        <w:t xml:space="preserve"> ，达到付款条件起 </w:t>
      </w:r>
      <w:r>
        <w:rPr/>
        <w:t>20</w:t>
      </w:r>
      <w:r>
        <w:rPr/>
        <w:t xml:space="preserve"> 日内，支付合同总金额的 </w:t>
      </w:r>
      <w:r>
        <w:rPr/>
        <w:t>40.00</w:t>
      </w:r>
      <w:r>
        <w:rPr/>
        <w:t>%。</w:t>
      </w:r>
    </w:p>
    <w:p>
      <w:pPr>
        <w:pStyle w:val="null3"/>
      </w:pPr>
      <w:r>
        <w:rPr/>
        <w:t>采购包1：</w:t>
      </w:r>
      <w:r>
        <w:rPr/>
        <w:t xml:space="preserve"> 付款条件说明： </w:t>
      </w:r>
      <w:r>
        <w:rPr/>
        <w:t>将货物运到甲方指定地点，经验收甲方书面合格后，乙方提供凭验收单、合同、中标通知书及发票原件办理结算手续</w:t>
      </w:r>
      <w:r>
        <w:rPr/>
        <w:t xml:space="preserve"> ，达到付款条件起 </w:t>
      </w:r>
      <w:r>
        <w:rPr/>
        <w:t>20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详见合同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1、质保期为一年。 2、质量保修范围：质保期内所有产品发生的质量问题乙方免费重新提供。</w:t>
      </w:r>
    </w:p>
    <w:p>
      <w:pPr>
        <w:pStyle w:val="null3"/>
        <w:outlineLvl w:val="3"/>
      </w:pPr>
      <w:r>
        <w:rPr>
          <w:sz w:val="24"/>
          <w:b/>
        </w:rPr>
        <w:t>3.4.8违约责任与解决争议的方法</w:t>
      </w:r>
    </w:p>
    <w:p>
      <w:pPr>
        <w:pStyle w:val="null3"/>
      </w:pPr>
      <w:r>
        <w:rPr/>
        <w:t>采购包1：</w:t>
      </w:r>
    </w:p>
    <w:p>
      <w:pPr>
        <w:pStyle w:val="null3"/>
      </w:pPr>
      <w:r>
        <w:rPr/>
        <w:t>详见合同</w:t>
      </w:r>
    </w:p>
    <w:p>
      <w:pPr>
        <w:pStyle w:val="null3"/>
        <w:jc w:val="left"/>
        <w:outlineLvl w:val="2"/>
      </w:pPr>
      <w:r>
        <w:rPr>
          <w:sz w:val="28"/>
          <w:b/>
        </w:rPr>
        <w:t>3.5其他要求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法人或者其他组织的营业执照等证明文件，自然人的身份证明。</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投标人提供2023年度经审计的财务报告或投标截止日前三个月内开户银行出具的资信证明文件基本账户信息证明文件或财政部门认可的政府采购专业担保机构开具的投标担保函。</w:t>
            </w:r>
          </w:p>
        </w:tc>
        <w:tc>
          <w:tcPr>
            <w:tcW w:type="dxa" w:w="1661"/>
          </w:tcPr>
          <w:p>
            <w:pPr>
              <w:pStyle w:val="null3"/>
            </w:pPr>
            <w:r>
              <w:rPr/>
              <w:t>投标函 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依法缴纳税收的良好记录（提供投标截止时间前六个月内任意一个月份依法纳税证明或无欠税证明）依法免税的投标人应提供相关资料证明。</w:t>
            </w:r>
          </w:p>
        </w:tc>
        <w:tc>
          <w:tcPr>
            <w:tcW w:type="dxa" w:w="1661"/>
          </w:tcPr>
          <w:p>
            <w:pPr>
              <w:pStyle w:val="null3"/>
            </w:pPr>
            <w:r>
              <w:rPr/>
              <w:t>投标函 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依法缴纳社会保障资金的良好记录（提供投标截止时间前六个月内任意一个月份的缴费证明资料）依法不需要缴纳社会保障资金的投标人应提供相关资料证明。</w:t>
            </w:r>
          </w:p>
        </w:tc>
        <w:tc>
          <w:tcPr>
            <w:tcW w:type="dxa" w:w="1661"/>
          </w:tcPr>
          <w:p>
            <w:pPr>
              <w:pStyle w:val="null3"/>
            </w:pPr>
            <w:r>
              <w:rPr/>
              <w:t>投标函 投标人应提交的相关资格证明材料</w:t>
            </w:r>
          </w:p>
        </w:tc>
      </w:tr>
      <w:tr>
        <w:tc>
          <w:tcPr>
            <w:tcW w:type="dxa" w:w="831"/>
          </w:tcPr>
          <w:p>
            <w:pPr>
              <w:pStyle w:val="null3"/>
            </w:pPr>
            <w:r>
              <w:rPr/>
              <w:t>5</w:t>
            </w:r>
          </w:p>
        </w:tc>
        <w:tc>
          <w:tcPr>
            <w:tcW w:type="dxa" w:w="2492"/>
          </w:tcPr>
          <w:p>
            <w:pPr>
              <w:pStyle w:val="null3"/>
            </w:pPr>
            <w:r>
              <w:rPr/>
              <w:t>承诺函</w:t>
            </w:r>
          </w:p>
        </w:tc>
        <w:tc>
          <w:tcPr>
            <w:tcW w:type="dxa" w:w="3322"/>
          </w:tcPr>
          <w:p>
            <w:pPr>
              <w:pStyle w:val="null3"/>
            </w:pPr>
            <w:r>
              <w:rPr/>
              <w:t>提供具有履行合同所必须的设备和专业技术能力 （提供承诺函）。</w:t>
            </w:r>
          </w:p>
        </w:tc>
        <w:tc>
          <w:tcPr>
            <w:tcW w:type="dxa" w:w="1661"/>
          </w:tcPr>
          <w:p>
            <w:pPr>
              <w:pStyle w:val="null3"/>
            </w:pPr>
            <w:r>
              <w:rPr/>
              <w:t>投标函 投标人应提交的相关资格证明材料</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参加政府采购活动前三年内，在经营活动中没有重大违法记录的书面声明。</w:t>
            </w:r>
          </w:p>
        </w:tc>
        <w:tc>
          <w:tcPr>
            <w:tcW w:type="dxa" w:w="1661"/>
          </w:tcPr>
          <w:p>
            <w:pPr>
              <w:pStyle w:val="null3"/>
            </w:pPr>
            <w:r>
              <w:rPr/>
              <w:t>投标函 投标人应提交的相关资格证明材料</w:t>
            </w:r>
          </w:p>
        </w:tc>
      </w:tr>
      <w:tr>
        <w:tc>
          <w:tcPr>
            <w:tcW w:type="dxa" w:w="831"/>
          </w:tcPr>
          <w:p>
            <w:pPr>
              <w:pStyle w:val="null3"/>
            </w:pPr>
            <w:r>
              <w:rPr/>
              <w:t>7</w:t>
            </w:r>
          </w:p>
        </w:tc>
        <w:tc>
          <w:tcPr>
            <w:tcW w:type="dxa" w:w="2492"/>
          </w:tcPr>
          <w:p>
            <w:pPr>
              <w:pStyle w:val="null3"/>
            </w:pPr>
            <w:r>
              <w:rPr/>
              <w:t>信用截图</w:t>
            </w:r>
          </w:p>
        </w:tc>
        <w:tc>
          <w:tcPr>
            <w:tcW w:type="dxa" w:w="3322"/>
          </w:tcPr>
          <w:p>
            <w:pPr>
              <w:pStyle w:val="null3"/>
            </w:pPr>
            <w:r>
              <w:rPr/>
              <w:t>投标人不得为“信用中国”网站中列入失信被执行人、重大税收违法失信主体的投标单位、不得为中国政府采购网政府采购严重违法失信行为记录名单中被财政部门禁止参加政府采购活动的投标单位。（提供网站截图或以代理机构开标当天查询结果为准）</w:t>
            </w:r>
          </w:p>
        </w:tc>
        <w:tc>
          <w:tcPr>
            <w:tcW w:type="dxa" w:w="1661"/>
          </w:tcPr>
          <w:p>
            <w:pPr>
              <w:pStyle w:val="null3"/>
            </w:pPr>
            <w:r>
              <w:rPr/>
              <w:t>投标函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投标方案 分项报价表 产品技术参数响应表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2</w:t>
            </w:r>
          </w:p>
        </w:tc>
        <w:tc>
          <w:tcPr>
            <w:tcW w:type="dxa" w:w="2492"/>
          </w:tcPr>
          <w:p>
            <w:pPr>
              <w:pStyle w:val="null3"/>
            </w:pPr>
            <w:r>
              <w:rPr/>
              <w:t>投标有效期</w:t>
            </w:r>
          </w:p>
        </w:tc>
        <w:tc>
          <w:tcPr>
            <w:tcW w:type="dxa" w:w="3322"/>
          </w:tcPr>
          <w:p>
            <w:pPr>
              <w:pStyle w:val="null3"/>
            </w:pPr>
            <w:r>
              <w:rPr/>
              <w:t>符合招标文件要求</w:t>
            </w:r>
          </w:p>
        </w:tc>
        <w:tc>
          <w:tcPr>
            <w:tcW w:type="dxa" w:w="1661"/>
          </w:tcPr>
          <w:p>
            <w:pPr>
              <w:pStyle w:val="null3"/>
            </w:pPr>
            <w:r>
              <w:rPr/>
              <w:t>投标函 标的清单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不超过本项目采购预算</w:t>
            </w:r>
          </w:p>
        </w:tc>
        <w:tc>
          <w:tcPr>
            <w:tcW w:type="dxa" w:w="1661"/>
          </w:tcPr>
          <w:p>
            <w:pPr>
              <w:pStyle w:val="null3"/>
            </w:pPr>
            <w:r>
              <w:rPr/>
              <w:t>投标函 标的清单</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投标文件的签署、盖章合格、有效</w:t>
            </w:r>
          </w:p>
        </w:tc>
        <w:tc>
          <w:tcPr>
            <w:tcW w:type="dxa" w:w="1661"/>
          </w:tcPr>
          <w:p>
            <w:pPr>
              <w:pStyle w:val="null3"/>
            </w:pPr>
            <w:r>
              <w:rPr/>
              <w:t>投标方案 分项报价表 产品技术参数响应表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5</w:t>
            </w:r>
          </w:p>
        </w:tc>
        <w:tc>
          <w:tcPr>
            <w:tcW w:type="dxa" w:w="2492"/>
          </w:tcPr>
          <w:p>
            <w:pPr>
              <w:pStyle w:val="null3"/>
            </w:pPr>
            <w:r>
              <w:rPr/>
              <w:t>交货期、交货地点、质保期</w:t>
            </w:r>
          </w:p>
        </w:tc>
        <w:tc>
          <w:tcPr>
            <w:tcW w:type="dxa" w:w="3322"/>
          </w:tcPr>
          <w:p>
            <w:pPr>
              <w:pStyle w:val="null3"/>
            </w:pPr>
            <w:r>
              <w:rPr/>
              <w:t>满足招标文件要求</w:t>
            </w:r>
          </w:p>
        </w:tc>
        <w:tc>
          <w:tcPr>
            <w:tcW w:type="dxa" w:w="1661"/>
          </w:tcPr>
          <w:p>
            <w:pPr>
              <w:pStyle w:val="null3"/>
            </w:pPr>
            <w:r>
              <w:rPr/>
              <w:t>投标方案 分项报价表 投标函 商务应答表 标的清单</w:t>
            </w:r>
          </w:p>
        </w:tc>
      </w:tr>
      <w:tr>
        <w:tc>
          <w:tcPr>
            <w:tcW w:type="dxa" w:w="831"/>
          </w:tcPr>
          <w:p>
            <w:pPr>
              <w:pStyle w:val="null3"/>
            </w:pPr>
            <w:r>
              <w:rPr/>
              <w:t>6</w:t>
            </w:r>
          </w:p>
        </w:tc>
        <w:tc>
          <w:tcPr>
            <w:tcW w:type="dxa" w:w="2492"/>
          </w:tcPr>
          <w:p>
            <w:pPr>
              <w:pStyle w:val="null3"/>
            </w:pPr>
            <w:r>
              <w:rPr/>
              <w:t>其他无效投标的情形</w:t>
            </w:r>
          </w:p>
        </w:tc>
        <w:tc>
          <w:tcPr>
            <w:tcW w:type="dxa" w:w="3322"/>
          </w:tcPr>
          <w:p>
            <w:pPr>
              <w:pStyle w:val="null3"/>
            </w:pPr>
            <w:r>
              <w:rPr/>
              <w:t>没有出现法律法规或招标文件明确规定的其他被视为“无效投标”的情形及未实质性响应招标文件的情况</w:t>
            </w:r>
          </w:p>
        </w:tc>
        <w:tc>
          <w:tcPr>
            <w:tcW w:type="dxa" w:w="1661"/>
          </w:tcPr>
          <w:p>
            <w:pPr>
              <w:pStyle w:val="null3"/>
            </w:pPr>
            <w:r>
              <w:rPr/>
              <w:t>投标方案 分项报价表 产品技术参数响应表 投标函 中小企业声明函 残疾人福利性单位声明函 商务应答表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投标产品技术指标响应程度</w:t>
            </w:r>
          </w:p>
        </w:tc>
        <w:tc>
          <w:tcPr>
            <w:tcW w:type="dxa" w:w="2492"/>
          </w:tcPr>
          <w:p>
            <w:pPr>
              <w:pStyle w:val="null3"/>
            </w:pPr>
            <w:r>
              <w:rPr/>
              <w:t>供应商所投产品完全满足采购文件产品技术参数的得10分，不满足一项扣0.5分扣完为止。（提供相关证明材料）。</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产品技术参数响应表</w:t>
            </w:r>
          </w:p>
          <w:p>
            <w:pPr>
              <w:pStyle w:val="null3"/>
            </w:pPr>
            <w:r>
              <w:rPr/>
              <w:t>投标方案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冲锋衣、床上三件套、运动外套套装、夏季短袖、短裤、冬季薄棉袄棉裤、冬季棉衣裤、夏季短袖短裤、手提行李包、加绒长外裤、秋衣秋裤套装）的合法来源渠道证明文件（提供产品制造商授权或销售协议或代理协议或原厂授权等） ，每提供一个产品的计1.0分，共计3.0分，不提供的不计分。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产品技术参数响应表</w:t>
            </w:r>
          </w:p>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投标人提供的实施方案，至少应包含 ①运输方案；②组织机构及供货人员配置方案； ③供货进度计划；④验收方案；⑤定制Logo印制方案等。 方案各项内容全面详细、阐述条理清晰详尽、 符合本项目采购需求，能有效保障本项目实施的，以上每提供1项得4分，最高得20分，不提供不得分。 在此基础上每有一处缺陷扣0.5分 。 （本项所称“缺陷”是指①内容缺项、不完整或缺少关键点、仅有框架或标题；②非专门针对本项目或不适用本项目特性、套用其他项目内容；③对同一问题前后表述矛盾；④不利于本项目目标的实现、现有技术条件下不可能出现的情形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质量保障措施</w:t>
            </w:r>
          </w:p>
        </w:tc>
        <w:tc>
          <w:tcPr>
            <w:tcW w:type="dxa" w:w="2492"/>
          </w:tcPr>
          <w:p>
            <w:pPr>
              <w:pStyle w:val="null3"/>
            </w:pPr>
            <w:r>
              <w:rPr/>
              <w:t>根据投标人提供的质量保障措施方案：包括以下内容： ①明确质量目标； ②制订质量保证工作计划； ③建立专职的质量管理机构； 方案内容明确、全面、针对性强，根据响应细致程度 ，每一项最高得2分。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售后服务保障</w:t>
            </w:r>
          </w:p>
        </w:tc>
        <w:tc>
          <w:tcPr>
            <w:tcW w:type="dxa" w:w="2492"/>
          </w:tcPr>
          <w:p>
            <w:pPr>
              <w:pStyle w:val="null3"/>
            </w:pPr>
            <w:r>
              <w:rPr/>
              <w:t>包含 ①售后服务机构及人员安排情况、 ②售后服务响应时间与处理时间售后服务人员安排、 ③售后服务质量保证措施、 ④服务承诺、 ⑤对产品出现质量问题时，有切实可行的应对方案。 方案内容明确、全面、针对性强，根据响应细致程度，每一项最高得2分。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样品</w:t>
            </w:r>
          </w:p>
        </w:tc>
        <w:tc>
          <w:tcPr>
            <w:tcW w:type="dxa" w:w="2492"/>
          </w:tcPr>
          <w:p>
            <w:pPr>
              <w:pStyle w:val="null3"/>
            </w:pPr>
            <w:r>
              <w:rPr/>
              <w:t>根据投标人提供的样品进行评审。对样品的材质、触感、外观、性能等进行测试。 1、对所提供样品的外观质量、触摸手感、款型，最高计3分； 2、制作工艺：样品做工细致，线路顺直，缝合牢固，无开线、断线、出套等缺陷，最高计3分； 3、色差：色彩纯正，无色差。最高计2分； 4、面料：样品面料舒适性高，根据触感、透气性、面料成分等最高计2分； 5、无不良褶皱、无烫黄、无极光无焦；得1分，反之不得分。 未提供样品不得分。 注：供应商须提供投标产品的样品。开标当日用小型纸箱密封提交，密封样品标注单位名称；中标单位提供的样品交采购人留存，并作为采购单位履约验收的参考依据。</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投标人2021年1月1日以来完成的类似项目业绩，并提供以下证明材料，否则不得分：中标通知书或有效合同复印件，每提供一项得2分，满分10分。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采用低价优先法计算，即满足招标文件要求且报价最低的投标报价为评标基准价，其价格分为满分。报价得分＝（评标基准价/投标报价）×30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详见附件：分项报价表</w:t>
      </w:r>
    </w:p>
    <w:p>
      <w:pPr>
        <w:pStyle w:val="null3"/>
        <w:ind w:firstLine="960"/>
      </w:pPr>
      <w:r>
        <w:rPr/>
        <w:t>详见附件：投标人应提交的相关资格证明材料</w:t>
      </w:r>
    </w:p>
    <w:p>
      <w:pPr>
        <w:pStyle w:val="null3"/>
        <w:ind w:firstLine="960"/>
      </w:pPr>
      <w:r>
        <w:rPr/>
        <w:t>详见附件：产品技术参数响应表</w:t>
      </w:r>
    </w:p>
    <w:p>
      <w:pPr>
        <w:pStyle w:val="null3"/>
        <w:ind w:firstLine="960"/>
      </w:pPr>
      <w:r>
        <w:rPr/>
        <w:t>详见附件：商务应答表</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