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b/>
          <w:bCs/>
          <w:sz w:val="24"/>
          <w:szCs w:val="24"/>
        </w:rPr>
      </w:pPr>
      <w:r>
        <w:rPr>
          <w:rFonts w:hint="eastAsia" w:ascii="宋体" w:hAnsi="宋体" w:cs="宋体"/>
          <w:b/>
          <w:bCs/>
          <w:sz w:val="24"/>
          <w:szCs w:val="24"/>
          <w:lang w:val="en-US" w:eastAsia="zh-CN"/>
        </w:rPr>
        <w:t>投标人</w:t>
      </w:r>
      <w:r>
        <w:rPr>
          <w:rFonts w:hint="eastAsia" w:ascii="宋体" w:hAnsi="宋体" w:eastAsia="宋体" w:cs="宋体"/>
          <w:b/>
          <w:bCs/>
          <w:sz w:val="24"/>
          <w:szCs w:val="24"/>
        </w:rPr>
        <w:t>按</w:t>
      </w:r>
      <w:r>
        <w:rPr>
          <w:rFonts w:hint="eastAsia" w:ascii="宋体" w:hAnsi="宋体" w:cs="宋体"/>
          <w:b/>
          <w:bCs/>
          <w:sz w:val="24"/>
          <w:szCs w:val="24"/>
          <w:lang w:eastAsia="zh-CN"/>
        </w:rPr>
        <w:t>招标文件</w:t>
      </w:r>
      <w:r>
        <w:rPr>
          <w:rFonts w:hint="eastAsia" w:ascii="宋体" w:hAnsi="宋体" w:eastAsia="宋体" w:cs="宋体"/>
          <w:b/>
          <w:bCs/>
          <w:sz w:val="24"/>
          <w:szCs w:val="24"/>
        </w:rPr>
        <w:t>要求，应提供以下相关资格证明材料：</w:t>
      </w:r>
    </w:p>
    <w:p>
      <w:pPr>
        <w:jc w:val="left"/>
        <w:rPr>
          <w:rFonts w:hint="eastAsia" w:ascii="宋体" w:hAnsi="宋体" w:eastAsia="宋体" w:cs="宋体"/>
          <w:b/>
          <w:bCs/>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highlight w:val="none"/>
          <w:lang w:eastAsia="zh-CN"/>
        </w:rPr>
        <w:t>主体资格：投标人应是响应招标、参加投标竞争的法人或者其他组织，且具有合法有效的营业执照；</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评审依据：提供上述证明材料并加盖单位公章。</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lang w:val="en-US" w:eastAsia="zh-CN"/>
        </w:rPr>
      </w:pPr>
      <w:r>
        <w:rPr>
          <w:rFonts w:hint="eastAsia" w:ascii="宋体" w:hAnsi="宋体" w:eastAsia="宋体" w:cs="宋体"/>
          <w:kern w:val="2"/>
          <w:sz w:val="24"/>
          <w:szCs w:val="24"/>
          <w:lang w:val="en-US" w:eastAsia="zh-CN" w:bidi="ar-SA"/>
        </w:rPr>
        <w:t>2.</w:t>
      </w:r>
      <w:r>
        <w:rPr>
          <w:rFonts w:hint="eastAsia" w:ascii="宋体" w:hAnsi="宋体" w:cs="宋体"/>
          <w:sz w:val="24"/>
          <w:szCs w:val="24"/>
          <w:highlight w:val="none"/>
          <w:lang w:val="en-US" w:eastAsia="zh-CN"/>
        </w:rPr>
        <w:t>税收缴纳证明：投标人提供本单位2023年04月至今已缴纳的至少一个月纳税证明或完税证明，依法免税的单位应提供相关证明材料；</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评审依据：提供上述证明材料并加盖单位公章。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lang w:val="en-US" w:eastAsia="zh-CN"/>
        </w:rPr>
      </w:pPr>
      <w:r>
        <w:rPr>
          <w:rFonts w:hint="eastAsia" w:ascii="宋体" w:hAnsi="宋体" w:eastAsia="宋体" w:cs="宋体"/>
          <w:kern w:val="2"/>
          <w:sz w:val="24"/>
          <w:szCs w:val="24"/>
          <w:lang w:val="en-US" w:eastAsia="zh-CN" w:bidi="ar-SA"/>
        </w:rPr>
        <w:t>3.</w:t>
      </w:r>
      <w:r>
        <w:rPr>
          <w:rFonts w:hint="eastAsia" w:ascii="宋体" w:hAnsi="宋体" w:cs="宋体"/>
          <w:sz w:val="24"/>
          <w:szCs w:val="24"/>
          <w:highlight w:val="none"/>
          <w:lang w:val="en-US" w:eastAsia="zh-CN"/>
        </w:rPr>
        <w:t>财务状况证明：投标人提供经会计师事务所审计2022年或2023年的财务审计报告；或在开标日期前六个月内其基本开户银行出具的资信证明；</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评审依据：提供上述证明材料并加盖单位公章。</w:t>
      </w:r>
    </w:p>
    <w:p>
      <w:pPr>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lang w:val="en-US" w:eastAsia="zh-CN"/>
        </w:rPr>
      </w:pPr>
      <w:r>
        <w:rPr>
          <w:rFonts w:hint="eastAsia" w:ascii="宋体" w:hAnsi="宋体" w:eastAsia="宋体" w:cs="宋体"/>
          <w:kern w:val="2"/>
          <w:sz w:val="24"/>
          <w:szCs w:val="24"/>
          <w:lang w:val="en-US" w:eastAsia="zh-CN" w:bidi="ar-SA"/>
        </w:rPr>
        <w:t>4.</w:t>
      </w:r>
      <w:r>
        <w:rPr>
          <w:rFonts w:hint="eastAsia" w:ascii="宋体" w:hAnsi="宋体" w:cs="宋体"/>
          <w:sz w:val="24"/>
          <w:szCs w:val="24"/>
          <w:highlight w:val="none"/>
          <w:lang w:val="en-US" w:eastAsia="zh-CN"/>
        </w:rPr>
        <w:t>社会保障资金缴纳证明：投标人提供本单位2023年04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评审依据：提供上述证明材料并加盖单位公章。</w:t>
      </w:r>
    </w:p>
    <w:p>
      <w:pPr>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pStyle w:val="2"/>
        <w:numPr>
          <w:ilvl w:val="0"/>
          <w:numId w:val="0"/>
        </w:numPr>
        <w:ind w:firstLine="720" w:firstLineChars="300"/>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5.信誉要求：截止至投标文件递交截止时间之前，投标人未在“信用中国”网站（www.creditchina.gov.cn）中被列入“信用服务”查询栏目中严重失信主体名单以及重点领域严重失信主体名单；投标人未在“国家企业信用信息公示系统”中被列入严重违法失信名单（黑名单），未被列入“中国政府采购网(www.ccgp.gov.cn)”政府采购严重违法失信行为记录名单；</w:t>
      </w:r>
    </w:p>
    <w:p>
      <w:pPr>
        <w:pStyle w:val="2"/>
        <w:numPr>
          <w:ilvl w:val="0"/>
          <w:numId w:val="0"/>
        </w:numPr>
        <w:ind w:firstLine="723" w:firstLineChars="300"/>
        <w:rPr>
          <w:rFonts w:hint="eastAsia" w:asciiTheme="minorEastAsia" w:hAnsiTheme="minorEastAsia" w:cstheme="minorEastAsia"/>
          <w:b/>
          <w:bCs/>
          <w:kern w:val="2"/>
          <w:sz w:val="24"/>
          <w:szCs w:val="24"/>
          <w:highlight w:val="none"/>
          <w:lang w:val="en-US" w:eastAsia="zh-CN" w:bidi="ar-SA"/>
        </w:rPr>
      </w:pPr>
      <w:r>
        <w:rPr>
          <w:rFonts w:hint="default" w:eastAsia="宋体" w:asciiTheme="minorEastAsia" w:hAnsiTheme="minorEastAsia" w:cstheme="minorEastAsia"/>
          <w:b/>
          <w:bCs/>
          <w:kern w:val="2"/>
          <w:sz w:val="24"/>
          <w:szCs w:val="24"/>
          <w:highlight w:val="none"/>
          <w:lang w:val="en-US" w:eastAsia="zh-CN" w:bidi="ar-SA"/>
        </w:rPr>
        <w:t>评审依据：提供上述</w:t>
      </w:r>
      <w:r>
        <w:rPr>
          <w:rFonts w:hint="eastAsia" w:asciiTheme="minorEastAsia" w:hAnsiTheme="minorEastAsia" w:cstheme="minorEastAsia"/>
          <w:b/>
          <w:bCs/>
          <w:kern w:val="2"/>
          <w:sz w:val="24"/>
          <w:szCs w:val="24"/>
          <w:highlight w:val="none"/>
          <w:lang w:val="en-US" w:eastAsia="zh-CN" w:bidi="ar-SA"/>
        </w:rPr>
        <w:t>承诺书</w:t>
      </w:r>
      <w:r>
        <w:rPr>
          <w:rFonts w:hint="default" w:eastAsia="宋体" w:asciiTheme="minorEastAsia" w:hAnsiTheme="minorEastAsia" w:cstheme="minorEastAsia"/>
          <w:b/>
          <w:bCs/>
          <w:kern w:val="2"/>
          <w:sz w:val="24"/>
          <w:szCs w:val="24"/>
          <w:highlight w:val="none"/>
          <w:lang w:val="en-US" w:eastAsia="zh-CN" w:bidi="ar-SA"/>
        </w:rPr>
        <w:t>及查询截图加盖单位公章，格式</w:t>
      </w:r>
      <w:r>
        <w:rPr>
          <w:rFonts w:hint="eastAsia" w:asciiTheme="minorEastAsia" w:hAnsiTheme="minorEastAsia" w:cstheme="minorEastAsia"/>
          <w:b/>
          <w:bCs/>
          <w:kern w:val="2"/>
          <w:sz w:val="24"/>
          <w:szCs w:val="24"/>
          <w:highlight w:val="none"/>
          <w:lang w:val="en-US" w:eastAsia="zh-CN" w:bidi="ar-SA"/>
        </w:rPr>
        <w:t>如下：</w:t>
      </w:r>
    </w:p>
    <w:p>
      <w:pPr>
        <w:pStyle w:val="2"/>
        <w:numPr>
          <w:ilvl w:val="0"/>
          <w:numId w:val="0"/>
        </w:numPr>
        <w:ind w:firstLine="723" w:firstLineChars="300"/>
        <w:rPr>
          <w:rFonts w:hint="eastAsia" w:asciiTheme="minorEastAsia" w:hAnsiTheme="minorEastAsia" w:cstheme="minorEastAsia"/>
          <w:b/>
          <w:bCs/>
          <w:kern w:val="2"/>
          <w:sz w:val="24"/>
          <w:szCs w:val="24"/>
          <w:highlight w:val="none"/>
          <w:lang w:val="en-US" w:eastAsia="zh-CN" w:bidi="ar-SA"/>
        </w:rPr>
      </w:pPr>
    </w:p>
    <w:p>
      <w:pPr>
        <w:pStyle w:val="2"/>
        <w:numPr>
          <w:ilvl w:val="0"/>
          <w:numId w:val="0"/>
        </w:numPr>
        <w:ind w:firstLine="723" w:firstLineChars="300"/>
        <w:rPr>
          <w:rFonts w:hint="eastAsia" w:asciiTheme="minorEastAsia" w:hAnsiTheme="minorEastAsia" w:cstheme="minorEastAsia"/>
          <w:b/>
          <w:bCs/>
          <w:kern w:val="2"/>
          <w:sz w:val="24"/>
          <w:szCs w:val="24"/>
          <w:highlight w:val="none"/>
          <w:lang w:val="en-US" w:eastAsia="zh-CN" w:bidi="ar-SA"/>
        </w:rPr>
      </w:pPr>
    </w:p>
    <w:p>
      <w:pPr>
        <w:pStyle w:val="2"/>
        <w:numPr>
          <w:ilvl w:val="0"/>
          <w:numId w:val="0"/>
        </w:numPr>
        <w:ind w:firstLine="723" w:firstLineChars="300"/>
        <w:rPr>
          <w:rFonts w:hint="eastAsia" w:asciiTheme="minorEastAsia" w:hAnsiTheme="minorEastAsia" w:cstheme="minorEastAsia"/>
          <w:b/>
          <w:bCs/>
          <w:kern w:val="2"/>
          <w:sz w:val="24"/>
          <w:szCs w:val="24"/>
          <w:highlight w:val="none"/>
          <w:lang w:val="en-US" w:eastAsia="zh-CN" w:bidi="ar-SA"/>
        </w:rPr>
      </w:pPr>
    </w:p>
    <w:p>
      <w:pPr>
        <w:rPr>
          <w:rFonts w:hint="eastAsia" w:ascii="宋体" w:hAnsi="宋体" w:eastAsia="宋体" w:cs="宋体"/>
          <w:b/>
          <w:bCs/>
          <w:sz w:val="24"/>
          <w:szCs w:val="24"/>
        </w:rPr>
      </w:pPr>
      <w:r>
        <w:rPr>
          <w:rFonts w:hint="eastAsia" w:ascii="宋体" w:hAnsi="宋体" w:eastAsia="宋体" w:cs="宋体"/>
          <w:b/>
          <w:bCs/>
          <w:sz w:val="24"/>
          <w:szCs w:val="24"/>
        </w:rPr>
        <w:br w:type="page"/>
      </w:r>
    </w:p>
    <w:p>
      <w:pPr>
        <w:pStyle w:val="2"/>
        <w:numPr>
          <w:ilvl w:val="0"/>
          <w:numId w:val="0"/>
        </w:numPr>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rPr>
        <w:t>附件：</w:t>
      </w:r>
      <w:r>
        <w:rPr>
          <w:rFonts w:hint="eastAsia" w:ascii="宋体" w:hAnsi="宋体" w:eastAsia="宋体" w:cs="宋体"/>
          <w:b/>
          <w:bCs/>
          <w:kern w:val="2"/>
          <w:sz w:val="24"/>
          <w:szCs w:val="24"/>
          <w:highlight w:val="none"/>
          <w:lang w:val="en-US" w:eastAsia="zh-CN" w:bidi="ar-SA"/>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我公司截止至响应文件递交截止时间之前，未被列入</w:t>
      </w:r>
      <w:r>
        <w:rPr>
          <w:rFonts w:hint="eastAsia" w:ascii="宋体" w:hAnsi="宋体" w:eastAsia="宋体" w:cs="宋体"/>
          <w:sz w:val="24"/>
          <w:szCs w:val="24"/>
          <w:highlight w:val="none"/>
          <w:lang w:eastAsia="zh-CN"/>
        </w:rPr>
        <w:t>“信用中国”网站（www.creditchina.gov.cn）中“信用服务”查询栏目中严重失信主体名单以及重点领域严重失信主体名单；未在“国家企业信用信息公示系统”中被列入严重违法失信名单（黑名单）</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未被列入“中国政府采购网(www.ccgp.gov.cn)”政府采购严重违法失信行为记录名单</w:t>
      </w:r>
      <w:r>
        <w:rPr>
          <w:rFonts w:hint="eastAsia" w:ascii="宋体" w:hAnsi="宋体" w:eastAsia="宋体" w:cs="宋体"/>
          <w:bCs/>
          <w:color w:val="auto"/>
          <w:sz w:val="24"/>
          <w:szCs w:val="24"/>
          <w:highlight w:val="none"/>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p>
    <w:p>
      <w:pPr>
        <w:spacing w:line="360" w:lineRule="auto"/>
        <w:jc w:val="both"/>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rPr>
          <w:rFonts w:hint="eastAsia" w:ascii="宋体" w:hAnsi="宋体" w:eastAsia="宋体" w:cs="宋体"/>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br w:type="page"/>
      </w:r>
    </w:p>
    <w:p>
      <w:pPr>
        <w:numPr>
          <w:ilvl w:val="0"/>
          <w:numId w:val="0"/>
        </w:numPr>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kern w:val="2"/>
          <w:sz w:val="24"/>
          <w:szCs w:val="24"/>
          <w:lang w:val="en-US" w:eastAsia="zh-CN" w:bidi="ar-SA"/>
        </w:rPr>
        <w:t>6.投标人应授权合法的人员参加本项目招标活动全过程，其中法定代表人直接参加招标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ind w:firstLine="482" w:firstLineChars="200"/>
        <w:jc w:val="left"/>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t>评审依据：提供上述证明材料加盖单位公章，格式如下：</w:t>
      </w:r>
    </w:p>
    <w:p>
      <w:pPr>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br w:type="page"/>
      </w:r>
    </w:p>
    <w:p>
      <w:pPr>
        <w:ind w:firstLine="482" w:firstLineChars="200"/>
        <w:jc w:val="left"/>
        <w:rPr>
          <w:rFonts w:hint="eastAsia" w:ascii="宋体" w:hAnsi="宋体" w:eastAsia="宋体" w:cs="宋体"/>
          <w:b/>
          <w:bCs/>
          <w:sz w:val="24"/>
          <w:szCs w:val="24"/>
        </w:rPr>
      </w:pPr>
      <w:r>
        <w:rPr>
          <w:rFonts w:hint="eastAsia" w:ascii="宋体" w:hAnsi="宋体" w:cs="宋体"/>
          <w:b/>
          <w:bCs/>
          <w:sz w:val="24"/>
          <w:szCs w:val="24"/>
          <w:highlight w:val="none"/>
          <w:lang w:val="en-US" w:eastAsia="zh-CN"/>
        </w:rPr>
        <w:t>附件：</w:t>
      </w:r>
      <w:r>
        <w:rPr>
          <w:rFonts w:hint="eastAsia" w:ascii="宋体" w:hAnsi="宋体" w:eastAsia="宋体" w:cs="宋体"/>
          <w:b/>
          <w:bCs/>
          <w:sz w:val="24"/>
          <w:szCs w:val="24"/>
        </w:rPr>
        <w:t>法定代表人证明书及授权书</w:t>
      </w:r>
    </w:p>
    <w:p>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法定代表人证明书</w:t>
      </w:r>
    </w:p>
    <w:tbl>
      <w:tblPr>
        <w:tblStyle w:val="9"/>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03" w:type="dxa"/>
            <w:gridSpan w:val="5"/>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lang w:eastAsia="zh-CN"/>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企</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业</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法</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企 业 名 称 </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 定 地 址</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邮 政 编 码</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工商登记机关</w:t>
            </w:r>
          </w:p>
        </w:tc>
        <w:tc>
          <w:tcPr>
            <w:tcW w:w="5833" w:type="dxa"/>
            <w:gridSpan w:val="3"/>
            <w:noWrap w:val="0"/>
            <w:vAlign w:val="top"/>
          </w:tcPr>
          <w:p>
            <w:pPr>
              <w:tabs>
                <w:tab w:val="right" w:leader="dot" w:pos="9022"/>
              </w:tabs>
              <w:autoSpaceDE w:val="0"/>
              <w:autoSpaceDN w:val="0"/>
              <w:adjustRightInd w:val="0"/>
              <w:spacing w:line="500" w:lineRule="exact"/>
              <w:ind w:firstLine="2400" w:firstLineChars="10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税务登记机关</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统一社会信用代码</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 表人</w:t>
            </w: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76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276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法定代表人身份证复印件</w:t>
            </w:r>
          </w:p>
        </w:tc>
        <w:tc>
          <w:tcPr>
            <w:tcW w:w="3910"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spacing w:val="-4"/>
                <w:sz w:val="24"/>
                <w:szCs w:val="24"/>
              </w:rPr>
              <w:t xml:space="preserve">二代身份证正、反两面 </w:t>
            </w:r>
          </w:p>
          <w:p>
            <w:pPr>
              <w:tabs>
                <w:tab w:val="right" w:leader="dot" w:pos="9022"/>
              </w:tabs>
              <w:autoSpaceDE w:val="0"/>
              <w:autoSpaceDN w:val="0"/>
              <w:adjustRightInd w:val="0"/>
              <w:spacing w:line="500" w:lineRule="exact"/>
              <w:ind w:firstLine="960" w:firstLineChars="400"/>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（粘贴处）</w:t>
            </w:r>
          </w:p>
        </w:tc>
        <w:tc>
          <w:tcPr>
            <w:tcW w:w="4085"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 w:val="24"/>
                <w:szCs w:val="24"/>
                <w:lang w:val="en-US" w:eastAsia="zh-CN"/>
              </w:rPr>
            </w:pPr>
            <w:r>
              <w:rPr>
                <w:rFonts w:hint="eastAsia" w:ascii="宋体" w:hAnsi="宋体" w:eastAsia="宋体" w:cs="宋体"/>
                <w:bCs/>
                <w:sz w:val="24"/>
                <w:szCs w:val="24"/>
              </w:rPr>
              <w:t xml:space="preserve"> 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签字或盖章</w:t>
            </w:r>
            <w:r>
              <w:rPr>
                <w:rFonts w:hint="eastAsia" w:ascii="宋体" w:hAnsi="宋体" w:eastAsia="宋体" w:cs="宋体"/>
                <w:bCs/>
                <w:sz w:val="24"/>
                <w:szCs w:val="24"/>
                <w:u w:val="none"/>
                <w:lang w:val="en-US"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3910" w:type="dxa"/>
            <w:gridSpan w:val="2"/>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085"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1440" w:firstLineChars="600"/>
              <w:jc w:val="left"/>
              <w:rPr>
                <w:rFonts w:hint="eastAsia" w:ascii="宋体" w:hAnsi="宋体" w:eastAsia="宋体" w:cs="宋体"/>
                <w:bCs/>
                <w:sz w:val="24"/>
                <w:szCs w:val="24"/>
              </w:rPr>
            </w:pPr>
            <w:r>
              <w:rPr>
                <w:rFonts w:hint="eastAsia" w:ascii="宋体" w:hAnsi="宋体" w:eastAsia="宋体" w:cs="宋体"/>
                <w:bCs/>
                <w:sz w:val="24"/>
                <w:szCs w:val="24"/>
              </w:rPr>
              <w:t>年  月  日</w:t>
            </w:r>
          </w:p>
        </w:tc>
      </w:tr>
    </w:tbl>
    <w:p>
      <w:pPr>
        <w:spacing w:line="360" w:lineRule="auto"/>
        <w:ind w:firstLine="211"/>
        <w:jc w:val="center"/>
        <w:rPr>
          <w:rFonts w:hint="eastAsia" w:ascii="宋体" w:hAnsi="宋体" w:eastAsia="宋体" w:cs="宋体"/>
          <w:b/>
          <w:sz w:val="28"/>
          <w:szCs w:val="28"/>
        </w:rPr>
        <w:sectPr>
          <w:pgSz w:w="11906" w:h="16838"/>
          <w:pgMar w:top="1440" w:right="1800" w:bottom="1440" w:left="1800" w:header="851" w:footer="992" w:gutter="0"/>
          <w:cols w:space="425" w:num="1"/>
          <w:docGrid w:type="lines" w:linePitch="312" w:charSpace="0"/>
        </w:sectPr>
      </w:pPr>
    </w:p>
    <w:p>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法定代表人授权书</w:t>
      </w:r>
    </w:p>
    <w:tbl>
      <w:tblPr>
        <w:tblStyle w:val="9"/>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手机号码</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通讯地址</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目</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与</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内</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容</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项目名称</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项目编号</w:t>
            </w:r>
          </w:p>
        </w:tc>
        <w:tc>
          <w:tcPr>
            <w:tcW w:w="7069" w:type="dxa"/>
            <w:gridSpan w:val="4"/>
            <w:noWrap w:val="0"/>
            <w:vAlign w:val="top"/>
          </w:tcPr>
          <w:p>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授权范围</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法律责任</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授权期限</w:t>
            </w:r>
          </w:p>
        </w:tc>
        <w:tc>
          <w:tcPr>
            <w:tcW w:w="7069" w:type="dxa"/>
            <w:gridSpan w:val="4"/>
            <w:noWrap w:val="0"/>
            <w:vAlign w:val="center"/>
          </w:tcPr>
          <w:p>
            <w:pPr>
              <w:tabs>
                <w:tab w:val="right" w:leader="dot" w:pos="9022"/>
              </w:tabs>
              <w:autoSpaceDE w:val="0"/>
              <w:autoSpaceDN w:val="0"/>
              <w:adjustRightInd w:val="0"/>
              <w:spacing w:line="400" w:lineRule="exact"/>
              <w:rPr>
                <w:rFonts w:hint="eastAsia" w:ascii="宋体" w:hAnsi="宋体" w:eastAsia="宋体" w:cs="宋体"/>
                <w:bCs/>
                <w:sz w:val="24"/>
                <w:szCs w:val="24"/>
              </w:rPr>
            </w:pPr>
            <w:r>
              <w:rPr>
                <w:rFonts w:hint="eastAsia" w:ascii="宋体" w:hAnsi="宋体" w:eastAsia="宋体" w:cs="宋体"/>
                <w:bCs/>
                <w:sz w:val="24"/>
                <w:szCs w:val="24"/>
              </w:rPr>
              <w:t>本授权书自开标会议之日计算有效期为90天。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被授权人身份证复印件</w:t>
            </w:r>
          </w:p>
        </w:tc>
        <w:tc>
          <w:tcPr>
            <w:tcW w:w="4876" w:type="dxa"/>
            <w:gridSpan w:val="3"/>
            <w:vMerge w:val="restart"/>
            <w:noWrap w:val="0"/>
            <w:vAlign w:val="top"/>
          </w:tcPr>
          <w:p>
            <w:pPr>
              <w:tabs>
                <w:tab w:val="right" w:leader="dot" w:pos="9022"/>
              </w:tabs>
              <w:autoSpaceDE w:val="0"/>
              <w:autoSpaceDN w:val="0"/>
              <w:adjustRightInd w:val="0"/>
              <w:spacing w:line="400" w:lineRule="exact"/>
              <w:rPr>
                <w:rFonts w:hint="eastAsia" w:ascii="宋体" w:hAnsi="宋体" w:eastAsia="宋体" w:cs="宋体"/>
                <w:bCs/>
                <w:sz w:val="24"/>
                <w:szCs w:val="24"/>
              </w:rPr>
            </w:pPr>
          </w:p>
          <w:p>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p>
            <w:pPr>
              <w:pStyle w:val="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被授权人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二代身份证正、反两面都需复印</w:t>
            </w:r>
          </w:p>
          <w:p>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r>
              <w:rPr>
                <w:rFonts w:hint="eastAsia" w:ascii="宋体" w:hAnsi="宋体" w:eastAsia="宋体" w:cs="宋体"/>
                <w:bCs/>
                <w:sz w:val="24"/>
                <w:szCs w:val="24"/>
              </w:rPr>
              <w:t>（粘贴处）</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vMerge w:val="continue"/>
            <w:noWrap w:val="0"/>
            <w:vAlign w:val="top"/>
          </w:tcPr>
          <w:p>
            <w:pPr>
              <w:tabs>
                <w:tab w:val="right" w:leader="dot" w:pos="9022"/>
              </w:tabs>
              <w:autoSpaceDE w:val="0"/>
              <w:autoSpaceDN w:val="0"/>
              <w:adjustRightInd w:val="0"/>
              <w:spacing w:line="500" w:lineRule="exact"/>
              <w:ind w:firstLine="480" w:firstLineChars="2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ind w:firstLine="2280" w:firstLineChars="950"/>
              <w:jc w:val="left"/>
              <w:rPr>
                <w:rFonts w:hint="eastAsia" w:ascii="宋体" w:hAnsi="宋体" w:eastAsia="宋体" w:cs="宋体"/>
                <w:bCs/>
                <w:sz w:val="24"/>
                <w:szCs w:val="24"/>
              </w:rPr>
            </w:pPr>
            <w:r>
              <w:rPr>
                <w:rFonts w:hint="eastAsia" w:ascii="宋体" w:hAnsi="宋体" w:eastAsia="宋体" w:cs="宋体"/>
                <w:bCs/>
                <w:sz w:val="24"/>
                <w:szCs w:val="24"/>
              </w:rPr>
              <w:t xml:space="preserve"> 年  月  日</w:t>
            </w:r>
          </w:p>
        </w:tc>
      </w:tr>
    </w:tbl>
    <w:p>
      <w:pPr>
        <w:numPr>
          <w:ilvl w:val="0"/>
          <w:numId w:val="0"/>
        </w:numPr>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br w:type="page"/>
      </w:r>
    </w:p>
    <w:p>
      <w:pPr>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7.是否面向中小企业采购：本采购包专门面向中、小企业采购，供应商应为中型企业、小型企业或微型企业。</w:t>
      </w:r>
    </w:p>
    <w:p>
      <w:pPr>
        <w:jc w:val="both"/>
        <w:rPr>
          <w:rFonts w:hint="eastAsia" w:ascii="宋体" w:hAnsi="宋体" w:eastAsia="宋体" w:cs="宋体"/>
          <w:b/>
          <w:bCs/>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Theme="minorEastAsia" w:hAnsiTheme="minorEastAsia" w:cstheme="minorEastAsia"/>
          <w:b/>
          <w:bCs/>
          <w:sz w:val="24"/>
          <w:szCs w:val="24"/>
          <w:highlight w:val="none"/>
          <w:lang w:eastAsia="zh-CN"/>
        </w:rPr>
        <w:t>评审依据：</w:t>
      </w:r>
      <w:r>
        <w:rPr>
          <w:rFonts w:hint="eastAsia" w:asciiTheme="minorEastAsia" w:hAnsiTheme="minorEastAsia" w:cstheme="minorEastAsia"/>
          <w:b/>
          <w:bCs/>
          <w:sz w:val="24"/>
          <w:szCs w:val="24"/>
          <w:highlight w:val="none"/>
          <w:lang w:val="en-US" w:eastAsia="zh-CN"/>
        </w:rPr>
        <w:t>投标人根据自身情况，按需提供中小企业声明函</w:t>
      </w:r>
      <w:r>
        <w:rPr>
          <w:rFonts w:hint="eastAsia" w:asciiTheme="minorEastAsia" w:hAnsiTheme="minorEastAsia" w:cstheme="minorEastAsia"/>
          <w:b/>
          <w:bCs/>
          <w:sz w:val="24"/>
          <w:szCs w:val="24"/>
          <w:highlight w:val="none"/>
          <w:lang w:eastAsia="zh-CN"/>
        </w:rPr>
        <w:t>。</w:t>
      </w: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8.是否接受联合体投标：本项目不接受联合体投标。</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Theme="minorEastAsia" w:hAnsiTheme="minorEastAsia" w:cstheme="minorEastAsia"/>
          <w:b/>
          <w:bCs/>
          <w:sz w:val="24"/>
          <w:szCs w:val="24"/>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Theme="minorEastAsia" w:hAnsiTheme="minorEastAsia" w:cstheme="minorEastAsia"/>
          <w:b/>
          <w:bCs/>
          <w:sz w:val="24"/>
          <w:szCs w:val="24"/>
          <w:highlight w:val="none"/>
          <w:lang w:eastAsia="zh-CN"/>
        </w:rPr>
        <w:t>评审依据：</w:t>
      </w:r>
      <w:r>
        <w:rPr>
          <w:rFonts w:hint="eastAsia" w:asciiTheme="minorEastAsia" w:hAnsiTheme="minorEastAsia" w:cstheme="minorEastAsia"/>
          <w:b/>
          <w:bCs/>
          <w:sz w:val="24"/>
          <w:szCs w:val="24"/>
          <w:highlight w:val="none"/>
          <w:lang w:val="en-US" w:eastAsia="zh-CN"/>
        </w:rPr>
        <w:t>投标人提供非联合体声明函，格式自拟</w:t>
      </w:r>
      <w:r>
        <w:rPr>
          <w:rFonts w:hint="eastAsia" w:asciiTheme="minorEastAsia" w:hAnsiTheme="minorEastAsia" w:cstheme="minorEastAsia"/>
          <w:b/>
          <w:bCs/>
          <w:sz w:val="24"/>
          <w:szCs w:val="24"/>
          <w:highlight w:val="none"/>
          <w:lang w:eastAsia="zh-CN"/>
        </w:rPr>
        <w:t>。</w:t>
      </w: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both"/>
        <w:rPr>
          <w:rFonts w:hint="eastAsia" w:ascii="宋体" w:hAnsi="宋体" w:eastAsia="宋体" w:cs="宋体"/>
          <w:b/>
          <w:bCs/>
          <w:sz w:val="24"/>
          <w:szCs w:val="24"/>
        </w:rPr>
      </w:pPr>
    </w:p>
    <w:p>
      <w:pPr>
        <w:spacing w:beforeLines="50" w:afterLines="100" w:line="440" w:lineRule="exact"/>
        <w:jc w:val="center"/>
        <w:rPr>
          <w:rStyle w:val="17"/>
          <w:color w:val="auto"/>
          <w:highlight w:val="none"/>
        </w:rPr>
      </w:pPr>
      <w:bookmarkStart w:id="0" w:name="_GoBack"/>
      <w:bookmarkEnd w:id="0"/>
      <w:r>
        <w:rPr>
          <w:rFonts w:ascii="宋体"/>
          <w:color w:val="auto"/>
          <w:highlight w:val="none"/>
        </w:rPr>
        <w:br w:type="page"/>
      </w:r>
    </w:p>
    <w:p>
      <w:pPr>
        <w:jc w:val="both"/>
        <w:rPr>
          <w:rFonts w:hint="eastAsia" w:ascii="宋体" w:hAnsi="宋体" w:eastAsia="宋体" w:cs="宋体"/>
          <w:b/>
          <w:bCs/>
          <w:kern w:val="2"/>
          <w:sz w:val="24"/>
          <w:szCs w:val="24"/>
          <w:highlight w:val="none"/>
          <w:lang w:val="en-US" w:eastAsia="zh-CN" w:bidi="ar-SA"/>
        </w:rPr>
      </w:pPr>
      <w:r>
        <w:rPr>
          <w:rFonts w:hint="eastAsia" w:ascii="宋体" w:hAnsi="宋体" w:cs="宋体"/>
          <w:b/>
          <w:bCs/>
          <w:sz w:val="24"/>
          <w:szCs w:val="24"/>
          <w:lang w:val="en-US" w:eastAsia="zh-CN"/>
        </w:rPr>
        <w:t>其他</w:t>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w:t>
      </w:r>
      <w:r>
        <w:rPr>
          <w:rFonts w:hint="eastAsia" w:ascii="宋体" w:hAnsi="宋体" w:eastAsia="宋体" w:cs="宋体"/>
          <w:b/>
          <w:bCs/>
          <w:kern w:val="2"/>
          <w:sz w:val="24"/>
          <w:szCs w:val="24"/>
          <w:highlight w:val="none"/>
          <w:lang w:val="en-US" w:eastAsia="zh-CN" w:bidi="ar-SA"/>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jc w:val="right"/>
        <w:rPr>
          <w:rFonts w:hint="eastAsia" w:ascii="宋体" w:hAnsi="宋体" w:eastAsia="宋体" w:cs="宋体"/>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numPr>
          <w:ilvl w:val="0"/>
          <w:numId w:val="0"/>
        </w:numPr>
        <w:jc w:val="left"/>
        <w:rPr>
          <w:rFonts w:hint="eastAsia" w:ascii="宋体" w:hAnsi="宋体" w:cs="宋体"/>
          <w:b/>
          <w:bCs/>
          <w:sz w:val="24"/>
          <w:szCs w:val="24"/>
          <w:lang w:val="en-US" w:eastAsia="zh-CN"/>
        </w:rPr>
      </w:pPr>
    </w:p>
    <w:p>
      <w:pPr>
        <w:numPr>
          <w:ilvl w:val="0"/>
          <w:numId w:val="0"/>
        </w:numPr>
        <w:jc w:val="left"/>
        <w:rPr>
          <w:rFonts w:hint="eastAsia" w:ascii="宋体" w:hAnsi="宋体" w:cs="宋体"/>
          <w:b/>
          <w:bCs/>
          <w:sz w:val="24"/>
          <w:szCs w:val="24"/>
          <w:lang w:val="en-US"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1"/>
        <w:rFonts w:hint="eastAsia"/>
      </w:rPr>
    </w:pP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right"/>
      <w:rPr>
        <w:rFonts w:hint="eastAsia"/>
      </w:rPr>
    </w:pPr>
    <w:r>
      <w:rPr>
        <w:rFonts w:hint="eastAsia"/>
      </w:rPr>
      <w:t xml:space="preserve"> </w:t>
    </w:r>
  </w:p>
  <w:p>
    <w:pPr>
      <w:pStyle w:val="7"/>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ZmI0M2JhYzVlYWM0ZDFkY2NiMDIxYTlhODgzYTQifQ=="/>
  </w:docVars>
  <w:rsids>
    <w:rsidRoot w:val="00000000"/>
    <w:rsid w:val="01756BFE"/>
    <w:rsid w:val="03B764DC"/>
    <w:rsid w:val="03ED482B"/>
    <w:rsid w:val="054E40BD"/>
    <w:rsid w:val="07092978"/>
    <w:rsid w:val="07134A87"/>
    <w:rsid w:val="07521CF5"/>
    <w:rsid w:val="07577A19"/>
    <w:rsid w:val="083F79C2"/>
    <w:rsid w:val="088B459A"/>
    <w:rsid w:val="08F46DF8"/>
    <w:rsid w:val="09B97E68"/>
    <w:rsid w:val="0A03663A"/>
    <w:rsid w:val="0AFF2985"/>
    <w:rsid w:val="0B077F8D"/>
    <w:rsid w:val="0BCD38FE"/>
    <w:rsid w:val="0C3D605D"/>
    <w:rsid w:val="0E6C25F4"/>
    <w:rsid w:val="0E9D0101"/>
    <w:rsid w:val="0F1B090E"/>
    <w:rsid w:val="0F214BB0"/>
    <w:rsid w:val="0F7756E1"/>
    <w:rsid w:val="10134CDE"/>
    <w:rsid w:val="10BC578F"/>
    <w:rsid w:val="117A16FB"/>
    <w:rsid w:val="1457219D"/>
    <w:rsid w:val="146A5901"/>
    <w:rsid w:val="158741A4"/>
    <w:rsid w:val="16072116"/>
    <w:rsid w:val="16577FB9"/>
    <w:rsid w:val="16640041"/>
    <w:rsid w:val="16FC296F"/>
    <w:rsid w:val="1743389E"/>
    <w:rsid w:val="18847640"/>
    <w:rsid w:val="1A1620DA"/>
    <w:rsid w:val="1A37487F"/>
    <w:rsid w:val="1BE8106B"/>
    <w:rsid w:val="1DF734AF"/>
    <w:rsid w:val="1EFD0A94"/>
    <w:rsid w:val="1EFE0E45"/>
    <w:rsid w:val="20A46C98"/>
    <w:rsid w:val="21395B15"/>
    <w:rsid w:val="225B2C40"/>
    <w:rsid w:val="22925F36"/>
    <w:rsid w:val="23D73DA1"/>
    <w:rsid w:val="23DF50F9"/>
    <w:rsid w:val="24B83B67"/>
    <w:rsid w:val="28C91654"/>
    <w:rsid w:val="2A91596D"/>
    <w:rsid w:val="2ACB43F0"/>
    <w:rsid w:val="2C9511D8"/>
    <w:rsid w:val="2F4C5C52"/>
    <w:rsid w:val="2FFC14FB"/>
    <w:rsid w:val="316867E0"/>
    <w:rsid w:val="37092C5A"/>
    <w:rsid w:val="37C373BA"/>
    <w:rsid w:val="38445FD1"/>
    <w:rsid w:val="39F5707E"/>
    <w:rsid w:val="3AA80595"/>
    <w:rsid w:val="3BEA6DCF"/>
    <w:rsid w:val="3D566A6B"/>
    <w:rsid w:val="3E976151"/>
    <w:rsid w:val="40357316"/>
    <w:rsid w:val="409B6E5D"/>
    <w:rsid w:val="40BE01CA"/>
    <w:rsid w:val="41EE0F83"/>
    <w:rsid w:val="4239466A"/>
    <w:rsid w:val="442B4BD8"/>
    <w:rsid w:val="45330876"/>
    <w:rsid w:val="469F3B1A"/>
    <w:rsid w:val="4C9A534F"/>
    <w:rsid w:val="4D317F76"/>
    <w:rsid w:val="4DA8786E"/>
    <w:rsid w:val="4E4B5067"/>
    <w:rsid w:val="4E760E0B"/>
    <w:rsid w:val="4E8632F0"/>
    <w:rsid w:val="507F0C73"/>
    <w:rsid w:val="51B42FB1"/>
    <w:rsid w:val="520C1A09"/>
    <w:rsid w:val="52A718C2"/>
    <w:rsid w:val="54E82A54"/>
    <w:rsid w:val="56E115BC"/>
    <w:rsid w:val="58D71A21"/>
    <w:rsid w:val="5A582DA9"/>
    <w:rsid w:val="5A95046B"/>
    <w:rsid w:val="5BFE4724"/>
    <w:rsid w:val="5D130EAA"/>
    <w:rsid w:val="5E6D53EA"/>
    <w:rsid w:val="5ECF4909"/>
    <w:rsid w:val="5F85289C"/>
    <w:rsid w:val="5FA40A7B"/>
    <w:rsid w:val="61D778A6"/>
    <w:rsid w:val="65B322A7"/>
    <w:rsid w:val="6752576D"/>
    <w:rsid w:val="67FF6C99"/>
    <w:rsid w:val="68182F15"/>
    <w:rsid w:val="6A183034"/>
    <w:rsid w:val="6AB8370F"/>
    <w:rsid w:val="6B161894"/>
    <w:rsid w:val="6B8C7D40"/>
    <w:rsid w:val="6D763A57"/>
    <w:rsid w:val="6E582D01"/>
    <w:rsid w:val="706A62AE"/>
    <w:rsid w:val="712612F0"/>
    <w:rsid w:val="712D0961"/>
    <w:rsid w:val="71DC525F"/>
    <w:rsid w:val="731D2BDB"/>
    <w:rsid w:val="75764946"/>
    <w:rsid w:val="78F32465"/>
    <w:rsid w:val="79D463DE"/>
    <w:rsid w:val="7BDE7397"/>
    <w:rsid w:val="7C141321"/>
    <w:rsid w:val="7C8C5313"/>
    <w:rsid w:val="7DA108F3"/>
    <w:rsid w:val="7F60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4"/>
    <w:qFormat/>
    <w:uiPriority w:val="0"/>
    <w:pPr>
      <w:keepNext/>
      <w:keepLines/>
      <w:spacing w:before="340" w:beforeLines="0" w:beforeAutospacing="0" w:after="330" w:afterLines="0" w:afterAutospacing="0" w:line="576" w:lineRule="auto"/>
      <w:outlineLvl w:val="0"/>
    </w:pPr>
    <w:rPr>
      <w:rFonts w:ascii="Arial" w:hAnsi="Arial" w:eastAsia="Arial" w:cs="Arial"/>
      <w:b/>
      <w:snapToGrid w:val="0"/>
      <w:color w:val="000000"/>
      <w:kern w:val="44"/>
      <w:sz w:val="32"/>
      <w:szCs w:val="21"/>
    </w:rPr>
  </w:style>
  <w:style w:type="paragraph" w:styleId="4">
    <w:name w:val="heading 2"/>
    <w:basedOn w:val="1"/>
    <w:next w:val="1"/>
    <w:link w:val="17"/>
    <w:semiHidden/>
    <w:unhideWhenUsed/>
    <w:qFormat/>
    <w:uiPriority w:val="0"/>
    <w:pPr>
      <w:keepNext/>
      <w:keepLines/>
      <w:spacing w:before="260" w:after="260" w:line="416" w:lineRule="auto"/>
      <w:outlineLvl w:val="1"/>
    </w:pPr>
    <w:rPr>
      <w:rFonts w:ascii="Arial" w:hAnsi="Arial" w:eastAsia="宋体"/>
      <w:b/>
      <w:bCs/>
      <w:sz w:val="32"/>
      <w:szCs w:val="32"/>
    </w:rPr>
  </w:style>
  <w:style w:type="paragraph" w:styleId="5">
    <w:name w:val="heading 3"/>
    <w:basedOn w:val="1"/>
    <w:next w:val="1"/>
    <w:link w:val="15"/>
    <w:semiHidden/>
    <w:unhideWhenUsed/>
    <w:qFormat/>
    <w:uiPriority w:val="0"/>
    <w:pPr>
      <w:keepNext/>
      <w:keepLines/>
      <w:spacing w:before="260" w:after="260" w:line="416" w:lineRule="auto"/>
      <w:outlineLvl w:val="2"/>
    </w:pPr>
    <w:rPr>
      <w:rFonts w:ascii="Times New Roman" w:hAnsi="Times New Roman" w:eastAsia="宋体"/>
      <w:b/>
      <w:bCs/>
      <w:sz w:val="24"/>
      <w:szCs w:val="32"/>
    </w:rPr>
  </w:style>
  <w:style w:type="character" w:default="1" w:styleId="10">
    <w:name w:val="Default Paragraph Font"/>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w:basedOn w:val="2"/>
    <w:next w:val="1"/>
    <w:unhideWhenUsed/>
    <w:qFormat/>
    <w:uiPriority w:val="99"/>
    <w:pPr>
      <w:ind w:firstLine="420" w:firstLineChars="100"/>
    </w:pPr>
  </w:style>
  <w:style w:type="character" w:styleId="11">
    <w:name w:val="page number"/>
    <w:qFormat/>
    <w:uiPriority w:val="0"/>
  </w:style>
  <w:style w:type="character" w:customStyle="1" w:styleId="12">
    <w:name w:val="标题 2 Char"/>
    <w:basedOn w:val="10"/>
    <w:link w:val="4"/>
    <w:qFormat/>
    <w:uiPriority w:val="9"/>
    <w:rPr>
      <w:rFonts w:ascii="Arial" w:hAnsi="Arial" w:eastAsia="宋体" w:cs="Times New Roman"/>
      <w:b/>
      <w:bCs/>
      <w:sz w:val="28"/>
      <w:szCs w:val="32"/>
    </w:rPr>
  </w:style>
  <w:style w:type="character" w:customStyle="1" w:styleId="13">
    <w:name w:val="标题 1 Char"/>
    <w:link w:val="3"/>
    <w:qFormat/>
    <w:uiPriority w:val="0"/>
    <w:rPr>
      <w:b/>
      <w:kern w:val="44"/>
      <w:sz w:val="44"/>
    </w:rPr>
  </w:style>
  <w:style w:type="character" w:customStyle="1" w:styleId="14">
    <w:name w:val="标题 1 字符"/>
    <w:basedOn w:val="10"/>
    <w:link w:val="3"/>
    <w:qFormat/>
    <w:uiPriority w:val="0"/>
    <w:rPr>
      <w:rFonts w:ascii="Arial" w:hAnsi="Arial" w:eastAsia="Arial" w:cs="Arial"/>
      <w:b/>
      <w:snapToGrid w:val="0"/>
      <w:color w:val="000000"/>
      <w:kern w:val="2"/>
      <w:sz w:val="32"/>
      <w:szCs w:val="21"/>
    </w:rPr>
  </w:style>
  <w:style w:type="character" w:customStyle="1" w:styleId="15">
    <w:name w:val="标题 3 Char"/>
    <w:link w:val="5"/>
    <w:qFormat/>
    <w:uiPriority w:val="0"/>
    <w:rPr>
      <w:rFonts w:ascii="Times New Roman" w:hAnsi="Times New Roman" w:eastAsia="宋体"/>
      <w:b/>
      <w:bCs/>
      <w:sz w:val="24"/>
      <w:szCs w:val="32"/>
    </w:rPr>
  </w:style>
  <w:style w:type="paragraph" w:customStyle="1" w:styleId="16">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7">
    <w:name w:val="Heading 2 Char"/>
    <w:basedOn w:val="10"/>
    <w:link w:val="4"/>
    <w:qFormat/>
    <w:locked/>
    <w:uiPriority w:val="99"/>
    <w:rPr>
      <w:rFonts w:ascii="Arial" w:hAnsi="Arial" w:eastAsia="宋体" w:cs="Arial"/>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2704</Words>
  <Characters>2805</Characters>
  <Lines>0</Lines>
  <Paragraphs>0</Paragraphs>
  <TotalTime>0</TotalTime>
  <ScaleCrop>false</ScaleCrop>
  <LinksUpToDate>false</LinksUpToDate>
  <CharactersWithSpaces>3335</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2021-04-29T02:27:00Z</dcterms:created>
  <dc:creator>Administrator</dc:creator>
  <cp:lastModifiedBy>开瑞</cp:lastModifiedBy>
  <dcterms:modified xsi:type="dcterms:W3CDTF">2024-05-13T08:52:14Z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0218C9E5A50642B7A8B74E8F98C64E93_13</vt:lpwstr>
  </property>
</Properties>
</file>