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Cs w:val="36"/>
          <w:highlight w:val="none"/>
        </w:rPr>
      </w:pPr>
      <w:r>
        <w:rPr>
          <w:rFonts w:hint="eastAsia"/>
          <w:szCs w:val="36"/>
          <w:highlight w:val="none"/>
        </w:rPr>
        <w:t>竞争性磋商公告</w:t>
      </w:r>
    </w:p>
    <w:p>
      <w:pPr>
        <w:pStyle w:val="2"/>
        <w:spacing w:line="300" w:lineRule="exact"/>
        <w:jc w:val="center"/>
        <w:rPr>
          <w:bCs/>
          <w:kern w:val="2"/>
          <w:sz w:val="24"/>
          <w:highlight w:val="none"/>
        </w:rPr>
      </w:pPr>
      <w:r>
        <w:rPr>
          <w:rFonts w:hint="eastAsia"/>
          <w:bCs/>
          <w:kern w:val="2"/>
          <w:sz w:val="24"/>
          <w:highlight w:val="none"/>
          <w:lang w:eastAsia="zh-CN"/>
        </w:rPr>
        <w:t>西安市重要公路沿线充电基础设施项目</w:t>
      </w:r>
      <w:r>
        <w:rPr>
          <w:rFonts w:hint="eastAsia"/>
          <w:bCs/>
          <w:kern w:val="2"/>
          <w:sz w:val="24"/>
          <w:highlight w:val="none"/>
        </w:rPr>
        <w:t>竞争性磋商公告</w:t>
      </w:r>
    </w:p>
    <w:p>
      <w:pPr>
        <w:spacing w:line="300" w:lineRule="exact"/>
        <w:rPr>
          <w:b/>
          <w:bCs/>
          <w:highlight w:val="none"/>
        </w:rPr>
      </w:pPr>
      <w:r>
        <w:rPr>
          <w:b/>
          <w:bCs/>
          <w:highlight w:val="none"/>
        </w:rPr>
        <w:t>项目概况</w:t>
      </w:r>
    </w:p>
    <w:p>
      <w:pPr>
        <w:ind w:firstLine="480" w:firstLineChars="200"/>
        <w:rPr>
          <w:highlight w:val="none"/>
        </w:rPr>
      </w:pPr>
      <w:r>
        <w:rPr>
          <w:rFonts w:hint="eastAsia"/>
          <w:highlight w:val="none"/>
          <w:lang w:eastAsia="zh-CN"/>
        </w:rPr>
        <w:t>西安市重要公路沿线充电基础设施项目</w:t>
      </w:r>
      <w:r>
        <w:rPr>
          <w:rFonts w:hint="eastAsia"/>
          <w:highlight w:val="none"/>
        </w:rPr>
        <w:t>的潜在供应商应在陕西省西安市经济技术开发区凤城七路联益中心</w:t>
      </w:r>
      <w:r>
        <w:rPr>
          <w:rFonts w:hint="eastAsia" w:cs="仿宋"/>
          <w:highlight w:val="none"/>
        </w:rPr>
        <w:t>5楼501室</w:t>
      </w:r>
      <w:r>
        <w:rPr>
          <w:rFonts w:hint="eastAsia"/>
          <w:highlight w:val="none"/>
        </w:rPr>
        <w:t>获取采购文件，并于</w:t>
      </w:r>
      <w:r>
        <w:rPr>
          <w:rFonts w:hint="eastAsia"/>
          <w:color w:val="auto"/>
          <w:highlight w:val="none"/>
        </w:rPr>
        <w:t> 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28</w:t>
      </w:r>
      <w:r>
        <w:rPr>
          <w:rFonts w:hint="eastAsia"/>
          <w:color w:val="auto"/>
          <w:highlight w:val="none"/>
        </w:rPr>
        <w:t>日 14时</w:t>
      </w:r>
      <w:r>
        <w:rPr>
          <w:rFonts w:hint="eastAsia"/>
          <w:color w:val="auto"/>
          <w:highlight w:val="none"/>
          <w:lang w:val="en-US" w:eastAsia="zh-CN"/>
        </w:rPr>
        <w:t>3</w:t>
      </w:r>
      <w:r>
        <w:rPr>
          <w:rFonts w:hint="eastAsia"/>
          <w:color w:val="auto"/>
          <w:highlight w:val="none"/>
        </w:rPr>
        <w:t>0分</w:t>
      </w:r>
      <w:r>
        <w:rPr>
          <w:rFonts w:hint="eastAsia"/>
          <w:highlight w:val="none"/>
        </w:rPr>
        <w:t> （北京时间）前提交响应文件。</w:t>
      </w:r>
    </w:p>
    <w:p>
      <w:pPr>
        <w:rPr>
          <w:b/>
          <w:bCs/>
          <w:highlight w:val="none"/>
        </w:rPr>
      </w:pPr>
      <w:r>
        <w:rPr>
          <w:b/>
          <w:bCs/>
          <w:highlight w:val="none"/>
        </w:rPr>
        <w:t>一、项目基本情况</w:t>
      </w:r>
    </w:p>
    <w:p>
      <w:pPr>
        <w:ind w:firstLine="480" w:firstLineChars="200"/>
        <w:rPr>
          <w:color w:val="FF0000"/>
          <w:highlight w:val="none"/>
        </w:rPr>
      </w:pPr>
      <w:r>
        <w:rPr>
          <w:rFonts w:hint="eastAsia"/>
          <w:highlight w:val="none"/>
        </w:rPr>
        <w:t>项目编号：CTSD2024(Z)-FW-012</w:t>
      </w:r>
    </w:p>
    <w:p>
      <w:pPr>
        <w:ind w:firstLine="480" w:firstLineChars="200"/>
        <w:rPr>
          <w:highlight w:val="none"/>
        </w:rPr>
      </w:pPr>
      <w:r>
        <w:rPr>
          <w:rFonts w:hint="eastAsia"/>
          <w:highlight w:val="none"/>
        </w:rPr>
        <w:t>项目名称：</w:t>
      </w:r>
      <w:r>
        <w:rPr>
          <w:rFonts w:hint="eastAsia"/>
          <w:highlight w:val="none"/>
          <w:lang w:eastAsia="zh-CN"/>
        </w:rPr>
        <w:t>西安市重要公路沿线充电基础设施项目</w:t>
      </w:r>
      <w:r>
        <w:rPr>
          <w:rFonts w:hint="eastAsia"/>
          <w:highlight w:val="none"/>
        </w:rPr>
        <w:t>。</w:t>
      </w:r>
    </w:p>
    <w:p>
      <w:pPr>
        <w:ind w:firstLine="480" w:firstLineChars="200"/>
        <w:rPr>
          <w:highlight w:val="none"/>
        </w:rPr>
      </w:pPr>
      <w:r>
        <w:rPr>
          <w:rFonts w:hint="eastAsia"/>
          <w:highlight w:val="none"/>
        </w:rPr>
        <w:t>采购方式：竞争性磋商</w:t>
      </w:r>
    </w:p>
    <w:p>
      <w:pPr>
        <w:widowControl/>
        <w:ind w:firstLine="480" w:firstLineChars="200"/>
        <w:jc w:val="left"/>
        <w:rPr>
          <w:highlight w:val="none"/>
        </w:rPr>
      </w:pPr>
      <w:r>
        <w:rPr>
          <w:rFonts w:hint="eastAsia"/>
          <w:highlight w:val="none"/>
        </w:rPr>
        <w:t>预算金额：</w:t>
      </w:r>
      <w:r>
        <w:rPr>
          <w:rFonts w:hint="eastAsia" w:ascii="宋体" w:hAnsi="宋体" w:eastAsia="宋体" w:cs="宋体"/>
          <w:color w:val="000000"/>
          <w:kern w:val="0"/>
          <w:highlight w:val="none"/>
        </w:rPr>
        <w:t>350,000.00元</w:t>
      </w:r>
    </w:p>
    <w:p>
      <w:pPr>
        <w:ind w:firstLine="480" w:firstLineChars="200"/>
        <w:rPr>
          <w:highlight w:val="none"/>
        </w:rPr>
      </w:pPr>
      <w:r>
        <w:rPr>
          <w:rFonts w:hint="eastAsia"/>
          <w:highlight w:val="none"/>
        </w:rPr>
        <w:t>采购需求：</w:t>
      </w:r>
    </w:p>
    <w:p>
      <w:pPr>
        <w:ind w:firstLine="480" w:firstLineChars="200"/>
        <w:rPr>
          <w:highlight w:val="none"/>
        </w:rPr>
      </w:pPr>
      <w:r>
        <w:rPr>
          <w:rFonts w:hint="eastAsia"/>
          <w:highlight w:val="none"/>
        </w:rPr>
        <w:t>合同包1(</w:t>
      </w:r>
      <w:r>
        <w:rPr>
          <w:rFonts w:hint="eastAsia"/>
          <w:highlight w:val="none"/>
          <w:lang w:eastAsia="zh-CN"/>
        </w:rPr>
        <w:t>西安市重要公路沿线充电基础设施项目</w:t>
      </w:r>
      <w:r>
        <w:rPr>
          <w:rFonts w:hint="eastAsia"/>
          <w:highlight w:val="none"/>
        </w:rPr>
        <w:t>）:</w:t>
      </w:r>
    </w:p>
    <w:p>
      <w:pPr>
        <w:widowControl/>
        <w:ind w:firstLine="480" w:firstLineChars="200"/>
        <w:jc w:val="left"/>
        <w:rPr>
          <w:highlight w:val="none"/>
        </w:rPr>
      </w:pPr>
      <w:r>
        <w:rPr>
          <w:rFonts w:hint="eastAsia"/>
          <w:highlight w:val="none"/>
        </w:rPr>
        <w:t>合同包预算金额：</w:t>
      </w:r>
      <w:r>
        <w:rPr>
          <w:rFonts w:hint="eastAsia" w:ascii="宋体" w:hAnsi="宋体" w:eastAsia="宋体" w:cs="宋体"/>
          <w:color w:val="000000"/>
          <w:kern w:val="0"/>
          <w:highlight w:val="none"/>
        </w:rPr>
        <w:t>350,000.00元</w:t>
      </w:r>
    </w:p>
    <w:p>
      <w:pPr>
        <w:widowControl/>
        <w:ind w:firstLine="480" w:firstLineChars="200"/>
        <w:jc w:val="left"/>
        <w:rPr>
          <w:rFonts w:ascii="宋体" w:hAnsi="宋体" w:eastAsia="宋体" w:cs="宋体"/>
          <w:color w:val="000000"/>
          <w:kern w:val="0"/>
          <w:highlight w:val="none"/>
        </w:rPr>
      </w:pPr>
      <w:r>
        <w:rPr>
          <w:rFonts w:hint="eastAsia"/>
          <w:highlight w:val="none"/>
        </w:rPr>
        <w:t>合同包最高限价：</w:t>
      </w:r>
      <w:r>
        <w:rPr>
          <w:rFonts w:hint="eastAsia" w:ascii="宋体" w:hAnsi="宋体" w:eastAsia="宋体" w:cs="宋体"/>
          <w:color w:val="000000"/>
          <w:kern w:val="0"/>
          <w:highlight w:val="none"/>
        </w:rPr>
        <w:t>350,000.00元</w:t>
      </w:r>
    </w:p>
    <w:tbl>
      <w:tblPr>
        <w:tblStyle w:val="3"/>
        <w:tblW w:w="9296" w:type="dxa"/>
        <w:tblInd w:w="0" w:type="dxa"/>
        <w:tblLayout w:type="fixed"/>
        <w:tblCellMar>
          <w:top w:w="0" w:type="dxa"/>
          <w:left w:w="0" w:type="dxa"/>
          <w:bottom w:w="0" w:type="dxa"/>
          <w:right w:w="0" w:type="dxa"/>
        </w:tblCellMar>
      </w:tblPr>
      <w:tblGrid>
        <w:gridCol w:w="524"/>
        <w:gridCol w:w="1067"/>
        <w:gridCol w:w="2900"/>
        <w:gridCol w:w="749"/>
        <w:gridCol w:w="1227"/>
        <w:gridCol w:w="1414"/>
        <w:gridCol w:w="1415"/>
      </w:tblGrid>
      <w:tr>
        <w:tblPrEx>
          <w:tblCellMar>
            <w:top w:w="0" w:type="dxa"/>
            <w:left w:w="0" w:type="dxa"/>
            <w:bottom w:w="0" w:type="dxa"/>
            <w:right w:w="0" w:type="dxa"/>
          </w:tblCellMar>
        </w:tblPrEx>
        <w:trPr>
          <w:trHeight w:val="1162" w:hRule="atLeast"/>
          <w:tblHeader/>
        </w:trPr>
        <w:tc>
          <w:tcPr>
            <w:tcW w:w="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品目号</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品目名称</w:t>
            </w:r>
          </w:p>
        </w:tc>
        <w:tc>
          <w:tcPr>
            <w:tcW w:w="2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jc w:val="center"/>
              <w:rPr>
                <w:highlight w:val="none"/>
              </w:rPr>
            </w:pPr>
            <w:r>
              <w:rPr>
                <w:rFonts w:hint="eastAsia"/>
                <w:highlight w:val="none"/>
              </w:rPr>
              <w:t>采购标的</w:t>
            </w:r>
          </w:p>
        </w:tc>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数量（单位）</w:t>
            </w:r>
          </w:p>
        </w:tc>
        <w:tc>
          <w:tcPr>
            <w:tcW w:w="12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技术规格、参数及要求</w:t>
            </w:r>
          </w:p>
        </w:tc>
        <w:tc>
          <w:tcPr>
            <w:tcW w:w="14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品目预算(元)</w:t>
            </w:r>
          </w:p>
        </w:tc>
        <w:tc>
          <w:tcPr>
            <w:tcW w:w="14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最高限价(元)</w:t>
            </w:r>
          </w:p>
        </w:tc>
      </w:tr>
      <w:tr>
        <w:tblPrEx>
          <w:tblCellMar>
            <w:top w:w="0" w:type="dxa"/>
            <w:left w:w="0" w:type="dxa"/>
            <w:bottom w:w="0" w:type="dxa"/>
            <w:right w:w="0" w:type="dxa"/>
          </w:tblCellMar>
        </w:tblPrEx>
        <w:trPr>
          <w:trHeight w:val="1177" w:hRule="atLeast"/>
        </w:trPr>
        <w:tc>
          <w:tcPr>
            <w:tcW w:w="5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1-1</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其他专业技术服务</w:t>
            </w:r>
          </w:p>
        </w:tc>
        <w:tc>
          <w:tcPr>
            <w:tcW w:w="29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rFonts w:hint="eastAsia" w:eastAsia="仿宋"/>
                <w:highlight w:val="none"/>
                <w:lang w:eastAsia="zh-CN"/>
              </w:rPr>
            </w:pPr>
            <w:r>
              <w:rPr>
                <w:rFonts w:hint="eastAsia"/>
                <w:highlight w:val="none"/>
                <w:lang w:eastAsia="zh-CN"/>
              </w:rPr>
              <w:t>西安市重要公路沿线充电基础设施项目</w:t>
            </w:r>
          </w:p>
        </w:tc>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1(项)</w:t>
            </w:r>
          </w:p>
        </w:tc>
        <w:tc>
          <w:tcPr>
            <w:tcW w:w="122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highlight w:val="none"/>
              </w:rPr>
              <w:t>详见采购文件</w:t>
            </w:r>
          </w:p>
        </w:tc>
        <w:tc>
          <w:tcPr>
            <w:tcW w:w="14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ascii="宋体" w:hAnsi="宋体" w:eastAsia="宋体" w:cs="宋体"/>
                <w:color w:val="000000"/>
                <w:kern w:val="0"/>
                <w:highlight w:val="none"/>
              </w:rPr>
              <w:t>350,000.00</w:t>
            </w:r>
          </w:p>
        </w:tc>
        <w:tc>
          <w:tcPr>
            <w:tcW w:w="14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rPr>
                <w:highlight w:val="none"/>
              </w:rPr>
            </w:pPr>
            <w:r>
              <w:rPr>
                <w:rFonts w:hint="eastAsia" w:ascii="宋体" w:hAnsi="宋体" w:eastAsia="宋体" w:cs="宋体"/>
                <w:color w:val="000000"/>
                <w:kern w:val="0"/>
                <w:highlight w:val="none"/>
              </w:rPr>
              <w:t>350,000.00</w:t>
            </w:r>
          </w:p>
        </w:tc>
      </w:tr>
    </w:tbl>
    <w:p>
      <w:pPr>
        <w:ind w:firstLine="480" w:firstLineChars="200"/>
        <w:rPr>
          <w:highlight w:val="none"/>
        </w:rPr>
      </w:pPr>
      <w:r>
        <w:rPr>
          <w:rFonts w:hint="eastAsia"/>
          <w:highlight w:val="none"/>
        </w:rPr>
        <w:t>本合同包不接受联合体投标</w:t>
      </w:r>
    </w:p>
    <w:p>
      <w:pPr>
        <w:ind w:firstLine="480" w:firstLineChars="200"/>
        <w:rPr>
          <w:highlight w:val="none"/>
        </w:rPr>
      </w:pPr>
      <w:r>
        <w:rPr>
          <w:rFonts w:hint="eastAsia"/>
          <w:highlight w:val="none"/>
        </w:rPr>
        <w:t>合同履行期限：签订合同后30日内编制完成</w:t>
      </w:r>
    </w:p>
    <w:p>
      <w:pPr>
        <w:rPr>
          <w:b/>
          <w:bCs/>
          <w:highlight w:val="none"/>
        </w:rPr>
      </w:pPr>
      <w:r>
        <w:rPr>
          <w:b/>
          <w:bCs/>
          <w:highlight w:val="none"/>
        </w:rPr>
        <w:t>二、申请人的资格要求：</w:t>
      </w:r>
    </w:p>
    <w:p>
      <w:pPr>
        <w:ind w:firstLine="480" w:firstLineChars="200"/>
        <w:rPr>
          <w:highlight w:val="none"/>
        </w:rPr>
      </w:pPr>
      <w:r>
        <w:rPr>
          <w:rFonts w:hint="eastAsia"/>
          <w:highlight w:val="none"/>
        </w:rPr>
        <w:t>1.满足《中华人民共和国政府采购法》第二十二条规定;</w:t>
      </w:r>
    </w:p>
    <w:p>
      <w:pPr>
        <w:ind w:firstLine="480" w:firstLineChars="200"/>
        <w:rPr>
          <w:highlight w:val="none"/>
        </w:rPr>
      </w:pPr>
      <w:r>
        <w:rPr>
          <w:rFonts w:hint="eastAsia"/>
          <w:highlight w:val="none"/>
        </w:rPr>
        <w:t>2.落实政府采购政策需满足的资格要求：</w:t>
      </w:r>
    </w:p>
    <w:p>
      <w:pPr>
        <w:ind w:firstLine="480" w:firstLineChars="200"/>
        <w:rPr>
          <w:highlight w:val="none"/>
        </w:rPr>
      </w:pPr>
      <w:r>
        <w:rPr>
          <w:rFonts w:hint="eastAsia"/>
          <w:highlight w:val="none"/>
        </w:rPr>
        <w:t>合同包1（</w:t>
      </w:r>
      <w:r>
        <w:rPr>
          <w:rFonts w:hint="eastAsia"/>
          <w:highlight w:val="none"/>
          <w:lang w:eastAsia="zh-CN"/>
        </w:rPr>
        <w:t>西安市重要公路沿线充电基础设施项目</w:t>
      </w:r>
      <w:r>
        <w:rPr>
          <w:rFonts w:hint="eastAsia"/>
          <w:highlight w:val="none"/>
        </w:rPr>
        <w:t>)落实政府采购政策需满足的资格要求如下:</w:t>
      </w:r>
    </w:p>
    <w:p>
      <w:pPr>
        <w:ind w:firstLine="480" w:firstLineChars="200"/>
        <w:rPr>
          <w:highlight w:val="none"/>
        </w:rPr>
      </w:pPr>
      <w:r>
        <w:rPr>
          <w:rFonts w:hint="eastAsia"/>
          <w:highlight w:val="none"/>
        </w:rPr>
        <w:t>本项目为专门面向中小企业的项目，供应商应为中小企业、监狱企业或残疾人福利性单位。</w:t>
      </w:r>
    </w:p>
    <w:p>
      <w:pPr>
        <w:ind w:firstLine="480" w:firstLineChars="200"/>
        <w:rPr>
          <w:highlight w:val="none"/>
        </w:rPr>
      </w:pPr>
      <w:r>
        <w:rPr>
          <w:rFonts w:hint="eastAsia"/>
          <w:highlight w:val="none"/>
        </w:rPr>
        <w:t>3. 本项目的特定资格要求：</w:t>
      </w:r>
    </w:p>
    <w:p>
      <w:pPr>
        <w:ind w:firstLine="480" w:firstLineChars="200"/>
        <w:rPr>
          <w:highlight w:val="none"/>
        </w:rPr>
      </w:pPr>
      <w:r>
        <w:rPr>
          <w:rFonts w:hint="eastAsia"/>
          <w:highlight w:val="none"/>
        </w:rPr>
        <w:t>合同包1(</w:t>
      </w:r>
      <w:r>
        <w:rPr>
          <w:rFonts w:hint="eastAsia"/>
          <w:highlight w:val="none"/>
          <w:lang w:eastAsia="zh-CN"/>
        </w:rPr>
        <w:t>西安市重要公路沿线充电基础设施项目</w:t>
      </w:r>
      <w:r>
        <w:rPr>
          <w:rFonts w:hint="eastAsia"/>
          <w:highlight w:val="none"/>
        </w:rPr>
        <w:t>)特定资格要求如下:</w:t>
      </w:r>
    </w:p>
    <w:p>
      <w:pPr>
        <w:ind w:firstLine="480" w:firstLineChars="200"/>
        <w:rPr>
          <w:highlight w:val="none"/>
        </w:rPr>
      </w:pPr>
      <w:r>
        <w:rPr>
          <w:rFonts w:hint="eastAsia"/>
          <w:highlight w:val="none"/>
        </w:rPr>
        <w:t>（1）供应商应为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pPr>
        <w:ind w:firstLine="480" w:firstLineChars="200"/>
        <w:rPr>
          <w:highlight w:val="none"/>
        </w:rPr>
      </w:pPr>
      <w:r>
        <w:rPr>
          <w:rFonts w:hint="eastAsia"/>
          <w:highlight w:val="none"/>
        </w:rPr>
        <w:t>（2）财务状况报告：提供具有财务审计资质单位出具的近三年任意一年年度财务报告或开标前六个月内其基本账户银行出具的资信证明或政府采购信用担保机构出具的担保函；</w:t>
      </w:r>
    </w:p>
    <w:p>
      <w:pPr>
        <w:ind w:firstLine="480" w:firstLineChars="200"/>
        <w:rPr>
          <w:highlight w:val="none"/>
        </w:rPr>
      </w:pPr>
      <w:r>
        <w:rPr>
          <w:rFonts w:hint="eastAsia"/>
          <w:highlight w:val="none"/>
        </w:rPr>
        <w:t>（3）税收缴纳证明：提供截止至开标时间前一年内任意1个月的缴纳凭据（增值税、企业所得税至少提供一种，依法免税的供应商应提供相关文件证明）；</w:t>
      </w:r>
    </w:p>
    <w:p>
      <w:pPr>
        <w:ind w:firstLine="480" w:firstLineChars="200"/>
        <w:rPr>
          <w:highlight w:val="none"/>
        </w:rPr>
      </w:pPr>
      <w:r>
        <w:rPr>
          <w:rFonts w:hint="eastAsia"/>
          <w:highlight w:val="none"/>
        </w:rPr>
        <w:t>（4）社会保障资金缴纳证明：提供截止至开标时间前一年内任意1个月的社保缴纳凭据或社保机构开具的社会保险参保缴纳情况证明（依法不需要缴纳社会保障资金的供应商应提供相关证明）；</w:t>
      </w:r>
    </w:p>
    <w:p>
      <w:pPr>
        <w:ind w:firstLine="480" w:firstLineChars="200"/>
        <w:rPr>
          <w:highlight w:val="none"/>
        </w:rPr>
      </w:pPr>
      <w:r>
        <w:rPr>
          <w:rFonts w:hint="eastAsia"/>
          <w:highlight w:val="none"/>
        </w:rPr>
        <w:t>（5）提供具有履行本合同所必需的设备和专业技术能力的书面声明；</w:t>
      </w:r>
    </w:p>
    <w:p>
      <w:pPr>
        <w:ind w:firstLine="480" w:firstLineChars="200"/>
        <w:rPr>
          <w:highlight w:val="none"/>
        </w:rPr>
      </w:pPr>
      <w:r>
        <w:rPr>
          <w:rFonts w:hint="eastAsia"/>
          <w:highlight w:val="none"/>
        </w:rPr>
        <w:t>（6）提供参加政府采购活动前三年内在经营活动中没有重大违法记录的书面声明；</w:t>
      </w:r>
    </w:p>
    <w:p>
      <w:pPr>
        <w:ind w:firstLine="480" w:firstLineChars="200"/>
        <w:rPr>
          <w:highlight w:val="none"/>
        </w:rPr>
      </w:pPr>
      <w:r>
        <w:rPr>
          <w:rFonts w:hint="eastAsia"/>
          <w:highlight w:val="none"/>
        </w:rPr>
        <w:t>（7）供应商不得为“信用中国”网站（www.creditchina.gov.cn）中列入重大税收违法失信主体的供应商；不得为中国执行信息公开网（http://zxgk.court.gov.cn）中列入失信被执行人名单的供应商；不得为中国政府采购网（www.ccgp.gov.cn）政府采购严重违法失信行为记录名单中被财政部门禁止参加政府采购活动的供应商；</w:t>
      </w:r>
    </w:p>
    <w:p>
      <w:pPr>
        <w:ind w:firstLine="480" w:firstLineChars="200"/>
        <w:rPr>
          <w:highlight w:val="none"/>
        </w:rPr>
      </w:pPr>
      <w:r>
        <w:rPr>
          <w:rFonts w:hint="eastAsia"/>
          <w:highlight w:val="none"/>
        </w:rPr>
        <w:t>（8）单位负责人为同一人或者存在直接控股、管理关系的不同供应商，不得参加本次采购活动；</w:t>
      </w:r>
    </w:p>
    <w:p>
      <w:pPr>
        <w:ind w:firstLine="480" w:firstLineChars="200"/>
        <w:rPr>
          <w:highlight w:val="none"/>
        </w:rPr>
      </w:pPr>
      <w:r>
        <w:rPr>
          <w:rFonts w:hint="eastAsia"/>
          <w:highlight w:val="none"/>
        </w:rPr>
        <w:t>（9）法定代表人直接参加磋商的，须出具法定代表人身份证明，并与营业执照上信息一致。法定代表人授权代表参加磋商的，须出具法定代表人授权书及授权代表身份证；</w:t>
      </w:r>
    </w:p>
    <w:p>
      <w:pPr>
        <w:ind w:firstLine="480" w:firstLineChars="200"/>
        <w:rPr>
          <w:highlight w:val="none"/>
        </w:rPr>
      </w:pPr>
      <w:r>
        <w:rPr>
          <w:rFonts w:hint="eastAsia"/>
          <w:highlight w:val="none"/>
        </w:rPr>
        <w:t>（10）供应商须具有公路行业（公路）专业乙级及以上工程设计资质；</w:t>
      </w:r>
    </w:p>
    <w:p>
      <w:pPr>
        <w:ind w:firstLine="480" w:firstLineChars="200"/>
        <w:rPr>
          <w:highlight w:val="none"/>
        </w:rPr>
      </w:pPr>
      <w:r>
        <w:rPr>
          <w:rFonts w:hint="eastAsia"/>
          <w:highlight w:val="none"/>
        </w:rPr>
        <w:t>（11）供应商拟派项目负责人须具有公路相关专业中级及以上职称；</w:t>
      </w:r>
    </w:p>
    <w:p>
      <w:pPr>
        <w:ind w:firstLine="480" w:firstLineChars="200"/>
        <w:rPr>
          <w:highlight w:val="none"/>
        </w:rPr>
      </w:pPr>
      <w:r>
        <w:rPr>
          <w:rFonts w:hint="eastAsia"/>
          <w:highlight w:val="none"/>
        </w:rPr>
        <w:t>（12）本项目不接受联合体投标。</w:t>
      </w:r>
    </w:p>
    <w:p>
      <w:pPr>
        <w:rPr>
          <w:b/>
          <w:bCs/>
          <w:highlight w:val="none"/>
        </w:rPr>
      </w:pPr>
      <w:r>
        <w:rPr>
          <w:b/>
          <w:bCs/>
          <w:highlight w:val="none"/>
        </w:rPr>
        <w:t>三、获取采购文件</w:t>
      </w:r>
    </w:p>
    <w:p>
      <w:pPr>
        <w:ind w:firstLine="480" w:firstLineChars="200"/>
        <w:rPr>
          <w:highlight w:val="none"/>
        </w:rPr>
      </w:pPr>
      <w:r>
        <w:rPr>
          <w:rFonts w:hint="eastAsia"/>
          <w:highlight w:val="none"/>
        </w:rPr>
        <w:t>时</w:t>
      </w:r>
      <w:r>
        <w:rPr>
          <w:rFonts w:hint="eastAsia"/>
          <w:color w:val="auto"/>
          <w:highlight w:val="none"/>
        </w:rPr>
        <w:t>间： 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16</w:t>
      </w:r>
      <w:r>
        <w:rPr>
          <w:rFonts w:hint="eastAsia"/>
          <w:color w:val="auto"/>
          <w:highlight w:val="none"/>
        </w:rPr>
        <w:t>日 至 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22</w:t>
      </w:r>
      <w:r>
        <w:rPr>
          <w:rFonts w:hint="eastAsia"/>
          <w:color w:val="auto"/>
          <w:highlight w:val="none"/>
        </w:rPr>
        <w:t>日 ，</w:t>
      </w:r>
      <w:r>
        <w:rPr>
          <w:rFonts w:hint="eastAsia"/>
          <w:color w:val="auto"/>
          <w:highlight w:val="none"/>
          <w:lang w:eastAsia="zh-CN"/>
        </w:rPr>
        <w:t>（</w:t>
      </w:r>
      <w:r>
        <w:rPr>
          <w:rFonts w:hint="eastAsia"/>
          <w:color w:val="auto"/>
          <w:highlight w:val="none"/>
          <w:lang w:val="en-US" w:eastAsia="zh-CN"/>
        </w:rPr>
        <w:t>工</w:t>
      </w:r>
      <w:r>
        <w:rPr>
          <w:rFonts w:hint="eastAsia"/>
          <w:highlight w:val="none"/>
          <w:lang w:val="en-US" w:eastAsia="zh-CN"/>
        </w:rPr>
        <w:t>作日</w:t>
      </w:r>
      <w:r>
        <w:rPr>
          <w:rFonts w:hint="eastAsia"/>
          <w:highlight w:val="none"/>
          <w:lang w:eastAsia="zh-CN"/>
        </w:rPr>
        <w:t>）</w:t>
      </w:r>
      <w:r>
        <w:rPr>
          <w:rFonts w:hint="eastAsia"/>
          <w:highlight w:val="none"/>
        </w:rPr>
        <w:t>上午 09:00:00 至 12:00:00 ，下午 14:00:00 至 17:00:00 （北京时间）</w:t>
      </w:r>
    </w:p>
    <w:p>
      <w:pPr>
        <w:ind w:firstLine="480" w:firstLineChars="200"/>
        <w:rPr>
          <w:rFonts w:cs="仿宋"/>
          <w:highlight w:val="none"/>
        </w:rPr>
      </w:pPr>
      <w:r>
        <w:rPr>
          <w:rFonts w:hint="eastAsia"/>
          <w:highlight w:val="none"/>
        </w:rPr>
        <w:t>途径：陕西省西安市经济技术开发区凤城七路联益中心</w:t>
      </w:r>
      <w:r>
        <w:rPr>
          <w:rFonts w:hint="eastAsia" w:cs="仿宋"/>
          <w:highlight w:val="none"/>
        </w:rPr>
        <w:t>5楼501室</w:t>
      </w:r>
    </w:p>
    <w:p>
      <w:pPr>
        <w:ind w:firstLine="480" w:firstLineChars="200"/>
        <w:rPr>
          <w:highlight w:val="none"/>
        </w:rPr>
      </w:pPr>
      <w:r>
        <w:rPr>
          <w:rFonts w:hint="eastAsia"/>
          <w:highlight w:val="none"/>
        </w:rPr>
        <w:t>方式：现场获取</w:t>
      </w:r>
    </w:p>
    <w:p>
      <w:pPr>
        <w:ind w:firstLine="480" w:firstLineChars="200"/>
        <w:rPr>
          <w:highlight w:val="none"/>
        </w:rPr>
      </w:pPr>
      <w:r>
        <w:rPr>
          <w:rFonts w:hint="eastAsia"/>
          <w:highlight w:val="none"/>
        </w:rPr>
        <w:t>售价： 0元</w:t>
      </w:r>
    </w:p>
    <w:p>
      <w:pPr>
        <w:rPr>
          <w:b/>
          <w:bCs/>
          <w:highlight w:val="none"/>
        </w:rPr>
      </w:pPr>
      <w:r>
        <w:rPr>
          <w:b/>
          <w:bCs/>
          <w:highlight w:val="none"/>
        </w:rPr>
        <w:t>四、响应文件提交</w:t>
      </w:r>
    </w:p>
    <w:p>
      <w:pPr>
        <w:ind w:firstLine="480" w:firstLineChars="200"/>
        <w:rPr>
          <w:highlight w:val="none"/>
        </w:rPr>
      </w:pPr>
      <w:r>
        <w:rPr>
          <w:rFonts w:hint="eastAsia"/>
          <w:highlight w:val="none"/>
        </w:rPr>
        <w:t>截止时间：</w:t>
      </w:r>
      <w:r>
        <w:rPr>
          <w:rFonts w:hint="eastAsia"/>
          <w:color w:val="auto"/>
          <w:highlight w:val="none"/>
        </w:rPr>
        <w:t> 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28</w:t>
      </w:r>
      <w:r>
        <w:rPr>
          <w:rFonts w:hint="eastAsia"/>
          <w:color w:val="auto"/>
          <w:highlight w:val="none"/>
        </w:rPr>
        <w:t>日 14时</w:t>
      </w:r>
      <w:r>
        <w:rPr>
          <w:rFonts w:hint="eastAsia"/>
          <w:color w:val="auto"/>
          <w:highlight w:val="none"/>
          <w:lang w:val="en-US" w:eastAsia="zh-CN"/>
        </w:rPr>
        <w:t>3</w:t>
      </w:r>
      <w:r>
        <w:rPr>
          <w:rFonts w:hint="eastAsia"/>
          <w:color w:val="auto"/>
          <w:highlight w:val="none"/>
        </w:rPr>
        <w:t>0分</w:t>
      </w:r>
      <w:r>
        <w:rPr>
          <w:rFonts w:hint="eastAsia"/>
          <w:highlight w:val="none"/>
        </w:rPr>
        <w:t>（北京时间）</w:t>
      </w:r>
    </w:p>
    <w:p>
      <w:pPr>
        <w:ind w:firstLine="480" w:firstLineChars="200"/>
        <w:rPr>
          <w:highlight w:val="none"/>
        </w:rPr>
      </w:pPr>
      <w:r>
        <w:rPr>
          <w:rFonts w:hint="eastAsia"/>
          <w:highlight w:val="none"/>
        </w:rPr>
        <w:t>地点：西安市含光南路218号交通信息大厦9楼会议室</w:t>
      </w:r>
    </w:p>
    <w:p>
      <w:pPr>
        <w:rPr>
          <w:b/>
          <w:bCs/>
          <w:highlight w:val="none"/>
        </w:rPr>
      </w:pPr>
      <w:r>
        <w:rPr>
          <w:b/>
          <w:bCs/>
          <w:highlight w:val="none"/>
        </w:rPr>
        <w:t>五、开启</w:t>
      </w:r>
    </w:p>
    <w:p>
      <w:pPr>
        <w:ind w:firstLine="480" w:firstLineChars="200"/>
        <w:rPr>
          <w:highlight w:val="none"/>
        </w:rPr>
      </w:pPr>
      <w:r>
        <w:rPr>
          <w:rFonts w:hint="eastAsia"/>
          <w:highlight w:val="none"/>
        </w:rPr>
        <w:t>时间：</w:t>
      </w:r>
      <w:r>
        <w:rPr>
          <w:rFonts w:hint="eastAsia"/>
          <w:color w:val="auto"/>
          <w:highlight w:val="none"/>
        </w:rPr>
        <w:t> 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28</w:t>
      </w:r>
      <w:r>
        <w:rPr>
          <w:rFonts w:hint="eastAsia"/>
          <w:color w:val="auto"/>
          <w:highlight w:val="none"/>
        </w:rPr>
        <w:t>日 14时</w:t>
      </w:r>
      <w:r>
        <w:rPr>
          <w:rFonts w:hint="eastAsia"/>
          <w:color w:val="auto"/>
          <w:highlight w:val="none"/>
          <w:lang w:val="en-US" w:eastAsia="zh-CN"/>
        </w:rPr>
        <w:t>3</w:t>
      </w:r>
      <w:r>
        <w:rPr>
          <w:rFonts w:hint="eastAsia"/>
          <w:color w:val="auto"/>
          <w:highlight w:val="none"/>
        </w:rPr>
        <w:t>0分</w:t>
      </w:r>
      <w:r>
        <w:rPr>
          <w:rFonts w:hint="eastAsia"/>
          <w:highlight w:val="none"/>
        </w:rPr>
        <w:t> （北京时间）</w:t>
      </w:r>
    </w:p>
    <w:p>
      <w:pPr>
        <w:ind w:firstLine="480" w:firstLineChars="200"/>
        <w:rPr>
          <w:highlight w:val="none"/>
        </w:rPr>
      </w:pPr>
      <w:r>
        <w:rPr>
          <w:rFonts w:hint="eastAsia"/>
          <w:highlight w:val="none"/>
        </w:rPr>
        <w:t>地点：西安市含光南路218号交通信息大厦9楼会议室</w:t>
      </w:r>
    </w:p>
    <w:p>
      <w:pPr>
        <w:rPr>
          <w:b/>
          <w:bCs/>
          <w:highlight w:val="none"/>
        </w:rPr>
      </w:pPr>
      <w:r>
        <w:rPr>
          <w:b/>
          <w:bCs/>
          <w:highlight w:val="none"/>
        </w:rPr>
        <w:t>六、公告期限</w:t>
      </w:r>
    </w:p>
    <w:p>
      <w:pPr>
        <w:ind w:firstLine="480" w:firstLineChars="200"/>
        <w:rPr>
          <w:highlight w:val="none"/>
        </w:rPr>
      </w:pPr>
      <w:r>
        <w:rPr>
          <w:rFonts w:hint="eastAsia"/>
          <w:highlight w:val="none"/>
        </w:rPr>
        <w:t>自本公告发布之日起3个工作日。</w:t>
      </w:r>
    </w:p>
    <w:p>
      <w:pPr>
        <w:rPr>
          <w:b/>
          <w:bCs/>
          <w:highlight w:val="none"/>
        </w:rPr>
      </w:pPr>
      <w:r>
        <w:rPr>
          <w:b/>
          <w:bCs/>
          <w:highlight w:val="none"/>
        </w:rPr>
        <w:t>七、其他补充事宜</w:t>
      </w:r>
    </w:p>
    <w:p>
      <w:pPr>
        <w:ind w:left="240" w:leftChars="100" w:firstLine="240" w:firstLineChars="100"/>
        <w:rPr>
          <w:highlight w:val="none"/>
        </w:rPr>
      </w:pPr>
      <w:r>
        <w:rPr>
          <w:rFonts w:hint="eastAsia"/>
          <w:highlight w:val="none"/>
        </w:rPr>
        <w:t>1.获取途径：</w:t>
      </w:r>
    </w:p>
    <w:p>
      <w:pPr>
        <w:ind w:firstLine="482" w:firstLineChars="200"/>
        <w:rPr>
          <w:b/>
          <w:bCs/>
          <w:highlight w:val="none"/>
        </w:rPr>
      </w:pPr>
      <w:r>
        <w:rPr>
          <w:rFonts w:hint="eastAsia"/>
          <w:b/>
          <w:bCs/>
          <w:highlight w:val="none"/>
        </w:rPr>
        <w:t>携带有效的单位介绍信、经办人身份证原件、经办人身份证复印件、营业执照复印件均加盖单位公章领取文件,谢绝邮寄。</w:t>
      </w:r>
    </w:p>
    <w:p>
      <w:pPr>
        <w:ind w:firstLine="480" w:firstLineChars="200"/>
        <w:rPr>
          <w:highlight w:val="none"/>
        </w:rPr>
      </w:pPr>
      <w:r>
        <w:rPr>
          <w:rFonts w:hint="eastAsia"/>
          <w:highlight w:val="none"/>
        </w:rPr>
        <w:t>2.落实政府采购政策：</w:t>
      </w:r>
    </w:p>
    <w:p>
      <w:pPr>
        <w:ind w:firstLine="480" w:firstLineChars="200"/>
        <w:rPr>
          <w:highlight w:val="none"/>
        </w:rPr>
      </w:pPr>
      <w:r>
        <w:rPr>
          <w:rFonts w:hint="eastAsia"/>
          <w:highlight w:val="none"/>
        </w:rPr>
        <w:t>2.1 《关于进一步加大政府采中小企业力度的通知》 (财库〔2022〕19 号 )、 《政府采购促进中小企业发展管理办法》 (财库〔2020〕46 号 ) 、《关于政府采购支持 监狱企业发展有关问题的通知》 (财库〔2014〕68 号 ) 、《关于促进残疾人就业政府采 购政策的通知》  (财库〔2017〕141 号 ) 。</w:t>
      </w:r>
    </w:p>
    <w:p>
      <w:pPr>
        <w:ind w:firstLine="480" w:firstLineChars="200"/>
        <w:rPr>
          <w:highlight w:val="none"/>
        </w:rPr>
      </w:pPr>
      <w:r>
        <w:rPr>
          <w:rFonts w:hint="eastAsia"/>
          <w:highlight w:val="none"/>
        </w:rPr>
        <w:t>2.2 财政部、国家发展改革委《关于印发〈节能产品政府采购实施意见〉的通知》 (财库〔2004〕185 号 ) 、财政部、国家环保总局联合印发《关于环境标志产品政府采 购实施的意见》 (财库〔2006〕90 号 ) 、国务院办公厅《关于建立政府强制采购节能产 品制度的通知》 ( 国办发〔2007〕51 号 ) 、财政部、国家发改委、生态环境部、市场监 督总局联合印发《关于调整优化节能产品、环境标志产品政府采购执行机制的通知》(财 库〔2019〕9 号 ) 、《关于印发环境标志产品政府采购品目清单的通知》 (财库〔2019〕 18 号 ) 、《关于印发节能产品政府采购品目清单的通知》  (财库〔2019〕19 号 ) 。</w:t>
      </w:r>
    </w:p>
    <w:p>
      <w:pPr>
        <w:ind w:firstLine="480" w:firstLineChars="200"/>
        <w:rPr>
          <w:highlight w:val="none"/>
        </w:rPr>
      </w:pPr>
      <w:r>
        <w:rPr>
          <w:rFonts w:hint="eastAsia"/>
          <w:highlight w:val="none"/>
        </w:rPr>
        <w:t>2.3 《财政部 农业农村部 国家乡村振兴局关于运用政府采购政策支持乡村产业振 兴的通知》 (财库〔2021〕19 号 ) 、《财政部农业农村部国家乡村振兴局 中华全国供 销合作总社关于印发&lt;关于深入开展政府采购脱贫地区农副产品工作推进乡村产业振兴 的实施意见&gt;的通知》  (财库〔2021〕20 号 ) 。</w:t>
      </w:r>
    </w:p>
    <w:p>
      <w:pPr>
        <w:ind w:firstLine="480" w:firstLineChars="200"/>
        <w:rPr>
          <w:highlight w:val="none"/>
        </w:rPr>
      </w:pPr>
      <w:r>
        <w:rPr>
          <w:rFonts w:hint="eastAsia"/>
          <w:highlight w:val="none"/>
        </w:rPr>
        <w:t>2.4《财政部 国家发展改革委 信息产业部 关于印发无线局域网产品政府采购实施 意见的通知》 (财库〔2005〕366 号 ) 、《财政部 工业和信息化部 质检总局 认监委关 于信息安全产品实施政府采购的通知》  (财库〔2010〕48 号 ) 。</w:t>
      </w:r>
    </w:p>
    <w:p>
      <w:pPr>
        <w:ind w:firstLine="480" w:firstLineChars="200"/>
        <w:rPr>
          <w:highlight w:val="none"/>
        </w:rPr>
      </w:pPr>
      <w:r>
        <w:rPr>
          <w:rFonts w:hint="eastAsia"/>
          <w:highlight w:val="none"/>
        </w:rPr>
        <w:t>2.5《陕西省财政厅关于加快推进我省中小企业政府采购信用融资工作的通知》( 陕 财办采〔2020〕15 号 ) 、陕西省财政厅关于印发《陕西省中小企业政府采购信用融资 办法》  ( 陕财办采〔2018〕23 号 ) 。</w:t>
      </w:r>
    </w:p>
    <w:p>
      <w:pPr>
        <w:ind w:firstLine="480" w:firstLineChars="200"/>
        <w:rPr>
          <w:highlight w:val="none"/>
        </w:rPr>
      </w:pPr>
      <w:r>
        <w:rPr>
          <w:rFonts w:hint="eastAsia"/>
          <w:highlight w:val="none"/>
        </w:rPr>
        <w:t>若享受以上政策优惠的企业，提供相应声明函或品目清单范围内产品的有效认证证书。</w:t>
      </w:r>
    </w:p>
    <w:p>
      <w:pPr>
        <w:spacing w:line="360" w:lineRule="auto"/>
        <w:ind w:firstLine="480" w:firstLineChars="200"/>
        <w:jc w:val="left"/>
        <w:rPr>
          <w:highlight w:val="none"/>
        </w:rPr>
      </w:pPr>
      <w:r>
        <w:rPr>
          <w:rFonts w:hint="eastAsia" w:ascii="仿宋" w:hAnsi="仿宋" w:cs="仿宋"/>
          <w:kern w:val="0"/>
          <w:highlight w:val="none"/>
        </w:rPr>
        <w:t>3.请投标人按照陕西省财政厅关于政府采购投标人注册登记有关事项的通知中的要求，通过陕西省政府采购网注册登记加入陕西省政府采购投标人库。</w:t>
      </w:r>
    </w:p>
    <w:p>
      <w:pPr>
        <w:rPr>
          <w:b/>
          <w:bCs/>
          <w:highlight w:val="none"/>
        </w:rPr>
      </w:pPr>
      <w:r>
        <w:rPr>
          <w:b/>
          <w:bCs/>
          <w:highlight w:val="none"/>
        </w:rPr>
        <w:t>八、对本次招标提出询问，请按以下方式联系</w:t>
      </w:r>
    </w:p>
    <w:p>
      <w:pPr>
        <w:ind w:firstLine="480" w:firstLineChars="200"/>
        <w:rPr>
          <w:highlight w:val="none"/>
        </w:rPr>
      </w:pPr>
      <w:r>
        <w:rPr>
          <w:rFonts w:hint="eastAsia"/>
          <w:highlight w:val="none"/>
        </w:rPr>
        <w:t>1.采购人信息</w:t>
      </w:r>
    </w:p>
    <w:p>
      <w:pPr>
        <w:ind w:firstLine="480" w:firstLineChars="200"/>
        <w:rPr>
          <w:highlight w:val="none"/>
        </w:rPr>
      </w:pPr>
      <w:r>
        <w:rPr>
          <w:rFonts w:hint="eastAsia"/>
          <w:highlight w:val="none"/>
        </w:rPr>
        <w:t>名称：</w:t>
      </w:r>
      <w:r>
        <w:rPr>
          <w:rFonts w:hint="eastAsia" w:ascii="仿宋" w:hAnsi="仿宋" w:cs="仿宋"/>
          <w:highlight w:val="none"/>
        </w:rPr>
        <w:t>西安市公路工程管理处</w:t>
      </w:r>
    </w:p>
    <w:p>
      <w:pPr>
        <w:ind w:firstLine="480" w:firstLineChars="200"/>
        <w:rPr>
          <w:highlight w:val="none"/>
        </w:rPr>
      </w:pPr>
      <w:r>
        <w:rPr>
          <w:rFonts w:hint="eastAsia"/>
          <w:highlight w:val="none"/>
        </w:rPr>
        <w:t>地址：西安市含光南路218号</w:t>
      </w:r>
    </w:p>
    <w:p>
      <w:pPr>
        <w:ind w:firstLine="480" w:firstLineChars="200"/>
        <w:rPr>
          <w:highlight w:val="none"/>
        </w:rPr>
      </w:pPr>
      <w:r>
        <w:rPr>
          <w:rFonts w:hint="eastAsia"/>
          <w:highlight w:val="none"/>
        </w:rPr>
        <w:t>联系方式：029-88211197</w:t>
      </w:r>
    </w:p>
    <w:p>
      <w:pPr>
        <w:ind w:firstLine="480" w:firstLineChars="200"/>
        <w:rPr>
          <w:highlight w:val="none"/>
        </w:rPr>
      </w:pPr>
      <w:r>
        <w:rPr>
          <w:rFonts w:hint="eastAsia"/>
          <w:highlight w:val="none"/>
        </w:rPr>
        <w:t>2.采购代理机构信息</w:t>
      </w:r>
    </w:p>
    <w:p>
      <w:pPr>
        <w:ind w:firstLine="480" w:firstLineChars="200"/>
        <w:rPr>
          <w:highlight w:val="none"/>
        </w:rPr>
      </w:pPr>
      <w:r>
        <w:rPr>
          <w:rFonts w:hint="eastAsia"/>
          <w:highlight w:val="none"/>
        </w:rPr>
        <w:t>名称：城投时代（陕西）项目管理有限公司</w:t>
      </w:r>
    </w:p>
    <w:p>
      <w:pPr>
        <w:ind w:firstLine="480" w:firstLineChars="200"/>
        <w:rPr>
          <w:highlight w:val="none"/>
        </w:rPr>
      </w:pPr>
      <w:r>
        <w:rPr>
          <w:rFonts w:hint="eastAsia"/>
          <w:highlight w:val="none"/>
        </w:rPr>
        <w:t>地址：陕西省西安市经济技术开发区凤城七路联益中心</w:t>
      </w:r>
      <w:r>
        <w:rPr>
          <w:rFonts w:hint="eastAsia" w:cs="仿宋"/>
          <w:highlight w:val="none"/>
        </w:rPr>
        <w:t>5楼501室</w:t>
      </w:r>
    </w:p>
    <w:p>
      <w:pPr>
        <w:ind w:firstLine="480" w:firstLineChars="200"/>
        <w:rPr>
          <w:highlight w:val="none"/>
        </w:rPr>
      </w:pPr>
      <w:r>
        <w:rPr>
          <w:rFonts w:hint="eastAsia"/>
          <w:highlight w:val="none"/>
        </w:rPr>
        <w:t>联系方式：029-89160083</w:t>
      </w:r>
    </w:p>
    <w:p>
      <w:pPr>
        <w:ind w:firstLine="480" w:firstLineChars="200"/>
        <w:rPr>
          <w:highlight w:val="none"/>
        </w:rPr>
      </w:pPr>
      <w:r>
        <w:rPr>
          <w:rFonts w:hint="eastAsia"/>
          <w:highlight w:val="none"/>
        </w:rPr>
        <w:t>3.项目联系方式</w:t>
      </w:r>
    </w:p>
    <w:p>
      <w:pPr>
        <w:ind w:firstLine="480" w:firstLineChars="200"/>
        <w:rPr>
          <w:highlight w:val="none"/>
        </w:rPr>
      </w:pPr>
      <w:r>
        <w:rPr>
          <w:rFonts w:hint="eastAsia"/>
          <w:highlight w:val="none"/>
        </w:rPr>
        <w:t>项目联系人：朱工</w:t>
      </w:r>
    </w:p>
    <w:p>
      <w:pPr>
        <w:ind w:firstLine="480" w:firstLineChars="200"/>
        <w:rPr>
          <w:highlight w:val="none"/>
        </w:rPr>
      </w:pPr>
      <w:r>
        <w:rPr>
          <w:rFonts w:hint="eastAsia"/>
          <w:highlight w:val="none"/>
        </w:rPr>
        <w:t>电话：029-89160083/15309212796</w:t>
      </w:r>
    </w:p>
    <w:p>
      <w:pPr>
        <w:ind w:firstLine="480" w:firstLineChars="200"/>
        <w:jc w:val="right"/>
        <w:rPr>
          <w:color w:val="auto"/>
          <w:highlight w:val="none"/>
        </w:rPr>
      </w:pPr>
      <w:r>
        <w:rPr>
          <w:rFonts w:hint="eastAsia"/>
          <w:highlight w:val="none"/>
        </w:rPr>
        <w:t>城投时代（陕西</w:t>
      </w:r>
      <w:r>
        <w:rPr>
          <w:rFonts w:hint="eastAsia"/>
          <w:color w:val="auto"/>
          <w:highlight w:val="none"/>
        </w:rPr>
        <w:t>）项目管理有限公司</w:t>
      </w:r>
    </w:p>
    <w:p>
      <w:pPr>
        <w:spacing w:line="360" w:lineRule="auto"/>
        <w:ind w:firstLine="6960" w:firstLineChars="2900"/>
        <w:rPr>
          <w:highlight w:val="none"/>
        </w:rPr>
      </w:pPr>
      <w:r>
        <w:rPr>
          <w:rFonts w:hint="eastAsia"/>
          <w:color w:val="auto"/>
          <w:highlight w:val="none"/>
        </w:rPr>
        <w:t>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ZDIyOTBjNzM1ZmNiYjcxODUyMDExNDUzZjBmZmMifQ=="/>
  </w:docVars>
  <w:rsids>
    <w:rsidRoot w:val="00000000"/>
    <w:rsid w:val="3A92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0"/>
    <w:pPr>
      <w:keepNext/>
      <w:keepLines/>
      <w:spacing w:line="600" w:lineRule="exact"/>
      <w:outlineLvl w:val="0"/>
    </w:pPr>
    <w:rPr>
      <w:b/>
      <w:kern w:val="44"/>
      <w:sz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山灵</cp:lastModifiedBy>
  <dcterms:modified xsi:type="dcterms:W3CDTF">2024-05-15T06:58:36Z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873422CA0DA743B8A57F43E0FDD66900_12</vt:lpwstr>
  </property>
</Properties>
</file>