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color w:val="36363D"/>
          <w:sz w:val="24"/>
          <w:szCs w:val="24"/>
        </w:rPr>
      </w:pPr>
      <w:r>
        <w:rPr>
          <w:rFonts w:hint="eastAsia" w:ascii="宋体" w:hAnsi="宋体" w:eastAsia="宋体" w:cs="宋体"/>
          <w:color w:val="36363D"/>
          <w:sz w:val="24"/>
          <w:szCs w:val="24"/>
        </w:rPr>
        <w:t>供应商诚信承诺书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宋体" w:hAnsi="宋体" w:eastAsia="宋体" w:cs="宋体"/>
          <w:b/>
          <w:bCs/>
          <w:color w:val="36363D"/>
          <w:kern w:val="0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（采购人名称）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：</w:t>
      </w:r>
    </w:p>
    <w:p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为了诚实、客观、有序地参与陕西省政府采购活动，愿就以下内容作出承诺：</w:t>
      </w:r>
    </w:p>
    <w:p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一、自觉遵守各项法律、法规、规章、制度以及社会公德，维护廉洁环境，与同场竞争的供应商平等参加政府采购活动。</w:t>
      </w:r>
    </w:p>
    <w:p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三、尊重参与政府采购活动各相关方的合法行为，接受政府采购活动依法形成的意见、结果。</w:t>
      </w:r>
    </w:p>
    <w:p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四、依法参加政府采购活动，不围标、串标，维护市场秩序，不提供“三无”产品、以次充好。</w:t>
      </w:r>
    </w:p>
    <w:p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六、认真履行成交人应承担的责任和义务，全面执行采购合同规定的各项内容，保质保量地按时提供采购物品。</w:t>
      </w:r>
    </w:p>
    <w:p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本承诺是采购项目响应文件的组成部分。</w:t>
      </w:r>
    </w:p>
    <w:bookmarkEnd w:id="0"/>
    <w:p>
      <w:pPr>
        <w:ind w:firstLine="480" w:firstLineChars="200"/>
        <w:rPr>
          <w:rFonts w:hint="eastAsia" w:ascii="宋体" w:hAnsi="宋体" w:eastAsia="宋体" w:cs="宋体"/>
          <w:color w:val="36363D"/>
        </w:rPr>
      </w:pPr>
      <w:r>
        <w:rPr>
          <w:rFonts w:hint="eastAsia" w:ascii="宋体" w:hAnsi="宋体" w:eastAsia="宋体" w:cs="宋体"/>
          <w:color w:val="36363D"/>
        </w:rPr>
        <w:t xml:space="preserve"> </w:t>
      </w:r>
    </w:p>
    <w:p>
      <w:pPr>
        <w:rPr>
          <w:rFonts w:hint="eastAsia" w:ascii="宋体" w:hAnsi="宋体" w:eastAsia="宋体" w:cs="宋体"/>
          <w:color w:val="36363D"/>
        </w:rPr>
      </w:pPr>
      <w:r>
        <w:rPr>
          <w:rFonts w:hint="eastAsia" w:ascii="宋体" w:hAnsi="宋体" w:eastAsia="宋体" w:cs="宋体"/>
          <w:color w:val="36363D"/>
        </w:rPr>
        <w:t xml:space="preserve"> </w:t>
      </w:r>
    </w:p>
    <w:p>
      <w:pPr>
        <w:spacing w:line="480" w:lineRule="auto"/>
        <w:ind w:right="-161" w:firstLine="2319" w:firstLineChars="1100"/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  <w:t>供应商：</w:t>
      </w:r>
      <w:r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  <w:t xml:space="preserve">            （公章）                 </w:t>
      </w:r>
    </w:p>
    <w:p>
      <w:pPr>
        <w:spacing w:line="480" w:lineRule="auto"/>
        <w:ind w:right="-161" w:firstLine="2319" w:firstLineChars="1100"/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  <w:t xml:space="preserve">       </w:t>
      </w:r>
    </w:p>
    <w:p>
      <w:pPr>
        <w:ind w:firstLine="2319" w:firstLineChars="1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  <w:t>日期：</w:t>
      </w:r>
      <w:r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24F86311"/>
    <w:rsid w:val="24F86311"/>
    <w:rsid w:val="2AE13508"/>
    <w:rsid w:val="2B345534"/>
    <w:rsid w:val="5935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zc</cp:lastModifiedBy>
  <dcterms:modified xsi:type="dcterms:W3CDTF">2024-04-09T06:32:41Z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589C393B694E4EC1BA605AFAAC0CB02A_11</vt:lpwstr>
  </property>
</Properties>
</file>