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>供应商认为需要提交的其他材料</w:t>
      </w: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格式自拟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7DF80A3F"/>
    <w:rsid w:val="289E5B5B"/>
    <w:rsid w:val="54A9572E"/>
    <w:rsid w:val="7DF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2023-09-21T08:31:00Z</dcterms:created>
  <dc:creator>陕西中技招标有限公司</dc:creator>
  <cp:lastModifiedBy>zc</cp:lastModifiedBy>
  <dcterms:modified xsi:type="dcterms:W3CDTF">2024-04-09T06:29:38Z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73B66EEF582A431397553343C967038C_11</vt:lpwstr>
  </property>
</Properties>
</file>