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45" w:rsidRPr="00547983" w:rsidRDefault="00D90D45" w:rsidP="00D90D45">
      <w:pPr>
        <w:snapToGrid w:val="0"/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547983">
        <w:rPr>
          <w:rFonts w:ascii="仿宋_GB2312" w:eastAsia="仿宋_GB2312" w:hAnsi="仿宋" w:hint="eastAsia"/>
          <w:b/>
          <w:sz w:val="28"/>
          <w:szCs w:val="28"/>
        </w:rPr>
        <w:t>一、服务内容</w:t>
      </w:r>
    </w:p>
    <w:p w:rsidR="00D90D45" w:rsidRPr="00C61A1C" w:rsidRDefault="00D90D45" w:rsidP="00D90D45">
      <w:pPr>
        <w:snapToGri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C61A1C">
        <w:rPr>
          <w:rFonts w:ascii="仿宋_GB2312" w:eastAsia="仿宋_GB2312" w:hAnsi="仿宋" w:hint="eastAsia"/>
          <w:sz w:val="28"/>
          <w:szCs w:val="28"/>
        </w:rPr>
        <w:t>本项目分3个包，委托第三方检测机构在全市范围内屠宰场、养殖场和批发市场开展猪肉、猪肝、牛肉、羊肉、禽肉、禽蛋等共计1604个样品</w:t>
      </w:r>
      <w:r>
        <w:rPr>
          <w:rFonts w:ascii="仿宋_GB2312" w:eastAsia="仿宋_GB2312" w:hAnsi="仿宋" w:hint="eastAsia"/>
          <w:sz w:val="28"/>
          <w:szCs w:val="28"/>
        </w:rPr>
        <w:t>进行</w:t>
      </w:r>
      <w:r w:rsidRPr="00C61A1C">
        <w:rPr>
          <w:rFonts w:ascii="仿宋_GB2312" w:eastAsia="仿宋_GB2312" w:hAnsi="仿宋" w:hint="eastAsia"/>
          <w:sz w:val="28"/>
          <w:szCs w:val="28"/>
        </w:rPr>
        <w:t>监测。</w:t>
      </w:r>
    </w:p>
    <w:p w:rsidR="00D90D45" w:rsidRDefault="00D90D45" w:rsidP="00D90D45">
      <w:pPr>
        <w:snapToGri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20DA4">
        <w:rPr>
          <w:rFonts w:ascii="仿宋_GB2312" w:eastAsia="仿宋_GB2312" w:hAnsi="仿宋" w:hint="eastAsia"/>
          <w:sz w:val="28"/>
          <w:szCs w:val="28"/>
        </w:rPr>
        <w:t>1604个样品中，猪肉550个、牛肉160个、羊肉50个、禽肉441个、禽蛋343个、猪肝60个。其中：猪肉、牛肉、羊肉和禽肉在屠宰场和批发市场抽样，禽蛋在养殖场和批发市场抽样,抽样比例为6:2:2，猪肝在屠宰场抽样。</w:t>
      </w:r>
    </w:p>
    <w:p w:rsidR="00CB49C7" w:rsidRPr="00D90D45" w:rsidRDefault="00CB49C7">
      <w:bookmarkStart w:id="0" w:name="_GoBack"/>
      <w:bookmarkEnd w:id="0"/>
    </w:p>
    <w:sectPr w:rsidR="00CB49C7" w:rsidRPr="00D9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E0" w:rsidRDefault="004C23E0" w:rsidP="00D90D45">
      <w:r>
        <w:separator/>
      </w:r>
    </w:p>
  </w:endnote>
  <w:endnote w:type="continuationSeparator" w:id="0">
    <w:p w:rsidR="004C23E0" w:rsidRDefault="004C23E0" w:rsidP="00D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E0" w:rsidRDefault="004C23E0" w:rsidP="00D90D45">
      <w:r>
        <w:separator/>
      </w:r>
    </w:p>
  </w:footnote>
  <w:footnote w:type="continuationSeparator" w:id="0">
    <w:p w:rsidR="004C23E0" w:rsidRDefault="004C23E0" w:rsidP="00D9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87"/>
    <w:rsid w:val="004C23E0"/>
    <w:rsid w:val="00606987"/>
    <w:rsid w:val="00CB49C7"/>
    <w:rsid w:val="00D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2024-03-13T06:39:00Z</dcterms:created>
  <dcterms:modified xsi:type="dcterms:W3CDTF">2024-03-13T06:39:00Z</dcterms:modified>
</cp:coreProperties>
</file>